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22" w:rsidRDefault="00AA1222" w:rsidP="00AA1222">
      <w:pPr>
        <w:jc w:val="center"/>
        <w:rPr>
          <w:b/>
          <w:bCs/>
          <w:szCs w:val="24"/>
          <w:lang w:val="en"/>
        </w:rPr>
      </w:pPr>
      <w:r w:rsidRPr="000D3A22">
        <w:rPr>
          <w:rFonts w:eastAsiaTheme="majorEastAsia"/>
          <w:b/>
          <w:bCs/>
          <w:szCs w:val="24"/>
          <w:lang w:val="en"/>
        </w:rPr>
        <w:t>IMPLEMENTATION OF RELIGIOUS CHARACTER EDUCATION</w:t>
      </w:r>
      <w:r>
        <w:rPr>
          <w:b/>
          <w:bCs/>
          <w:szCs w:val="24"/>
          <w:lang w:val="en"/>
        </w:rPr>
        <w:t xml:space="preserve"> </w:t>
      </w:r>
    </w:p>
    <w:p w:rsidR="00AA1222" w:rsidRDefault="00AA1222" w:rsidP="00AA1222">
      <w:pPr>
        <w:jc w:val="center"/>
        <w:rPr>
          <w:b/>
          <w:bCs/>
          <w:szCs w:val="24"/>
          <w:lang w:val="en"/>
        </w:rPr>
      </w:pPr>
      <w:r w:rsidRPr="000D3A22">
        <w:rPr>
          <w:rFonts w:eastAsiaTheme="majorEastAsia"/>
          <w:b/>
          <w:bCs/>
          <w:szCs w:val="24"/>
          <w:lang w:val="en"/>
        </w:rPr>
        <w:t>IN DEVELOPMENT OF RELIGIOUS MODERATION</w:t>
      </w:r>
      <w:r>
        <w:rPr>
          <w:b/>
          <w:bCs/>
          <w:szCs w:val="24"/>
          <w:lang w:val="en"/>
        </w:rPr>
        <w:t xml:space="preserve"> </w:t>
      </w:r>
    </w:p>
    <w:p w:rsidR="00AA1222" w:rsidRPr="000D3A22" w:rsidRDefault="00AA1222" w:rsidP="00AA1222">
      <w:pPr>
        <w:jc w:val="center"/>
        <w:rPr>
          <w:rFonts w:eastAsiaTheme="majorEastAsia"/>
          <w:b/>
          <w:bCs/>
          <w:szCs w:val="24"/>
          <w:lang w:val="en"/>
        </w:rPr>
      </w:pPr>
      <w:r w:rsidRPr="000D3A22">
        <w:rPr>
          <w:rFonts w:eastAsiaTheme="majorEastAsia"/>
          <w:b/>
          <w:bCs/>
          <w:szCs w:val="24"/>
          <w:lang w:val="en"/>
        </w:rPr>
        <w:t>IN VOCATIONAL HIGH SCHOOL</w:t>
      </w:r>
    </w:p>
    <w:p w:rsidR="00AA1222" w:rsidRPr="000D3A22" w:rsidRDefault="00AA1222" w:rsidP="00AA1222">
      <w:pPr>
        <w:spacing w:line="259" w:lineRule="auto"/>
        <w:rPr>
          <w:rFonts w:eastAsiaTheme="majorEastAsia"/>
          <w:sz w:val="20"/>
          <w:szCs w:val="20"/>
          <w:lang w:val="en"/>
        </w:rPr>
      </w:pPr>
    </w:p>
    <w:p w:rsidR="00AA1222" w:rsidRPr="000D3A22" w:rsidRDefault="00AA1222" w:rsidP="00AA1222">
      <w:pPr>
        <w:spacing w:line="259" w:lineRule="auto"/>
        <w:jc w:val="center"/>
        <w:rPr>
          <w:rFonts w:eastAsiaTheme="majorEastAsia"/>
          <w:sz w:val="20"/>
          <w:szCs w:val="20"/>
          <w:lang w:val="en"/>
        </w:rPr>
      </w:pPr>
      <w:r w:rsidRPr="000D3A22">
        <w:rPr>
          <w:rFonts w:eastAsiaTheme="majorEastAsia"/>
          <w:sz w:val="20"/>
          <w:szCs w:val="20"/>
          <w:vertAlign w:val="superscript"/>
          <w:lang w:val="en"/>
        </w:rPr>
        <w:t>1)</w:t>
      </w:r>
      <w:r w:rsidRPr="000D3A22">
        <w:rPr>
          <w:rFonts w:eastAsiaTheme="majorEastAsia"/>
          <w:sz w:val="20"/>
          <w:szCs w:val="20"/>
          <w:lang w:val="en"/>
        </w:rPr>
        <w:t xml:space="preserve"> </w:t>
      </w:r>
      <w:proofErr w:type="spellStart"/>
      <w:r w:rsidRPr="000D3A22">
        <w:rPr>
          <w:rFonts w:eastAsiaTheme="majorEastAsia"/>
          <w:sz w:val="20"/>
          <w:szCs w:val="20"/>
          <w:lang w:val="en"/>
        </w:rPr>
        <w:t>Fuad</w:t>
      </w:r>
      <w:proofErr w:type="spellEnd"/>
      <w:r w:rsidRPr="000D3A22">
        <w:rPr>
          <w:rFonts w:eastAsiaTheme="majorEastAsia"/>
          <w:sz w:val="20"/>
          <w:szCs w:val="20"/>
          <w:lang w:val="en"/>
        </w:rPr>
        <w:t xml:space="preserve"> </w:t>
      </w:r>
      <w:proofErr w:type="spellStart"/>
      <w:r w:rsidRPr="000D3A22">
        <w:rPr>
          <w:rFonts w:eastAsiaTheme="majorEastAsia"/>
          <w:sz w:val="20"/>
          <w:szCs w:val="20"/>
          <w:lang w:val="en"/>
        </w:rPr>
        <w:t>Hilmi</w:t>
      </w:r>
      <w:proofErr w:type="spellEnd"/>
      <w:r w:rsidRPr="000D3A22">
        <w:rPr>
          <w:rFonts w:eastAsiaTheme="majorEastAsia"/>
          <w:sz w:val="20"/>
          <w:szCs w:val="20"/>
          <w:lang w:val="en"/>
        </w:rPr>
        <w:t xml:space="preserve">, </w:t>
      </w:r>
      <w:r w:rsidRPr="000D3A22">
        <w:rPr>
          <w:rFonts w:eastAsiaTheme="majorEastAsia"/>
          <w:sz w:val="20"/>
          <w:szCs w:val="20"/>
          <w:vertAlign w:val="superscript"/>
          <w:lang w:val="en"/>
        </w:rPr>
        <w:t>2)</w:t>
      </w:r>
      <w:r w:rsidRPr="000D3A22">
        <w:rPr>
          <w:rFonts w:eastAsiaTheme="majorEastAsia"/>
          <w:sz w:val="20"/>
          <w:szCs w:val="20"/>
          <w:lang w:val="en"/>
        </w:rPr>
        <w:t xml:space="preserve"> </w:t>
      </w:r>
      <w:proofErr w:type="spellStart"/>
      <w:r w:rsidRPr="000D3A22">
        <w:rPr>
          <w:rFonts w:eastAsiaTheme="majorEastAsia"/>
          <w:sz w:val="20"/>
          <w:szCs w:val="20"/>
          <w:lang w:val="en"/>
        </w:rPr>
        <w:t>Nablur</w:t>
      </w:r>
      <w:proofErr w:type="spellEnd"/>
      <w:r w:rsidRPr="000D3A22">
        <w:rPr>
          <w:rFonts w:eastAsiaTheme="majorEastAsia"/>
          <w:sz w:val="20"/>
          <w:szCs w:val="20"/>
          <w:lang w:val="en"/>
        </w:rPr>
        <w:t xml:space="preserve"> Rahman </w:t>
      </w:r>
      <w:proofErr w:type="spellStart"/>
      <w:r w:rsidRPr="000D3A22">
        <w:rPr>
          <w:rFonts w:eastAsiaTheme="majorEastAsia"/>
          <w:sz w:val="20"/>
          <w:szCs w:val="20"/>
          <w:lang w:val="en"/>
        </w:rPr>
        <w:t>Annibras</w:t>
      </w:r>
      <w:proofErr w:type="spellEnd"/>
    </w:p>
    <w:p w:rsidR="00AA1222" w:rsidRPr="000D3A22" w:rsidRDefault="00AA1222" w:rsidP="00AA1222">
      <w:pPr>
        <w:spacing w:line="259" w:lineRule="auto"/>
        <w:jc w:val="center"/>
        <w:rPr>
          <w:rFonts w:eastAsiaTheme="majorEastAsia"/>
          <w:sz w:val="20"/>
          <w:szCs w:val="20"/>
          <w:lang w:val="en"/>
        </w:rPr>
      </w:pPr>
      <w:r w:rsidRPr="000D3A22">
        <w:rPr>
          <w:rFonts w:eastAsiaTheme="majorEastAsia"/>
          <w:sz w:val="20"/>
          <w:szCs w:val="20"/>
          <w:vertAlign w:val="superscript"/>
          <w:lang w:val="en"/>
        </w:rPr>
        <w:t>1)</w:t>
      </w:r>
      <w:r w:rsidRPr="000D3A22">
        <w:rPr>
          <w:rFonts w:eastAsiaTheme="majorEastAsia"/>
          <w:sz w:val="20"/>
          <w:szCs w:val="20"/>
          <w:lang w:val="en"/>
        </w:rPr>
        <w:t xml:space="preserve"> UIN </w:t>
      </w:r>
      <w:proofErr w:type="spellStart"/>
      <w:r w:rsidRPr="000D3A22">
        <w:rPr>
          <w:rFonts w:eastAsiaTheme="majorEastAsia"/>
          <w:sz w:val="20"/>
          <w:szCs w:val="20"/>
          <w:lang w:val="en"/>
        </w:rPr>
        <w:t>Sunan</w:t>
      </w:r>
      <w:proofErr w:type="spellEnd"/>
      <w:r w:rsidRPr="000D3A22">
        <w:rPr>
          <w:rFonts w:eastAsiaTheme="majorEastAsia"/>
          <w:sz w:val="20"/>
          <w:szCs w:val="20"/>
          <w:lang w:val="en"/>
        </w:rPr>
        <w:t xml:space="preserve"> </w:t>
      </w:r>
      <w:proofErr w:type="spellStart"/>
      <w:r w:rsidRPr="000D3A22">
        <w:rPr>
          <w:rFonts w:eastAsiaTheme="majorEastAsia"/>
          <w:sz w:val="20"/>
          <w:szCs w:val="20"/>
          <w:lang w:val="en"/>
        </w:rPr>
        <w:t>Gunung</w:t>
      </w:r>
      <w:proofErr w:type="spellEnd"/>
      <w:r w:rsidRPr="000D3A22">
        <w:rPr>
          <w:rFonts w:eastAsiaTheme="majorEastAsia"/>
          <w:sz w:val="20"/>
          <w:szCs w:val="20"/>
          <w:lang w:val="en"/>
        </w:rPr>
        <w:t xml:space="preserve"> </w:t>
      </w:r>
      <w:proofErr w:type="spellStart"/>
      <w:r w:rsidRPr="000D3A22">
        <w:rPr>
          <w:rFonts w:eastAsiaTheme="majorEastAsia"/>
          <w:sz w:val="20"/>
          <w:szCs w:val="20"/>
          <w:lang w:val="en"/>
        </w:rPr>
        <w:t>Djati</w:t>
      </w:r>
      <w:proofErr w:type="spellEnd"/>
      <w:r w:rsidRPr="000D3A22">
        <w:rPr>
          <w:rFonts w:eastAsiaTheme="majorEastAsia"/>
          <w:sz w:val="20"/>
          <w:szCs w:val="20"/>
          <w:lang w:val="en"/>
        </w:rPr>
        <w:t xml:space="preserve"> Bandung</w:t>
      </w:r>
    </w:p>
    <w:p w:rsidR="00AA1222" w:rsidRPr="000D3A22" w:rsidRDefault="00AA1222" w:rsidP="00AA1222">
      <w:pPr>
        <w:jc w:val="center"/>
        <w:rPr>
          <w:sz w:val="20"/>
          <w:szCs w:val="20"/>
          <w:lang w:val="en"/>
        </w:rPr>
      </w:pPr>
      <w:r w:rsidRPr="000D3A22">
        <w:rPr>
          <w:rFonts w:eastAsiaTheme="majorEastAsia"/>
          <w:sz w:val="20"/>
          <w:szCs w:val="20"/>
          <w:lang w:val="en"/>
        </w:rPr>
        <w:t xml:space="preserve">Email: </w:t>
      </w:r>
      <w:hyperlink r:id="rId8" w:history="1">
        <w:r w:rsidRPr="000D3A22">
          <w:rPr>
            <w:rStyle w:val="Hyperlink"/>
            <w:rFonts w:eastAsiaTheme="majorEastAsia"/>
            <w:sz w:val="20"/>
            <w:szCs w:val="20"/>
            <w:lang w:val="en"/>
          </w:rPr>
          <w:t>fuadhilmi@uinsgd.ac.id</w:t>
        </w:r>
      </w:hyperlink>
    </w:p>
    <w:p w:rsidR="00AA1222" w:rsidRPr="000D3A22" w:rsidRDefault="00AA1222" w:rsidP="00AA1222">
      <w:pPr>
        <w:jc w:val="center"/>
        <w:rPr>
          <w:rFonts w:eastAsiaTheme="majorEastAsia"/>
          <w:sz w:val="20"/>
          <w:szCs w:val="20"/>
          <w:lang w:val="en"/>
        </w:rPr>
      </w:pPr>
      <w:r w:rsidRPr="000D3A22">
        <w:rPr>
          <w:rFonts w:eastAsiaTheme="majorEastAsia"/>
          <w:sz w:val="20"/>
          <w:szCs w:val="20"/>
          <w:vertAlign w:val="superscript"/>
          <w:lang w:val="en"/>
        </w:rPr>
        <w:t>2)</w:t>
      </w:r>
      <w:r w:rsidRPr="000D3A22">
        <w:rPr>
          <w:rFonts w:eastAsiaTheme="majorEastAsia"/>
          <w:sz w:val="20"/>
          <w:szCs w:val="20"/>
          <w:lang w:val="en"/>
        </w:rPr>
        <w:t xml:space="preserve"> UIN </w:t>
      </w:r>
      <w:proofErr w:type="spellStart"/>
      <w:r w:rsidRPr="000D3A22">
        <w:rPr>
          <w:rFonts w:eastAsiaTheme="majorEastAsia"/>
          <w:sz w:val="20"/>
          <w:szCs w:val="20"/>
          <w:lang w:val="en"/>
        </w:rPr>
        <w:t>Sunan</w:t>
      </w:r>
      <w:proofErr w:type="spellEnd"/>
      <w:r w:rsidRPr="000D3A22">
        <w:rPr>
          <w:rFonts w:eastAsiaTheme="majorEastAsia"/>
          <w:sz w:val="20"/>
          <w:szCs w:val="20"/>
          <w:lang w:val="en"/>
        </w:rPr>
        <w:t xml:space="preserve"> </w:t>
      </w:r>
      <w:proofErr w:type="spellStart"/>
      <w:r w:rsidRPr="000D3A22">
        <w:rPr>
          <w:rFonts w:eastAsiaTheme="majorEastAsia"/>
          <w:sz w:val="20"/>
          <w:szCs w:val="20"/>
          <w:lang w:val="en"/>
        </w:rPr>
        <w:t>Gunung</w:t>
      </w:r>
      <w:proofErr w:type="spellEnd"/>
      <w:r w:rsidRPr="000D3A22">
        <w:rPr>
          <w:rFonts w:eastAsiaTheme="majorEastAsia"/>
          <w:sz w:val="20"/>
          <w:szCs w:val="20"/>
          <w:lang w:val="en"/>
        </w:rPr>
        <w:t xml:space="preserve"> </w:t>
      </w:r>
      <w:proofErr w:type="spellStart"/>
      <w:r w:rsidRPr="000D3A22">
        <w:rPr>
          <w:rFonts w:eastAsiaTheme="majorEastAsia"/>
          <w:sz w:val="20"/>
          <w:szCs w:val="20"/>
          <w:lang w:val="en"/>
        </w:rPr>
        <w:t>Djati</w:t>
      </w:r>
      <w:proofErr w:type="spellEnd"/>
      <w:r w:rsidRPr="000D3A22">
        <w:rPr>
          <w:rFonts w:eastAsiaTheme="majorEastAsia"/>
          <w:sz w:val="20"/>
          <w:szCs w:val="20"/>
          <w:lang w:val="en"/>
        </w:rPr>
        <w:t xml:space="preserve"> Bandung</w:t>
      </w:r>
    </w:p>
    <w:p w:rsidR="00AA1222" w:rsidRPr="000D3A22" w:rsidRDefault="00AA1222" w:rsidP="00AA1222">
      <w:pPr>
        <w:spacing w:line="259" w:lineRule="auto"/>
        <w:jc w:val="center"/>
        <w:rPr>
          <w:rFonts w:eastAsiaTheme="majorEastAsia"/>
          <w:sz w:val="20"/>
          <w:szCs w:val="20"/>
          <w:lang w:val="en"/>
        </w:rPr>
      </w:pPr>
      <w:r w:rsidRPr="000D3A22">
        <w:rPr>
          <w:rFonts w:eastAsiaTheme="majorEastAsia"/>
          <w:sz w:val="20"/>
          <w:szCs w:val="20"/>
          <w:lang w:val="en"/>
        </w:rPr>
        <w:t xml:space="preserve">Email: </w:t>
      </w:r>
      <w:hyperlink r:id="rId9" w:history="1">
        <w:r w:rsidRPr="009435E9">
          <w:rPr>
            <w:rStyle w:val="Hyperlink"/>
            <w:rFonts w:eastAsiaTheme="majorEastAsia"/>
            <w:sz w:val="20"/>
            <w:szCs w:val="20"/>
            <w:lang w:val="en"/>
          </w:rPr>
          <w:t>bluemummys@uinsgd.ac.id</w:t>
        </w:r>
      </w:hyperlink>
      <w:r>
        <w:rPr>
          <w:sz w:val="20"/>
          <w:szCs w:val="20"/>
          <w:lang w:val="en"/>
        </w:rPr>
        <w:t xml:space="preserve"> </w:t>
      </w:r>
    </w:p>
    <w:p w:rsidR="00AA1222" w:rsidRPr="000D3A22" w:rsidRDefault="00AA1222" w:rsidP="00AA1222">
      <w:pPr>
        <w:spacing w:line="259" w:lineRule="auto"/>
        <w:rPr>
          <w:rFonts w:eastAsiaTheme="majorEastAsia"/>
          <w:sz w:val="20"/>
          <w:szCs w:val="20"/>
          <w:lang w:val="en"/>
        </w:rPr>
      </w:pPr>
    </w:p>
    <w:p w:rsidR="00AA1222" w:rsidRDefault="00AA1222" w:rsidP="00AA1222">
      <w:pPr>
        <w:rPr>
          <w:sz w:val="20"/>
          <w:szCs w:val="20"/>
          <w:lang w:val="en"/>
        </w:rPr>
      </w:pPr>
      <w:r w:rsidRPr="000D3A22">
        <w:rPr>
          <w:rFonts w:eastAsiaTheme="majorEastAsia"/>
          <w:sz w:val="20"/>
          <w:szCs w:val="20"/>
          <w:lang w:val="en"/>
        </w:rPr>
        <w:t xml:space="preserve">Abstract: This study aims to discuss the Implementation of Religious Character Education in fostering religious moderation in the </w:t>
      </w:r>
      <w:proofErr w:type="spellStart"/>
      <w:r w:rsidRPr="000D3A22">
        <w:rPr>
          <w:rFonts w:eastAsiaTheme="majorEastAsia"/>
          <w:sz w:val="20"/>
          <w:szCs w:val="20"/>
          <w:lang w:val="en"/>
        </w:rPr>
        <w:t>Syahida</w:t>
      </w:r>
      <w:proofErr w:type="spellEnd"/>
      <w:r w:rsidRPr="000D3A22">
        <w:rPr>
          <w:rFonts w:eastAsiaTheme="majorEastAsia"/>
          <w:sz w:val="20"/>
          <w:szCs w:val="20"/>
          <w:lang w:val="en"/>
        </w:rPr>
        <w:t xml:space="preserve"> Vocational High School (SMK). This research uses descriptive qualitative method. Research subjects were selected by purposive sampling. Data collection techniques include: observation, interviews, and documentation. The research subjects were school principals, student affairs, Islamic Religious Education Teachers, and students. Data analysis techniques use data collection, data reduction, data display, and verifying. The results and discussion of this study show that the implementation of religious character education carried out at SMK </w:t>
      </w:r>
      <w:proofErr w:type="spellStart"/>
      <w:r w:rsidRPr="000D3A22">
        <w:rPr>
          <w:rFonts w:eastAsiaTheme="majorEastAsia"/>
          <w:sz w:val="20"/>
          <w:szCs w:val="20"/>
          <w:lang w:val="en"/>
        </w:rPr>
        <w:t>Syahida</w:t>
      </w:r>
      <w:proofErr w:type="spellEnd"/>
      <w:r w:rsidRPr="000D3A22">
        <w:rPr>
          <w:rFonts w:eastAsiaTheme="majorEastAsia"/>
          <w:sz w:val="20"/>
          <w:szCs w:val="20"/>
          <w:lang w:val="en"/>
        </w:rPr>
        <w:t xml:space="preserve"> is seen by students praying before and after studying, celebrating religious holidays, facilitating those used for worship, and tolerance in the school environment. This is evidenced by data verification with a data assessment rubric, that the results of observations, interviews, and documentation show that the implementation of religious character education can create students who are moderate in religion. This study concludes that implementing religious character education is very appropriate for forming students who are moderate in religion.</w:t>
      </w:r>
    </w:p>
    <w:p w:rsidR="00AA1222" w:rsidRPr="000D3A22" w:rsidRDefault="00AA1222" w:rsidP="00AA1222">
      <w:pPr>
        <w:spacing w:line="259" w:lineRule="auto"/>
        <w:rPr>
          <w:rFonts w:eastAsiaTheme="majorEastAsia"/>
          <w:sz w:val="20"/>
          <w:szCs w:val="20"/>
          <w:lang w:val="en"/>
        </w:rPr>
      </w:pPr>
    </w:p>
    <w:p w:rsidR="00AA1222" w:rsidRPr="000D3A22" w:rsidRDefault="008A7593" w:rsidP="008A7593">
      <w:pPr>
        <w:spacing w:line="259" w:lineRule="auto"/>
        <w:rPr>
          <w:sz w:val="20"/>
          <w:szCs w:val="20"/>
        </w:rPr>
      </w:pPr>
      <w:r>
        <w:rPr>
          <w:rFonts w:eastAsiaTheme="majorEastAsia"/>
          <w:sz w:val="20"/>
          <w:szCs w:val="20"/>
          <w:lang w:val="en"/>
        </w:rPr>
        <w:t xml:space="preserve">Keywords: </w:t>
      </w:r>
      <w:bookmarkStart w:id="0" w:name="_GoBack"/>
      <w:r>
        <w:rPr>
          <w:rFonts w:eastAsiaTheme="majorEastAsia"/>
          <w:sz w:val="20"/>
          <w:szCs w:val="20"/>
          <w:lang w:val="en"/>
        </w:rPr>
        <w:t xml:space="preserve">education, </w:t>
      </w:r>
      <w:proofErr w:type="gramStart"/>
      <w:r w:rsidRPr="008A7593">
        <w:rPr>
          <w:rFonts w:eastAsiaTheme="majorEastAsia"/>
          <w:sz w:val="20"/>
          <w:szCs w:val="20"/>
          <w:lang w:val="en"/>
        </w:rPr>
        <w:t>character ,</w:t>
      </w:r>
      <w:proofErr w:type="gramEnd"/>
      <w:r w:rsidRPr="008A7593">
        <w:rPr>
          <w:rFonts w:eastAsiaTheme="majorEastAsia"/>
          <w:sz w:val="20"/>
          <w:szCs w:val="20"/>
          <w:lang w:val="en"/>
        </w:rPr>
        <w:t xml:space="preserve"> moderation</w:t>
      </w:r>
      <w:r>
        <w:rPr>
          <w:rFonts w:eastAsiaTheme="majorEastAsia"/>
          <w:sz w:val="20"/>
          <w:szCs w:val="20"/>
          <w:lang w:val="en"/>
        </w:rPr>
        <w:t>,</w:t>
      </w:r>
      <w:r w:rsidRPr="008A7593">
        <w:rPr>
          <w:rFonts w:eastAsiaTheme="majorEastAsia"/>
          <w:sz w:val="20"/>
          <w:szCs w:val="20"/>
          <w:lang w:val="en"/>
        </w:rPr>
        <w:t xml:space="preserve"> religious</w:t>
      </w:r>
    </w:p>
    <w:bookmarkEnd w:id="0"/>
    <w:p w:rsidR="00AA1222" w:rsidRDefault="00AA1222" w:rsidP="00AA1222">
      <w:pPr>
        <w:rPr>
          <w:sz w:val="20"/>
          <w:szCs w:val="20"/>
        </w:rPr>
      </w:pPr>
    </w:p>
    <w:p w:rsidR="00AA1222" w:rsidRPr="000D3A22" w:rsidRDefault="00AA1222" w:rsidP="00AA1222">
      <w:pPr>
        <w:spacing w:line="259" w:lineRule="auto"/>
        <w:rPr>
          <w:rFonts w:eastAsiaTheme="majorEastAsia"/>
          <w:b/>
          <w:bCs/>
          <w:szCs w:val="24"/>
          <w:lang w:val="en"/>
        </w:rPr>
      </w:pPr>
      <w:r w:rsidRPr="000D3A22">
        <w:rPr>
          <w:rFonts w:eastAsiaTheme="majorEastAsia"/>
          <w:b/>
          <w:bCs/>
          <w:szCs w:val="24"/>
          <w:lang w:val="en"/>
        </w:rPr>
        <w:t>INTRODUCTION</w:t>
      </w:r>
    </w:p>
    <w:p w:rsidR="00AA1222" w:rsidRPr="000D3A22" w:rsidRDefault="00AA1222" w:rsidP="00AA1222">
      <w:pPr>
        <w:spacing w:line="259" w:lineRule="auto"/>
        <w:rPr>
          <w:rFonts w:eastAsiaTheme="majorEastAsia"/>
          <w:szCs w:val="24"/>
          <w:lang w:val="en"/>
        </w:rPr>
      </w:pPr>
      <w:r w:rsidRPr="000D3A22">
        <w:rPr>
          <w:rFonts w:eastAsiaTheme="majorEastAsia"/>
          <w:szCs w:val="24"/>
          <w:lang w:val="en"/>
        </w:rPr>
        <w:t xml:space="preserve"> Various problems in Indonesia, of course, must be a concern, such as the problems faced by teenagers today, among others, namely the siltation of faith or involvement in heretical teachings, promiscuity, drug abuse, and brawls among students. All of these things can be influenced by family, community, school environment, friends, reading, culture, internet and other social networks </w:t>
      </w:r>
      <w:r>
        <w:rPr>
          <w:rFonts w:eastAsiaTheme="majorEastAsia"/>
          <w:szCs w:val="24"/>
          <w:lang w:val="en"/>
        </w:rPr>
        <w:fldChar w:fldCharType="begin" w:fldLock="1"/>
      </w:r>
      <w:r>
        <w:rPr>
          <w:rFonts w:eastAsiaTheme="majorEastAsia"/>
          <w:szCs w:val="24"/>
          <w:lang w:val="en"/>
        </w:rPr>
        <w:instrText>ADDIN CSL_CITATION {"citationItems":[{"id":"ITEM-1","itemData":{"ISSN":"2615-0344","author":[{"dropping-particle":"","family":"Anwar","given":"Hafri Khaidir","non-dropping-particle":"","parse-names":false,"suffix":""},{"dropping-particle":"","family":"Martunis","given":"Martunis","non-dropping-particle":"","parse-names":false,"suffix":""},{"dropping-particle":"","family":"Fajriani","given":"Fajriani","non-dropping-particle":"","parse-names":false,"suffix":""}],"container-title":"JIMBK: Jurnal Ilmiah Mahasiswa Bimbingan &amp; Konseling","id":"ITEM-1","issue":"2","issued":{"date-parts":[["2019"]]},"title":"Analisis Faktor-Faktor Penyebab Terjadinya Pergaulan Bebas Pada Remaja Di Kota Banda Aceh","type":"article-journal","volume":"4"},"uris":["http://www.mendeley.com/documents/?uuid=64f12c1e-8454-4bf6-82bf-cbcb0a4991bb"]}],"mendeley":{"formattedCitation":"(Anwar et al., 2019)","plainTextFormattedCitation":"(Anwar et al., 2019)","previouslyFormattedCitation":"(Anwar et al., 2019)"},"properties":{"noteIndex":0},"schema":"https://github.com/citation-style-language/schema/raw/master/csl-citation.json"}</w:instrText>
      </w:r>
      <w:r>
        <w:rPr>
          <w:rFonts w:eastAsiaTheme="majorEastAsia"/>
          <w:szCs w:val="24"/>
          <w:lang w:val="en"/>
        </w:rPr>
        <w:fldChar w:fldCharType="separate"/>
      </w:r>
      <w:r w:rsidRPr="00AA1222">
        <w:rPr>
          <w:rFonts w:eastAsiaTheme="majorEastAsia"/>
          <w:noProof/>
          <w:szCs w:val="24"/>
          <w:lang w:val="en"/>
        </w:rPr>
        <w:t>(Anwar et al., 2019)</w:t>
      </w:r>
      <w:r>
        <w:rPr>
          <w:rFonts w:eastAsiaTheme="majorEastAsia"/>
          <w:szCs w:val="24"/>
          <w:lang w:val="en"/>
        </w:rPr>
        <w:fldChar w:fldCharType="end"/>
      </w:r>
      <w:r>
        <w:rPr>
          <w:rFonts w:eastAsiaTheme="majorEastAsia"/>
          <w:szCs w:val="24"/>
          <w:lang w:val="en"/>
        </w:rPr>
        <w:t>.</w:t>
      </w:r>
      <w:r w:rsidRPr="000D3A22">
        <w:rPr>
          <w:rFonts w:eastAsiaTheme="majorEastAsia"/>
          <w:szCs w:val="24"/>
          <w:lang w:val="en"/>
        </w:rPr>
        <w:t xml:space="preserve"> The case of rioting as a result of a demonstration in front of the </w:t>
      </w:r>
      <w:proofErr w:type="spellStart"/>
      <w:r w:rsidRPr="000D3A22">
        <w:rPr>
          <w:rFonts w:eastAsiaTheme="majorEastAsia"/>
          <w:szCs w:val="24"/>
          <w:lang w:val="en"/>
        </w:rPr>
        <w:t>Bawaslu</w:t>
      </w:r>
      <w:proofErr w:type="spellEnd"/>
      <w:r w:rsidRPr="000D3A22">
        <w:rPr>
          <w:rFonts w:eastAsiaTheme="majorEastAsia"/>
          <w:szCs w:val="24"/>
          <w:lang w:val="en"/>
        </w:rPr>
        <w:t xml:space="preserve"> Building, Central Jakarta occurred on Wednesday, 22 May 2019. Clashes between the masses and the security forces have occurred since Tuesday 21 May 2019 at 23.00 WIB to Wednesday 22 May 20</w:t>
      </w:r>
      <w:r>
        <w:rPr>
          <w:rFonts w:eastAsiaTheme="majorEastAsia"/>
          <w:szCs w:val="24"/>
          <w:lang w:val="en"/>
        </w:rPr>
        <w:t xml:space="preserve">19 </w:t>
      </w:r>
      <w:r>
        <w:rPr>
          <w:rFonts w:eastAsiaTheme="majorEastAsia"/>
          <w:szCs w:val="24"/>
          <w:lang w:val="en"/>
        </w:rPr>
        <w:fldChar w:fldCharType="begin" w:fldLock="1"/>
      </w:r>
      <w:r>
        <w:rPr>
          <w:rFonts w:eastAsiaTheme="majorEastAsia"/>
          <w:szCs w:val="24"/>
          <w:lang w:val="en"/>
        </w:rPr>
        <w:instrText>ADDIN CSL_CITATION {"citationItems":[{"id":"ITEM-1","itemData":{"ISSN":"2776-4532","author":[{"dropping-particle":"","family":"Yenuri","given":"Ali Ahmad","non-dropping-particle":"","parse-names":false,"suffix":""},{"dropping-particle":"","family":"Islamy","given":"Athoillah","non-dropping-particle":"","parse-names":false,"suffix":""},{"dropping-particle":"","family":"Aziz","given":"Muhammad","non-dropping-particle":"","parse-names":false,"suffix":""},{"dropping-particle":"","family":"Muhandy","given":"Rachmad Surya","non-dropping-particle":"","parse-names":false,"suffix":""}],"container-title":"POROS ONIM: Jurnal Sosial Keagamaan","id":"ITEM-1","issue":"2","issued":{"date-parts":[["2021"]]},"page":"141-156","title":"Paradigma Toleransi Islam Dalam Merespons Kemajemukan Hidup Di Indonesia:(Studi Analisis Pemikiran KH Ahmad Shiddiq)","type":"article-journal","volume":"2"},"uris":["http://www.mendeley.com/documents/?uuid=d1ddb5e7-0811-4418-a7a5-3114990099f5"]}],"mendeley":{"formattedCitation":"(Yenuri et al., 2021)","plainTextFormattedCitation":"(Yenuri et al., 2021)","previouslyFormattedCitation":"(Yenuri et al., 2021)"},"properties":{"noteIndex":0},"schema":"https://github.com/citation-style-language/schema/raw/master/csl-citation.json"}</w:instrText>
      </w:r>
      <w:r>
        <w:rPr>
          <w:rFonts w:eastAsiaTheme="majorEastAsia"/>
          <w:szCs w:val="24"/>
          <w:lang w:val="en"/>
        </w:rPr>
        <w:fldChar w:fldCharType="separate"/>
      </w:r>
      <w:r w:rsidRPr="00AA1222">
        <w:rPr>
          <w:rFonts w:eastAsiaTheme="majorEastAsia"/>
          <w:noProof/>
          <w:szCs w:val="24"/>
          <w:lang w:val="en"/>
        </w:rPr>
        <w:t>(Yenuri et al., 2021)</w:t>
      </w:r>
      <w:r>
        <w:rPr>
          <w:rFonts w:eastAsiaTheme="majorEastAsia"/>
          <w:szCs w:val="24"/>
          <w:lang w:val="en"/>
        </w:rPr>
        <w:fldChar w:fldCharType="end"/>
      </w:r>
      <w:r w:rsidRPr="000D3A22">
        <w:rPr>
          <w:rFonts w:eastAsiaTheme="majorEastAsia"/>
          <w:szCs w:val="24"/>
          <w:lang w:val="en"/>
        </w:rPr>
        <w:t xml:space="preserve">. The pluralistic Indonesian society has received the attention of various parties, especially the many acts of rioting and violence in the name of religion, race and ethnicity. Even though Indonesia has the motto </w:t>
      </w:r>
      <w:proofErr w:type="spellStart"/>
      <w:r w:rsidRPr="000D3A22">
        <w:rPr>
          <w:rFonts w:eastAsiaTheme="majorEastAsia"/>
          <w:szCs w:val="24"/>
          <w:lang w:val="en"/>
        </w:rPr>
        <w:t>Bhinneka</w:t>
      </w:r>
      <w:proofErr w:type="spellEnd"/>
      <w:r w:rsidRPr="000D3A22">
        <w:rPr>
          <w:rFonts w:eastAsiaTheme="majorEastAsia"/>
          <w:szCs w:val="24"/>
          <w:lang w:val="en"/>
        </w:rPr>
        <w:t xml:space="preserve"> Tunggal, in which the nation's founding fathers wanted unity and oneness as the Indonesian nation. This is due to a loss of tolerance, the results of a survey by the Indonesian Survey Circle which found that as many as 31% of youth were intolerant (</w:t>
      </w:r>
      <w:r>
        <w:rPr>
          <w:rFonts w:eastAsiaTheme="majorEastAsia"/>
          <w:szCs w:val="24"/>
          <w:lang w:val="en"/>
        </w:rPr>
        <w:fldChar w:fldCharType="begin" w:fldLock="1"/>
      </w:r>
      <w:r>
        <w:rPr>
          <w:rFonts w:eastAsiaTheme="majorEastAsia"/>
          <w:szCs w:val="24"/>
          <w:lang w:val="en"/>
        </w:rPr>
        <w:instrText>ADDIN CSL_CITATION {"citationItems":[{"id":"ITEM-1","itemData":{"ISSN":"2337-473X","author":[{"dropping-particle":"","family":"Etikasari","given":"Nur Wahyu","non-dropping-particle":"","parse-names":false,"suffix":""}],"container-title":"Kajian Moral dan Kewarganegaraan","id":"ITEM-1","issue":"01","issued":{"date-parts":[["2018"]]},"title":"Persepsi Mahasiswa Program Studi S1 Ppkn Universitas Negeri Surabaya Terhadap Wacana Intoleransi Di Media Sosial","type":"article-journal","volume":"6"},"uris":["http://www.mendeley.com/documents/?uuid=7afb7fb4-8cc8-404b-90df-6633990a5405"]}],"mendeley":{"formattedCitation":"(Etikasari, 2018)","plainTextFormattedCitation":"(Etikasari, 2018)","previouslyFormattedCitation":"(Etikasari, 2018)"},"properties":{"noteIndex":0},"schema":"https://github.com/citation-style-language/schema/raw/master/csl-citation.json"}</w:instrText>
      </w:r>
      <w:r>
        <w:rPr>
          <w:rFonts w:eastAsiaTheme="majorEastAsia"/>
          <w:szCs w:val="24"/>
          <w:lang w:val="en"/>
        </w:rPr>
        <w:fldChar w:fldCharType="separate"/>
      </w:r>
      <w:r w:rsidRPr="00AA1222">
        <w:rPr>
          <w:rFonts w:eastAsiaTheme="majorEastAsia"/>
          <w:noProof/>
          <w:szCs w:val="24"/>
          <w:lang w:val="en"/>
        </w:rPr>
        <w:t xml:space="preserve">(Etikasari, </w:t>
      </w:r>
      <w:r w:rsidRPr="00AA1222">
        <w:rPr>
          <w:rFonts w:eastAsiaTheme="majorEastAsia"/>
          <w:noProof/>
          <w:szCs w:val="24"/>
          <w:lang w:val="en"/>
        </w:rPr>
        <w:lastRenderedPageBreak/>
        <w:t>2018)</w:t>
      </w:r>
      <w:r>
        <w:rPr>
          <w:rFonts w:eastAsiaTheme="majorEastAsia"/>
          <w:szCs w:val="24"/>
          <w:lang w:val="en"/>
        </w:rPr>
        <w:fldChar w:fldCharType="end"/>
      </w:r>
      <w:r w:rsidRPr="000D3A22">
        <w:rPr>
          <w:rFonts w:eastAsiaTheme="majorEastAsia"/>
          <w:szCs w:val="24"/>
          <w:lang w:val="en"/>
        </w:rPr>
        <w:t>. in Indonesia, starting from floods, tornadoes, landslides, forest and land f</w:t>
      </w:r>
      <w:r>
        <w:rPr>
          <w:rFonts w:eastAsiaTheme="majorEastAsia"/>
          <w:szCs w:val="24"/>
          <w:lang w:val="en"/>
        </w:rPr>
        <w:t xml:space="preserve">ires, droughts, and heat waves </w:t>
      </w:r>
      <w:r>
        <w:rPr>
          <w:rFonts w:eastAsiaTheme="majorEastAsia"/>
          <w:szCs w:val="24"/>
          <w:lang w:val="en"/>
        </w:rPr>
        <w:fldChar w:fldCharType="begin" w:fldLock="1"/>
      </w:r>
      <w:r w:rsidR="00D1780D">
        <w:rPr>
          <w:rFonts w:eastAsiaTheme="majorEastAsia"/>
          <w:szCs w:val="24"/>
          <w:lang w:val="en"/>
        </w:rPr>
        <w:instrText>ADDIN CSL_CITATION {"citationItems":[{"id":"ITEM-1","itemData":{"ISSN":"2685-2926","author":[{"dropping-particle":"","family":"Febriani","given":"Ina Salmah","non-dropping-particle":"","parse-names":false,"suffix":""}],"container-title":"Jurnal Studi Gender dan Anak","id":"ITEM-1","issue":"01","issued":{"date-parts":[["2022"]]},"page":"55-72","title":"Upaya Pelestarian Lingkungan Melalui Penguatan Ekologi Keluarga Berbasis Al-Quran","type":"article-journal","volume":"9"},"uris":["http://www.mendeley.com/documents/?uuid=acae7c68-e72a-42b0-8e10-e49a16e560d0"]}],"mendeley":{"formattedCitation":"(Febriani, 2022)","plainTextFormattedCitation":"(Febriani, 2022)","previouslyFormattedCitation":"(Febriani, 2022)"},"properties":{"noteIndex":0},"schema":"https://github.com/citation-style-language/schema/raw/master/csl-citation.json"}</w:instrText>
      </w:r>
      <w:r>
        <w:rPr>
          <w:rFonts w:eastAsiaTheme="majorEastAsia"/>
          <w:szCs w:val="24"/>
          <w:lang w:val="en"/>
        </w:rPr>
        <w:fldChar w:fldCharType="separate"/>
      </w:r>
      <w:r w:rsidRPr="00AA1222">
        <w:rPr>
          <w:rFonts w:eastAsiaTheme="majorEastAsia"/>
          <w:noProof/>
          <w:szCs w:val="24"/>
          <w:lang w:val="en"/>
        </w:rPr>
        <w:t>(Febriani, 2022)</w:t>
      </w:r>
      <w:r>
        <w:rPr>
          <w:rFonts w:eastAsiaTheme="majorEastAsia"/>
          <w:szCs w:val="24"/>
          <w:lang w:val="en"/>
        </w:rPr>
        <w:fldChar w:fldCharType="end"/>
      </w:r>
      <w:r w:rsidRPr="000D3A22">
        <w:rPr>
          <w:rFonts w:eastAsiaTheme="majorEastAsia"/>
          <w:szCs w:val="24"/>
          <w:lang w:val="en"/>
        </w:rPr>
        <w:t>.</w:t>
      </w:r>
    </w:p>
    <w:p w:rsidR="00AA1222" w:rsidRPr="000D3A22" w:rsidRDefault="00AA1222" w:rsidP="00F750D9">
      <w:pPr>
        <w:rPr>
          <w:szCs w:val="24"/>
          <w:lang w:val="en"/>
        </w:rPr>
      </w:pPr>
      <w:r w:rsidRPr="000D3A22">
        <w:rPr>
          <w:rFonts w:eastAsiaTheme="majorEastAsia"/>
          <w:szCs w:val="24"/>
          <w:lang w:val="en"/>
        </w:rPr>
        <w:t>Implementation of education means everything that is carried out and implemented in accordance with a program designed to be fully implemented in accordance with predetermined regulations. So implementation cannot be separated from planning, implementing and</w:t>
      </w:r>
      <w:r w:rsidR="00D1780D">
        <w:rPr>
          <w:rFonts w:eastAsiaTheme="majorEastAsia"/>
          <w:szCs w:val="24"/>
          <w:lang w:val="en"/>
        </w:rPr>
        <w:t xml:space="preserve"> evaluating </w:t>
      </w:r>
      <w:r w:rsidR="00D1780D">
        <w:rPr>
          <w:rFonts w:eastAsiaTheme="majorEastAsia"/>
          <w:szCs w:val="24"/>
          <w:lang w:val="en"/>
        </w:rPr>
        <w:fldChar w:fldCharType="begin" w:fldLock="1"/>
      </w:r>
      <w:r w:rsidR="00D1780D">
        <w:rPr>
          <w:rFonts w:eastAsiaTheme="majorEastAsia"/>
          <w:szCs w:val="24"/>
          <w:lang w:val="en"/>
        </w:rPr>
        <w:instrText>ADDIN CSL_CITATION {"citationItems":[{"id":"ITEM-1","itemData":{"author":[{"dropping-particle":"","family":"Choirun Nisa","given":"Nur Ifani","non-dropping-particle":"","parse-names":false,"suffix":""}],"id":"ITEM-1","issued":{"date-parts":[["2022"]]},"publisher":"IAIN Kediri","title":"Implementasi Pendidikan Karakter Dalam Pembelajaran Tematik Kelas III Di MI Al Irsyad Al Islamiyyah Kota Kediri","type":"article"},"uris":["http://www.mendeley.com/documents/?uuid=b4ac768d-b94d-48c3-804a-359371530c52"]}],"mendeley":{"formattedCitation":"(Choirun Nisa, 2022)","plainTextFormattedCitation":"(Choirun Nisa, 2022)","previouslyFormattedCitation":"(Choirun Nisa, 2022)"},"properties":{"noteIndex":0},"schema":"https://github.com/citation-style-language/schema/raw/master/csl-citation.json"}</w:instrText>
      </w:r>
      <w:r w:rsidR="00D1780D">
        <w:rPr>
          <w:rFonts w:eastAsiaTheme="majorEastAsia"/>
          <w:szCs w:val="24"/>
          <w:lang w:val="en"/>
        </w:rPr>
        <w:fldChar w:fldCharType="separate"/>
      </w:r>
      <w:r w:rsidR="00D1780D" w:rsidRPr="00D1780D">
        <w:rPr>
          <w:rFonts w:eastAsiaTheme="majorEastAsia"/>
          <w:noProof/>
          <w:szCs w:val="24"/>
          <w:lang w:val="en"/>
        </w:rPr>
        <w:t>(Choirun Nisa, 2022)</w:t>
      </w:r>
      <w:r w:rsidR="00D1780D">
        <w:rPr>
          <w:rFonts w:eastAsiaTheme="majorEastAsia"/>
          <w:szCs w:val="24"/>
          <w:lang w:val="en"/>
        </w:rPr>
        <w:fldChar w:fldCharType="end"/>
      </w:r>
      <w:r w:rsidRPr="000D3A22">
        <w:rPr>
          <w:rFonts w:eastAsiaTheme="majorEastAsia"/>
          <w:szCs w:val="24"/>
          <w:lang w:val="en"/>
        </w:rPr>
        <w:t>. Religious character is a way of thinking, behaving, and acting that has the characteristics of a person who is a habit in the family and society in carrying out the teachings of the religion he adheres to</w:t>
      </w:r>
      <w:r w:rsidR="00272ECB">
        <w:rPr>
          <w:rFonts w:eastAsiaTheme="majorEastAsia"/>
          <w:szCs w:val="24"/>
          <w:lang w:val="en"/>
        </w:rPr>
        <w:t xml:space="preserve"> </w:t>
      </w:r>
      <w:r w:rsidR="00D1780D">
        <w:rPr>
          <w:rFonts w:eastAsiaTheme="majorEastAsia"/>
          <w:szCs w:val="24"/>
          <w:lang w:val="en"/>
        </w:rPr>
        <w:fldChar w:fldCharType="begin" w:fldLock="1"/>
      </w:r>
      <w:r w:rsidR="00272ECB">
        <w:rPr>
          <w:rFonts w:eastAsiaTheme="majorEastAsia"/>
          <w:szCs w:val="24"/>
          <w:lang w:val="en"/>
        </w:rPr>
        <w:instrText>ADDIN CSL_CITATION {"citationItems":[{"id":"ITEM-1","itemData":{"author":[{"dropping-particle":"","family":"Siswanto","given":"Siswanto","non-dropping-particle":"","parse-names":false,"suffix":""},{"dropping-particle":"","family":"Nurmal","given":"Ifnaldi","non-dropping-particle":"","parse-names":false,"suffix":""},{"dropping-particle":"","family":"Budin","given":"Syihab","non-dropping-particle":"","parse-names":false,"suffix":""}],"container-title":"AR-RIAYAH: Jurnal Pendidikan Dasar","id":"ITEM-1","issue":"1","issued":{"date-parts":[["2021"]]},"page":"1","title":"Penanaman Karakter Religius Melalui Metode Pembiasaan","type":"article-journal","volume":"5"},"uris":["http://www.mendeley.com/documents/?uuid=a82553f4-91d6-46a9-85d1-4f2beb7b20a2"]}],"mendeley":{"formattedCitation":"(Siswanto et al., 2021)","plainTextFormattedCitation":"(Siswanto et al., 2021)","previouslyFormattedCitation":"(Siswanto et al., 2021)"},"properties":{"noteIndex":0},"schema":"https://github.com/citation-style-language/schema/raw/master/csl-citation.json"}</w:instrText>
      </w:r>
      <w:r w:rsidR="00D1780D">
        <w:rPr>
          <w:rFonts w:eastAsiaTheme="majorEastAsia"/>
          <w:szCs w:val="24"/>
          <w:lang w:val="en"/>
        </w:rPr>
        <w:fldChar w:fldCharType="separate"/>
      </w:r>
      <w:r w:rsidR="00D1780D" w:rsidRPr="00D1780D">
        <w:rPr>
          <w:rFonts w:eastAsiaTheme="majorEastAsia"/>
          <w:noProof/>
          <w:szCs w:val="24"/>
          <w:lang w:val="en"/>
        </w:rPr>
        <w:t>(Siswanto et al., 2021)</w:t>
      </w:r>
      <w:r w:rsidR="00D1780D">
        <w:rPr>
          <w:rFonts w:eastAsiaTheme="majorEastAsia"/>
          <w:szCs w:val="24"/>
          <w:lang w:val="en"/>
        </w:rPr>
        <w:fldChar w:fldCharType="end"/>
      </w:r>
      <w:r w:rsidRPr="000D3A22">
        <w:rPr>
          <w:rFonts w:eastAsiaTheme="majorEastAsia"/>
          <w:szCs w:val="24"/>
          <w:lang w:val="en"/>
        </w:rPr>
        <w:t xml:space="preserve">. Religious character indicators. According to the </w:t>
      </w:r>
      <w:r w:rsidR="00D1780D">
        <w:rPr>
          <w:rFonts w:eastAsiaTheme="majorEastAsia"/>
          <w:szCs w:val="24"/>
          <w:lang w:val="en"/>
        </w:rPr>
        <w:t>Ministry of National Education</w:t>
      </w:r>
      <w:r w:rsidR="00272ECB">
        <w:rPr>
          <w:rFonts w:eastAsiaTheme="majorEastAsia"/>
          <w:szCs w:val="24"/>
          <w:lang w:val="en"/>
        </w:rPr>
        <w:t>,</w:t>
      </w:r>
      <w:r w:rsidR="00D1780D">
        <w:rPr>
          <w:rFonts w:eastAsiaTheme="majorEastAsia"/>
          <w:szCs w:val="24"/>
          <w:lang w:val="en"/>
        </w:rPr>
        <w:t xml:space="preserve"> </w:t>
      </w:r>
      <w:r w:rsidRPr="000D3A22">
        <w:rPr>
          <w:rFonts w:eastAsiaTheme="majorEastAsia"/>
          <w:szCs w:val="24"/>
          <w:lang w:val="en"/>
        </w:rPr>
        <w:t xml:space="preserve">indicators of the implementation of religious character are as follows: Praying before and after doing work, Celebrating religious holidays, </w:t>
      </w:r>
      <w:proofErr w:type="gramStart"/>
      <w:r w:rsidRPr="000D3A22">
        <w:rPr>
          <w:rFonts w:eastAsiaTheme="majorEastAsia"/>
          <w:szCs w:val="24"/>
          <w:lang w:val="en"/>
        </w:rPr>
        <w:t>Having</w:t>
      </w:r>
      <w:proofErr w:type="gramEnd"/>
      <w:r w:rsidRPr="000D3A22">
        <w:rPr>
          <w:rFonts w:eastAsiaTheme="majorEastAsia"/>
          <w:szCs w:val="24"/>
          <w:lang w:val="en"/>
        </w:rPr>
        <w:t xml:space="preserve"> facilities used for worship, and Living in harmony with followers of other religions. Fair, balanced, choosing the right in addressing a concept related to diversity, religious moderation is defined, moderation as "fair" is impartial, chooses what is right and is</w:t>
      </w:r>
      <w:r w:rsidR="00272ECB">
        <w:rPr>
          <w:rFonts w:eastAsiaTheme="majorEastAsia"/>
          <w:szCs w:val="24"/>
          <w:lang w:val="en"/>
        </w:rPr>
        <w:t xml:space="preserve"> the opposite of arbitrariness </w:t>
      </w:r>
      <w:r w:rsidR="00272ECB">
        <w:rPr>
          <w:rFonts w:eastAsiaTheme="majorEastAsia"/>
          <w:szCs w:val="24"/>
          <w:lang w:val="en"/>
        </w:rPr>
        <w:fldChar w:fldCharType="begin" w:fldLock="1"/>
      </w:r>
      <w:r w:rsidR="002A0BD3">
        <w:rPr>
          <w:rFonts w:eastAsiaTheme="majorEastAsia"/>
          <w:szCs w:val="24"/>
          <w:lang w:val="en"/>
        </w:rPr>
        <w:instrText>ADDIN CSL_CITATION {"citationItems":[{"id":"ITEM-1","itemData":{"ISSN":"2723-2611","author":[{"dropping-particle":"","family":"Putri","given":"Sagnofa Nabila Ainiya","non-dropping-particle":"","parse-names":false,"suffix":""},{"dropping-particle":"","family":"Fadlullah","given":"Muhammad Endy","non-dropping-particle":"","parse-names":false,"suffix":""}],"container-title":"INCARE, International Journal of Educational Resources","id":"ITEM-1","issue":"1","issued":{"date-parts":[["2022"]]},"page":"66-80","title":"WASATHIYAH (MODERASI BERAGAMA) DALAM PERSPEKTIF QURAISH SHIHAB","type":"article-journal","volume":"3"},"uris":["http://www.mendeley.com/documents/?uuid=215f34a4-12b6-4362-8e30-b455b576e2cf"]}],"mendeley":{"formattedCitation":"(S. N. A. Putri &amp; Fadlullah, 2022)","plainTextFormattedCitation":"(S. N. A. Putri &amp; Fadlullah, 2022)","previouslyFormattedCitation":"(S. N. A. Putri &amp; Fadlullah, 2022)"},"properties":{"noteIndex":0},"schema":"https://github.com/citation-style-language/schema/raw/master/csl-citation.json"}</w:instrText>
      </w:r>
      <w:r w:rsidR="00272ECB">
        <w:rPr>
          <w:rFonts w:eastAsiaTheme="majorEastAsia"/>
          <w:szCs w:val="24"/>
          <w:lang w:val="en"/>
        </w:rPr>
        <w:fldChar w:fldCharType="separate"/>
      </w:r>
      <w:r w:rsidR="002A0BD3" w:rsidRPr="002A0BD3">
        <w:rPr>
          <w:rFonts w:eastAsiaTheme="majorEastAsia"/>
          <w:noProof/>
          <w:szCs w:val="24"/>
          <w:lang w:val="en"/>
        </w:rPr>
        <w:t>(S. N. A. Putri &amp; Fadlullah, 2022)</w:t>
      </w:r>
      <w:r w:rsidR="00272ECB">
        <w:rPr>
          <w:rFonts w:eastAsiaTheme="majorEastAsia"/>
          <w:szCs w:val="24"/>
          <w:lang w:val="en"/>
        </w:rPr>
        <w:fldChar w:fldCharType="end"/>
      </w:r>
      <w:r w:rsidRPr="000D3A22">
        <w:rPr>
          <w:rFonts w:eastAsiaTheme="majorEastAsia"/>
          <w:szCs w:val="24"/>
          <w:lang w:val="en"/>
        </w:rPr>
        <w:t xml:space="preserve">, gives space to those who are different religiously and holds fast to beliefs and carrying out their teachings are interpreted as religious moderation </w:t>
      </w:r>
      <w:r w:rsidR="00272ECB">
        <w:rPr>
          <w:rFonts w:eastAsiaTheme="majorEastAsia"/>
          <w:szCs w:val="24"/>
          <w:lang w:val="en"/>
        </w:rPr>
        <w:fldChar w:fldCharType="begin" w:fldLock="1"/>
      </w:r>
      <w:r w:rsidR="00F750D9">
        <w:rPr>
          <w:rFonts w:eastAsiaTheme="majorEastAsia"/>
          <w:szCs w:val="24"/>
          <w:lang w:val="en"/>
        </w:rPr>
        <w:instrText>ADDIN CSL_CITATION {"citationItems":[{"id":"ITEM-1","itemData":{"ISSN":"2721-091X","author":[{"dropping-particle":"","family":"Khotimah","given":"Husnul","non-dropping-particle":"","parse-names":false,"suffix":""}],"container-title":"Rabbani: Jurnal Pendidikan Agama Islam","id":"ITEM-1","issue":"1","issued":{"date-parts":[["2020"]]},"page":"62-68","title":"Internalisasi Moderasi Beragama Dalam Kurikulum Pesantren","type":"article-journal","volume":"1"},"uris":["http://www.mendeley.com/documents/?uuid=f62aa48a-bdcf-4ac9-8a57-c91bb75529bc"]}],"mendeley":{"formattedCitation":"(Khotimah, 2020)","plainTextFormattedCitation":"(Khotimah, 2020)","previouslyFormattedCitation":"(Khotimah, 2020)"},"properties":{"noteIndex":0},"schema":"https://github.com/citation-style-language/schema/raw/master/csl-citation.json"}</w:instrText>
      </w:r>
      <w:r w:rsidR="00272ECB">
        <w:rPr>
          <w:rFonts w:eastAsiaTheme="majorEastAsia"/>
          <w:szCs w:val="24"/>
          <w:lang w:val="en"/>
        </w:rPr>
        <w:fldChar w:fldCharType="separate"/>
      </w:r>
      <w:r w:rsidR="00272ECB" w:rsidRPr="00272ECB">
        <w:rPr>
          <w:rFonts w:eastAsiaTheme="majorEastAsia"/>
          <w:noProof/>
          <w:szCs w:val="24"/>
          <w:lang w:val="en"/>
        </w:rPr>
        <w:t>(Khotimah, 2020)</w:t>
      </w:r>
      <w:r w:rsidR="00272ECB">
        <w:rPr>
          <w:rFonts w:eastAsiaTheme="majorEastAsia"/>
          <w:szCs w:val="24"/>
          <w:lang w:val="en"/>
        </w:rPr>
        <w:fldChar w:fldCharType="end"/>
      </w:r>
      <w:r w:rsidR="00272ECB">
        <w:rPr>
          <w:rFonts w:eastAsiaTheme="majorEastAsia"/>
          <w:szCs w:val="24"/>
          <w:lang w:val="en"/>
        </w:rPr>
        <w:t>.</w:t>
      </w:r>
      <w:r w:rsidRPr="000D3A22">
        <w:rPr>
          <w:rFonts w:eastAsiaTheme="majorEastAsia"/>
          <w:szCs w:val="24"/>
          <w:lang w:val="en"/>
        </w:rPr>
        <w:t xml:space="preserve"> the creation of religious moderation can be seen from the indicators, namely a strong commitment to the State and nation, tolerance, non-violence, an</w:t>
      </w:r>
      <w:r w:rsidR="00F750D9">
        <w:rPr>
          <w:rFonts w:eastAsiaTheme="majorEastAsia"/>
          <w:szCs w:val="24"/>
          <w:lang w:val="en"/>
        </w:rPr>
        <w:t xml:space="preserve">d love for local culture </w:t>
      </w:r>
      <w:r w:rsidR="00F750D9">
        <w:rPr>
          <w:rFonts w:eastAsiaTheme="majorEastAsia"/>
          <w:szCs w:val="24"/>
          <w:lang w:val="en"/>
        </w:rPr>
        <w:fldChar w:fldCharType="begin" w:fldLock="1"/>
      </w:r>
      <w:r w:rsidR="001871B3">
        <w:rPr>
          <w:rFonts w:eastAsiaTheme="majorEastAsia"/>
          <w:szCs w:val="24"/>
          <w:lang w:val="en"/>
        </w:rPr>
        <w:instrText>ADDIN CSL_CITATION {"citationItems":[{"id":"ITEM-1","itemData":{"author":[{"dropping-particle":"","family":"Rahayu","given":"Luh Riniti","non-dropping-particle":"","parse-names":false,"suffix":""},{"dropping-particle":"","family":"Lesmana","given":"Putu Surya Wedra","non-dropping-particle":"","parse-names":false,"suffix":""}],"container-title":"Pustaka","id":"ITEM-1","issued":{"date-parts":[["2020"]]},"page":"31-37","title":"Potensi Peran Perempuan dalam mewujudkan moderasi beragama di Indonesia","type":"article-journal","volume":"20"},"uris":["http://www.mendeley.com/documents/?uuid=ea6a6d30-2955-436a-a2d4-f03493803e78"]}],"mendeley":{"formattedCitation":"(Rahayu &amp; Lesmana, 2020)","plainTextFormattedCitation":"(Rahayu &amp; Lesmana, 2020)","previouslyFormattedCitation":"(Rahayu &amp; Lesmana, 2020)"},"properties":{"noteIndex":0},"schema":"https://github.com/citation-style-language/schema/raw/master/csl-citation.json"}</w:instrText>
      </w:r>
      <w:r w:rsidR="00F750D9">
        <w:rPr>
          <w:rFonts w:eastAsiaTheme="majorEastAsia"/>
          <w:szCs w:val="24"/>
          <w:lang w:val="en"/>
        </w:rPr>
        <w:fldChar w:fldCharType="separate"/>
      </w:r>
      <w:r w:rsidR="00F750D9" w:rsidRPr="00F750D9">
        <w:rPr>
          <w:rFonts w:eastAsiaTheme="majorEastAsia"/>
          <w:noProof/>
          <w:szCs w:val="24"/>
          <w:lang w:val="en"/>
        </w:rPr>
        <w:t>(Rahayu &amp; Lesmana, 2020)</w:t>
      </w:r>
      <w:r w:rsidR="00F750D9">
        <w:rPr>
          <w:rFonts w:eastAsiaTheme="majorEastAsia"/>
          <w:szCs w:val="24"/>
          <w:lang w:val="en"/>
        </w:rPr>
        <w:fldChar w:fldCharType="end"/>
      </w:r>
      <w:r w:rsidRPr="000D3A22">
        <w:rPr>
          <w:rFonts w:eastAsiaTheme="majorEastAsia"/>
          <w:szCs w:val="24"/>
          <w:lang w:val="en"/>
        </w:rPr>
        <w:t>.</w:t>
      </w:r>
    </w:p>
    <w:p w:rsidR="00AA1222" w:rsidRPr="000D3A22" w:rsidRDefault="00AA1222" w:rsidP="00E13BE6">
      <w:pPr>
        <w:spacing w:line="259" w:lineRule="auto"/>
        <w:rPr>
          <w:szCs w:val="24"/>
        </w:rPr>
      </w:pPr>
      <w:r w:rsidRPr="000D3A22">
        <w:rPr>
          <w:rFonts w:eastAsiaTheme="majorEastAsia"/>
          <w:szCs w:val="24"/>
          <w:lang w:val="en"/>
        </w:rPr>
        <w:t xml:space="preserve">The results of research that are relevant to this study regarding values </w:t>
      </w:r>
      <w:r w:rsidRPr="000D3A22">
        <w:rPr>
          <w:rFonts w:ascii="Times New Roman" w:eastAsiaTheme="majorEastAsia" w:hAnsi="Times New Roman" w:cs="Times New Roman"/>
          <w:szCs w:val="24"/>
          <w:lang w:val="en"/>
        </w:rPr>
        <w:t>​​</w:t>
      </w:r>
      <w:r w:rsidRPr="000D3A22">
        <w:rPr>
          <w:rFonts w:eastAsiaTheme="majorEastAsia"/>
          <w:szCs w:val="24"/>
          <w:lang w:val="en"/>
        </w:rPr>
        <w:t xml:space="preserve">education through Islamic religious education are as follows: The purpose of this study was to analyze the implementation of religious character education at Khadijah Elementary School, Surabaya. The results of the study entitled the implementation of religious character education at Khadijah Elementary School Surabaya through the method of habituation which consists of religious activities, namely greeting by shaking hands (kissing the teacher's hand), praying centrally before and after learning, praying </w:t>
      </w:r>
      <w:proofErr w:type="spellStart"/>
      <w:r w:rsidRPr="000D3A22">
        <w:rPr>
          <w:rFonts w:eastAsiaTheme="majorEastAsia"/>
          <w:szCs w:val="24"/>
          <w:lang w:val="en"/>
        </w:rPr>
        <w:t>dhuha</w:t>
      </w:r>
      <w:proofErr w:type="spellEnd"/>
      <w:r w:rsidRPr="000D3A22">
        <w:rPr>
          <w:rFonts w:eastAsiaTheme="majorEastAsia"/>
          <w:szCs w:val="24"/>
          <w:lang w:val="en"/>
        </w:rPr>
        <w:t xml:space="preserve"> together, </w:t>
      </w:r>
      <w:proofErr w:type="spellStart"/>
      <w:r w:rsidRPr="000D3A22">
        <w:rPr>
          <w:rFonts w:eastAsiaTheme="majorEastAsia"/>
          <w:szCs w:val="24"/>
          <w:lang w:val="en"/>
        </w:rPr>
        <w:t>tartil</w:t>
      </w:r>
      <w:proofErr w:type="spellEnd"/>
      <w:r w:rsidRPr="000D3A22">
        <w:rPr>
          <w:rFonts w:eastAsiaTheme="majorEastAsia"/>
          <w:szCs w:val="24"/>
          <w:lang w:val="en"/>
        </w:rPr>
        <w:t xml:space="preserve"> Al-Quran then carrying out cong</w:t>
      </w:r>
      <w:r w:rsidR="001871B3">
        <w:rPr>
          <w:rFonts w:eastAsiaTheme="majorEastAsia"/>
          <w:szCs w:val="24"/>
          <w:lang w:val="en"/>
        </w:rPr>
        <w:t xml:space="preserve">regational midday prayers </w:t>
      </w:r>
      <w:proofErr w:type="spellStart"/>
      <w:r w:rsidR="001871B3">
        <w:rPr>
          <w:rFonts w:eastAsiaTheme="majorEastAsia"/>
          <w:szCs w:val="24"/>
          <w:lang w:val="en"/>
        </w:rPr>
        <w:t>etc</w:t>
      </w:r>
      <w:proofErr w:type="spellEnd"/>
      <w:r w:rsidR="001871B3">
        <w:rPr>
          <w:rFonts w:eastAsiaTheme="majorEastAsia"/>
          <w:szCs w:val="24"/>
          <w:lang w:val="en"/>
        </w:rPr>
        <w:t xml:space="preserve"> </w:t>
      </w:r>
      <w:r w:rsidR="001871B3">
        <w:rPr>
          <w:rFonts w:eastAsiaTheme="majorEastAsia"/>
          <w:szCs w:val="24"/>
          <w:lang w:val="en"/>
        </w:rPr>
        <w:fldChar w:fldCharType="begin" w:fldLock="1"/>
      </w:r>
      <w:r w:rsidR="001871B3">
        <w:rPr>
          <w:rFonts w:eastAsiaTheme="majorEastAsia"/>
          <w:szCs w:val="24"/>
          <w:lang w:val="en"/>
        </w:rPr>
        <w:instrText>ADDIN CSL_CITATION {"citationItems":[{"id":"ITEM-1","itemData":{"ISSN":"2614-4417","author":[{"dropping-particle":"","family":"Esmael","given":"Dari Ansulat","non-dropping-particle":"","parse-names":false,"suffix":""},{"dropping-particle":"","family":"Nafiah","given":"Nafiah","non-dropping-particle":"","parse-names":false,"suffix":""}],"container-title":"EduStream: Jurnal Pendidikan Dasar","id":"ITEM-1","issue":"1","issued":{"date-parts":[["2018"]]},"page":"16-34","title":"Implementasi pendidikan karakter religius di sekolah dasar khadijah surabaya","type":"article-journal","volume":"2"},"uris":["http://www.mendeley.com/documents/?uuid=f457f8f2-6953-4349-86ae-085a2213cdc7"]}],"mendeley":{"formattedCitation":"(Esmael &amp; Nafiah, 2018)","plainTextFormattedCitation":"(Esmael &amp; Nafiah, 2018)","previouslyFormattedCitation":"(Esmael &amp; Nafiah, 2018)"},"properties":{"noteIndex":0},"schema":"https://github.com/citation-style-language/schema/raw/master/csl-citation.json"}</w:instrText>
      </w:r>
      <w:r w:rsidR="001871B3">
        <w:rPr>
          <w:rFonts w:eastAsiaTheme="majorEastAsia"/>
          <w:szCs w:val="24"/>
          <w:lang w:val="en"/>
        </w:rPr>
        <w:fldChar w:fldCharType="separate"/>
      </w:r>
      <w:r w:rsidR="001871B3" w:rsidRPr="001871B3">
        <w:rPr>
          <w:rFonts w:eastAsiaTheme="majorEastAsia"/>
          <w:noProof/>
          <w:szCs w:val="24"/>
          <w:lang w:val="en"/>
        </w:rPr>
        <w:t>(Esmael &amp; Nafiah, 2018)</w:t>
      </w:r>
      <w:r w:rsidR="001871B3">
        <w:rPr>
          <w:rFonts w:eastAsiaTheme="majorEastAsia"/>
          <w:szCs w:val="24"/>
          <w:lang w:val="en"/>
        </w:rPr>
        <w:fldChar w:fldCharType="end"/>
      </w:r>
      <w:r w:rsidRPr="000D3A22">
        <w:rPr>
          <w:rFonts w:eastAsiaTheme="majorEastAsia"/>
          <w:szCs w:val="24"/>
          <w:lang w:val="en"/>
        </w:rPr>
        <w:t xml:space="preserve">. This study aims to determine the application of religious character education. The research results are; (1) the religious character values </w:t>
      </w:r>
      <w:r w:rsidRPr="000D3A22">
        <w:rPr>
          <w:rFonts w:ascii="Times New Roman" w:eastAsiaTheme="majorEastAsia" w:hAnsi="Times New Roman" w:cs="Times New Roman"/>
          <w:szCs w:val="24"/>
          <w:lang w:val="en"/>
        </w:rPr>
        <w:t>​​</w:t>
      </w:r>
      <w:r w:rsidRPr="000D3A22">
        <w:rPr>
          <w:rFonts w:eastAsiaTheme="majorEastAsia"/>
          <w:szCs w:val="24"/>
          <w:lang w:val="en"/>
        </w:rPr>
        <w:t xml:space="preserve">that are applied are spiritual values </w:t>
      </w:r>
      <w:r w:rsidRPr="000D3A22">
        <w:rPr>
          <w:rFonts w:ascii="Times New Roman" w:eastAsiaTheme="majorEastAsia" w:hAnsi="Times New Roman" w:cs="Times New Roman"/>
          <w:szCs w:val="24"/>
          <w:lang w:val="en"/>
        </w:rPr>
        <w:t>​​</w:t>
      </w:r>
      <w:r w:rsidRPr="000D3A22">
        <w:rPr>
          <w:rFonts w:eastAsiaTheme="majorEastAsia"/>
          <w:szCs w:val="24"/>
          <w:lang w:val="en"/>
        </w:rPr>
        <w:t xml:space="preserve">and madness, (2) the implementation is done by integrating learning with various activities at school, (3) the supporting factor is adherence to discipline, while the inhibiting factor is social differences in the environment. and the community environment, (4) the results of implementing religious character education can be seen from the existence of self-awareness in religion and </w:t>
      </w:r>
      <w:r w:rsidR="001871B3">
        <w:rPr>
          <w:rFonts w:eastAsiaTheme="majorEastAsia"/>
          <w:szCs w:val="24"/>
          <w:lang w:val="en"/>
        </w:rPr>
        <w:t xml:space="preserve">showing good academic results </w:t>
      </w:r>
      <w:r w:rsidR="001871B3">
        <w:rPr>
          <w:rFonts w:eastAsiaTheme="majorEastAsia"/>
          <w:szCs w:val="24"/>
          <w:lang w:val="en"/>
        </w:rPr>
        <w:fldChar w:fldCharType="begin" w:fldLock="1"/>
      </w:r>
      <w:r w:rsidR="00686AD9">
        <w:rPr>
          <w:rFonts w:eastAsiaTheme="majorEastAsia"/>
          <w:szCs w:val="24"/>
          <w:lang w:val="en"/>
        </w:rPr>
        <w:instrText>ADDIN CSL_CITATION {"citationItems":[{"id":"ITEM-1","itemData":{"ISSN":"2502-2075","author":[{"dropping-particle":"","family":"Abdillah","given":"Asep","non-dropping-particle":"","parse-names":false,"suffix":""},{"dropping-particle":"","family":"Syafe'i","given":"Isop","non-dropping-particle":"","parse-names":false,"suffix":""}],"container-title":"Jurnal Pendidikan Agama Islam","id":"ITEM-1","issue":"1","issued":{"date-parts":[["2020"]]},"page":"17-30","title":"Implementasi pendidikan karakter religius di SMP Hikmah Teladan Bandung","type":"article-journal","volume":"17"},"uris":["http://www.mendeley.com/documents/?uuid=41ad9ad6-96e7-4179-a01a-7ad95e3f658e"]}],"mendeley":{"formattedCitation":"(Abdillah &amp; Syafe’i, 2020)","plainTextFormattedCitation":"(Abdillah &amp; Syafe’i, 2020)","previouslyFormattedCitation":"(Abdillah &amp; Syafe’i, 2020)"},"properties":{"noteIndex":0},"schema":"https://github.com/citation-style-language/schema/raw/master/csl-citation.json"}</w:instrText>
      </w:r>
      <w:r w:rsidR="001871B3">
        <w:rPr>
          <w:rFonts w:eastAsiaTheme="majorEastAsia"/>
          <w:szCs w:val="24"/>
          <w:lang w:val="en"/>
        </w:rPr>
        <w:fldChar w:fldCharType="separate"/>
      </w:r>
      <w:r w:rsidR="001871B3" w:rsidRPr="001871B3">
        <w:rPr>
          <w:rFonts w:eastAsiaTheme="majorEastAsia"/>
          <w:noProof/>
          <w:szCs w:val="24"/>
          <w:lang w:val="en"/>
        </w:rPr>
        <w:t>(Abdillah &amp; Syafe’i, 2020)</w:t>
      </w:r>
      <w:r w:rsidR="001871B3">
        <w:rPr>
          <w:rFonts w:eastAsiaTheme="majorEastAsia"/>
          <w:szCs w:val="24"/>
          <w:lang w:val="en"/>
        </w:rPr>
        <w:fldChar w:fldCharType="end"/>
      </w:r>
      <w:r w:rsidRPr="000D3A22">
        <w:rPr>
          <w:rFonts w:eastAsiaTheme="majorEastAsia"/>
          <w:szCs w:val="24"/>
          <w:lang w:val="en"/>
        </w:rPr>
        <w:t xml:space="preserve">. This study aims to determine the implementation of religious character education through school culture at SMA Mujahidin Pontianak. The results of this study indicate that the implementation of religious character education through schools at Mujahidin Pontianak High School is through routine activities, exemplary, spontaneous activities and conditioning. </w:t>
      </w:r>
      <w:r w:rsidR="00686AD9">
        <w:rPr>
          <w:rFonts w:eastAsiaTheme="majorEastAsia"/>
          <w:szCs w:val="24"/>
          <w:lang w:val="en"/>
        </w:rPr>
        <w:fldChar w:fldCharType="begin" w:fldLock="1"/>
      </w:r>
      <w:r w:rsidR="001C2512">
        <w:rPr>
          <w:rFonts w:eastAsiaTheme="majorEastAsia"/>
          <w:szCs w:val="24"/>
          <w:lang w:val="en"/>
        </w:rPr>
        <w:instrText>ADDIN CSL_CITATION {"citationItems":[{"id":"ITEM-1","itemData":{"author":[{"dropping-particle":"","family":"Nailufar","given":"Nia","non-dropping-particle":"","parse-names":false,"suffix":""}],"id":"ITEM-1","issued":{"date-parts":[["2012"]]},"publisher":"UNS (Sebelas Maret University)","title":"Implementasi konsep pendidikan karakter di lingkungan SMA Negeri 1 Sukoharjo tahun pelajaran 2011/2012","type":"article-journal"},"uris":["http://www.mendeley.com/documents/?uuid=463995f0-2624-4b7b-9256-2c3d7cd7df4c"]}],"mendeley":{"formattedCitation":"(Nailufar, 2012)","plainTextFormattedCitation":"(Nailufar, 2012)","previouslyFormattedCitation":"(Nailufar, 2012)"},"properties":{"noteIndex":0},"schema":"https://github.com/citation-style-language/schema/raw/master/csl-citation.json"}</w:instrText>
      </w:r>
      <w:r w:rsidR="00686AD9">
        <w:rPr>
          <w:rFonts w:eastAsiaTheme="majorEastAsia"/>
          <w:szCs w:val="24"/>
          <w:lang w:val="en"/>
        </w:rPr>
        <w:fldChar w:fldCharType="separate"/>
      </w:r>
      <w:r w:rsidR="00686AD9" w:rsidRPr="00686AD9">
        <w:rPr>
          <w:rFonts w:eastAsiaTheme="majorEastAsia"/>
          <w:noProof/>
          <w:szCs w:val="24"/>
          <w:lang w:val="en"/>
        </w:rPr>
        <w:t>(Nailufar, 2012)</w:t>
      </w:r>
      <w:r w:rsidR="00686AD9">
        <w:rPr>
          <w:rFonts w:eastAsiaTheme="majorEastAsia"/>
          <w:szCs w:val="24"/>
          <w:lang w:val="en"/>
        </w:rPr>
        <w:fldChar w:fldCharType="end"/>
      </w:r>
      <w:r w:rsidRPr="000D3A22">
        <w:rPr>
          <w:rFonts w:eastAsiaTheme="majorEastAsia"/>
          <w:szCs w:val="24"/>
          <w:lang w:val="en"/>
        </w:rPr>
        <w:t xml:space="preserve">. The purpose of this study was to </w:t>
      </w:r>
      <w:r w:rsidRPr="000D3A22">
        <w:rPr>
          <w:rFonts w:eastAsiaTheme="majorEastAsia"/>
          <w:szCs w:val="24"/>
          <w:lang w:val="en"/>
        </w:rPr>
        <w:lastRenderedPageBreak/>
        <w:t xml:space="preserve">describe and analyze steps to prevent intolerant religious radicalism in the school environment. The results of this study indicate that the Ministry of Religion of </w:t>
      </w:r>
      <w:proofErr w:type="spellStart"/>
      <w:r w:rsidRPr="000D3A22">
        <w:rPr>
          <w:rFonts w:eastAsiaTheme="majorEastAsia"/>
          <w:szCs w:val="24"/>
          <w:lang w:val="en"/>
        </w:rPr>
        <w:t>Banyumas</w:t>
      </w:r>
      <w:proofErr w:type="spellEnd"/>
      <w:r w:rsidRPr="000D3A22">
        <w:rPr>
          <w:rFonts w:eastAsiaTheme="majorEastAsia"/>
          <w:szCs w:val="24"/>
          <w:lang w:val="en"/>
        </w:rPr>
        <w:t xml:space="preserve"> Regency implements a religious moderation program in the school education environment by: 1) Ministry of Religion of </w:t>
      </w:r>
      <w:proofErr w:type="spellStart"/>
      <w:r w:rsidRPr="000D3A22">
        <w:rPr>
          <w:rFonts w:eastAsiaTheme="majorEastAsia"/>
          <w:szCs w:val="24"/>
          <w:lang w:val="en"/>
        </w:rPr>
        <w:t>Banyumas</w:t>
      </w:r>
      <w:proofErr w:type="spellEnd"/>
      <w:r w:rsidRPr="000D3A22">
        <w:rPr>
          <w:rFonts w:eastAsiaTheme="majorEastAsia"/>
          <w:szCs w:val="24"/>
          <w:lang w:val="en"/>
        </w:rPr>
        <w:t xml:space="preserve"> Regency as Islamic Religious Education Teacher Supervisor, 2) Religious Extracurricular Advisor, 3) Islamic Religious Education Teacher Supervisor, 4) Islamic Religious Education Teacher Supervisor, and 5) The Ministry of Religion is also working with the </w:t>
      </w:r>
      <w:proofErr w:type="spellStart"/>
      <w:r w:rsidRPr="000D3A22">
        <w:rPr>
          <w:rFonts w:eastAsiaTheme="majorEastAsia"/>
          <w:szCs w:val="24"/>
          <w:lang w:val="en"/>
        </w:rPr>
        <w:t>Banyumas</w:t>
      </w:r>
      <w:proofErr w:type="spellEnd"/>
      <w:r w:rsidRPr="000D3A22">
        <w:rPr>
          <w:rFonts w:eastAsiaTheme="majorEastAsia"/>
          <w:szCs w:val="24"/>
          <w:lang w:val="en"/>
        </w:rPr>
        <w:t xml:space="preserve"> Regency Religious Harmony Forum (FKUB) </w:t>
      </w:r>
      <w:r w:rsidR="00E13BE6">
        <w:rPr>
          <w:rFonts w:eastAsiaTheme="majorEastAsia"/>
          <w:szCs w:val="24"/>
          <w:lang w:val="en"/>
        </w:rPr>
        <w:fldChar w:fldCharType="begin" w:fldLock="1"/>
      </w:r>
      <w:r w:rsidR="00D16CE5">
        <w:rPr>
          <w:rFonts w:eastAsiaTheme="majorEastAsia"/>
          <w:szCs w:val="24"/>
          <w:lang w:val="en"/>
        </w:rPr>
        <w:instrText>ADDIN CSL_CITATION {"citationItems":[{"id":"ITEM-1","itemData":{"ISSN":"2549-063X","author":[{"dropping-particle":"","family":"Rofik","given":"Muhammad Nur","non-dropping-particle":"","parse-names":false,"suffix":""},{"dropping-particle":"","family":"Misbah","given":"M","non-dropping-particle":"","parse-names":false,"suffix":""}],"container-title":"Lectura: Jurnal Pendidikan","id":"ITEM-1","issue":"2","issued":{"date-parts":[["2021"]]},"page":"230-245","title":"Implementasi Program Moderasi Beragama yang Dicanangkan oleh Kementerian Agama Kabupaten Banyumas di Lingkungan Sekolah","type":"article-journal","volume":"12"},"uris":["http://www.mendeley.com/documents/?uuid=d8975a60-a1c6-436f-ac8d-7f4705e0fe20"]}],"mendeley":{"formattedCitation":"(Rofik &amp; Misbah, 2021)","plainTextFormattedCitation":"(Rofik &amp; Misbah, 2021)","previouslyFormattedCitation":"(Rofik &amp; Misbah, 2021)"},"properties":{"noteIndex":0},"schema":"https://github.com/citation-style-language/schema/raw/master/csl-citation.json"}</w:instrText>
      </w:r>
      <w:r w:rsidR="00E13BE6">
        <w:rPr>
          <w:rFonts w:eastAsiaTheme="majorEastAsia"/>
          <w:szCs w:val="24"/>
          <w:lang w:val="en"/>
        </w:rPr>
        <w:fldChar w:fldCharType="separate"/>
      </w:r>
      <w:r w:rsidR="00E13BE6" w:rsidRPr="00E13BE6">
        <w:rPr>
          <w:rFonts w:eastAsiaTheme="majorEastAsia"/>
          <w:noProof/>
          <w:szCs w:val="24"/>
          <w:lang w:val="en"/>
        </w:rPr>
        <w:t>(Rofik &amp; Misbah, 2021)</w:t>
      </w:r>
      <w:r w:rsidR="00E13BE6">
        <w:rPr>
          <w:rFonts w:eastAsiaTheme="majorEastAsia"/>
          <w:szCs w:val="24"/>
          <w:lang w:val="en"/>
        </w:rPr>
        <w:fldChar w:fldCharType="end"/>
      </w:r>
      <w:r w:rsidRPr="000D3A22">
        <w:rPr>
          <w:rFonts w:eastAsiaTheme="majorEastAsia"/>
          <w:szCs w:val="24"/>
          <w:lang w:val="en"/>
        </w:rPr>
        <w:t xml:space="preserve">. The purpose of this research is to find out that the application of the value of moderation in elementary, middle, high school, and tertiary institutions has the same conceptual basis, namely </w:t>
      </w:r>
      <w:proofErr w:type="spellStart"/>
      <w:r w:rsidRPr="000D3A22">
        <w:rPr>
          <w:rFonts w:eastAsiaTheme="majorEastAsia"/>
          <w:szCs w:val="24"/>
          <w:lang w:val="en"/>
        </w:rPr>
        <w:t>wasthiyah</w:t>
      </w:r>
      <w:proofErr w:type="spellEnd"/>
      <w:r w:rsidRPr="000D3A22">
        <w:rPr>
          <w:rFonts w:eastAsiaTheme="majorEastAsia"/>
          <w:szCs w:val="24"/>
          <w:lang w:val="en"/>
        </w:rPr>
        <w:t xml:space="preserve"> which consists of </w:t>
      </w:r>
      <w:proofErr w:type="spellStart"/>
      <w:r w:rsidRPr="000D3A22">
        <w:rPr>
          <w:rFonts w:eastAsiaTheme="majorEastAsia"/>
          <w:szCs w:val="24"/>
          <w:lang w:val="en"/>
        </w:rPr>
        <w:t>tasamuh</w:t>
      </w:r>
      <w:proofErr w:type="spellEnd"/>
      <w:r w:rsidRPr="000D3A22">
        <w:rPr>
          <w:rFonts w:eastAsiaTheme="majorEastAsia"/>
          <w:szCs w:val="24"/>
          <w:lang w:val="en"/>
        </w:rPr>
        <w:t xml:space="preserve">, </w:t>
      </w:r>
      <w:proofErr w:type="spellStart"/>
      <w:r w:rsidRPr="000D3A22">
        <w:rPr>
          <w:rFonts w:eastAsiaTheme="majorEastAsia"/>
          <w:szCs w:val="24"/>
          <w:lang w:val="en"/>
        </w:rPr>
        <w:t>tawazun</w:t>
      </w:r>
      <w:proofErr w:type="spellEnd"/>
      <w:r w:rsidRPr="000D3A22">
        <w:rPr>
          <w:rFonts w:eastAsiaTheme="majorEastAsia"/>
          <w:szCs w:val="24"/>
          <w:lang w:val="en"/>
        </w:rPr>
        <w:t xml:space="preserve"> and </w:t>
      </w:r>
      <w:proofErr w:type="spellStart"/>
      <w:r w:rsidRPr="000D3A22">
        <w:rPr>
          <w:rFonts w:eastAsiaTheme="majorEastAsia"/>
          <w:szCs w:val="24"/>
          <w:lang w:val="en"/>
        </w:rPr>
        <w:t>i'tidal</w:t>
      </w:r>
      <w:proofErr w:type="spellEnd"/>
      <w:r w:rsidRPr="000D3A22">
        <w:rPr>
          <w:rFonts w:eastAsiaTheme="majorEastAsia"/>
          <w:szCs w:val="24"/>
          <w:lang w:val="en"/>
        </w:rPr>
        <w:t xml:space="preserve">. Currently, the value of moderation is emphasized in Islamic religious education subjects at all levels of education. Even though currently the application of the value of moderation is still hidden in the curriculum, in terms of attitude the school has made obligatory attitudes of </w:t>
      </w:r>
      <w:proofErr w:type="spellStart"/>
      <w:r w:rsidRPr="000D3A22">
        <w:rPr>
          <w:rFonts w:eastAsiaTheme="majorEastAsia"/>
          <w:szCs w:val="24"/>
          <w:lang w:val="en"/>
        </w:rPr>
        <w:t>tasamuh</w:t>
      </w:r>
      <w:proofErr w:type="spellEnd"/>
      <w:r w:rsidRPr="000D3A22">
        <w:rPr>
          <w:rFonts w:eastAsiaTheme="majorEastAsia"/>
          <w:szCs w:val="24"/>
          <w:lang w:val="en"/>
        </w:rPr>
        <w:t xml:space="preserve">, </w:t>
      </w:r>
      <w:proofErr w:type="spellStart"/>
      <w:r w:rsidRPr="000D3A22">
        <w:rPr>
          <w:rFonts w:eastAsiaTheme="majorEastAsia"/>
          <w:szCs w:val="24"/>
          <w:lang w:val="en"/>
        </w:rPr>
        <w:t>tawazun</w:t>
      </w:r>
      <w:proofErr w:type="spellEnd"/>
      <w:r w:rsidRPr="000D3A22">
        <w:rPr>
          <w:rFonts w:eastAsiaTheme="majorEastAsia"/>
          <w:szCs w:val="24"/>
          <w:lang w:val="en"/>
        </w:rPr>
        <w:t xml:space="preserve"> and </w:t>
      </w:r>
      <w:proofErr w:type="spellStart"/>
      <w:r w:rsidRPr="000D3A22">
        <w:rPr>
          <w:rFonts w:eastAsiaTheme="majorEastAsia"/>
          <w:szCs w:val="24"/>
          <w:lang w:val="en"/>
        </w:rPr>
        <w:t>i'tidal</w:t>
      </w:r>
      <w:proofErr w:type="spellEnd"/>
      <w:r w:rsidRPr="000D3A22">
        <w:rPr>
          <w:rFonts w:eastAsiaTheme="majorEastAsia"/>
          <w:szCs w:val="24"/>
          <w:lang w:val="en"/>
        </w:rPr>
        <w:t xml:space="preserve"> in the elementary, middle and high school environments. While in coll</w:t>
      </w:r>
      <w:r w:rsidR="001C2512">
        <w:rPr>
          <w:rFonts w:eastAsiaTheme="majorEastAsia"/>
          <w:szCs w:val="24"/>
          <w:lang w:val="en"/>
        </w:rPr>
        <w:t xml:space="preserve">ege, this habit is not obvious </w:t>
      </w:r>
      <w:r w:rsidR="001C2512">
        <w:rPr>
          <w:rFonts w:eastAsiaTheme="majorEastAsia"/>
          <w:szCs w:val="24"/>
          <w:lang w:val="en"/>
        </w:rPr>
        <w:fldChar w:fldCharType="begin" w:fldLock="1"/>
      </w:r>
      <w:r w:rsidR="00E13BE6">
        <w:rPr>
          <w:rFonts w:eastAsiaTheme="majorEastAsia"/>
          <w:szCs w:val="24"/>
          <w:lang w:val="en"/>
        </w:rPr>
        <w:instrText>ADDIN CSL_CITATION {"citationItems":[{"id":"ITEM-1","itemData":{"ISSN":"2774-776X","author":[{"dropping-particle":"","family":"Chadidjah","given":"Sitti","non-dropping-particle":"","parse-names":false,"suffix":""},{"dropping-particle":"","family":"Kusnayat","given":"Agus","non-dropping-particle":"","parse-names":false,"suffix":""},{"dropping-particle":"","family":"Ruswandi","given":"Uus","non-dropping-particle":"","parse-names":false,"suffix":""},{"dropping-particle":"","family":"Arifin","given":"Bambang Syamsul","non-dropping-particle":"","parse-names":false,"suffix":""}],"container-title":"Al-Hasanah: Jurnal Pendidikan Agama Islam","id":"ITEM-1","issue":"1","issued":{"date-parts":[["2021"]]},"page":"114-124","title":"Implementasi Nilai-Nilai Moderasi Beragama Dalam Pembelajaran PAI: Tinjauan Analisis Pada Pendidikan Dasar Menengah dan Tinggi","type":"article-journal","volume":"6"},"uris":["http://www.mendeley.com/documents/?uuid=83626365-babb-423b-a8fc-a7cfd7d54c58"]}],"mendeley":{"formattedCitation":"(Chadidjah et al., 2021)","plainTextFormattedCitation":"(Chadidjah et al., 2021)","previouslyFormattedCitation":"(Chadidjah et al., 2021)"},"properties":{"noteIndex":0},"schema":"https://github.com/citation-style-language/schema/raw/master/csl-citation.json"}</w:instrText>
      </w:r>
      <w:r w:rsidR="001C2512">
        <w:rPr>
          <w:rFonts w:eastAsiaTheme="majorEastAsia"/>
          <w:szCs w:val="24"/>
          <w:lang w:val="en"/>
        </w:rPr>
        <w:fldChar w:fldCharType="separate"/>
      </w:r>
      <w:r w:rsidR="001C2512" w:rsidRPr="001C2512">
        <w:rPr>
          <w:rFonts w:eastAsiaTheme="majorEastAsia"/>
          <w:noProof/>
          <w:szCs w:val="24"/>
          <w:lang w:val="en"/>
        </w:rPr>
        <w:t>(Chadidjah et al., 2021)</w:t>
      </w:r>
      <w:r w:rsidR="001C2512">
        <w:rPr>
          <w:rFonts w:eastAsiaTheme="majorEastAsia"/>
          <w:szCs w:val="24"/>
          <w:lang w:val="en"/>
        </w:rPr>
        <w:fldChar w:fldCharType="end"/>
      </w:r>
      <w:r w:rsidR="001C2512">
        <w:rPr>
          <w:rFonts w:eastAsiaTheme="majorEastAsia"/>
          <w:szCs w:val="24"/>
          <w:lang w:val="en"/>
        </w:rPr>
        <w:t>.</w:t>
      </w:r>
    </w:p>
    <w:p w:rsidR="00AA1222" w:rsidRPr="000D3A22" w:rsidRDefault="00AA1222" w:rsidP="00AA1222">
      <w:pPr>
        <w:spacing w:line="259" w:lineRule="auto"/>
        <w:rPr>
          <w:rFonts w:eastAsiaTheme="majorEastAsia"/>
          <w:szCs w:val="24"/>
          <w:lang w:val="en"/>
        </w:rPr>
      </w:pPr>
      <w:r w:rsidRPr="000D3A22">
        <w:rPr>
          <w:rFonts w:eastAsiaTheme="majorEastAsia"/>
          <w:szCs w:val="24"/>
          <w:lang w:val="en"/>
        </w:rPr>
        <w:t xml:space="preserve">Meanwhile, the novelty of this research is examining the implementation of religious character education in fostering religious moderation at </w:t>
      </w:r>
      <w:proofErr w:type="spellStart"/>
      <w:r w:rsidRPr="000D3A22">
        <w:rPr>
          <w:rFonts w:eastAsiaTheme="majorEastAsia"/>
          <w:szCs w:val="24"/>
          <w:lang w:val="en"/>
        </w:rPr>
        <w:t>Syahida</w:t>
      </w:r>
      <w:proofErr w:type="spellEnd"/>
      <w:r w:rsidRPr="000D3A22">
        <w:rPr>
          <w:rFonts w:eastAsiaTheme="majorEastAsia"/>
          <w:szCs w:val="24"/>
          <w:lang w:val="en"/>
        </w:rPr>
        <w:t xml:space="preserve"> Vocational School, </w:t>
      </w:r>
      <w:proofErr w:type="spellStart"/>
      <w:r w:rsidRPr="000D3A22">
        <w:rPr>
          <w:rFonts w:eastAsiaTheme="majorEastAsia"/>
          <w:szCs w:val="24"/>
          <w:lang w:val="en"/>
        </w:rPr>
        <w:t>Tasikmalaya</w:t>
      </w:r>
      <w:proofErr w:type="spellEnd"/>
      <w:r w:rsidRPr="000D3A22">
        <w:rPr>
          <w:rFonts w:eastAsiaTheme="majorEastAsia"/>
          <w:szCs w:val="24"/>
          <w:lang w:val="en"/>
        </w:rPr>
        <w:t xml:space="preserve"> Regency. So the purpose of this study is to explain religious moderation through the implementation of religious character education. As an effort in students who have a commitment to nationality, tolerance, non-violence and accommodative towards local culture is to create a harmonious and peaceful Indonesian society, of course, a real step is needed by implementing religious moderation. Implementation of religious character education in fostering religious moderation research with planning the implementation of religious character education in fostering religious moderation, implementation of the implementation of religious character education in fostering religious moderation, and Evaluation of the implementation of religious character education in fostering religious moderation, implementation of religious character education in fostering religious moderation believed to be able to encourage the creation of a society that is far from intolerance that damages harmony, peace, brotherhood and benefit in the life of the nation and state for the unity and integrity of Indonesia.</w:t>
      </w:r>
    </w:p>
    <w:p w:rsidR="00AA1222" w:rsidRPr="000D3A22" w:rsidRDefault="00AA1222" w:rsidP="00AA1222">
      <w:pPr>
        <w:rPr>
          <w:szCs w:val="24"/>
          <w:lang w:val="en"/>
        </w:rPr>
      </w:pPr>
      <w:r w:rsidRPr="000D3A22">
        <w:rPr>
          <w:rFonts w:eastAsiaTheme="majorEastAsia"/>
          <w:szCs w:val="24"/>
          <w:lang w:val="en"/>
        </w:rPr>
        <w:t xml:space="preserve">The research location chose SMK </w:t>
      </w:r>
      <w:proofErr w:type="spellStart"/>
      <w:r w:rsidRPr="000D3A22">
        <w:rPr>
          <w:rFonts w:eastAsiaTheme="majorEastAsia"/>
          <w:szCs w:val="24"/>
          <w:lang w:val="en"/>
        </w:rPr>
        <w:t>Syahida</w:t>
      </w:r>
      <w:proofErr w:type="spellEnd"/>
      <w:r w:rsidRPr="000D3A22">
        <w:rPr>
          <w:rFonts w:eastAsiaTheme="majorEastAsia"/>
          <w:szCs w:val="24"/>
          <w:lang w:val="en"/>
        </w:rPr>
        <w:t xml:space="preserve"> </w:t>
      </w:r>
      <w:proofErr w:type="spellStart"/>
      <w:r w:rsidRPr="000D3A22">
        <w:rPr>
          <w:rFonts w:eastAsiaTheme="majorEastAsia"/>
          <w:szCs w:val="24"/>
          <w:lang w:val="en"/>
        </w:rPr>
        <w:t>Kab</w:t>
      </w:r>
      <w:proofErr w:type="spellEnd"/>
      <w:r w:rsidRPr="000D3A22">
        <w:rPr>
          <w:rFonts w:eastAsiaTheme="majorEastAsia"/>
          <w:szCs w:val="24"/>
          <w:lang w:val="en"/>
        </w:rPr>
        <w:t xml:space="preserve">. </w:t>
      </w:r>
      <w:proofErr w:type="spellStart"/>
      <w:r w:rsidRPr="000D3A22">
        <w:rPr>
          <w:rFonts w:eastAsiaTheme="majorEastAsia"/>
          <w:szCs w:val="24"/>
          <w:lang w:val="en"/>
        </w:rPr>
        <w:t>Tasikmalaya</w:t>
      </w:r>
      <w:proofErr w:type="spellEnd"/>
      <w:r w:rsidRPr="000D3A22">
        <w:rPr>
          <w:rFonts w:eastAsiaTheme="majorEastAsia"/>
          <w:szCs w:val="24"/>
          <w:lang w:val="en"/>
        </w:rPr>
        <w:t xml:space="preserve">, is one of the educational institutions that implements religious character education in fostering religious moderation in the school environment which is considered to have national commitment, tolerance, anti-violence and accommodation to local culture. </w:t>
      </w:r>
      <w:proofErr w:type="spellStart"/>
      <w:r w:rsidRPr="000D3A22">
        <w:rPr>
          <w:rFonts w:eastAsiaTheme="majorEastAsia"/>
          <w:szCs w:val="24"/>
          <w:lang w:val="en"/>
        </w:rPr>
        <w:t>Syahida</w:t>
      </w:r>
      <w:proofErr w:type="spellEnd"/>
      <w:r w:rsidRPr="000D3A22">
        <w:rPr>
          <w:rFonts w:eastAsiaTheme="majorEastAsia"/>
          <w:szCs w:val="24"/>
          <w:lang w:val="en"/>
        </w:rPr>
        <w:t xml:space="preserve"> Vocational High School </w:t>
      </w:r>
      <w:proofErr w:type="spellStart"/>
      <w:r w:rsidRPr="000D3A22">
        <w:rPr>
          <w:rFonts w:eastAsiaTheme="majorEastAsia"/>
          <w:szCs w:val="24"/>
          <w:lang w:val="en"/>
        </w:rPr>
        <w:t>Kab</w:t>
      </w:r>
      <w:proofErr w:type="spellEnd"/>
      <w:r w:rsidRPr="000D3A22">
        <w:rPr>
          <w:rFonts w:eastAsiaTheme="majorEastAsia"/>
          <w:szCs w:val="24"/>
          <w:lang w:val="en"/>
        </w:rPr>
        <w:t xml:space="preserve">. </w:t>
      </w:r>
      <w:proofErr w:type="spellStart"/>
      <w:r w:rsidRPr="000D3A22">
        <w:rPr>
          <w:rFonts w:eastAsiaTheme="majorEastAsia"/>
          <w:szCs w:val="24"/>
          <w:lang w:val="en"/>
        </w:rPr>
        <w:t>Tasikmalaya</w:t>
      </w:r>
      <w:proofErr w:type="spellEnd"/>
      <w:r w:rsidRPr="000D3A22">
        <w:rPr>
          <w:rFonts w:eastAsiaTheme="majorEastAsia"/>
          <w:szCs w:val="24"/>
          <w:lang w:val="en"/>
        </w:rPr>
        <w:t xml:space="preserve"> tries to offer the concept and practice of religious character education to students. In addition, SMK </w:t>
      </w:r>
      <w:proofErr w:type="spellStart"/>
      <w:r w:rsidRPr="000D3A22">
        <w:rPr>
          <w:rFonts w:eastAsiaTheme="majorEastAsia"/>
          <w:szCs w:val="24"/>
          <w:lang w:val="en"/>
        </w:rPr>
        <w:t>Syahida</w:t>
      </w:r>
      <w:proofErr w:type="spellEnd"/>
      <w:r w:rsidRPr="000D3A22">
        <w:rPr>
          <w:rFonts w:eastAsiaTheme="majorEastAsia"/>
          <w:szCs w:val="24"/>
          <w:lang w:val="en"/>
        </w:rPr>
        <w:t xml:space="preserve"> </w:t>
      </w:r>
      <w:proofErr w:type="spellStart"/>
      <w:r w:rsidRPr="000D3A22">
        <w:rPr>
          <w:rFonts w:eastAsiaTheme="majorEastAsia"/>
          <w:szCs w:val="24"/>
          <w:lang w:val="en"/>
        </w:rPr>
        <w:t>Kab</w:t>
      </w:r>
      <w:proofErr w:type="spellEnd"/>
      <w:r w:rsidRPr="000D3A22">
        <w:rPr>
          <w:rFonts w:eastAsiaTheme="majorEastAsia"/>
          <w:szCs w:val="24"/>
          <w:lang w:val="en"/>
        </w:rPr>
        <w:t xml:space="preserve">. </w:t>
      </w:r>
      <w:proofErr w:type="spellStart"/>
      <w:r w:rsidRPr="000D3A22">
        <w:rPr>
          <w:rFonts w:eastAsiaTheme="majorEastAsia"/>
          <w:szCs w:val="24"/>
          <w:lang w:val="en"/>
        </w:rPr>
        <w:t>Tasikmalaya</w:t>
      </w:r>
      <w:proofErr w:type="spellEnd"/>
      <w:r w:rsidRPr="000D3A22">
        <w:rPr>
          <w:rFonts w:eastAsiaTheme="majorEastAsia"/>
          <w:szCs w:val="24"/>
          <w:lang w:val="en"/>
        </w:rPr>
        <w:t xml:space="preserve"> was chosen because of its location close to where </w:t>
      </w:r>
      <w:r w:rsidRPr="000D3A22">
        <w:rPr>
          <w:rFonts w:eastAsiaTheme="majorEastAsia"/>
          <w:szCs w:val="24"/>
          <w:lang w:val="en"/>
        </w:rPr>
        <w:lastRenderedPageBreak/>
        <w:t>the researchers work and the convenience of researchers in accessing the required data.</w:t>
      </w:r>
    </w:p>
    <w:p w:rsidR="00AA1222" w:rsidRPr="000D3A22" w:rsidRDefault="00AA1222" w:rsidP="00AA1222">
      <w:pPr>
        <w:spacing w:line="259" w:lineRule="auto"/>
        <w:rPr>
          <w:szCs w:val="24"/>
        </w:rPr>
      </w:pPr>
    </w:p>
    <w:p w:rsidR="00AA1222" w:rsidRPr="000D3A22" w:rsidRDefault="00AA1222" w:rsidP="00AA1222">
      <w:pPr>
        <w:spacing w:line="259" w:lineRule="auto"/>
        <w:rPr>
          <w:rFonts w:eastAsiaTheme="majorEastAsia"/>
          <w:b/>
          <w:bCs/>
          <w:szCs w:val="24"/>
          <w:lang w:val="en"/>
        </w:rPr>
      </w:pPr>
      <w:r w:rsidRPr="000D3A22">
        <w:rPr>
          <w:rFonts w:eastAsiaTheme="majorEastAsia"/>
          <w:b/>
          <w:bCs/>
          <w:szCs w:val="24"/>
          <w:lang w:val="en"/>
        </w:rPr>
        <w:t>RESEARCH METHODS</w:t>
      </w:r>
    </w:p>
    <w:p w:rsidR="00AA1222" w:rsidRDefault="00AA1222" w:rsidP="00D16CE5">
      <w:pPr>
        <w:rPr>
          <w:szCs w:val="24"/>
          <w:lang w:val="en"/>
        </w:rPr>
      </w:pPr>
      <w:r w:rsidRPr="000D3A22">
        <w:rPr>
          <w:rFonts w:eastAsiaTheme="majorEastAsia"/>
          <w:szCs w:val="24"/>
          <w:lang w:val="en"/>
        </w:rPr>
        <w:t>The research method used in this stu</w:t>
      </w:r>
      <w:r w:rsidR="00D16CE5">
        <w:rPr>
          <w:rFonts w:eastAsiaTheme="majorEastAsia"/>
          <w:szCs w:val="24"/>
          <w:lang w:val="en"/>
        </w:rPr>
        <w:t xml:space="preserve">dy uses a qualitative approach </w:t>
      </w:r>
      <w:r w:rsidR="00D16CE5">
        <w:rPr>
          <w:rFonts w:eastAsiaTheme="majorEastAsia"/>
          <w:szCs w:val="24"/>
          <w:lang w:val="en"/>
        </w:rPr>
        <w:fldChar w:fldCharType="begin" w:fldLock="1"/>
      </w:r>
      <w:r w:rsidR="00D16CE5">
        <w:rPr>
          <w:rFonts w:eastAsiaTheme="majorEastAsia"/>
          <w:szCs w:val="24"/>
          <w:lang w:val="en"/>
        </w:rPr>
        <w:instrText>ADDIN CSL_CITATION {"citationItems":[{"id":"ITEM-1","itemData":{"author":[{"dropping-particle":"","family":"Darmalaksana","given":"Wahyudin","non-dropping-particle":"","parse-names":false,"suffix":""}],"container-title":"Pre-Print Digital Library UIN Sunan Gunung Djati Bandung","id":"ITEM-1","issued":{"date-parts":[["2020"]]},"publisher":"Pusat Perpustakaan UIN Sunan Gunung Djati Bandung","title":"Metode penelitian kualitatif studi pustaka dan studi lapangan","type":"article-journal"},"uris":["http://www.mendeley.com/documents/?uuid=2a3572ed-2336-4f36-825e-f04e0d452a06"]}],"mendeley":{"formattedCitation":"(Darmalaksana, 2020)","plainTextFormattedCitation":"(Darmalaksana, 2020)","previouslyFormattedCitation":"(Darmalaksana, 2020)"},"properties":{"noteIndex":0},"schema":"https://github.com/citation-style-language/schema/raw/master/csl-citation.json"}</w:instrText>
      </w:r>
      <w:r w:rsidR="00D16CE5">
        <w:rPr>
          <w:rFonts w:eastAsiaTheme="majorEastAsia"/>
          <w:szCs w:val="24"/>
          <w:lang w:val="en"/>
        </w:rPr>
        <w:fldChar w:fldCharType="separate"/>
      </w:r>
      <w:r w:rsidR="00D16CE5" w:rsidRPr="00D16CE5">
        <w:rPr>
          <w:rFonts w:eastAsiaTheme="majorEastAsia"/>
          <w:noProof/>
          <w:szCs w:val="24"/>
          <w:lang w:val="en"/>
        </w:rPr>
        <w:t>(Darmalaksana, 2020)</w:t>
      </w:r>
      <w:r w:rsidR="00D16CE5">
        <w:rPr>
          <w:rFonts w:eastAsiaTheme="majorEastAsia"/>
          <w:szCs w:val="24"/>
          <w:lang w:val="en"/>
        </w:rPr>
        <w:fldChar w:fldCharType="end"/>
      </w:r>
      <w:r w:rsidRPr="000D3A22">
        <w:rPr>
          <w:rFonts w:eastAsiaTheme="majorEastAsia"/>
          <w:szCs w:val="24"/>
          <w:lang w:val="en"/>
        </w:rPr>
        <w:t>. Analyze various phenomena experienced by research subjects, such as behavior, perceptions, views, motivations, daily actions, holistically using the descriptive method so that they can describe what is experienced and presented in scientific studies (</w:t>
      </w:r>
      <w:r w:rsidR="00D16CE5">
        <w:rPr>
          <w:rFonts w:eastAsiaTheme="majorEastAsia"/>
          <w:szCs w:val="24"/>
          <w:lang w:val="en"/>
        </w:rPr>
        <w:fldChar w:fldCharType="begin" w:fldLock="1"/>
      </w:r>
      <w:r w:rsidR="00D16CE5">
        <w:rPr>
          <w:rFonts w:eastAsiaTheme="majorEastAsia"/>
          <w:szCs w:val="24"/>
          <w:lang w:val="en"/>
        </w:rPr>
        <w:instrText>ADDIN CSL_CITATION {"citationItems":[{"id":"ITEM-1","itemData":{"author":[{"dropping-particle":"","family":"Arifin","given":"Zainal","non-dropping-particle":"","parse-names":false,"suffix":""},{"dropping-particle":"","family":"Rosdakarya","given":"P T Remaja","non-dropping-particle":"","parse-names":false,"suffix":""}],"id":"ITEM-1","issued":{"date-parts":[["2008"]]},"title":"METODE PBNELITIAN","type":"article-journal"},"uris":["http://www.mendeley.com/documents/?uuid=409ed74b-4471-4796-980c-d6d97114d94a"]}],"mendeley":{"formattedCitation":"(Arifin &amp; Rosdakarya, 2008)","plainTextFormattedCitation":"(Arifin &amp; Rosdakarya, 2008)","previouslyFormattedCitation":"(Arifin &amp; Rosdakarya, 2008)"},"properties":{"noteIndex":0},"schema":"https://github.com/citation-style-language/schema/raw/master/csl-citation.json"}</w:instrText>
      </w:r>
      <w:r w:rsidR="00D16CE5">
        <w:rPr>
          <w:rFonts w:eastAsiaTheme="majorEastAsia"/>
          <w:szCs w:val="24"/>
          <w:lang w:val="en"/>
        </w:rPr>
        <w:fldChar w:fldCharType="separate"/>
      </w:r>
      <w:r w:rsidR="00D16CE5" w:rsidRPr="00D16CE5">
        <w:rPr>
          <w:rFonts w:eastAsiaTheme="majorEastAsia"/>
          <w:noProof/>
          <w:szCs w:val="24"/>
          <w:lang w:val="en"/>
        </w:rPr>
        <w:t>(Arifin &amp; Rosdakarya, 2008)</w:t>
      </w:r>
      <w:r w:rsidR="00D16CE5">
        <w:rPr>
          <w:rFonts w:eastAsiaTheme="majorEastAsia"/>
          <w:szCs w:val="24"/>
          <w:lang w:val="en"/>
        </w:rPr>
        <w:fldChar w:fldCharType="end"/>
      </w:r>
      <w:r w:rsidRPr="000D3A22">
        <w:rPr>
          <w:rFonts w:eastAsiaTheme="majorEastAsia"/>
          <w:szCs w:val="24"/>
          <w:lang w:val="en"/>
        </w:rPr>
        <w:t xml:space="preserve">. The study used two ways of collecting data, namely by interviewing and observing or directly jumping into the field at SMK </w:t>
      </w:r>
      <w:proofErr w:type="spellStart"/>
      <w:r w:rsidRPr="000D3A22">
        <w:rPr>
          <w:rFonts w:eastAsiaTheme="majorEastAsia"/>
          <w:szCs w:val="24"/>
          <w:lang w:val="en"/>
        </w:rPr>
        <w:t>Syahida</w:t>
      </w:r>
      <w:proofErr w:type="spellEnd"/>
      <w:r w:rsidRPr="000D3A22">
        <w:rPr>
          <w:rFonts w:eastAsiaTheme="majorEastAsia"/>
          <w:szCs w:val="24"/>
          <w:lang w:val="en"/>
        </w:rPr>
        <w:t xml:space="preserve"> </w:t>
      </w:r>
      <w:proofErr w:type="spellStart"/>
      <w:r w:rsidRPr="000D3A22">
        <w:rPr>
          <w:rFonts w:eastAsiaTheme="majorEastAsia"/>
          <w:szCs w:val="24"/>
          <w:lang w:val="en"/>
        </w:rPr>
        <w:t>Tasikmalaya</w:t>
      </w:r>
      <w:proofErr w:type="spellEnd"/>
      <w:r w:rsidRPr="000D3A22">
        <w:rPr>
          <w:rFonts w:eastAsiaTheme="majorEastAsia"/>
          <w:szCs w:val="24"/>
          <w:lang w:val="en"/>
        </w:rPr>
        <w:t xml:space="preserve">. Researchers conducted interviews or interviews with school principals, teachers, student affairs and SMK </w:t>
      </w:r>
      <w:proofErr w:type="spellStart"/>
      <w:r w:rsidRPr="000D3A22">
        <w:rPr>
          <w:rFonts w:eastAsiaTheme="majorEastAsia"/>
          <w:szCs w:val="24"/>
          <w:lang w:val="en"/>
        </w:rPr>
        <w:t>Syahida</w:t>
      </w:r>
      <w:proofErr w:type="spellEnd"/>
      <w:r w:rsidRPr="000D3A22">
        <w:rPr>
          <w:rFonts w:eastAsiaTheme="majorEastAsia"/>
          <w:szCs w:val="24"/>
          <w:lang w:val="en"/>
        </w:rPr>
        <w:t xml:space="preserve"> </w:t>
      </w:r>
      <w:proofErr w:type="spellStart"/>
      <w:r w:rsidRPr="000D3A22">
        <w:rPr>
          <w:rFonts w:eastAsiaTheme="majorEastAsia"/>
          <w:szCs w:val="24"/>
          <w:lang w:val="en"/>
        </w:rPr>
        <w:t>Tasikmalaya</w:t>
      </w:r>
      <w:proofErr w:type="spellEnd"/>
      <w:r w:rsidRPr="000D3A22">
        <w:rPr>
          <w:rFonts w:eastAsiaTheme="majorEastAsia"/>
          <w:szCs w:val="24"/>
          <w:lang w:val="en"/>
        </w:rPr>
        <w:t xml:space="preserve"> students to obtain data and then continued with observations so that accurate data was produced. Data generated from interviews and observations were reviewed and studied in depth, verified and finally explained in conclusions </w:t>
      </w:r>
      <w:r w:rsidR="00D16CE5">
        <w:rPr>
          <w:rFonts w:eastAsiaTheme="majorEastAsia"/>
          <w:szCs w:val="24"/>
          <w:lang w:val="en"/>
        </w:rPr>
        <w:fldChar w:fldCharType="begin" w:fldLock="1"/>
      </w:r>
      <w:r w:rsidR="00763F8A">
        <w:rPr>
          <w:rFonts w:eastAsiaTheme="majorEastAsia"/>
          <w:szCs w:val="24"/>
          <w:lang w:val="en"/>
        </w:rPr>
        <w:instrText>ADDIN CSL_CITATION {"citationItems":[{"id":"ITEM-1","itemData":{"ISBN":"6024440766","author":[{"dropping-particle":"","family":"Usman","given":"Husaini","non-dropping-particle":"","parse-names":false,"suffix":""},{"dropping-particle":"","family":"Akbar","given":"Purnomo Setiady","non-dropping-particle":"","parse-names":false,"suffix":""}],"id":"ITEM-1","issued":{"date-parts":[["2022"]]},"publisher":"Bumi Aksara","title":"Metodologi Penelitian Sosial (Edisi Ketiga)","type":"book"},"uris":["http://www.mendeley.com/documents/?uuid=3a2e0a90-349c-44de-a66a-a725f96e7d9d"]}],"mendeley":{"formattedCitation":"(Usman &amp; Akbar, 2022)","plainTextFormattedCitation":"(Usman &amp; Akbar, 2022)","previouslyFormattedCitation":"(Usman &amp; Akbar, 2022)"},"properties":{"noteIndex":0},"schema":"https://github.com/citation-style-language/schema/raw/master/csl-citation.json"}</w:instrText>
      </w:r>
      <w:r w:rsidR="00D16CE5">
        <w:rPr>
          <w:rFonts w:eastAsiaTheme="majorEastAsia"/>
          <w:szCs w:val="24"/>
          <w:lang w:val="en"/>
        </w:rPr>
        <w:fldChar w:fldCharType="separate"/>
      </w:r>
      <w:r w:rsidR="00D16CE5" w:rsidRPr="00D16CE5">
        <w:rPr>
          <w:rFonts w:eastAsiaTheme="majorEastAsia"/>
          <w:noProof/>
          <w:szCs w:val="24"/>
          <w:lang w:val="en"/>
        </w:rPr>
        <w:t>(Usman &amp; Akbar, 2022)</w:t>
      </w:r>
      <w:r w:rsidR="00D16CE5">
        <w:rPr>
          <w:rFonts w:eastAsiaTheme="majorEastAsia"/>
          <w:szCs w:val="24"/>
          <w:lang w:val="en"/>
        </w:rPr>
        <w:fldChar w:fldCharType="end"/>
      </w:r>
      <w:r w:rsidR="00D16CE5">
        <w:rPr>
          <w:rFonts w:eastAsiaTheme="majorEastAsia"/>
          <w:szCs w:val="24"/>
          <w:lang w:val="en"/>
        </w:rPr>
        <w:t>.</w:t>
      </w:r>
    </w:p>
    <w:p w:rsidR="00AA1222" w:rsidRDefault="00AA1222" w:rsidP="00AA1222">
      <w:pPr>
        <w:rPr>
          <w:szCs w:val="24"/>
          <w:lang w:val="en"/>
        </w:rPr>
      </w:pPr>
    </w:p>
    <w:p w:rsidR="00E57399" w:rsidRPr="00E57399" w:rsidRDefault="00E57399" w:rsidP="00E57399">
      <w:pPr>
        <w:rPr>
          <w:rFonts w:eastAsia="Calibri" w:cs="Times New Roman"/>
          <w:b/>
          <w:bCs/>
          <w:szCs w:val="24"/>
          <w:lang w:val="en-US"/>
        </w:rPr>
      </w:pPr>
      <w:r w:rsidRPr="00E57399">
        <w:rPr>
          <w:rFonts w:eastAsia="Calibri" w:cs="Times New Roman"/>
          <w:b/>
          <w:bCs/>
          <w:szCs w:val="24"/>
          <w:lang w:val="en-US"/>
        </w:rPr>
        <w:t>RESEARCH RESULT</w:t>
      </w:r>
      <w:r w:rsidRPr="00E57399">
        <w:rPr>
          <w:rFonts w:eastAsia="Calibri" w:cs="Times New Roman"/>
          <w:b/>
          <w:bCs/>
          <w:szCs w:val="24"/>
        </w:rPr>
        <w:t xml:space="preserve"> </w:t>
      </w:r>
      <w:r w:rsidRPr="00E57399">
        <w:rPr>
          <w:rFonts w:eastAsia="Calibri" w:cs="Times New Roman"/>
          <w:b/>
          <w:bCs/>
          <w:szCs w:val="24"/>
          <w:lang w:val="en-US"/>
        </w:rPr>
        <w:t>AND DISCUSSION</w:t>
      </w:r>
    </w:p>
    <w:p w:rsidR="00AA1222" w:rsidRPr="000D3A22" w:rsidRDefault="00AA1222" w:rsidP="00AA1222">
      <w:pPr>
        <w:pStyle w:val="ListParagraph"/>
        <w:numPr>
          <w:ilvl w:val="0"/>
          <w:numId w:val="17"/>
        </w:numPr>
        <w:spacing w:line="259" w:lineRule="auto"/>
        <w:rPr>
          <w:rFonts w:eastAsiaTheme="majorEastAsia"/>
          <w:b/>
          <w:bCs/>
          <w:szCs w:val="24"/>
          <w:lang w:val="en"/>
        </w:rPr>
      </w:pPr>
      <w:r w:rsidRPr="000D3A22">
        <w:rPr>
          <w:rFonts w:eastAsiaTheme="majorEastAsia"/>
          <w:b/>
          <w:bCs/>
          <w:szCs w:val="24"/>
          <w:lang w:val="en"/>
        </w:rPr>
        <w:t>Research Results</w:t>
      </w:r>
    </w:p>
    <w:p w:rsidR="00AA1222" w:rsidRPr="000D3A22" w:rsidRDefault="00AA1222" w:rsidP="00AA1222">
      <w:pPr>
        <w:pStyle w:val="ListParagraph"/>
        <w:numPr>
          <w:ilvl w:val="0"/>
          <w:numId w:val="16"/>
        </w:numPr>
        <w:spacing w:line="259" w:lineRule="auto"/>
        <w:rPr>
          <w:rFonts w:eastAsiaTheme="majorEastAsia"/>
          <w:b/>
          <w:bCs/>
          <w:szCs w:val="24"/>
          <w:lang w:val="en"/>
        </w:rPr>
      </w:pPr>
      <w:r w:rsidRPr="000D3A22">
        <w:rPr>
          <w:rFonts w:eastAsiaTheme="majorEastAsia"/>
          <w:b/>
          <w:bCs/>
          <w:szCs w:val="24"/>
          <w:lang w:val="en"/>
        </w:rPr>
        <w:t xml:space="preserve">Planning for the implementation of religious character education in fostering religious moderation at SMK </w:t>
      </w:r>
      <w:proofErr w:type="spellStart"/>
      <w:r w:rsidRPr="000D3A22">
        <w:rPr>
          <w:rFonts w:eastAsiaTheme="majorEastAsia"/>
          <w:b/>
          <w:bCs/>
          <w:szCs w:val="24"/>
          <w:lang w:val="en"/>
        </w:rPr>
        <w:t>Syahida</w:t>
      </w:r>
      <w:proofErr w:type="spellEnd"/>
      <w:r w:rsidRPr="000D3A22">
        <w:rPr>
          <w:rFonts w:eastAsiaTheme="majorEastAsia"/>
          <w:b/>
          <w:bCs/>
          <w:szCs w:val="24"/>
          <w:lang w:val="en"/>
        </w:rPr>
        <w:t xml:space="preserve"> </w:t>
      </w:r>
      <w:proofErr w:type="spellStart"/>
      <w:r w:rsidRPr="000D3A22">
        <w:rPr>
          <w:rFonts w:eastAsiaTheme="majorEastAsia"/>
          <w:b/>
          <w:bCs/>
          <w:szCs w:val="24"/>
          <w:lang w:val="en"/>
        </w:rPr>
        <w:t>Kab</w:t>
      </w:r>
      <w:proofErr w:type="spellEnd"/>
      <w:r w:rsidRPr="000D3A22">
        <w:rPr>
          <w:rFonts w:eastAsiaTheme="majorEastAsia"/>
          <w:b/>
          <w:bCs/>
          <w:szCs w:val="24"/>
          <w:lang w:val="en"/>
        </w:rPr>
        <w:t xml:space="preserve">. </w:t>
      </w:r>
      <w:proofErr w:type="spellStart"/>
      <w:r w:rsidRPr="000D3A22">
        <w:rPr>
          <w:rFonts w:eastAsiaTheme="majorEastAsia"/>
          <w:b/>
          <w:bCs/>
          <w:szCs w:val="24"/>
          <w:lang w:val="en"/>
        </w:rPr>
        <w:t>Tasikmalaya</w:t>
      </w:r>
      <w:proofErr w:type="spellEnd"/>
    </w:p>
    <w:p w:rsidR="00AA1222" w:rsidRPr="000D3A22" w:rsidRDefault="00AA1222" w:rsidP="00763F8A">
      <w:pPr>
        <w:spacing w:line="259" w:lineRule="auto"/>
        <w:rPr>
          <w:rFonts w:eastAsiaTheme="majorEastAsia"/>
          <w:szCs w:val="24"/>
          <w:lang w:val="en"/>
        </w:rPr>
      </w:pPr>
      <w:r w:rsidRPr="000D3A22">
        <w:rPr>
          <w:rFonts w:eastAsiaTheme="majorEastAsia"/>
          <w:szCs w:val="24"/>
          <w:lang w:val="en"/>
        </w:rPr>
        <w:t xml:space="preserve">Interview results with </w:t>
      </w:r>
      <w:proofErr w:type="spellStart"/>
      <w:r w:rsidRPr="000D3A22">
        <w:rPr>
          <w:rFonts w:eastAsiaTheme="majorEastAsia"/>
          <w:szCs w:val="24"/>
          <w:lang w:val="en"/>
        </w:rPr>
        <w:t>Syahida</w:t>
      </w:r>
      <w:proofErr w:type="spellEnd"/>
      <w:r w:rsidRPr="000D3A22">
        <w:rPr>
          <w:rFonts w:eastAsiaTheme="majorEastAsia"/>
          <w:szCs w:val="24"/>
          <w:lang w:val="en"/>
        </w:rPr>
        <w:t xml:space="preserve"> Vocational School Teachers, Planning the implementation of religious character education in fostering religious moderation at </w:t>
      </w:r>
      <w:proofErr w:type="spellStart"/>
      <w:r w:rsidRPr="000D3A22">
        <w:rPr>
          <w:rFonts w:eastAsiaTheme="majorEastAsia"/>
          <w:szCs w:val="24"/>
          <w:lang w:val="en"/>
        </w:rPr>
        <w:t>Syahida</w:t>
      </w:r>
      <w:proofErr w:type="spellEnd"/>
      <w:r w:rsidRPr="000D3A22">
        <w:rPr>
          <w:rFonts w:eastAsiaTheme="majorEastAsia"/>
          <w:szCs w:val="24"/>
          <w:lang w:val="en"/>
        </w:rPr>
        <w:t xml:space="preserve"> Vocational High School </w:t>
      </w:r>
      <w:proofErr w:type="spellStart"/>
      <w:r w:rsidRPr="000D3A22">
        <w:rPr>
          <w:rFonts w:eastAsiaTheme="majorEastAsia"/>
          <w:szCs w:val="24"/>
          <w:lang w:val="en"/>
        </w:rPr>
        <w:t>Kab</w:t>
      </w:r>
      <w:proofErr w:type="spellEnd"/>
      <w:r w:rsidRPr="000D3A22">
        <w:rPr>
          <w:rFonts w:eastAsiaTheme="majorEastAsia"/>
          <w:szCs w:val="24"/>
          <w:lang w:val="en"/>
        </w:rPr>
        <w:t xml:space="preserve">. </w:t>
      </w:r>
      <w:proofErr w:type="spellStart"/>
      <w:r w:rsidRPr="000D3A22">
        <w:rPr>
          <w:rFonts w:eastAsiaTheme="majorEastAsia"/>
          <w:szCs w:val="24"/>
          <w:lang w:val="en"/>
        </w:rPr>
        <w:t>Tasikmalaya</w:t>
      </w:r>
      <w:proofErr w:type="spellEnd"/>
      <w:r w:rsidRPr="000D3A22">
        <w:rPr>
          <w:rFonts w:eastAsiaTheme="majorEastAsia"/>
          <w:szCs w:val="24"/>
          <w:lang w:val="en"/>
        </w:rPr>
        <w:t xml:space="preserve"> through the Learning Implementation Plan (RPP), where in each chapter of the subject of Islamic Religious Education, the contents of religious character education subjects are internalized in learning materials so that the methods, media and approaches are adjusted. this is very important given the different abilities of students </w:t>
      </w:r>
      <w:r w:rsidR="00763F8A">
        <w:rPr>
          <w:rFonts w:eastAsiaTheme="majorEastAsia"/>
          <w:szCs w:val="24"/>
          <w:lang w:val="en"/>
        </w:rPr>
        <w:fldChar w:fldCharType="begin" w:fldLock="1"/>
      </w:r>
      <w:r w:rsidR="00763F8A">
        <w:rPr>
          <w:rFonts w:eastAsiaTheme="majorEastAsia"/>
          <w:szCs w:val="24"/>
          <w:lang w:val="en"/>
        </w:rPr>
        <w:instrText>ADDIN CSL_CITATION {"citationItems":[{"id":"ITEM-1","itemData":{"author":[{"dropping-particle":"","family":"Eulis Habibah","given":"","non-dropping-particle":"","parse-names":false,"suffix":""}],"id":"ITEM-1","issued":{"date-parts":[["2022"]]},"publisher-place":"Tasikmalaya","title":"Wawancara dengan Guru Pendidikan Agama Islam","type":"report"},"uris":["http://www.mendeley.com/documents/?uuid=63200369-cf49-416a-9380-a71f15bac7e4"]}],"mendeley":{"formattedCitation":"(Eulis Habibah, 2022)","plainTextFormattedCitation":"(Eulis Habibah, 2022)","previouslyFormattedCitation":"(Eulis Habibah, 2022)"},"properties":{"noteIndex":0},"schema":"https://github.com/citation-style-language/schema/raw/master/csl-citation.json"}</w:instrText>
      </w:r>
      <w:r w:rsidR="00763F8A">
        <w:rPr>
          <w:rFonts w:eastAsiaTheme="majorEastAsia"/>
          <w:szCs w:val="24"/>
          <w:lang w:val="en"/>
        </w:rPr>
        <w:fldChar w:fldCharType="separate"/>
      </w:r>
      <w:r w:rsidR="00763F8A" w:rsidRPr="00763F8A">
        <w:rPr>
          <w:rFonts w:eastAsiaTheme="majorEastAsia"/>
          <w:noProof/>
          <w:szCs w:val="24"/>
          <w:lang w:val="en"/>
        </w:rPr>
        <w:t>(Eulis Habibah, 2022)</w:t>
      </w:r>
      <w:r w:rsidR="00763F8A">
        <w:rPr>
          <w:rFonts w:eastAsiaTheme="majorEastAsia"/>
          <w:szCs w:val="24"/>
          <w:lang w:val="en"/>
        </w:rPr>
        <w:fldChar w:fldCharType="end"/>
      </w:r>
      <w:r w:rsidRPr="000D3A22">
        <w:rPr>
          <w:rFonts w:eastAsiaTheme="majorEastAsia"/>
          <w:szCs w:val="24"/>
          <w:lang w:val="en"/>
        </w:rPr>
        <w:t>. The results of the interviews can be concluded that planning Islamic religious education, the formation of religious character must consider differences between students (gender, initial talent, intellectual level, interests, motivation, background, etc.), encourage students to participate actively, provide feedback and implement appropriate information and communication technology.</w:t>
      </w:r>
    </w:p>
    <w:p w:rsidR="00AA1222" w:rsidRDefault="00AA1222" w:rsidP="00763F8A">
      <w:pPr>
        <w:rPr>
          <w:szCs w:val="24"/>
          <w:lang w:val="en"/>
        </w:rPr>
      </w:pPr>
      <w:proofErr w:type="spellStart"/>
      <w:r w:rsidRPr="000D3A22">
        <w:rPr>
          <w:rFonts w:eastAsiaTheme="majorEastAsia"/>
          <w:szCs w:val="24"/>
          <w:lang w:val="en"/>
        </w:rPr>
        <w:t>Syahida</w:t>
      </w:r>
      <w:proofErr w:type="spellEnd"/>
      <w:r w:rsidRPr="000D3A22">
        <w:rPr>
          <w:rFonts w:eastAsiaTheme="majorEastAsia"/>
          <w:szCs w:val="24"/>
          <w:lang w:val="en"/>
        </w:rPr>
        <w:t xml:space="preserve"> Vocational High School </w:t>
      </w:r>
      <w:proofErr w:type="spellStart"/>
      <w:r w:rsidRPr="000D3A22">
        <w:rPr>
          <w:rFonts w:eastAsiaTheme="majorEastAsia"/>
          <w:szCs w:val="24"/>
          <w:lang w:val="en"/>
        </w:rPr>
        <w:t>Kab</w:t>
      </w:r>
      <w:proofErr w:type="spellEnd"/>
      <w:r w:rsidRPr="000D3A22">
        <w:rPr>
          <w:rFonts w:eastAsiaTheme="majorEastAsia"/>
          <w:szCs w:val="24"/>
          <w:lang w:val="en"/>
        </w:rPr>
        <w:t xml:space="preserve">. </w:t>
      </w:r>
      <w:proofErr w:type="spellStart"/>
      <w:r w:rsidRPr="000D3A22">
        <w:rPr>
          <w:rFonts w:eastAsiaTheme="majorEastAsia"/>
          <w:szCs w:val="24"/>
          <w:lang w:val="en"/>
        </w:rPr>
        <w:t>Tasikmalaya</w:t>
      </w:r>
      <w:proofErr w:type="spellEnd"/>
      <w:r w:rsidRPr="000D3A22">
        <w:rPr>
          <w:rFonts w:eastAsiaTheme="majorEastAsia"/>
          <w:szCs w:val="24"/>
          <w:lang w:val="en"/>
        </w:rPr>
        <w:t xml:space="preserve"> in planning the implementation of religious character education in fostering religious moderation at SMK </w:t>
      </w:r>
      <w:proofErr w:type="spellStart"/>
      <w:r w:rsidRPr="000D3A22">
        <w:rPr>
          <w:rFonts w:eastAsiaTheme="majorEastAsia"/>
          <w:szCs w:val="24"/>
          <w:lang w:val="en"/>
        </w:rPr>
        <w:t>Syahida</w:t>
      </w:r>
      <w:proofErr w:type="spellEnd"/>
      <w:r w:rsidRPr="000D3A22">
        <w:rPr>
          <w:rFonts w:eastAsiaTheme="majorEastAsia"/>
          <w:szCs w:val="24"/>
          <w:lang w:val="en"/>
        </w:rPr>
        <w:t xml:space="preserve"> </w:t>
      </w:r>
      <w:proofErr w:type="spellStart"/>
      <w:r w:rsidRPr="000D3A22">
        <w:rPr>
          <w:rFonts w:eastAsiaTheme="majorEastAsia"/>
          <w:szCs w:val="24"/>
          <w:lang w:val="en"/>
        </w:rPr>
        <w:t>Kab</w:t>
      </w:r>
      <w:proofErr w:type="spellEnd"/>
      <w:r w:rsidRPr="000D3A22">
        <w:rPr>
          <w:rFonts w:eastAsiaTheme="majorEastAsia"/>
          <w:szCs w:val="24"/>
          <w:lang w:val="en"/>
        </w:rPr>
        <w:t xml:space="preserve">. </w:t>
      </w:r>
      <w:proofErr w:type="spellStart"/>
      <w:r w:rsidRPr="000D3A22">
        <w:rPr>
          <w:rFonts w:eastAsiaTheme="majorEastAsia"/>
          <w:szCs w:val="24"/>
          <w:lang w:val="en"/>
        </w:rPr>
        <w:t>Tasikmalaya</w:t>
      </w:r>
      <w:proofErr w:type="spellEnd"/>
      <w:r w:rsidRPr="000D3A22">
        <w:rPr>
          <w:rFonts w:eastAsiaTheme="majorEastAsia"/>
          <w:szCs w:val="24"/>
          <w:lang w:val="en"/>
        </w:rPr>
        <w:t xml:space="preserve">. The learning process in fostering religious moderation through the implementation of religious character education with lesson plans is one of the pedagogic skills that every teacher must possess. Learning planning includes at least three activities, namely (a) needs assessment, (b) competency assessment, (c) preparation of learning programs </w:t>
      </w:r>
      <w:r w:rsidR="00763F8A">
        <w:rPr>
          <w:rFonts w:eastAsiaTheme="majorEastAsia"/>
          <w:szCs w:val="24"/>
          <w:lang w:val="en"/>
        </w:rPr>
        <w:fldChar w:fldCharType="begin" w:fldLock="1"/>
      </w:r>
      <w:r w:rsidR="00763F8A">
        <w:rPr>
          <w:rFonts w:eastAsiaTheme="majorEastAsia"/>
          <w:szCs w:val="24"/>
          <w:lang w:val="en"/>
        </w:rPr>
        <w:instrText>ADDIN CSL_CITATION {"citationItems":[{"id":"ITEM-1","itemData":{"author":[{"dropping-particle":"","family":"Mulyasa","given":"Enco","non-dropping-particle":"","parse-names":false,"suffix":""}],"id":"ITEM-1","issued":{"date-parts":[["2007"]]},"publisher":"Remaja Rosdakarya","title":"Standar kompetensi dan sertifikasi guru","type":"article-journal"},"uris":["http://www.mendeley.com/documents/?uuid=46053d7d-7184-4f0f-90ac-790cbbbfb970"]}],"mendeley":{"formattedCitation":"(Mulyasa, 2007)","plainTextFormattedCitation":"(Mulyasa, 2007)","previouslyFormattedCitation":"(Mulyasa, 2007)"},"properties":{"noteIndex":0},"schema":"https://github.com/citation-style-language/schema/raw/master/csl-citation.json"}</w:instrText>
      </w:r>
      <w:r w:rsidR="00763F8A">
        <w:rPr>
          <w:rFonts w:eastAsiaTheme="majorEastAsia"/>
          <w:szCs w:val="24"/>
          <w:lang w:val="en"/>
        </w:rPr>
        <w:fldChar w:fldCharType="separate"/>
      </w:r>
      <w:r w:rsidR="00763F8A" w:rsidRPr="00763F8A">
        <w:rPr>
          <w:rFonts w:eastAsiaTheme="majorEastAsia"/>
          <w:noProof/>
          <w:szCs w:val="24"/>
          <w:lang w:val="en"/>
        </w:rPr>
        <w:t>(Mulyasa, 2007)</w:t>
      </w:r>
      <w:r w:rsidR="00763F8A">
        <w:rPr>
          <w:rFonts w:eastAsiaTheme="majorEastAsia"/>
          <w:szCs w:val="24"/>
          <w:lang w:val="en"/>
        </w:rPr>
        <w:fldChar w:fldCharType="end"/>
      </w:r>
      <w:r w:rsidRPr="000D3A22">
        <w:rPr>
          <w:rFonts w:eastAsiaTheme="majorEastAsia"/>
          <w:szCs w:val="24"/>
          <w:lang w:val="en"/>
        </w:rPr>
        <w:t>.</w:t>
      </w:r>
    </w:p>
    <w:p w:rsidR="00AA1222" w:rsidRPr="0085022E" w:rsidRDefault="00AA1222" w:rsidP="00763F8A">
      <w:pPr>
        <w:spacing w:line="259" w:lineRule="auto"/>
        <w:rPr>
          <w:rFonts w:eastAsiaTheme="majorEastAsia"/>
          <w:szCs w:val="24"/>
          <w:lang w:val="en"/>
        </w:rPr>
      </w:pPr>
      <w:r w:rsidRPr="0085022E">
        <w:rPr>
          <w:rFonts w:eastAsiaTheme="majorEastAsia"/>
          <w:szCs w:val="24"/>
          <w:lang w:val="en"/>
        </w:rPr>
        <w:lastRenderedPageBreak/>
        <w:t xml:space="preserve">The preparation of the Learning Program produces a Learning Implementation Plan (RPP), which is a short-term learning program product that contains components of the Learning Action Plan and the Program Implementation Process. The program parts include basic knowledge, standard materials, methods and techniques, learning environment and resources, study time and other supporting resources. Carrying out character education in education is not only the duty of religious teachers, but the duty of all education teachers. Teachers play an important role at the technical level of education, namely learning. Learning activities </w:t>
      </w:r>
      <w:proofErr w:type="gramStart"/>
      <w:r w:rsidRPr="0085022E">
        <w:rPr>
          <w:rFonts w:eastAsiaTheme="majorEastAsia"/>
          <w:szCs w:val="24"/>
          <w:lang w:val="en"/>
        </w:rPr>
        <w:t>In</w:t>
      </w:r>
      <w:proofErr w:type="gramEnd"/>
      <w:r w:rsidRPr="0085022E">
        <w:rPr>
          <w:rFonts w:eastAsiaTheme="majorEastAsia"/>
          <w:szCs w:val="24"/>
          <w:lang w:val="en"/>
        </w:rPr>
        <w:t xml:space="preserve"> the implementation of learning, the teacher must prepare and plan the learning to be carried out. An effective teacher requires three competencies: planning, management and teaching. Creating conditions for teaching readiness in the form of learning program units, media and learning resources as well as orga</w:t>
      </w:r>
      <w:r w:rsidR="00763F8A">
        <w:rPr>
          <w:rFonts w:eastAsiaTheme="majorEastAsia"/>
          <w:szCs w:val="24"/>
          <w:lang w:val="en"/>
        </w:rPr>
        <w:t xml:space="preserve">nizing the learning environment </w:t>
      </w:r>
      <w:r w:rsidR="00763F8A">
        <w:rPr>
          <w:rFonts w:eastAsiaTheme="majorEastAsia"/>
          <w:szCs w:val="24"/>
          <w:lang w:val="en"/>
        </w:rPr>
        <w:fldChar w:fldCharType="begin" w:fldLock="1"/>
      </w:r>
      <w:r w:rsidR="00763F8A">
        <w:rPr>
          <w:rFonts w:eastAsiaTheme="majorEastAsia"/>
          <w:szCs w:val="24"/>
          <w:lang w:val="en"/>
        </w:rPr>
        <w:instrText>ADDIN CSL_CITATION {"citationItems":[{"id":"ITEM-1","itemData":{"ISSN":"2615-840X","author":[{"dropping-particle":"","family":"Ernawati","given":"Ernawati","non-dropping-particle":"","parse-names":false,"suffix":""},{"dropping-particle":"","family":"Safitri","given":"Rini","non-dropping-particle":"","parse-names":false,"suffix":""}],"container-title":"Jurnal Pendidikan Sains Indonesia","id":"ITEM-1","issue":"2","issued":{"date-parts":[["2017"]]},"page":"49-56","title":"Analisis kesulitan guru dalam merancang rencana pelaksanaan pembelajaran mata pelajaran fisika berdasarkan kurikulum 2013 di kota Banda Aceh","type":"article-journal","volume":"5"},"uris":["http://www.mendeley.com/documents/?uuid=dce7b68b-d644-4843-8597-56f6a29db848"]}],"mendeley":{"formattedCitation":"(Ernawati &amp; Safitri, 2017)","plainTextFormattedCitation":"(Ernawati &amp; Safitri, 2017)","previouslyFormattedCitation":"(Ernawati &amp; Safitri, 2017)"},"properties":{"noteIndex":0},"schema":"https://github.com/citation-style-language/schema/raw/master/csl-citation.json"}</w:instrText>
      </w:r>
      <w:r w:rsidR="00763F8A">
        <w:rPr>
          <w:rFonts w:eastAsiaTheme="majorEastAsia"/>
          <w:szCs w:val="24"/>
          <w:lang w:val="en"/>
        </w:rPr>
        <w:fldChar w:fldCharType="separate"/>
      </w:r>
      <w:r w:rsidR="00763F8A" w:rsidRPr="00763F8A">
        <w:rPr>
          <w:rFonts w:eastAsiaTheme="majorEastAsia"/>
          <w:noProof/>
          <w:szCs w:val="24"/>
          <w:lang w:val="en"/>
        </w:rPr>
        <w:t>(Ernawati &amp; Safitri, 2017)</w:t>
      </w:r>
      <w:r w:rsidR="00763F8A">
        <w:rPr>
          <w:rFonts w:eastAsiaTheme="majorEastAsia"/>
          <w:szCs w:val="24"/>
          <w:lang w:val="en"/>
        </w:rPr>
        <w:fldChar w:fldCharType="end"/>
      </w:r>
      <w:r w:rsidRPr="0085022E">
        <w:rPr>
          <w:rFonts w:eastAsiaTheme="majorEastAsia"/>
          <w:szCs w:val="24"/>
          <w:lang w:val="en"/>
        </w:rPr>
        <w:t>.</w:t>
      </w:r>
    </w:p>
    <w:p w:rsidR="00AA1222" w:rsidRPr="0085022E" w:rsidRDefault="00AA1222" w:rsidP="00763F8A">
      <w:pPr>
        <w:spacing w:line="259" w:lineRule="auto"/>
        <w:rPr>
          <w:rFonts w:eastAsiaTheme="majorEastAsia"/>
          <w:szCs w:val="24"/>
          <w:lang w:val="en"/>
        </w:rPr>
      </w:pPr>
      <w:r w:rsidRPr="0085022E">
        <w:rPr>
          <w:rFonts w:eastAsiaTheme="majorEastAsia"/>
          <w:szCs w:val="24"/>
          <w:lang w:val="en"/>
        </w:rPr>
        <w:t xml:space="preserve">Planning for the implementation of religious character education in fostering religious moderation at SMK </w:t>
      </w:r>
      <w:proofErr w:type="spellStart"/>
      <w:r w:rsidRPr="0085022E">
        <w:rPr>
          <w:rFonts w:eastAsiaTheme="majorEastAsia"/>
          <w:szCs w:val="24"/>
          <w:lang w:val="en"/>
        </w:rPr>
        <w:t>Syahida</w:t>
      </w:r>
      <w:proofErr w:type="spellEnd"/>
      <w:r w:rsidRPr="0085022E">
        <w:rPr>
          <w:rFonts w:eastAsiaTheme="majorEastAsia"/>
          <w:szCs w:val="24"/>
          <w:lang w:val="en"/>
        </w:rPr>
        <w:t xml:space="preserve"> </w:t>
      </w:r>
      <w:proofErr w:type="spellStart"/>
      <w:r w:rsidRPr="0085022E">
        <w:rPr>
          <w:rFonts w:eastAsiaTheme="majorEastAsia"/>
          <w:szCs w:val="24"/>
          <w:lang w:val="en"/>
        </w:rPr>
        <w:t>Kab</w:t>
      </w:r>
      <w:proofErr w:type="spellEnd"/>
      <w:r w:rsidRPr="0085022E">
        <w:rPr>
          <w:rFonts w:eastAsiaTheme="majorEastAsia"/>
          <w:szCs w:val="24"/>
          <w:lang w:val="en"/>
        </w:rPr>
        <w:t xml:space="preserve">.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is carried out secondly by providing guidance to educators and teachers so that all school members can become role models, especially those encouraged by the foundation and the education office, especially teachers of Islamic religious education subjects, through learning and exemplary, so that all participants form the personality of students who are moderate who accept diversity in order to achieve a harmonious, harmonious and peaceful life in the school environment. Planning also involves parents and the community in fostering religious moderation through religious character education by holding socialization from t</w:t>
      </w:r>
      <w:r w:rsidR="00763F8A">
        <w:rPr>
          <w:rFonts w:eastAsiaTheme="majorEastAsia"/>
          <w:szCs w:val="24"/>
          <w:lang w:val="en"/>
        </w:rPr>
        <w:t xml:space="preserve">he start of school entry </w:t>
      </w:r>
      <w:r w:rsidR="00763F8A">
        <w:rPr>
          <w:rFonts w:eastAsiaTheme="majorEastAsia"/>
          <w:szCs w:val="24"/>
          <w:lang w:val="en"/>
        </w:rPr>
        <w:fldChar w:fldCharType="begin" w:fldLock="1"/>
      </w:r>
      <w:r w:rsidR="00763F8A">
        <w:rPr>
          <w:rFonts w:eastAsiaTheme="majorEastAsia"/>
          <w:szCs w:val="24"/>
          <w:lang w:val="en"/>
        </w:rPr>
        <w:instrText>ADDIN CSL_CITATION {"citationItems":[{"id":"ITEM-1","itemData":{"author":[{"dropping-particle":"","family":"Solahudin","given":"","non-dropping-particle":"","parse-names":false,"suffix":""}],"id":"ITEM-1","issued":{"date-parts":[["2022"]]},"publisher-place":"Tasikmalaya","title":"Wawancara Kepala Sekolah","type":"report"},"uris":["http://www.mendeley.com/documents/?uuid=6d492f2b-efbd-4306-8d23-7cb4ae09518e"]}],"mendeley":{"formattedCitation":"(Solahudin, 2022)","plainTextFormattedCitation":"(Solahudin, 2022)","previouslyFormattedCitation":"(Solahudin, 2022)"},"properties":{"noteIndex":0},"schema":"https://github.com/citation-style-language/schema/raw/master/csl-citation.json"}</w:instrText>
      </w:r>
      <w:r w:rsidR="00763F8A">
        <w:rPr>
          <w:rFonts w:eastAsiaTheme="majorEastAsia"/>
          <w:szCs w:val="24"/>
          <w:lang w:val="en"/>
        </w:rPr>
        <w:fldChar w:fldCharType="separate"/>
      </w:r>
      <w:r w:rsidR="00763F8A" w:rsidRPr="00763F8A">
        <w:rPr>
          <w:rFonts w:eastAsiaTheme="majorEastAsia"/>
          <w:noProof/>
          <w:szCs w:val="24"/>
          <w:lang w:val="en"/>
        </w:rPr>
        <w:t>(Solahudin, 2022)</w:t>
      </w:r>
      <w:r w:rsidR="00763F8A">
        <w:rPr>
          <w:rFonts w:eastAsiaTheme="majorEastAsia"/>
          <w:szCs w:val="24"/>
          <w:lang w:val="en"/>
        </w:rPr>
        <w:fldChar w:fldCharType="end"/>
      </w:r>
      <w:r w:rsidRPr="0085022E">
        <w:rPr>
          <w:rFonts w:eastAsiaTheme="majorEastAsia"/>
          <w:szCs w:val="24"/>
          <w:lang w:val="en"/>
        </w:rPr>
        <w:t>.</w:t>
      </w:r>
    </w:p>
    <w:p w:rsidR="00AA1222" w:rsidRPr="0085022E" w:rsidRDefault="00AA1222" w:rsidP="00763F8A">
      <w:pPr>
        <w:spacing w:line="259" w:lineRule="auto"/>
        <w:rPr>
          <w:szCs w:val="24"/>
        </w:rPr>
      </w:pPr>
      <w:r w:rsidRPr="0085022E">
        <w:rPr>
          <w:rFonts w:eastAsiaTheme="majorEastAsia"/>
          <w:szCs w:val="24"/>
          <w:lang w:val="en"/>
        </w:rPr>
        <w:t xml:space="preserve">The process of character education must be carried out early and must be maximized from elementary school to overcome things that can be detrimental to children's development. Small things in the family can have a big impact on the development of children's character, because children are good imitators. There are many things that parents can teach their children, including teaching honesty, decency, caring, worship, excessive pampering of children, tolerance or mutual respect, and the courage to admit the slightest mistake. Character education in schools also has a positive impact on children. Many things can encourage the positive character of children at school, such as tolerance in group discussion activities. The teacher not only conveys the concept in a good mood, but also guides the child to implement it in everyday life in a social setting. The community also plays a role in monitoring the development of children's character. If the methods above are applied intensively, a generation will be born who is ready to face any situation and condition, with </w:t>
      </w:r>
      <w:r w:rsidR="00763F8A">
        <w:rPr>
          <w:rFonts w:eastAsiaTheme="majorEastAsia"/>
          <w:szCs w:val="24"/>
          <w:lang w:val="en"/>
        </w:rPr>
        <w:t xml:space="preserve">strong and civilized character </w:t>
      </w:r>
      <w:r w:rsidR="00763F8A">
        <w:rPr>
          <w:rFonts w:eastAsiaTheme="majorEastAsia"/>
          <w:szCs w:val="24"/>
          <w:lang w:val="en"/>
        </w:rPr>
        <w:fldChar w:fldCharType="begin" w:fldLock="1"/>
      </w:r>
      <w:r w:rsidR="002A0BD3">
        <w:rPr>
          <w:rFonts w:eastAsiaTheme="majorEastAsia"/>
          <w:szCs w:val="24"/>
          <w:lang w:val="en"/>
        </w:rPr>
        <w:instrText>ADDIN CSL_CITATION {"citationItems":[{"id":"ITEM-1","itemData":{"ISSN":"2549-7367","author":[{"dropping-particle":"","family":"Khaironi","given":"Mulianah","non-dropping-particle":"","parse-names":false,"suffix":""}],"container-title":"Jurnal Golden Age","id":"ITEM-1","issue":"02","issued":{"date-parts":[["2017"]]},"page":"82-89","title":"Pendidikan karakter anak usia dini","type":"article-journal","volume":"1"},"uris":["http://www.mendeley.com/documents/?uuid=70818e88-a9cb-417d-814b-23c9770a884e"]}],"mendeley":{"formattedCitation":"(Khaironi, 2017)","plainTextFormattedCitation":"(Khaironi, 2017)","previouslyFormattedCitation":"(Khaironi, 2017)"},"properties":{"noteIndex":0},"schema":"https://github.com/citation-style-language/schema/raw/master/csl-citation.json"}</w:instrText>
      </w:r>
      <w:r w:rsidR="00763F8A">
        <w:rPr>
          <w:rFonts w:eastAsiaTheme="majorEastAsia"/>
          <w:szCs w:val="24"/>
          <w:lang w:val="en"/>
        </w:rPr>
        <w:fldChar w:fldCharType="separate"/>
      </w:r>
      <w:r w:rsidR="00763F8A" w:rsidRPr="00763F8A">
        <w:rPr>
          <w:rFonts w:eastAsiaTheme="majorEastAsia"/>
          <w:noProof/>
          <w:szCs w:val="24"/>
          <w:lang w:val="en"/>
        </w:rPr>
        <w:t>(Khaironi, 2017)</w:t>
      </w:r>
      <w:r w:rsidR="00763F8A">
        <w:rPr>
          <w:rFonts w:eastAsiaTheme="majorEastAsia"/>
          <w:szCs w:val="24"/>
          <w:lang w:val="en"/>
        </w:rPr>
        <w:fldChar w:fldCharType="end"/>
      </w:r>
      <w:r w:rsidRPr="0085022E">
        <w:rPr>
          <w:rFonts w:eastAsiaTheme="majorEastAsia"/>
          <w:szCs w:val="24"/>
          <w:lang w:val="en"/>
        </w:rPr>
        <w:t>.</w:t>
      </w:r>
    </w:p>
    <w:p w:rsidR="00AA1222" w:rsidRDefault="00AA1222" w:rsidP="00AA1222">
      <w:pPr>
        <w:rPr>
          <w:szCs w:val="24"/>
        </w:rPr>
      </w:pPr>
    </w:p>
    <w:p w:rsidR="00AA1222" w:rsidRPr="0085022E" w:rsidRDefault="00AA1222" w:rsidP="00AA1222">
      <w:pPr>
        <w:pStyle w:val="ListParagraph"/>
        <w:numPr>
          <w:ilvl w:val="0"/>
          <w:numId w:val="16"/>
        </w:numPr>
        <w:spacing w:line="259" w:lineRule="auto"/>
        <w:rPr>
          <w:rFonts w:eastAsiaTheme="majorEastAsia"/>
          <w:b/>
          <w:bCs/>
          <w:szCs w:val="24"/>
          <w:lang w:val="en"/>
        </w:rPr>
      </w:pPr>
      <w:r w:rsidRPr="0085022E">
        <w:rPr>
          <w:rFonts w:eastAsiaTheme="majorEastAsia"/>
          <w:b/>
          <w:bCs/>
          <w:szCs w:val="24"/>
          <w:lang w:val="en"/>
        </w:rPr>
        <w:lastRenderedPageBreak/>
        <w:t xml:space="preserve">The implementation of religious character education in fostering religious moderation at SMK </w:t>
      </w:r>
      <w:proofErr w:type="spellStart"/>
      <w:r w:rsidRPr="0085022E">
        <w:rPr>
          <w:rFonts w:eastAsiaTheme="majorEastAsia"/>
          <w:b/>
          <w:bCs/>
          <w:szCs w:val="24"/>
          <w:lang w:val="en"/>
        </w:rPr>
        <w:t>Syahida</w:t>
      </w:r>
      <w:proofErr w:type="spellEnd"/>
      <w:r w:rsidRPr="0085022E">
        <w:rPr>
          <w:rFonts w:eastAsiaTheme="majorEastAsia"/>
          <w:b/>
          <w:bCs/>
          <w:szCs w:val="24"/>
          <w:lang w:val="en"/>
        </w:rPr>
        <w:t xml:space="preserve"> </w:t>
      </w:r>
      <w:proofErr w:type="spellStart"/>
      <w:r w:rsidRPr="0085022E">
        <w:rPr>
          <w:rFonts w:eastAsiaTheme="majorEastAsia"/>
          <w:b/>
          <w:bCs/>
          <w:szCs w:val="24"/>
          <w:lang w:val="en"/>
        </w:rPr>
        <w:t>Kab</w:t>
      </w:r>
      <w:proofErr w:type="spellEnd"/>
      <w:r w:rsidRPr="0085022E">
        <w:rPr>
          <w:rFonts w:eastAsiaTheme="majorEastAsia"/>
          <w:b/>
          <w:bCs/>
          <w:szCs w:val="24"/>
          <w:lang w:val="en"/>
        </w:rPr>
        <w:t xml:space="preserve">. </w:t>
      </w:r>
      <w:proofErr w:type="spellStart"/>
      <w:r w:rsidRPr="0085022E">
        <w:rPr>
          <w:rFonts w:eastAsiaTheme="majorEastAsia"/>
          <w:b/>
          <w:bCs/>
          <w:szCs w:val="24"/>
          <w:lang w:val="en"/>
        </w:rPr>
        <w:t>Tasikmalaya</w:t>
      </w:r>
      <w:proofErr w:type="spellEnd"/>
    </w:p>
    <w:p w:rsidR="00AA1222" w:rsidRPr="0085022E" w:rsidRDefault="00AA1222" w:rsidP="002A0BD3">
      <w:pPr>
        <w:spacing w:line="259" w:lineRule="auto"/>
        <w:rPr>
          <w:rFonts w:eastAsiaTheme="majorEastAsia"/>
          <w:szCs w:val="24"/>
          <w:lang w:val="en"/>
        </w:rPr>
      </w:pPr>
      <w:r w:rsidRPr="0085022E">
        <w:rPr>
          <w:rFonts w:eastAsiaTheme="majorEastAsia"/>
          <w:szCs w:val="24"/>
          <w:lang w:val="en"/>
        </w:rPr>
        <w:t xml:space="preserve">Interview results with the head of SMK </w:t>
      </w:r>
      <w:proofErr w:type="spellStart"/>
      <w:r w:rsidRPr="0085022E">
        <w:rPr>
          <w:rFonts w:eastAsiaTheme="majorEastAsia"/>
          <w:szCs w:val="24"/>
          <w:lang w:val="en"/>
        </w:rPr>
        <w:t>Syahida</w:t>
      </w:r>
      <w:proofErr w:type="spellEnd"/>
      <w:r w:rsidRPr="0085022E">
        <w:rPr>
          <w:rFonts w:eastAsiaTheme="majorEastAsia"/>
          <w:szCs w:val="24"/>
          <w:lang w:val="en"/>
        </w:rPr>
        <w:t xml:space="preserve">, implementation of religious character education in fostering religious moderation at SMK </w:t>
      </w:r>
      <w:proofErr w:type="spellStart"/>
      <w:r w:rsidRPr="0085022E">
        <w:rPr>
          <w:rFonts w:eastAsiaTheme="majorEastAsia"/>
          <w:szCs w:val="24"/>
          <w:lang w:val="en"/>
        </w:rPr>
        <w:t>Syahida</w:t>
      </w:r>
      <w:proofErr w:type="spellEnd"/>
      <w:r w:rsidRPr="0085022E">
        <w:rPr>
          <w:rFonts w:eastAsiaTheme="majorEastAsia"/>
          <w:szCs w:val="24"/>
          <w:lang w:val="en"/>
        </w:rPr>
        <w:t xml:space="preserve"> </w:t>
      </w:r>
      <w:proofErr w:type="spellStart"/>
      <w:r w:rsidRPr="0085022E">
        <w:rPr>
          <w:rFonts w:eastAsiaTheme="majorEastAsia"/>
          <w:szCs w:val="24"/>
          <w:lang w:val="en"/>
        </w:rPr>
        <w:t>Kab</w:t>
      </w:r>
      <w:proofErr w:type="spellEnd"/>
      <w:r w:rsidRPr="0085022E">
        <w:rPr>
          <w:rFonts w:eastAsiaTheme="majorEastAsia"/>
          <w:szCs w:val="24"/>
          <w:lang w:val="en"/>
        </w:rPr>
        <w:t xml:space="preserve">.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is carried out secondly by learning in class and exemplary of the entire school community, especially Foundation policy makers, who are very helpful and encouraging, especially teachers, as well as the entire school community, must attend monthly recitations, </w:t>
      </w:r>
      <w:proofErr w:type="spellStart"/>
      <w:r w:rsidRPr="0085022E">
        <w:rPr>
          <w:rFonts w:eastAsiaTheme="majorEastAsia"/>
          <w:szCs w:val="24"/>
          <w:lang w:val="en"/>
        </w:rPr>
        <w:t>dhuha</w:t>
      </w:r>
      <w:proofErr w:type="spellEnd"/>
      <w:r w:rsidRPr="0085022E">
        <w:rPr>
          <w:rFonts w:eastAsiaTheme="majorEastAsia"/>
          <w:szCs w:val="24"/>
          <w:lang w:val="en"/>
        </w:rPr>
        <w:t xml:space="preserve"> prayers, </w:t>
      </w:r>
      <w:proofErr w:type="spellStart"/>
      <w:r w:rsidRPr="0085022E">
        <w:rPr>
          <w:rFonts w:eastAsiaTheme="majorEastAsia"/>
          <w:szCs w:val="24"/>
          <w:lang w:val="en"/>
        </w:rPr>
        <w:t>fardu</w:t>
      </w:r>
      <w:proofErr w:type="spellEnd"/>
      <w:r w:rsidRPr="0085022E">
        <w:rPr>
          <w:rFonts w:eastAsiaTheme="majorEastAsia"/>
          <w:szCs w:val="24"/>
          <w:lang w:val="en"/>
        </w:rPr>
        <w:t xml:space="preserve"> prayers, PHBI. So that it can form the personality of students who are moderate and accept diversity, so as to achieve a harmonious, harmonious and peaceful life inside and outside the school environment, as parents and the community who are involved in instilling Islamic character values </w:t>
      </w:r>
      <w:r w:rsidRPr="0085022E">
        <w:rPr>
          <w:rFonts w:ascii="Times New Roman" w:eastAsiaTheme="majorEastAsia" w:hAnsi="Times New Roman" w:cs="Times New Roman"/>
          <w:szCs w:val="24"/>
          <w:lang w:val="en"/>
        </w:rPr>
        <w:t>​​</w:t>
      </w:r>
      <w:r w:rsidRPr="0085022E">
        <w:rPr>
          <w:rFonts w:eastAsiaTheme="majorEastAsia"/>
          <w:szCs w:val="24"/>
          <w:lang w:val="en"/>
        </w:rPr>
        <w:t xml:space="preserve">in students </w:t>
      </w:r>
      <w:r w:rsidR="002A0BD3">
        <w:rPr>
          <w:rFonts w:eastAsiaTheme="majorEastAsia"/>
          <w:szCs w:val="24"/>
          <w:lang w:val="en"/>
        </w:rPr>
        <w:fldChar w:fldCharType="begin" w:fldLock="1"/>
      </w:r>
      <w:r w:rsidR="002A0BD3">
        <w:rPr>
          <w:rFonts w:eastAsiaTheme="majorEastAsia"/>
          <w:szCs w:val="24"/>
          <w:lang w:val="en"/>
        </w:rPr>
        <w:instrText>ADDIN CSL_CITATION {"citationItems":[{"id":"ITEM-1","itemData":{"author":[{"dropping-particle":"","family":"Solahudin","given":"","non-dropping-particle":"","parse-names":false,"suffix":""}],"id":"ITEM-1","issued":{"date-parts":[["2022"]]},"publisher-place":"Tasikmalaya","title":"Wawancara Kepala Sekolah","type":"report"},"uris":["http://www.mendeley.com/documents/?uuid=6d492f2b-efbd-4306-8d23-7cb4ae09518e"]}],"mendeley":{"formattedCitation":"(Solahudin, 2022)","plainTextFormattedCitation":"(Solahudin, 2022)","previouslyFormattedCitation":"(Solahudin, 2022)"},"properties":{"noteIndex":0},"schema":"https://github.com/citation-style-language/schema/raw/master/csl-citation.json"}</w:instrText>
      </w:r>
      <w:r w:rsidR="002A0BD3">
        <w:rPr>
          <w:rFonts w:eastAsiaTheme="majorEastAsia"/>
          <w:szCs w:val="24"/>
          <w:lang w:val="en"/>
        </w:rPr>
        <w:fldChar w:fldCharType="separate"/>
      </w:r>
      <w:r w:rsidR="002A0BD3" w:rsidRPr="002A0BD3">
        <w:rPr>
          <w:rFonts w:eastAsiaTheme="majorEastAsia"/>
          <w:noProof/>
          <w:szCs w:val="24"/>
          <w:lang w:val="en"/>
        </w:rPr>
        <w:t>(Solahudin, 2022)</w:t>
      </w:r>
      <w:r w:rsidR="002A0BD3">
        <w:rPr>
          <w:rFonts w:eastAsiaTheme="majorEastAsia"/>
          <w:szCs w:val="24"/>
          <w:lang w:val="en"/>
        </w:rPr>
        <w:fldChar w:fldCharType="end"/>
      </w:r>
      <w:r w:rsidRPr="0085022E">
        <w:rPr>
          <w:rFonts w:eastAsiaTheme="majorEastAsia"/>
          <w:szCs w:val="24"/>
          <w:lang w:val="en"/>
        </w:rPr>
        <w:t>.</w:t>
      </w:r>
    </w:p>
    <w:p w:rsidR="00AA1222" w:rsidRPr="0085022E" w:rsidRDefault="00AA1222" w:rsidP="00AA1222">
      <w:pPr>
        <w:spacing w:line="259" w:lineRule="auto"/>
        <w:rPr>
          <w:rFonts w:eastAsiaTheme="majorEastAsia"/>
          <w:szCs w:val="24"/>
          <w:lang w:val="en"/>
        </w:rPr>
      </w:pPr>
      <w:r w:rsidRPr="0085022E">
        <w:rPr>
          <w:rFonts w:eastAsiaTheme="majorEastAsia"/>
          <w:szCs w:val="24"/>
          <w:lang w:val="en"/>
        </w:rPr>
        <w:t xml:space="preserve">Implementation of religious character education in fostering religious moderation at SMK </w:t>
      </w:r>
      <w:proofErr w:type="spellStart"/>
      <w:r w:rsidRPr="0085022E">
        <w:rPr>
          <w:rFonts w:eastAsiaTheme="majorEastAsia"/>
          <w:szCs w:val="24"/>
          <w:lang w:val="en"/>
        </w:rPr>
        <w:t>Syahida</w:t>
      </w:r>
      <w:proofErr w:type="spellEnd"/>
      <w:r w:rsidRPr="0085022E">
        <w:rPr>
          <w:rFonts w:eastAsiaTheme="majorEastAsia"/>
          <w:szCs w:val="24"/>
          <w:lang w:val="en"/>
        </w:rPr>
        <w:t xml:space="preserve"> </w:t>
      </w:r>
      <w:proofErr w:type="spellStart"/>
      <w:r w:rsidRPr="0085022E">
        <w:rPr>
          <w:rFonts w:eastAsiaTheme="majorEastAsia"/>
          <w:szCs w:val="24"/>
          <w:lang w:val="en"/>
        </w:rPr>
        <w:t>Kab</w:t>
      </w:r>
      <w:proofErr w:type="spellEnd"/>
      <w:r w:rsidRPr="0085022E">
        <w:rPr>
          <w:rFonts w:eastAsiaTheme="majorEastAsia"/>
          <w:szCs w:val="24"/>
          <w:lang w:val="en"/>
        </w:rPr>
        <w:t xml:space="preserve">.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this can be done through the introduction of values, integrating values </w:t>
      </w:r>
      <w:r w:rsidRPr="0085022E">
        <w:rPr>
          <w:rFonts w:ascii="Times New Roman" w:eastAsiaTheme="majorEastAsia" w:hAnsi="Times New Roman" w:cs="Times New Roman"/>
          <w:szCs w:val="24"/>
          <w:lang w:val="en"/>
        </w:rPr>
        <w:t>​​</w:t>
      </w:r>
      <w:r w:rsidRPr="0085022E">
        <w:rPr>
          <w:rFonts w:eastAsiaTheme="majorEastAsia"/>
          <w:szCs w:val="24"/>
          <w:lang w:val="en"/>
        </w:rPr>
        <w:t xml:space="preserve">into students' daily behavior through a learning process that takes place both inside and outside the classroom in all subjects. In addition to mastering the desired competence (material), learning activities are also planned and carried out so that students feel, understand/communicate and integrate values </w:t>
      </w:r>
      <w:r w:rsidRPr="0085022E">
        <w:rPr>
          <w:rFonts w:ascii="Times New Roman" w:eastAsiaTheme="majorEastAsia" w:hAnsi="Times New Roman" w:cs="Times New Roman"/>
          <w:szCs w:val="24"/>
          <w:lang w:val="en"/>
        </w:rPr>
        <w:t>​​</w:t>
      </w:r>
      <w:r w:rsidRPr="0085022E">
        <w:rPr>
          <w:rFonts w:eastAsiaTheme="majorEastAsia"/>
          <w:szCs w:val="24"/>
          <w:lang w:val="en"/>
        </w:rPr>
        <w:t xml:space="preserve">and behavior. Pre, core (examination, explanation, affirmation) and final learning activities are selected and carried out in such a way that students practice the desired character values. The teacher's behavior during learning is also a model for implementing values </w:t>
      </w:r>
      <w:r w:rsidRPr="0085022E">
        <w:rPr>
          <w:rFonts w:ascii="Times New Roman" w:eastAsiaTheme="majorEastAsia" w:hAnsi="Times New Roman" w:cs="Times New Roman"/>
          <w:szCs w:val="24"/>
          <w:lang w:val="en"/>
        </w:rPr>
        <w:t>​​</w:t>
      </w:r>
      <w:r w:rsidRPr="0085022E">
        <w:rPr>
          <w:rFonts w:eastAsiaTheme="majorEastAsia"/>
          <w:szCs w:val="24"/>
          <w:lang w:val="en"/>
        </w:rPr>
        <w:t xml:space="preserve">for students </w:t>
      </w:r>
      <w:r w:rsidR="002A0BD3">
        <w:rPr>
          <w:rFonts w:eastAsiaTheme="majorEastAsia"/>
          <w:szCs w:val="24"/>
          <w:lang w:val="en"/>
        </w:rPr>
        <w:fldChar w:fldCharType="begin" w:fldLock="1"/>
      </w:r>
      <w:r w:rsidR="002A0BD3">
        <w:rPr>
          <w:rFonts w:eastAsiaTheme="majorEastAsia"/>
          <w:szCs w:val="24"/>
          <w:lang w:val="en"/>
        </w:rPr>
        <w:instrText>ADDIN CSL_CITATION {"citationItems":[{"id":"ITEM-1","itemData":{"ISSN":"2656-2022","author":[{"dropping-particle":"","family":"Putri","given":"Aulya Rachmadia Mayta","non-dropping-particle":"","parse-names":false,"suffix":""},{"dropping-particle":"","family":"Zulkifli","given":"Zulkifli","non-dropping-particle":"","parse-names":false,"suffix":""},{"dropping-particle":"","family":"Luthfiyanti","given":"Lita","non-dropping-particle":"","parse-names":false,"suffix":""}],"container-title":"LOCANA: JURNAL TUGAS AKHIR MAHASISWA","id":"ITEM-1","issue":"1","issued":{"date-parts":[["2021"]]},"page":"29-38","title":"Pembelajaran Menentukan Fakta dan Opini Menggunakan Surat Kabar Digital\" Kalimantan Post\" Peserta Didik Kelas XII SMAN 4 Banjarmasin","type":"article-journal","volume":"4"},"uris":["http://www.mendeley.com/documents/?uuid=dd955294-3746-44ea-b57a-7c861b4e7bb4"]}],"mendeley":{"formattedCitation":"(A. R. M. Putri et al., 2021)","plainTextFormattedCitation":"(A. R. M. Putri et al., 2021)","previouslyFormattedCitation":"(A. R. M. Putri et al., 2021)"},"properties":{"noteIndex":0},"schema":"https://github.com/citation-style-language/schema/raw/master/csl-citation.json"}</w:instrText>
      </w:r>
      <w:r w:rsidR="002A0BD3">
        <w:rPr>
          <w:rFonts w:eastAsiaTheme="majorEastAsia"/>
          <w:szCs w:val="24"/>
          <w:lang w:val="en"/>
        </w:rPr>
        <w:fldChar w:fldCharType="separate"/>
      </w:r>
      <w:r w:rsidR="002A0BD3" w:rsidRPr="002A0BD3">
        <w:rPr>
          <w:rFonts w:eastAsiaTheme="majorEastAsia"/>
          <w:noProof/>
          <w:szCs w:val="24"/>
          <w:lang w:val="en"/>
        </w:rPr>
        <w:t>(A. R. M. Putri et al., 2021)</w:t>
      </w:r>
      <w:r w:rsidR="002A0BD3">
        <w:rPr>
          <w:rFonts w:eastAsiaTheme="majorEastAsia"/>
          <w:szCs w:val="24"/>
          <w:lang w:val="en"/>
        </w:rPr>
        <w:fldChar w:fldCharType="end"/>
      </w:r>
      <w:r w:rsidRPr="0085022E">
        <w:rPr>
          <w:rFonts w:eastAsiaTheme="majorEastAsia"/>
          <w:szCs w:val="24"/>
          <w:lang w:val="en"/>
        </w:rPr>
        <w:t>.</w:t>
      </w:r>
    </w:p>
    <w:p w:rsidR="00AA1222" w:rsidRDefault="00AA1222" w:rsidP="002A0BD3">
      <w:pPr>
        <w:rPr>
          <w:szCs w:val="24"/>
          <w:lang w:val="en"/>
        </w:rPr>
      </w:pPr>
      <w:r w:rsidRPr="0085022E">
        <w:rPr>
          <w:rFonts w:eastAsiaTheme="majorEastAsia"/>
          <w:szCs w:val="24"/>
          <w:lang w:val="en"/>
        </w:rPr>
        <w:t xml:space="preserve">The formation of internal character arises from the role of the family in shaping personality and character. Like the role of fathers in the family, mothers, older siblings and so on who can be examples of good character. The formation of this character is very important because approximately 70% of family characters will exemplify the character of the people in the family. Parents are markers of character education, because the role of parents in children's education is very large, if parents are religious then the character has a great chance to be passed on to their children. Certainly, parents mediate factors identical to the characteristics of both parents. It's not the same as when parents experience a broken home, this affects the character of the child or people in the family, </w:t>
      </w:r>
      <w:proofErr w:type="gramStart"/>
      <w:r w:rsidRPr="0085022E">
        <w:rPr>
          <w:rFonts w:eastAsiaTheme="majorEastAsia"/>
          <w:szCs w:val="24"/>
          <w:lang w:val="en"/>
        </w:rPr>
        <w:t>this</w:t>
      </w:r>
      <w:proofErr w:type="gramEnd"/>
      <w:r w:rsidRPr="0085022E">
        <w:rPr>
          <w:rFonts w:eastAsiaTheme="majorEastAsia"/>
          <w:szCs w:val="24"/>
          <w:lang w:val="en"/>
        </w:rPr>
        <w:t xml:space="preserve"> factor has a very negative effect on the character of all family members and must be avoided too. immediately if you don't get an inner character, then an outer character, which must be integrity</w:t>
      </w:r>
      <w:r w:rsidR="002A0BD3">
        <w:rPr>
          <w:rFonts w:eastAsiaTheme="majorEastAsia"/>
          <w:szCs w:val="24"/>
          <w:lang w:val="en"/>
        </w:rPr>
        <w:t xml:space="preserve"> </w:t>
      </w:r>
      <w:r w:rsidR="002A0BD3">
        <w:rPr>
          <w:rFonts w:eastAsiaTheme="majorEastAsia"/>
          <w:szCs w:val="24"/>
          <w:lang w:val="en"/>
        </w:rPr>
        <w:fldChar w:fldCharType="begin" w:fldLock="1"/>
      </w:r>
      <w:r w:rsidR="00844D6C">
        <w:rPr>
          <w:rFonts w:eastAsiaTheme="majorEastAsia"/>
          <w:szCs w:val="24"/>
          <w:lang w:val="en"/>
        </w:rPr>
        <w:instrText>ADDIN CSL_CITATION {"citationItems":[{"id":"ITEM-1","itemData":{"ISSN":"2776-5571","author":[{"dropping-particle":"","family":"Ahmad","given":"Eri Subaeri","non-dropping-particle":"","parse-names":false,"suffix":""}],"container-title":"Mimbar Kampus: Jurnal Pendidikan dan Agama Islam","id":"ITEM-1","issue":"2","issued":{"date-parts":[["2020"]]},"page":"197-202","title":"Peran Keluarga Dalam Membangun Karakter Anak Usia Dini","type":"article-journal","volume":"19"},"uris":["http://www.mendeley.com/documents/?uuid=5d9afe9b-c7ff-4104-bd48-49af2475e0a8"]}],"mendeley":{"formattedCitation":"(E. S. Ahmad, 2020)","plainTextFormattedCitation":"(E. S. Ahmad, 2020)","previouslyFormattedCitation":"(E. S. Ahmad, 2020)"},"properties":{"noteIndex":0},"schema":"https://github.com/citation-style-language/schema/raw/master/csl-citation.json"}</w:instrText>
      </w:r>
      <w:r w:rsidR="002A0BD3">
        <w:rPr>
          <w:rFonts w:eastAsiaTheme="majorEastAsia"/>
          <w:szCs w:val="24"/>
          <w:lang w:val="en"/>
        </w:rPr>
        <w:fldChar w:fldCharType="separate"/>
      </w:r>
      <w:r w:rsidR="00844D6C" w:rsidRPr="00844D6C">
        <w:rPr>
          <w:rFonts w:eastAsiaTheme="majorEastAsia"/>
          <w:noProof/>
          <w:szCs w:val="24"/>
          <w:lang w:val="en"/>
        </w:rPr>
        <w:t>(E. S. Ahmad, 2020)</w:t>
      </w:r>
      <w:r w:rsidR="002A0BD3">
        <w:rPr>
          <w:rFonts w:eastAsiaTheme="majorEastAsia"/>
          <w:szCs w:val="24"/>
          <w:lang w:val="en"/>
        </w:rPr>
        <w:fldChar w:fldCharType="end"/>
      </w:r>
      <w:r w:rsidRPr="0085022E">
        <w:rPr>
          <w:rFonts w:eastAsiaTheme="majorEastAsia"/>
          <w:szCs w:val="24"/>
          <w:lang w:val="en"/>
        </w:rPr>
        <w:t>.</w:t>
      </w:r>
      <w:r w:rsidR="002A0BD3">
        <w:rPr>
          <w:szCs w:val="24"/>
          <w:lang w:val="en"/>
        </w:rPr>
        <w:t xml:space="preserve"> </w:t>
      </w:r>
    </w:p>
    <w:p w:rsidR="00AA1222" w:rsidRPr="0085022E" w:rsidRDefault="00AA1222" w:rsidP="002A0BD3">
      <w:pPr>
        <w:spacing w:line="259" w:lineRule="auto"/>
        <w:rPr>
          <w:rFonts w:eastAsiaTheme="majorEastAsia"/>
          <w:szCs w:val="24"/>
          <w:lang w:val="en"/>
        </w:rPr>
      </w:pPr>
      <w:r w:rsidRPr="0085022E">
        <w:rPr>
          <w:rFonts w:eastAsiaTheme="majorEastAsia"/>
          <w:szCs w:val="24"/>
          <w:lang w:val="en"/>
        </w:rPr>
        <w:t xml:space="preserve">External character education can be obtained in many places, such as character education in schools, playgrounds, tutoring places, and can also be obtained when friends play with good friends, attend schools and community organizations, and so on. External character building is also important for everyone because if they don't get internal character building, the external character building becomes a vessel and a place where good character stats can </w:t>
      </w:r>
      <w:r w:rsidRPr="0085022E">
        <w:rPr>
          <w:rFonts w:eastAsiaTheme="majorEastAsia"/>
          <w:szCs w:val="24"/>
          <w:lang w:val="en"/>
        </w:rPr>
        <w:lastRenderedPageBreak/>
        <w:t xml:space="preserve">be added to that person. Therefore, it is very important for us to choose a mentor who teaches the formation of children's character and understands their own character. Usually used by a counselor to change a person's character for the better. If you have a strong character, then you need a mentor/advisor who can curb it because if you are tough, then your character will not change </w:t>
      </w:r>
      <w:r w:rsidR="002A0BD3">
        <w:rPr>
          <w:rFonts w:eastAsiaTheme="majorEastAsia"/>
          <w:szCs w:val="24"/>
          <w:lang w:val="en"/>
        </w:rPr>
        <w:t xml:space="preserve"> </w:t>
      </w:r>
      <w:r w:rsidR="002A0BD3">
        <w:rPr>
          <w:rFonts w:eastAsiaTheme="majorEastAsia"/>
          <w:szCs w:val="24"/>
          <w:lang w:val="en"/>
        </w:rPr>
        <w:fldChar w:fldCharType="begin" w:fldLock="1"/>
      </w:r>
      <w:r w:rsidR="002A0BD3">
        <w:rPr>
          <w:rFonts w:eastAsiaTheme="majorEastAsia"/>
          <w:szCs w:val="24"/>
          <w:lang w:val="en"/>
        </w:rPr>
        <w:instrText>ADDIN CSL_CITATION {"citationItems":[{"id":"ITEM-1","itemData":{"author":[{"dropping-particle":"","family":"Julaeha","given":"Siti","non-dropping-particle":"","parse-names":false,"suffix":""}],"container-title":"Jurnal Penelitian Pendidikan Islam","id":"ITEM-1","issue":"2","issued":{"date-parts":[["2019"]]},"page":"157","title":"Problematika kurikulum dan pembelajaran pendidikan karakter","type":"article-journal","volume":"7"},"uris":["http://www.mendeley.com/documents/?uuid=b7e0022d-a7ed-4f92-8109-bf12d07e9e6b"]}],"mendeley":{"formattedCitation":"(Julaeha, 2019)","plainTextFormattedCitation":"(Julaeha, 2019)","previouslyFormattedCitation":"(Julaeha, 2019)"},"properties":{"noteIndex":0},"schema":"https://github.com/citation-style-language/schema/raw/master/csl-citation.json"}</w:instrText>
      </w:r>
      <w:r w:rsidR="002A0BD3">
        <w:rPr>
          <w:rFonts w:eastAsiaTheme="majorEastAsia"/>
          <w:szCs w:val="24"/>
          <w:lang w:val="en"/>
        </w:rPr>
        <w:fldChar w:fldCharType="separate"/>
      </w:r>
      <w:r w:rsidR="002A0BD3" w:rsidRPr="002A0BD3">
        <w:rPr>
          <w:rFonts w:eastAsiaTheme="majorEastAsia"/>
          <w:noProof/>
          <w:szCs w:val="24"/>
          <w:lang w:val="en"/>
        </w:rPr>
        <w:t>(Julaeha, 2019)</w:t>
      </w:r>
      <w:r w:rsidR="002A0BD3">
        <w:rPr>
          <w:rFonts w:eastAsiaTheme="majorEastAsia"/>
          <w:szCs w:val="24"/>
          <w:lang w:val="en"/>
        </w:rPr>
        <w:fldChar w:fldCharType="end"/>
      </w:r>
      <w:r w:rsidRPr="0085022E">
        <w:rPr>
          <w:rFonts w:eastAsiaTheme="majorEastAsia"/>
          <w:szCs w:val="24"/>
          <w:lang w:val="en"/>
        </w:rPr>
        <w:t>.</w:t>
      </w:r>
    </w:p>
    <w:p w:rsidR="00AA1222" w:rsidRPr="0085022E" w:rsidRDefault="00AA1222" w:rsidP="002A0BD3">
      <w:pPr>
        <w:spacing w:line="259" w:lineRule="auto"/>
        <w:rPr>
          <w:rFonts w:eastAsiaTheme="majorEastAsia"/>
          <w:szCs w:val="24"/>
          <w:lang w:val="en"/>
        </w:rPr>
      </w:pPr>
      <w:r w:rsidRPr="0085022E">
        <w:rPr>
          <w:rFonts w:eastAsiaTheme="majorEastAsia"/>
          <w:szCs w:val="24"/>
          <w:lang w:val="en"/>
        </w:rPr>
        <w:t xml:space="preserve">The dangers of globalization and modernization greatly affect one's personal character. Where the effects of globalization can generally make a person a negative or positive factor, depending on how they are filtered, when they are more negative, there needs to be a limit that can avoid these factors in this context, preserving the nature of education. </w:t>
      </w:r>
      <w:proofErr w:type="gramStart"/>
      <w:r w:rsidRPr="0085022E">
        <w:rPr>
          <w:rFonts w:eastAsiaTheme="majorEastAsia"/>
          <w:szCs w:val="24"/>
          <w:lang w:val="en"/>
        </w:rPr>
        <w:t>implementing</w:t>
      </w:r>
      <w:proofErr w:type="gramEnd"/>
      <w:r w:rsidRPr="0085022E">
        <w:rPr>
          <w:rFonts w:eastAsiaTheme="majorEastAsia"/>
          <w:szCs w:val="24"/>
          <w:lang w:val="en"/>
        </w:rPr>
        <w:t xml:space="preserve"> values. Once you know the character, you have to judge whether it would be considered a good character or if he or she needs more changes to become a better person. Judging your own character is usually more difficult than judging your own character. So the best factor is asking other people to judge our own character according to what is based on the values </w:t>
      </w:r>
      <w:r w:rsidRPr="0085022E">
        <w:rPr>
          <w:rFonts w:ascii="Times New Roman" w:eastAsiaTheme="majorEastAsia" w:hAnsi="Times New Roman" w:cs="Times New Roman"/>
          <w:szCs w:val="24"/>
          <w:lang w:val="en"/>
        </w:rPr>
        <w:t>​​</w:t>
      </w:r>
      <w:r w:rsidR="002A0BD3">
        <w:rPr>
          <w:rFonts w:eastAsiaTheme="majorEastAsia"/>
          <w:szCs w:val="24"/>
          <w:lang w:val="en"/>
        </w:rPr>
        <w:t xml:space="preserve">of character education </w:t>
      </w:r>
      <w:r w:rsidR="002A0BD3">
        <w:rPr>
          <w:rFonts w:eastAsiaTheme="majorEastAsia"/>
          <w:szCs w:val="24"/>
          <w:lang w:val="en"/>
        </w:rPr>
        <w:fldChar w:fldCharType="begin" w:fldLock="1"/>
      </w:r>
      <w:r w:rsidR="0076367A">
        <w:rPr>
          <w:rFonts w:eastAsiaTheme="majorEastAsia"/>
          <w:szCs w:val="24"/>
          <w:lang w:val="en"/>
        </w:rPr>
        <w:instrText>ADDIN CSL_CITATION {"citationItems":[{"id":"ITEM-1","itemData":{"ISSN":"2614-3097","author":[{"dropping-particle":"","family":"Listiana","given":"Yhesa Rooselia","non-dropping-particle":"","parse-names":false,"suffix":""}],"container-title":"Jurnal Pendidikan Tambusai","id":"ITEM-1","issue":"1","issued":{"date-parts":[["2021"]]},"page":"1544-1550","title":"Dampak Globalisasi Terhadap Karakter Peserta Didik dan Kualitas Pendidikan di Indonesia","type":"article-journal","volume":"5"},"uris":["http://www.mendeley.com/documents/?uuid=b226140c-b037-4207-8ef5-e99ff5ae9210"]}],"mendeley":{"formattedCitation":"(Listiana, 2021)","plainTextFormattedCitation":"(Listiana, 2021)","previouslyFormattedCitation":"(Listiana, 2021)"},"properties":{"noteIndex":0},"schema":"https://github.com/citation-style-language/schema/raw/master/csl-citation.json"}</w:instrText>
      </w:r>
      <w:r w:rsidR="002A0BD3">
        <w:rPr>
          <w:rFonts w:eastAsiaTheme="majorEastAsia"/>
          <w:szCs w:val="24"/>
          <w:lang w:val="en"/>
        </w:rPr>
        <w:fldChar w:fldCharType="separate"/>
      </w:r>
      <w:r w:rsidR="002A0BD3" w:rsidRPr="002A0BD3">
        <w:rPr>
          <w:rFonts w:eastAsiaTheme="majorEastAsia"/>
          <w:noProof/>
          <w:szCs w:val="24"/>
          <w:lang w:val="en"/>
        </w:rPr>
        <w:t>(Listiana, 2021)</w:t>
      </w:r>
      <w:r w:rsidR="002A0BD3">
        <w:rPr>
          <w:rFonts w:eastAsiaTheme="majorEastAsia"/>
          <w:szCs w:val="24"/>
          <w:lang w:val="en"/>
        </w:rPr>
        <w:fldChar w:fldCharType="end"/>
      </w:r>
      <w:r w:rsidRPr="0085022E">
        <w:rPr>
          <w:rFonts w:eastAsiaTheme="majorEastAsia"/>
          <w:szCs w:val="24"/>
          <w:lang w:val="en"/>
        </w:rPr>
        <w:t>.</w:t>
      </w:r>
    </w:p>
    <w:p w:rsidR="00AA1222" w:rsidRPr="0085022E" w:rsidRDefault="00AA1222" w:rsidP="0076367A">
      <w:pPr>
        <w:spacing w:line="259" w:lineRule="auto"/>
        <w:rPr>
          <w:szCs w:val="24"/>
        </w:rPr>
      </w:pPr>
      <w:r w:rsidRPr="0085022E">
        <w:rPr>
          <w:rFonts w:eastAsiaTheme="majorEastAsia"/>
          <w:szCs w:val="24"/>
          <w:lang w:val="en"/>
        </w:rPr>
        <w:t>Factors that influence character strengthening. Factors that influence character strengthening are internal factors. There are many things that affect internal factors, including instincts or instincts, custom/habits (</w:t>
      </w:r>
      <w:proofErr w:type="spellStart"/>
      <w:r w:rsidRPr="0085022E">
        <w:rPr>
          <w:rFonts w:eastAsiaTheme="majorEastAsia"/>
          <w:szCs w:val="24"/>
          <w:lang w:val="en"/>
        </w:rPr>
        <w:t>habbit</w:t>
      </w:r>
      <w:proofErr w:type="spellEnd"/>
      <w:r w:rsidRPr="0085022E">
        <w:rPr>
          <w:rFonts w:eastAsiaTheme="majorEastAsia"/>
          <w:szCs w:val="24"/>
          <w:lang w:val="en"/>
        </w:rPr>
        <w:t>), will or will (</w:t>
      </w:r>
      <w:proofErr w:type="spellStart"/>
      <w:r w:rsidRPr="0085022E">
        <w:rPr>
          <w:rFonts w:eastAsiaTheme="majorEastAsia"/>
          <w:szCs w:val="24"/>
          <w:lang w:val="en"/>
        </w:rPr>
        <w:t>Iradah</w:t>
      </w:r>
      <w:proofErr w:type="spellEnd"/>
      <w:r w:rsidRPr="0085022E">
        <w:rPr>
          <w:rFonts w:eastAsiaTheme="majorEastAsia"/>
          <w:szCs w:val="24"/>
          <w:lang w:val="en"/>
        </w:rPr>
        <w:t xml:space="preserve">), inner voice or conscience, and heredity. while external factors are education and the environment </w:t>
      </w:r>
      <w:r w:rsidR="0076367A">
        <w:rPr>
          <w:rFonts w:eastAsiaTheme="majorEastAsia"/>
          <w:szCs w:val="24"/>
          <w:lang w:val="en"/>
        </w:rPr>
        <w:fldChar w:fldCharType="begin" w:fldLock="1"/>
      </w:r>
      <w:r w:rsidR="002031C2">
        <w:rPr>
          <w:rFonts w:eastAsiaTheme="majorEastAsia"/>
          <w:szCs w:val="24"/>
          <w:lang w:val="en"/>
        </w:rPr>
        <w:instrText>ADDIN CSL_CITATION {"citationItems":[{"id":"ITEM-1","itemData":{"author":[{"dropping-particle":"","family":"Heri","given":"Gunawan","non-dropping-particle":"","parse-names":false,"suffix":""}],"container-title":"Bandung: Alfabeta","id":"ITEM-1","issued":{"date-parts":[["2012"]]},"page":"31","title":"Pendidikan karakter konsep dan implementasi","type":"article-journal","volume":"7"},"uris":["http://www.mendeley.com/documents/?uuid=8c06da48-edab-4cc5-aa09-5ec84477f4d0"]}],"mendeley":{"formattedCitation":"(Heri, 2012)","plainTextFormattedCitation":"(Heri, 2012)","previouslyFormattedCitation":"(Heri, 2012)"},"properties":{"noteIndex":0},"schema":"https://github.com/citation-style-language/schema/raw/master/csl-citation.json"}</w:instrText>
      </w:r>
      <w:r w:rsidR="0076367A">
        <w:rPr>
          <w:rFonts w:eastAsiaTheme="majorEastAsia"/>
          <w:szCs w:val="24"/>
          <w:lang w:val="en"/>
        </w:rPr>
        <w:fldChar w:fldCharType="separate"/>
      </w:r>
      <w:r w:rsidR="0076367A" w:rsidRPr="0076367A">
        <w:rPr>
          <w:rFonts w:eastAsiaTheme="majorEastAsia"/>
          <w:noProof/>
          <w:szCs w:val="24"/>
          <w:lang w:val="en"/>
        </w:rPr>
        <w:t>(Heri, 2012)</w:t>
      </w:r>
      <w:r w:rsidR="0076367A">
        <w:rPr>
          <w:rFonts w:eastAsiaTheme="majorEastAsia"/>
          <w:szCs w:val="24"/>
          <w:lang w:val="en"/>
        </w:rPr>
        <w:fldChar w:fldCharType="end"/>
      </w:r>
      <w:r w:rsidR="0076367A">
        <w:rPr>
          <w:rFonts w:eastAsiaTheme="majorEastAsia"/>
          <w:szCs w:val="24"/>
          <w:lang w:val="en"/>
        </w:rPr>
        <w:t>.</w:t>
      </w:r>
    </w:p>
    <w:p w:rsidR="00AA1222" w:rsidRDefault="00AA1222" w:rsidP="00AA1222">
      <w:pPr>
        <w:rPr>
          <w:szCs w:val="24"/>
        </w:rPr>
      </w:pPr>
    </w:p>
    <w:p w:rsidR="00AA1222" w:rsidRPr="0085022E" w:rsidRDefault="00AA1222" w:rsidP="00AA1222">
      <w:pPr>
        <w:pStyle w:val="ListParagraph"/>
        <w:numPr>
          <w:ilvl w:val="0"/>
          <w:numId w:val="16"/>
        </w:numPr>
        <w:spacing w:line="259" w:lineRule="auto"/>
        <w:rPr>
          <w:rFonts w:eastAsiaTheme="majorEastAsia"/>
          <w:b/>
          <w:bCs/>
          <w:szCs w:val="24"/>
          <w:lang w:val="en"/>
        </w:rPr>
      </w:pPr>
      <w:r w:rsidRPr="0085022E">
        <w:rPr>
          <w:rFonts w:eastAsiaTheme="majorEastAsia"/>
          <w:b/>
          <w:bCs/>
          <w:szCs w:val="24"/>
          <w:lang w:val="en"/>
        </w:rPr>
        <w:t xml:space="preserve">Evaluation of the implementation of religious character education in fostering religious moderation at SMK </w:t>
      </w:r>
      <w:proofErr w:type="spellStart"/>
      <w:r w:rsidRPr="0085022E">
        <w:rPr>
          <w:rFonts w:eastAsiaTheme="majorEastAsia"/>
          <w:b/>
          <w:bCs/>
          <w:szCs w:val="24"/>
          <w:lang w:val="en"/>
        </w:rPr>
        <w:t>Syahida</w:t>
      </w:r>
      <w:proofErr w:type="spellEnd"/>
      <w:r w:rsidRPr="0085022E">
        <w:rPr>
          <w:rFonts w:eastAsiaTheme="majorEastAsia"/>
          <w:b/>
          <w:bCs/>
          <w:szCs w:val="24"/>
          <w:lang w:val="en"/>
        </w:rPr>
        <w:t xml:space="preserve"> </w:t>
      </w:r>
      <w:proofErr w:type="spellStart"/>
      <w:r w:rsidRPr="0085022E">
        <w:rPr>
          <w:rFonts w:eastAsiaTheme="majorEastAsia"/>
          <w:b/>
          <w:bCs/>
          <w:szCs w:val="24"/>
          <w:lang w:val="en"/>
        </w:rPr>
        <w:t>Kab</w:t>
      </w:r>
      <w:proofErr w:type="spellEnd"/>
      <w:r w:rsidRPr="0085022E">
        <w:rPr>
          <w:rFonts w:eastAsiaTheme="majorEastAsia"/>
          <w:b/>
          <w:bCs/>
          <w:szCs w:val="24"/>
          <w:lang w:val="en"/>
        </w:rPr>
        <w:t xml:space="preserve">. </w:t>
      </w:r>
      <w:proofErr w:type="spellStart"/>
      <w:r w:rsidRPr="0085022E">
        <w:rPr>
          <w:rFonts w:eastAsiaTheme="majorEastAsia"/>
          <w:b/>
          <w:bCs/>
          <w:szCs w:val="24"/>
          <w:lang w:val="en"/>
        </w:rPr>
        <w:t>Tasikmalaya</w:t>
      </w:r>
      <w:proofErr w:type="spellEnd"/>
    </w:p>
    <w:p w:rsidR="00AA1222" w:rsidRDefault="00AA1222" w:rsidP="002031C2">
      <w:pPr>
        <w:rPr>
          <w:szCs w:val="24"/>
          <w:lang w:val="en"/>
        </w:rPr>
      </w:pPr>
      <w:r w:rsidRPr="0085022E">
        <w:rPr>
          <w:rFonts w:eastAsiaTheme="majorEastAsia"/>
          <w:szCs w:val="24"/>
          <w:lang w:val="en"/>
        </w:rPr>
        <w:t xml:space="preserve">Evaluation of the implementation of religious character education in fostering religious moderation at SMK </w:t>
      </w:r>
      <w:proofErr w:type="spellStart"/>
      <w:r w:rsidRPr="0085022E">
        <w:rPr>
          <w:rFonts w:eastAsiaTheme="majorEastAsia"/>
          <w:szCs w:val="24"/>
          <w:lang w:val="en"/>
        </w:rPr>
        <w:t>Syahida</w:t>
      </w:r>
      <w:proofErr w:type="spellEnd"/>
      <w:r w:rsidRPr="0085022E">
        <w:rPr>
          <w:rFonts w:eastAsiaTheme="majorEastAsia"/>
          <w:szCs w:val="24"/>
          <w:lang w:val="en"/>
        </w:rPr>
        <w:t xml:space="preserve"> </w:t>
      </w:r>
      <w:proofErr w:type="spellStart"/>
      <w:r w:rsidRPr="0085022E">
        <w:rPr>
          <w:rFonts w:eastAsiaTheme="majorEastAsia"/>
          <w:szCs w:val="24"/>
          <w:lang w:val="en"/>
        </w:rPr>
        <w:t>Kab</w:t>
      </w:r>
      <w:proofErr w:type="spellEnd"/>
      <w:r w:rsidRPr="0085022E">
        <w:rPr>
          <w:rFonts w:eastAsiaTheme="majorEastAsia"/>
          <w:szCs w:val="24"/>
          <w:lang w:val="en"/>
        </w:rPr>
        <w:t xml:space="preserve">.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which is carried out by students who show increased awareness in carrying out worship by animating self-sincerity, namely carrying out worship by animating self-sincerity, namely by reading prayers, praying </w:t>
      </w:r>
      <w:proofErr w:type="spellStart"/>
      <w:r w:rsidRPr="0085022E">
        <w:rPr>
          <w:rFonts w:eastAsiaTheme="majorEastAsia"/>
          <w:szCs w:val="24"/>
          <w:lang w:val="en"/>
        </w:rPr>
        <w:t>Duha</w:t>
      </w:r>
      <w:proofErr w:type="spellEnd"/>
      <w:r w:rsidRPr="0085022E">
        <w:rPr>
          <w:rFonts w:eastAsiaTheme="majorEastAsia"/>
          <w:szCs w:val="24"/>
          <w:lang w:val="en"/>
        </w:rPr>
        <w:t xml:space="preserve"> every day before attending lessons, reciting the Koran every week and presenting </w:t>
      </w:r>
      <w:proofErr w:type="spellStart"/>
      <w:r w:rsidRPr="0085022E">
        <w:rPr>
          <w:rFonts w:eastAsiaTheme="majorEastAsia"/>
          <w:szCs w:val="24"/>
          <w:lang w:val="en"/>
        </w:rPr>
        <w:t>Tarbiatul</w:t>
      </w:r>
      <w:proofErr w:type="spellEnd"/>
      <w:r w:rsidRPr="0085022E">
        <w:rPr>
          <w:rFonts w:eastAsiaTheme="majorEastAsia"/>
          <w:szCs w:val="24"/>
          <w:lang w:val="en"/>
        </w:rPr>
        <w:t xml:space="preserve"> </w:t>
      </w:r>
      <w:proofErr w:type="spellStart"/>
      <w:r w:rsidRPr="0085022E">
        <w:rPr>
          <w:rFonts w:eastAsiaTheme="majorEastAsia"/>
          <w:szCs w:val="24"/>
          <w:lang w:val="en"/>
        </w:rPr>
        <w:t>Mubalig</w:t>
      </w:r>
      <w:proofErr w:type="spellEnd"/>
      <w:r w:rsidRPr="0085022E">
        <w:rPr>
          <w:rFonts w:eastAsiaTheme="majorEastAsia"/>
          <w:szCs w:val="24"/>
          <w:lang w:val="en"/>
        </w:rPr>
        <w:t xml:space="preserve"> on. </w:t>
      </w:r>
      <w:proofErr w:type="spellStart"/>
      <w:r w:rsidRPr="0085022E">
        <w:rPr>
          <w:rFonts w:eastAsiaTheme="majorEastAsia"/>
          <w:szCs w:val="24"/>
          <w:lang w:val="en"/>
        </w:rPr>
        <w:t>Syahida</w:t>
      </w:r>
      <w:proofErr w:type="spellEnd"/>
      <w:r w:rsidRPr="0085022E">
        <w:rPr>
          <w:rFonts w:eastAsiaTheme="majorEastAsia"/>
          <w:szCs w:val="24"/>
          <w:lang w:val="en"/>
        </w:rPr>
        <w:t xml:space="preserve"> Vocational School,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Regency, one of which discusses the importance of worship. </w:t>
      </w:r>
      <w:proofErr w:type="spellStart"/>
      <w:r w:rsidRPr="0085022E">
        <w:rPr>
          <w:rFonts w:eastAsiaTheme="majorEastAsia"/>
          <w:szCs w:val="24"/>
          <w:lang w:val="en"/>
        </w:rPr>
        <w:t>Istigosah</w:t>
      </w:r>
      <w:proofErr w:type="spellEnd"/>
      <w:r w:rsidRPr="0085022E">
        <w:rPr>
          <w:rFonts w:eastAsiaTheme="majorEastAsia"/>
          <w:szCs w:val="24"/>
          <w:lang w:val="en"/>
        </w:rPr>
        <w:t xml:space="preserve"> is routinely carried out every month to mention the name of Allah and ask forgiveness from Allah SWT. Every year PHBI activities include commemorating </w:t>
      </w:r>
      <w:proofErr w:type="spellStart"/>
      <w:r w:rsidRPr="0085022E">
        <w:rPr>
          <w:rFonts w:eastAsiaTheme="majorEastAsia"/>
          <w:szCs w:val="24"/>
          <w:lang w:val="en"/>
        </w:rPr>
        <w:t>Isra</w:t>
      </w:r>
      <w:proofErr w:type="spellEnd"/>
      <w:r w:rsidRPr="0085022E">
        <w:rPr>
          <w:rFonts w:eastAsiaTheme="majorEastAsia"/>
          <w:szCs w:val="24"/>
          <w:lang w:val="en"/>
        </w:rPr>
        <w:t xml:space="preserve"> </w:t>
      </w:r>
      <w:proofErr w:type="spellStart"/>
      <w:r w:rsidRPr="0085022E">
        <w:rPr>
          <w:rFonts w:eastAsiaTheme="majorEastAsia"/>
          <w:szCs w:val="24"/>
          <w:lang w:val="en"/>
        </w:rPr>
        <w:t>Mi'raj</w:t>
      </w:r>
      <w:proofErr w:type="spellEnd"/>
      <w:r w:rsidRPr="0085022E">
        <w:rPr>
          <w:rFonts w:eastAsiaTheme="majorEastAsia"/>
          <w:szCs w:val="24"/>
          <w:lang w:val="en"/>
        </w:rPr>
        <w:t xml:space="preserve">, </w:t>
      </w:r>
      <w:proofErr w:type="spellStart"/>
      <w:r w:rsidRPr="0085022E">
        <w:rPr>
          <w:rFonts w:eastAsiaTheme="majorEastAsia"/>
          <w:szCs w:val="24"/>
          <w:lang w:val="en"/>
        </w:rPr>
        <w:t>Mawlid</w:t>
      </w:r>
      <w:proofErr w:type="spellEnd"/>
      <w:r w:rsidRPr="0085022E">
        <w:rPr>
          <w:rFonts w:eastAsiaTheme="majorEastAsia"/>
          <w:szCs w:val="24"/>
          <w:lang w:val="en"/>
        </w:rPr>
        <w:t xml:space="preserve"> </w:t>
      </w:r>
      <w:proofErr w:type="spellStart"/>
      <w:r w:rsidRPr="0085022E">
        <w:rPr>
          <w:rFonts w:eastAsiaTheme="majorEastAsia"/>
          <w:szCs w:val="24"/>
          <w:lang w:val="en"/>
        </w:rPr>
        <w:t>Nabi</w:t>
      </w:r>
      <w:proofErr w:type="spellEnd"/>
      <w:r w:rsidRPr="0085022E">
        <w:rPr>
          <w:rFonts w:eastAsiaTheme="majorEastAsia"/>
          <w:szCs w:val="24"/>
          <w:lang w:val="en"/>
        </w:rPr>
        <w:t xml:space="preserve">, </w:t>
      </w:r>
      <w:proofErr w:type="spellStart"/>
      <w:r w:rsidRPr="0085022E">
        <w:rPr>
          <w:rFonts w:eastAsiaTheme="majorEastAsia"/>
          <w:szCs w:val="24"/>
          <w:lang w:val="en"/>
        </w:rPr>
        <w:t>Haulan</w:t>
      </w:r>
      <w:proofErr w:type="spellEnd"/>
      <w:r w:rsidRPr="0085022E">
        <w:rPr>
          <w:rFonts w:eastAsiaTheme="majorEastAsia"/>
          <w:szCs w:val="24"/>
          <w:lang w:val="en"/>
        </w:rPr>
        <w:t xml:space="preserve">, </w:t>
      </w:r>
      <w:proofErr w:type="spellStart"/>
      <w:r w:rsidRPr="0085022E">
        <w:rPr>
          <w:rFonts w:eastAsiaTheme="majorEastAsia"/>
          <w:szCs w:val="24"/>
          <w:lang w:val="en"/>
        </w:rPr>
        <w:t>Rajaban</w:t>
      </w:r>
      <w:proofErr w:type="spellEnd"/>
      <w:r w:rsidRPr="0085022E">
        <w:rPr>
          <w:rFonts w:eastAsiaTheme="majorEastAsia"/>
          <w:szCs w:val="24"/>
          <w:lang w:val="en"/>
        </w:rPr>
        <w:t xml:space="preserve"> and </w:t>
      </w:r>
      <w:proofErr w:type="spellStart"/>
      <w:r w:rsidRPr="0085022E">
        <w:rPr>
          <w:rFonts w:eastAsiaTheme="majorEastAsia"/>
          <w:szCs w:val="24"/>
          <w:lang w:val="en"/>
        </w:rPr>
        <w:t>Muharaman</w:t>
      </w:r>
      <w:proofErr w:type="spellEnd"/>
      <w:r w:rsidRPr="0085022E">
        <w:rPr>
          <w:rFonts w:eastAsiaTheme="majorEastAsia"/>
          <w:szCs w:val="24"/>
          <w:lang w:val="en"/>
        </w:rPr>
        <w:t xml:space="preserve"> so that a national service community is formed in the </w:t>
      </w:r>
      <w:proofErr w:type="spellStart"/>
      <w:r w:rsidRPr="0085022E">
        <w:rPr>
          <w:rFonts w:eastAsiaTheme="majorEastAsia"/>
          <w:szCs w:val="24"/>
          <w:lang w:val="en"/>
        </w:rPr>
        <w:t>Syahida</w:t>
      </w:r>
      <w:proofErr w:type="spellEnd"/>
      <w:r w:rsidRPr="0085022E">
        <w:rPr>
          <w:rFonts w:eastAsiaTheme="majorEastAsia"/>
          <w:szCs w:val="24"/>
          <w:lang w:val="en"/>
        </w:rPr>
        <w:t xml:space="preserve"> Vocational School, </w:t>
      </w:r>
      <w:proofErr w:type="spellStart"/>
      <w:r w:rsidRPr="0085022E">
        <w:rPr>
          <w:rFonts w:eastAsiaTheme="majorEastAsia"/>
          <w:szCs w:val="24"/>
          <w:lang w:val="en"/>
        </w:rPr>
        <w:t>Kab</w:t>
      </w:r>
      <w:proofErr w:type="spellEnd"/>
      <w:r w:rsidRPr="0085022E">
        <w:rPr>
          <w:rFonts w:eastAsiaTheme="majorEastAsia"/>
          <w:szCs w:val="24"/>
          <w:lang w:val="en"/>
        </w:rPr>
        <w:t xml:space="preserve">.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the school community rejects violence, a tolerant society that accepts differences of opinion, a community that accepts tradition </w:t>
      </w:r>
      <w:r w:rsidR="002031C2">
        <w:rPr>
          <w:rFonts w:eastAsiaTheme="majorEastAsia"/>
          <w:szCs w:val="24"/>
          <w:lang w:val="en"/>
        </w:rPr>
        <w:fldChar w:fldCharType="begin" w:fldLock="1"/>
      </w:r>
      <w:r w:rsidR="002031C2">
        <w:rPr>
          <w:rFonts w:eastAsiaTheme="majorEastAsia"/>
          <w:szCs w:val="24"/>
          <w:lang w:val="en"/>
        </w:rPr>
        <w:instrText>ADDIN CSL_CITATION {"citationItems":[{"id":"ITEM-1","itemData":{"author":[{"dropping-particle":"","family":"Eulis Habibah","given":"","non-dropping-particle":"","parse-names":false,"suffix":""}],"id":"ITEM-1","issued":{"date-parts":[["2022"]]},"publisher-place":"Tasikmalaya","title":"Wawancara dengan Guru Pendidikan Agama Islam","type":"report"},"uris":["http://www.mendeley.com/documents/?uuid=63200369-cf49-416a-9380-a71f15bac7e4"]}],"mendeley":{"formattedCitation":"(Eulis Habibah, 2022)","plainTextFormattedCitation":"(Eulis Habibah, 2022)","previouslyFormattedCitation":"(Eulis Habibah, 2022)"},"properties":{"noteIndex":0},"schema":"https://github.com/citation-style-language/schema/raw/master/csl-citation.json"}</w:instrText>
      </w:r>
      <w:r w:rsidR="002031C2">
        <w:rPr>
          <w:rFonts w:eastAsiaTheme="majorEastAsia"/>
          <w:szCs w:val="24"/>
          <w:lang w:val="en"/>
        </w:rPr>
        <w:fldChar w:fldCharType="separate"/>
      </w:r>
      <w:r w:rsidR="002031C2" w:rsidRPr="002031C2">
        <w:rPr>
          <w:rFonts w:eastAsiaTheme="majorEastAsia"/>
          <w:noProof/>
          <w:szCs w:val="24"/>
          <w:lang w:val="en"/>
        </w:rPr>
        <w:t>(Eulis Habibah, 2022)</w:t>
      </w:r>
      <w:r w:rsidR="002031C2">
        <w:rPr>
          <w:rFonts w:eastAsiaTheme="majorEastAsia"/>
          <w:szCs w:val="24"/>
          <w:lang w:val="en"/>
        </w:rPr>
        <w:fldChar w:fldCharType="end"/>
      </w:r>
      <w:r w:rsidRPr="0085022E">
        <w:rPr>
          <w:rFonts w:eastAsiaTheme="majorEastAsia"/>
          <w:szCs w:val="24"/>
          <w:lang w:val="en"/>
        </w:rPr>
        <w:t xml:space="preserve">. Evaluation of the implementation of religious character education in fostering religious moderation at SMK </w:t>
      </w:r>
      <w:proofErr w:type="spellStart"/>
      <w:r w:rsidRPr="0085022E">
        <w:rPr>
          <w:rFonts w:eastAsiaTheme="majorEastAsia"/>
          <w:szCs w:val="24"/>
          <w:lang w:val="en"/>
        </w:rPr>
        <w:t>Syahida</w:t>
      </w:r>
      <w:proofErr w:type="spellEnd"/>
      <w:r w:rsidRPr="0085022E">
        <w:rPr>
          <w:rFonts w:eastAsiaTheme="majorEastAsia"/>
          <w:szCs w:val="24"/>
          <w:lang w:val="en"/>
        </w:rPr>
        <w:t xml:space="preserve"> </w:t>
      </w:r>
      <w:proofErr w:type="spellStart"/>
      <w:r w:rsidRPr="0085022E">
        <w:rPr>
          <w:rFonts w:eastAsiaTheme="majorEastAsia"/>
          <w:szCs w:val="24"/>
          <w:lang w:val="en"/>
        </w:rPr>
        <w:t>Kab</w:t>
      </w:r>
      <w:proofErr w:type="spellEnd"/>
      <w:r w:rsidRPr="0085022E">
        <w:rPr>
          <w:rFonts w:eastAsiaTheme="majorEastAsia"/>
          <w:szCs w:val="24"/>
          <w:lang w:val="en"/>
        </w:rPr>
        <w:t xml:space="preserve">.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which shows that the entire </w:t>
      </w:r>
      <w:proofErr w:type="spellStart"/>
      <w:r w:rsidRPr="0085022E">
        <w:rPr>
          <w:rFonts w:eastAsiaTheme="majorEastAsia"/>
          <w:szCs w:val="24"/>
          <w:lang w:val="en"/>
        </w:rPr>
        <w:t>Syahida</w:t>
      </w:r>
      <w:proofErr w:type="spellEnd"/>
      <w:r w:rsidRPr="0085022E">
        <w:rPr>
          <w:rFonts w:eastAsiaTheme="majorEastAsia"/>
          <w:szCs w:val="24"/>
          <w:lang w:val="en"/>
        </w:rPr>
        <w:t xml:space="preserve"> Vocational School community has a national commitment seen from various achievements and contributions to society and the environment, the Vocational School community also supports the anti-violence movement by making school rules which include not tolerating </w:t>
      </w:r>
      <w:r w:rsidRPr="0085022E">
        <w:rPr>
          <w:rFonts w:eastAsiaTheme="majorEastAsia"/>
          <w:szCs w:val="24"/>
          <w:lang w:val="en"/>
        </w:rPr>
        <w:lastRenderedPageBreak/>
        <w:t>violence, the Vocational School community is a tolerant society that respects one another with on the other hand, Vocational High Schools also really maintain the traditions handed down by their predecessors</w:t>
      </w:r>
      <w:r w:rsidR="002031C2">
        <w:rPr>
          <w:rFonts w:eastAsiaTheme="majorEastAsia"/>
          <w:szCs w:val="24"/>
          <w:lang w:val="en"/>
        </w:rPr>
        <w:t xml:space="preserve"> </w:t>
      </w:r>
      <w:r w:rsidR="002031C2">
        <w:rPr>
          <w:rFonts w:eastAsiaTheme="majorEastAsia"/>
          <w:szCs w:val="24"/>
          <w:lang w:val="en"/>
        </w:rPr>
        <w:fldChar w:fldCharType="begin" w:fldLock="1"/>
      </w:r>
      <w:r w:rsidR="002031C2">
        <w:rPr>
          <w:rFonts w:eastAsiaTheme="majorEastAsia"/>
          <w:szCs w:val="24"/>
          <w:lang w:val="en"/>
        </w:rPr>
        <w:instrText>ADDIN CSL_CITATION {"citationItems":[{"id":"ITEM-1","itemData":{"author":[{"dropping-particle":"","family":"Solahudin","given":"","non-dropping-particle":"","parse-names":false,"suffix":""}],"id":"ITEM-1","issued":{"date-parts":[["2022"]]},"publisher-place":"Tasikmalaya","title":"Wawancara Kepala Sekolah","type":"report"},"uris":["http://www.mendeley.com/documents/?uuid=6d492f2b-efbd-4306-8d23-7cb4ae09518e"]}],"mendeley":{"formattedCitation":"(Solahudin, 2022)","plainTextFormattedCitation":"(Solahudin, 2022)","previouslyFormattedCitation":"(Solahudin, 2022)"},"properties":{"noteIndex":0},"schema":"https://github.com/citation-style-language/schema/raw/master/csl-citation.json"}</w:instrText>
      </w:r>
      <w:r w:rsidR="002031C2">
        <w:rPr>
          <w:rFonts w:eastAsiaTheme="majorEastAsia"/>
          <w:szCs w:val="24"/>
          <w:lang w:val="en"/>
        </w:rPr>
        <w:fldChar w:fldCharType="separate"/>
      </w:r>
      <w:r w:rsidR="002031C2" w:rsidRPr="002031C2">
        <w:rPr>
          <w:rFonts w:eastAsiaTheme="majorEastAsia"/>
          <w:noProof/>
          <w:szCs w:val="24"/>
          <w:lang w:val="en"/>
        </w:rPr>
        <w:t>(Solahudin, 2022)</w:t>
      </w:r>
      <w:r w:rsidR="002031C2">
        <w:rPr>
          <w:rFonts w:eastAsiaTheme="majorEastAsia"/>
          <w:szCs w:val="24"/>
          <w:lang w:val="en"/>
        </w:rPr>
        <w:fldChar w:fldCharType="end"/>
      </w:r>
      <w:r w:rsidRPr="0085022E">
        <w:rPr>
          <w:rFonts w:eastAsiaTheme="majorEastAsia"/>
          <w:szCs w:val="24"/>
          <w:lang w:val="en"/>
        </w:rPr>
        <w:t xml:space="preserve">. Evaluation of the implementation of religious character education in fostering religious moderation at SMK </w:t>
      </w:r>
      <w:proofErr w:type="spellStart"/>
      <w:r w:rsidRPr="0085022E">
        <w:rPr>
          <w:rFonts w:eastAsiaTheme="majorEastAsia"/>
          <w:szCs w:val="24"/>
          <w:lang w:val="en"/>
        </w:rPr>
        <w:t>Syahida</w:t>
      </w:r>
      <w:proofErr w:type="spellEnd"/>
      <w:r w:rsidRPr="0085022E">
        <w:rPr>
          <w:rFonts w:eastAsiaTheme="majorEastAsia"/>
          <w:szCs w:val="24"/>
          <w:lang w:val="en"/>
        </w:rPr>
        <w:t xml:space="preserve"> </w:t>
      </w:r>
      <w:proofErr w:type="spellStart"/>
      <w:r w:rsidRPr="0085022E">
        <w:rPr>
          <w:rFonts w:eastAsiaTheme="majorEastAsia"/>
          <w:szCs w:val="24"/>
          <w:lang w:val="en"/>
        </w:rPr>
        <w:t>Kab</w:t>
      </w:r>
      <w:proofErr w:type="spellEnd"/>
      <w:r w:rsidRPr="0085022E">
        <w:rPr>
          <w:rFonts w:eastAsiaTheme="majorEastAsia"/>
          <w:szCs w:val="24"/>
          <w:lang w:val="en"/>
        </w:rPr>
        <w:t xml:space="preserve">.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one of which is national commitment shown in protecting the school environment that supports learning and participation in SMK </w:t>
      </w:r>
      <w:proofErr w:type="spellStart"/>
      <w:r w:rsidRPr="0085022E">
        <w:rPr>
          <w:rFonts w:eastAsiaTheme="majorEastAsia"/>
          <w:szCs w:val="24"/>
          <w:lang w:val="en"/>
        </w:rPr>
        <w:t>Syahida</w:t>
      </w:r>
      <w:proofErr w:type="spellEnd"/>
      <w:r w:rsidRPr="0085022E">
        <w:rPr>
          <w:rFonts w:eastAsiaTheme="majorEastAsia"/>
          <w:szCs w:val="24"/>
          <w:lang w:val="en"/>
        </w:rPr>
        <w:t xml:space="preserve">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w:t>
      </w:r>
      <w:proofErr w:type="spellStart"/>
      <w:r w:rsidRPr="0085022E">
        <w:rPr>
          <w:rFonts w:eastAsiaTheme="majorEastAsia"/>
          <w:szCs w:val="24"/>
          <w:lang w:val="en"/>
        </w:rPr>
        <w:t>Adiwiyata</w:t>
      </w:r>
      <w:proofErr w:type="spellEnd"/>
      <w:r w:rsidRPr="0085022E">
        <w:rPr>
          <w:rFonts w:eastAsiaTheme="majorEastAsia"/>
          <w:szCs w:val="24"/>
          <w:lang w:val="en"/>
        </w:rPr>
        <w:t xml:space="preserve"> is a form of movement to protect the environment. All students are required to participate and plant trees brought from home and planted in the school yard, as well as contribute to </w:t>
      </w:r>
      <w:proofErr w:type="spellStart"/>
      <w:r w:rsidRPr="0085022E">
        <w:rPr>
          <w:rFonts w:eastAsiaTheme="majorEastAsia"/>
          <w:szCs w:val="24"/>
          <w:lang w:val="en"/>
        </w:rPr>
        <w:t>Adiwiyata</w:t>
      </w:r>
      <w:proofErr w:type="spellEnd"/>
      <w:r w:rsidRPr="0085022E">
        <w:rPr>
          <w:rFonts w:eastAsiaTheme="majorEastAsia"/>
          <w:szCs w:val="24"/>
          <w:lang w:val="en"/>
        </w:rPr>
        <w:t xml:space="preserve"> activities in the form of materials and labor. SMK </w:t>
      </w:r>
      <w:proofErr w:type="spellStart"/>
      <w:r w:rsidRPr="0085022E">
        <w:rPr>
          <w:rFonts w:eastAsiaTheme="majorEastAsia"/>
          <w:szCs w:val="24"/>
          <w:lang w:val="en"/>
        </w:rPr>
        <w:t>Syahida</w:t>
      </w:r>
      <w:proofErr w:type="spellEnd"/>
      <w:r w:rsidRPr="0085022E">
        <w:rPr>
          <w:rFonts w:eastAsiaTheme="majorEastAsia"/>
          <w:szCs w:val="24"/>
          <w:lang w:val="en"/>
        </w:rPr>
        <w:t xml:space="preserve"> </w:t>
      </w:r>
      <w:proofErr w:type="spellStart"/>
      <w:r w:rsidRPr="0085022E">
        <w:rPr>
          <w:rFonts w:eastAsiaTheme="majorEastAsia"/>
          <w:szCs w:val="24"/>
          <w:lang w:val="en"/>
        </w:rPr>
        <w:t>Tasikmalaya</w:t>
      </w:r>
      <w:proofErr w:type="spellEnd"/>
      <w:r w:rsidRPr="0085022E">
        <w:rPr>
          <w:rFonts w:eastAsiaTheme="majorEastAsia"/>
          <w:szCs w:val="24"/>
          <w:lang w:val="en"/>
        </w:rPr>
        <w:t xml:space="preserve"> Regency wants to create a beautiful and clean environment through working with the community to clean up the environment, and plans to clean the classroom every day by students </w:t>
      </w:r>
      <w:r w:rsidR="002031C2">
        <w:rPr>
          <w:rFonts w:eastAsiaTheme="majorEastAsia"/>
          <w:szCs w:val="24"/>
          <w:lang w:val="en"/>
        </w:rPr>
        <w:fldChar w:fldCharType="begin" w:fldLock="1"/>
      </w:r>
      <w:r w:rsidR="003A313B">
        <w:rPr>
          <w:rFonts w:eastAsiaTheme="majorEastAsia"/>
          <w:szCs w:val="24"/>
          <w:lang w:val="en"/>
        </w:rPr>
        <w:instrText>ADDIN CSL_CITATION {"citationItems":[{"id":"ITEM-1","itemData":{"author":[{"dropping-particle":"","family":"Fajar","given":"","non-dropping-particle":"","parse-names":false,"suffix":""}],"id":"ITEM-1","issued":{"date-parts":[["2022"]]},"publisher-place":"Tasikmalaya","title":"Wawancara Wakil kepala Bid. Kesiswaan","type":"report"},"uris":["http://www.mendeley.com/documents/?uuid=251e5886-13a3-428b-ae08-cdcde6d18bdf"]}],"mendeley":{"formattedCitation":"(Fajar, 2022)","plainTextFormattedCitation":"(Fajar, 2022)","previouslyFormattedCitation":"(Fajar, 2022)"},"properties":{"noteIndex":0},"schema":"https://github.com/citation-style-language/schema/raw/master/csl-citation.json"}</w:instrText>
      </w:r>
      <w:r w:rsidR="002031C2">
        <w:rPr>
          <w:rFonts w:eastAsiaTheme="majorEastAsia"/>
          <w:szCs w:val="24"/>
          <w:lang w:val="en"/>
        </w:rPr>
        <w:fldChar w:fldCharType="separate"/>
      </w:r>
      <w:r w:rsidR="002031C2" w:rsidRPr="002031C2">
        <w:rPr>
          <w:rFonts w:eastAsiaTheme="majorEastAsia"/>
          <w:noProof/>
          <w:szCs w:val="24"/>
          <w:lang w:val="en"/>
        </w:rPr>
        <w:t>(Fajar, 2022)</w:t>
      </w:r>
      <w:r w:rsidR="002031C2">
        <w:rPr>
          <w:rFonts w:eastAsiaTheme="majorEastAsia"/>
          <w:szCs w:val="24"/>
          <w:lang w:val="en"/>
        </w:rPr>
        <w:fldChar w:fldCharType="end"/>
      </w:r>
      <w:r w:rsidR="002031C2">
        <w:rPr>
          <w:rFonts w:eastAsiaTheme="majorEastAsia"/>
          <w:szCs w:val="24"/>
          <w:lang w:val="en"/>
        </w:rPr>
        <w:t>.</w:t>
      </w:r>
    </w:p>
    <w:p w:rsidR="00AA1222" w:rsidRPr="0085022E" w:rsidRDefault="00AA1222" w:rsidP="003A313B">
      <w:pPr>
        <w:spacing w:line="259" w:lineRule="auto"/>
        <w:rPr>
          <w:rFonts w:eastAsiaTheme="majorEastAsia"/>
          <w:szCs w:val="24"/>
          <w:lang w:val="en"/>
        </w:rPr>
      </w:pPr>
      <w:r w:rsidRPr="0085022E">
        <w:rPr>
          <w:rFonts w:eastAsiaTheme="majorEastAsia"/>
          <w:szCs w:val="24"/>
          <w:lang w:val="en"/>
        </w:rPr>
        <w:t xml:space="preserve">Educational evaluation determines changes in behavior and the formation of student competence, which is carried out through class evaluation, basic ability tests, final evaluation of educational units and certification, benchmarking and program evaluation. To find out whether the training objectives have been achieved, it is necessary to carry out an assessment or evaluation or procedure. Appraisal or assessment is basically a statement of balance or price or value based on certain criteria. Learning is a conscious process. This goal is stated in the formulation of the behavior expected of students after their learning experience. Class-based assessment must look for three domains, namely knowledge (cognitive), attitudes (affective), and abilities (psychomotor). These three fields must be assessed proportionally according to the nature of the subjects concerned </w:t>
      </w:r>
      <w:r w:rsidR="003A313B">
        <w:rPr>
          <w:rFonts w:eastAsiaTheme="majorEastAsia"/>
          <w:szCs w:val="24"/>
          <w:lang w:val="en"/>
        </w:rPr>
        <w:fldChar w:fldCharType="begin" w:fldLock="1"/>
      </w:r>
      <w:r w:rsidR="003A313B">
        <w:rPr>
          <w:rFonts w:eastAsiaTheme="majorEastAsia"/>
          <w:szCs w:val="24"/>
          <w:lang w:val="en"/>
        </w:rPr>
        <w:instrText>ADDIN CSL_CITATION {"citationItems":[{"id":"ITEM-1","itemData":{"ISSN":"2828-3538","author":[{"dropping-particle":"","family":"Ikrimah","given":"Makzum","non-dropping-particle":"","parse-names":false,"suffix":""},{"dropping-particle":"","family":"Arifin","given":"Ahmad Syamsul","non-dropping-particle":"","parse-names":false,"suffix":""}],"container-title":"Indonesian Journal of Elementary Education and Teaching Innovation","id":"ITEM-1","issue":"1","issued":{"date-parts":[["2022"]]},"page":"26-38","title":"Evaluasi Kompetensi Pedagogik Guru dalam Melaksanakan Kurikulum 2013 pada Pembelajaran Kelas IV di MI Yappi Gedad Playen Kabupaten Gunungkidul","type":"article-journal","volume":"1"},"uris":["http://www.mendeley.com/documents/?uuid=e8b4a438-20f8-412a-890c-aa701c98ea51"]}],"mendeley":{"formattedCitation":"(Ikrimah &amp; Arifin, 2022)","plainTextFormattedCitation":"(Ikrimah &amp; Arifin, 2022)","previouslyFormattedCitation":"(Ikrimah &amp; Arifin, 2022)"},"properties":{"noteIndex":0},"schema":"https://github.com/citation-style-language/schema/raw/master/csl-citation.json"}</w:instrText>
      </w:r>
      <w:r w:rsidR="003A313B">
        <w:rPr>
          <w:rFonts w:eastAsiaTheme="majorEastAsia"/>
          <w:szCs w:val="24"/>
          <w:lang w:val="en"/>
        </w:rPr>
        <w:fldChar w:fldCharType="separate"/>
      </w:r>
      <w:r w:rsidR="003A313B" w:rsidRPr="003A313B">
        <w:rPr>
          <w:rFonts w:eastAsiaTheme="majorEastAsia"/>
          <w:noProof/>
          <w:szCs w:val="24"/>
          <w:lang w:val="en"/>
        </w:rPr>
        <w:t>(Ikrimah &amp; Arifin, 2022)</w:t>
      </w:r>
      <w:r w:rsidR="003A313B">
        <w:rPr>
          <w:rFonts w:eastAsiaTheme="majorEastAsia"/>
          <w:szCs w:val="24"/>
          <w:lang w:val="en"/>
        </w:rPr>
        <w:fldChar w:fldCharType="end"/>
      </w:r>
      <w:r w:rsidR="003A313B">
        <w:rPr>
          <w:rFonts w:eastAsiaTheme="majorEastAsia"/>
          <w:szCs w:val="24"/>
          <w:lang w:val="en"/>
        </w:rPr>
        <w:t>.</w:t>
      </w:r>
    </w:p>
    <w:p w:rsidR="00AA1222" w:rsidRPr="0085022E" w:rsidRDefault="00AA1222" w:rsidP="003A313B">
      <w:pPr>
        <w:spacing w:line="259" w:lineRule="auto"/>
        <w:rPr>
          <w:rFonts w:eastAsiaTheme="majorEastAsia"/>
          <w:szCs w:val="24"/>
          <w:lang w:val="en"/>
        </w:rPr>
      </w:pPr>
      <w:r w:rsidRPr="0085022E">
        <w:rPr>
          <w:rFonts w:eastAsiaTheme="majorEastAsia"/>
          <w:szCs w:val="24"/>
          <w:lang w:val="en"/>
        </w:rPr>
        <w:t xml:space="preserve">The role of assessment in learning has multiple benefits, for students and teachers. Evaluation of learning outcomes can be carried out in two stages, the first is a brief stage namely. H. the assessment carried out by the teacher at the end of the teaching and learning process, or this assessment is called a formative assessment and the second is a long assessment. - </w:t>
      </w:r>
      <w:proofErr w:type="gramStart"/>
      <w:r w:rsidRPr="0085022E">
        <w:rPr>
          <w:rFonts w:eastAsiaTheme="majorEastAsia"/>
          <w:szCs w:val="24"/>
          <w:lang w:val="en"/>
        </w:rPr>
        <w:t>seasonal</w:t>
      </w:r>
      <w:proofErr w:type="gramEnd"/>
      <w:r w:rsidRPr="0085022E">
        <w:rPr>
          <w:rFonts w:eastAsiaTheme="majorEastAsia"/>
          <w:szCs w:val="24"/>
          <w:lang w:val="en"/>
        </w:rPr>
        <w:t xml:space="preserve"> phase. In assessing or evaluating learning, teachers must be able to carry out continuous assessments of learning processes and outcomes. Teachers assess or evaluate the effectiveness of learning processes and outcomes, and use the information gathered from learning outcomes and assessments in planning support and enrichment programs. Teachers can carry out learning assessments by preparing assessment tools according to learning objectives to achieve certain competenci</w:t>
      </w:r>
      <w:r w:rsidR="003A313B">
        <w:rPr>
          <w:rFonts w:eastAsiaTheme="majorEastAsia"/>
          <w:szCs w:val="24"/>
          <w:lang w:val="en"/>
        </w:rPr>
        <w:t xml:space="preserve">es according to lesson plans </w:t>
      </w:r>
      <w:r w:rsidR="003A313B">
        <w:rPr>
          <w:rFonts w:eastAsiaTheme="majorEastAsia"/>
          <w:szCs w:val="24"/>
          <w:lang w:val="en"/>
        </w:rPr>
        <w:fldChar w:fldCharType="begin" w:fldLock="1"/>
      </w:r>
      <w:r w:rsidR="003A313B">
        <w:rPr>
          <w:rFonts w:eastAsiaTheme="majorEastAsia"/>
          <w:szCs w:val="24"/>
          <w:lang w:val="en"/>
        </w:rPr>
        <w:instrText>ADDIN CSL_CITATION {"citationItems":[{"id":"ITEM-1","itemData":{"ISSN":"2580-1147","author":[{"dropping-particle":"","family":"Mustika","given":"Dea","non-dropping-particle":"","parse-names":false,"suffix":""},{"dropping-particle":"","family":"Ambiyar","given":"Ambiyar","non-dropping-particle":"","parse-names":false,"suffix":""},{"dropping-particle":"","family":"Aziz","given":"Ishak","non-dropping-particle":"","parse-names":false,"suffix":""}],"container-title":"Jurnal Basicedu","id":"ITEM-1","issue":"6","issued":{"date-parts":[["2021"]]},"page":"6158-6167","title":"Proses penilaian hasil belajar kurikulum 2013 di Sekolah Dasar","type":"article-journal","volume":"5"},"uris":["http://www.mendeley.com/documents/?uuid=a24df3c6-a727-48ba-9cb3-72ff35870388"]}],"mendeley":{"formattedCitation":"(Mustika et al., 2021)","plainTextFormattedCitation":"(Mustika et al., 2021)","previouslyFormattedCitation":"(Mustika et al., 2021)"},"properties":{"noteIndex":0},"schema":"https://github.com/citation-style-language/schema/raw/master/csl-citation.json"}</w:instrText>
      </w:r>
      <w:r w:rsidR="003A313B">
        <w:rPr>
          <w:rFonts w:eastAsiaTheme="majorEastAsia"/>
          <w:szCs w:val="24"/>
          <w:lang w:val="en"/>
        </w:rPr>
        <w:fldChar w:fldCharType="separate"/>
      </w:r>
      <w:r w:rsidR="003A313B" w:rsidRPr="003A313B">
        <w:rPr>
          <w:rFonts w:eastAsiaTheme="majorEastAsia"/>
          <w:noProof/>
          <w:szCs w:val="24"/>
          <w:lang w:val="en"/>
        </w:rPr>
        <w:t>(Mustika et al., 2021)</w:t>
      </w:r>
      <w:r w:rsidR="003A313B">
        <w:rPr>
          <w:rFonts w:eastAsiaTheme="majorEastAsia"/>
          <w:szCs w:val="24"/>
          <w:lang w:val="en"/>
        </w:rPr>
        <w:fldChar w:fldCharType="end"/>
      </w:r>
      <w:r w:rsidRPr="0085022E">
        <w:rPr>
          <w:rFonts w:eastAsiaTheme="majorEastAsia"/>
          <w:szCs w:val="24"/>
          <w:lang w:val="en"/>
        </w:rPr>
        <w:t>.</w:t>
      </w:r>
    </w:p>
    <w:p w:rsidR="00AA1222" w:rsidRPr="0085022E" w:rsidRDefault="00AA1222" w:rsidP="003A313B">
      <w:pPr>
        <w:spacing w:line="259" w:lineRule="auto"/>
        <w:rPr>
          <w:szCs w:val="24"/>
        </w:rPr>
      </w:pPr>
      <w:r w:rsidRPr="0085022E">
        <w:rPr>
          <w:rFonts w:eastAsiaTheme="majorEastAsia"/>
          <w:szCs w:val="24"/>
          <w:lang w:val="en"/>
        </w:rPr>
        <w:t xml:space="preserve">The teacher conducts a formal school evaluation and informs students about the results and their impact on understanding of the material being studied. In addition, the teacher analyzes the results of the assessment to identify difficult basic subjects/skills so that the strengths and weaknesses of each student are known for motivational and enrichment purposes, then the teacher uses student </w:t>
      </w:r>
      <w:r w:rsidRPr="0085022E">
        <w:rPr>
          <w:rFonts w:eastAsiaTheme="majorEastAsia"/>
          <w:szCs w:val="24"/>
          <w:lang w:val="en"/>
        </w:rPr>
        <w:lastRenderedPageBreak/>
        <w:t xml:space="preserve">feedback and reflects on it to further improve. </w:t>
      </w:r>
      <w:proofErr w:type="gramStart"/>
      <w:r w:rsidRPr="0085022E">
        <w:rPr>
          <w:rFonts w:eastAsiaTheme="majorEastAsia"/>
          <w:szCs w:val="24"/>
          <w:lang w:val="en"/>
        </w:rPr>
        <w:t>learn</w:t>
      </w:r>
      <w:proofErr w:type="gramEnd"/>
      <w:r w:rsidRPr="0085022E">
        <w:rPr>
          <w:rFonts w:eastAsiaTheme="majorEastAsia"/>
          <w:szCs w:val="24"/>
          <w:lang w:val="en"/>
        </w:rPr>
        <w:t xml:space="preserve"> and can demonstrate this with notes, learning diaries, lesson plans, supplementary materials. The teacher uses the results of the evaluation as material f</w:t>
      </w:r>
      <w:r w:rsidR="003A313B">
        <w:rPr>
          <w:rFonts w:eastAsiaTheme="majorEastAsia"/>
          <w:szCs w:val="24"/>
          <w:lang w:val="en"/>
        </w:rPr>
        <w:t xml:space="preserve">or making the next lesson plan </w:t>
      </w:r>
      <w:r w:rsidR="003A313B">
        <w:rPr>
          <w:rFonts w:eastAsiaTheme="majorEastAsia"/>
          <w:szCs w:val="24"/>
          <w:lang w:val="en"/>
        </w:rPr>
        <w:fldChar w:fldCharType="begin" w:fldLock="1"/>
      </w:r>
      <w:r w:rsidR="00844D6C">
        <w:rPr>
          <w:rFonts w:eastAsiaTheme="majorEastAsia"/>
          <w:szCs w:val="24"/>
          <w:lang w:val="en"/>
        </w:rPr>
        <w:instrText>ADDIN CSL_CITATION {"citationItems":[{"id":"ITEM-1","itemData":{"ISSN":"2541-3449","author":[{"dropping-particle":"","family":"Huntojungo","given":"Sitti Masturiwaty","non-dropping-particle":"","parse-names":false,"suffix":""}],"container-title":"Jurnal Ilmiah AL-Jauhari: Jurnal Studi Islam dan Interdisipliner","id":"ITEM-1","issue":"1","issued":{"date-parts":[["2020"]]},"page":"23-46","title":"Standar Penilaian Kompetensi Pedagogik Guru Pendidikan Agama Islam di SMA Negeri 1 Tapa","type":"article-journal","volume":"5"},"uris":["http://www.mendeley.com/documents/?uuid=8b9a409d-1977-4e64-bc74-580f209967ae"]}],"mendeley":{"formattedCitation":"(Huntojungo, 2020)","plainTextFormattedCitation":"(Huntojungo, 2020)","previouslyFormattedCitation":"(Huntojungo, 2020)"},"properties":{"noteIndex":0},"schema":"https://github.com/citation-style-language/schema/raw/master/csl-citation.json"}</w:instrText>
      </w:r>
      <w:r w:rsidR="003A313B">
        <w:rPr>
          <w:rFonts w:eastAsiaTheme="majorEastAsia"/>
          <w:szCs w:val="24"/>
          <w:lang w:val="en"/>
        </w:rPr>
        <w:fldChar w:fldCharType="separate"/>
      </w:r>
      <w:r w:rsidR="003A313B" w:rsidRPr="003A313B">
        <w:rPr>
          <w:rFonts w:eastAsiaTheme="majorEastAsia"/>
          <w:noProof/>
          <w:szCs w:val="24"/>
          <w:lang w:val="en"/>
        </w:rPr>
        <w:t>(Huntojungo, 2020)</w:t>
      </w:r>
      <w:r w:rsidR="003A313B">
        <w:rPr>
          <w:rFonts w:eastAsiaTheme="majorEastAsia"/>
          <w:szCs w:val="24"/>
          <w:lang w:val="en"/>
        </w:rPr>
        <w:fldChar w:fldCharType="end"/>
      </w:r>
      <w:r w:rsidRPr="0085022E">
        <w:rPr>
          <w:rFonts w:eastAsiaTheme="majorEastAsia"/>
          <w:szCs w:val="24"/>
          <w:lang w:val="en"/>
        </w:rPr>
        <w:t>.</w:t>
      </w:r>
    </w:p>
    <w:p w:rsidR="00AA1222" w:rsidRDefault="00AA1222" w:rsidP="00AA1222">
      <w:pPr>
        <w:rPr>
          <w:szCs w:val="24"/>
        </w:rPr>
      </w:pPr>
    </w:p>
    <w:p w:rsidR="00AA1222" w:rsidRPr="008E7F95" w:rsidRDefault="00AA1222" w:rsidP="00AA1222">
      <w:pPr>
        <w:pStyle w:val="ListParagraph"/>
        <w:numPr>
          <w:ilvl w:val="0"/>
          <w:numId w:val="17"/>
        </w:numPr>
        <w:spacing w:line="259" w:lineRule="auto"/>
        <w:rPr>
          <w:rFonts w:eastAsiaTheme="majorEastAsia"/>
          <w:b/>
          <w:bCs/>
          <w:szCs w:val="24"/>
          <w:lang w:val="en"/>
        </w:rPr>
      </w:pPr>
      <w:r w:rsidRPr="008E7F95">
        <w:rPr>
          <w:rFonts w:eastAsiaTheme="majorEastAsia"/>
          <w:b/>
          <w:bCs/>
          <w:szCs w:val="24"/>
          <w:lang w:val="en"/>
        </w:rPr>
        <w:t>Discussion</w:t>
      </w:r>
    </w:p>
    <w:p w:rsidR="00AA1222" w:rsidRPr="008E7F95" w:rsidRDefault="00AA1222" w:rsidP="00AA1222">
      <w:pPr>
        <w:spacing w:line="259" w:lineRule="auto"/>
        <w:rPr>
          <w:rFonts w:eastAsiaTheme="majorEastAsia"/>
          <w:szCs w:val="24"/>
          <w:lang w:val="en"/>
        </w:rPr>
      </w:pPr>
      <w:proofErr w:type="spellStart"/>
      <w:r w:rsidRPr="008E7F95">
        <w:rPr>
          <w:rFonts w:eastAsiaTheme="majorEastAsia"/>
          <w:szCs w:val="24"/>
          <w:lang w:val="en"/>
        </w:rPr>
        <w:t>Syahida</w:t>
      </w:r>
      <w:proofErr w:type="spellEnd"/>
      <w:r w:rsidRPr="008E7F95">
        <w:rPr>
          <w:rFonts w:eastAsiaTheme="majorEastAsia"/>
          <w:szCs w:val="24"/>
          <w:lang w:val="en"/>
        </w:rPr>
        <w:t xml:space="preserve"> Vocational School was founded by the </w:t>
      </w:r>
      <w:proofErr w:type="spellStart"/>
      <w:r w:rsidRPr="008E7F95">
        <w:rPr>
          <w:rFonts w:eastAsiaTheme="majorEastAsia"/>
          <w:szCs w:val="24"/>
          <w:lang w:val="en"/>
        </w:rPr>
        <w:t>Syahida</w:t>
      </w:r>
      <w:proofErr w:type="spellEnd"/>
      <w:r w:rsidRPr="008E7F95">
        <w:rPr>
          <w:rFonts w:eastAsiaTheme="majorEastAsia"/>
          <w:szCs w:val="24"/>
          <w:lang w:val="en"/>
        </w:rPr>
        <w:t xml:space="preserve"> Putra Foundation, which organizes education and training to develop skilled human resources in mastering science and technology based on Islamic values. SMK </w:t>
      </w:r>
      <w:proofErr w:type="spellStart"/>
      <w:r w:rsidRPr="008E7F95">
        <w:rPr>
          <w:rFonts w:eastAsiaTheme="majorEastAsia"/>
          <w:szCs w:val="24"/>
          <w:lang w:val="en"/>
        </w:rPr>
        <w:t>Syahida</w:t>
      </w:r>
      <w:proofErr w:type="spellEnd"/>
      <w:r w:rsidRPr="008E7F95">
        <w:rPr>
          <w:rFonts w:eastAsiaTheme="majorEastAsia"/>
          <w:szCs w:val="24"/>
          <w:lang w:val="en"/>
        </w:rPr>
        <w:t xml:space="preserve"> is oriented towards excellence and values </w:t>
      </w:r>
      <w:r w:rsidRPr="008E7F95">
        <w:rPr>
          <w:rFonts w:ascii="Times New Roman" w:eastAsiaTheme="majorEastAsia" w:hAnsi="Times New Roman" w:cs="Times New Roman"/>
          <w:szCs w:val="24"/>
          <w:lang w:val="en"/>
        </w:rPr>
        <w:t>​​</w:t>
      </w:r>
      <w:r w:rsidRPr="008E7F95">
        <w:rPr>
          <w:rFonts w:eastAsiaTheme="majorEastAsia"/>
          <w:szCs w:val="24"/>
          <w:lang w:val="en"/>
        </w:rPr>
        <w:t>the potential and development of human resources.</w:t>
      </w:r>
    </w:p>
    <w:p w:rsidR="00AA1222" w:rsidRPr="008E7F95" w:rsidRDefault="00AA1222" w:rsidP="00AA1222">
      <w:pPr>
        <w:spacing w:line="259" w:lineRule="auto"/>
        <w:rPr>
          <w:rFonts w:eastAsiaTheme="majorEastAsia"/>
          <w:szCs w:val="24"/>
          <w:lang w:val="en"/>
        </w:rPr>
      </w:pPr>
      <w:r w:rsidRPr="008E7F95">
        <w:rPr>
          <w:rFonts w:eastAsiaTheme="majorEastAsia"/>
          <w:szCs w:val="24"/>
          <w:lang w:val="en"/>
        </w:rPr>
        <w:t xml:space="preserve">Religious character education planning to encourage religious moderation at SMK </w:t>
      </w:r>
      <w:proofErr w:type="spellStart"/>
      <w:r w:rsidRPr="008E7F95">
        <w:rPr>
          <w:rFonts w:eastAsiaTheme="majorEastAsia"/>
          <w:szCs w:val="24"/>
          <w:lang w:val="en"/>
        </w:rPr>
        <w:t>Syahida</w:t>
      </w:r>
      <w:proofErr w:type="spellEnd"/>
      <w:r w:rsidRPr="008E7F95">
        <w:rPr>
          <w:rFonts w:eastAsiaTheme="majorEastAsia"/>
          <w:szCs w:val="24"/>
          <w:lang w:val="en"/>
        </w:rPr>
        <w:t xml:space="preserve"> </w:t>
      </w:r>
      <w:proofErr w:type="spellStart"/>
      <w:r w:rsidRPr="008E7F95">
        <w:rPr>
          <w:rFonts w:eastAsiaTheme="majorEastAsia"/>
          <w:szCs w:val="24"/>
          <w:lang w:val="en"/>
        </w:rPr>
        <w:t>Kab</w:t>
      </w:r>
      <w:proofErr w:type="spellEnd"/>
      <w:r w:rsidRPr="008E7F95">
        <w:rPr>
          <w:rFonts w:eastAsiaTheme="majorEastAsia"/>
          <w:szCs w:val="24"/>
          <w:lang w:val="en"/>
        </w:rPr>
        <w:t xml:space="preserve">. </w:t>
      </w:r>
      <w:proofErr w:type="spellStart"/>
      <w:r w:rsidRPr="008E7F95">
        <w:rPr>
          <w:rFonts w:eastAsiaTheme="majorEastAsia"/>
          <w:szCs w:val="24"/>
          <w:lang w:val="en"/>
        </w:rPr>
        <w:t>Tasikmalaya</w:t>
      </w:r>
      <w:proofErr w:type="spellEnd"/>
      <w:r w:rsidRPr="008E7F95">
        <w:rPr>
          <w:rFonts w:eastAsiaTheme="majorEastAsia"/>
          <w:szCs w:val="24"/>
          <w:lang w:val="en"/>
        </w:rPr>
        <w:t xml:space="preserve"> Beginning through RPP on Islamic religious education subjects, support from interest groups and institutions such as teachers, creation of models, media, methods, approaches and learning strategies, parents are asked to cooperate in education, especially in the field of religion and society are asked to participate in student education. Training planning is the process of making decisions about achievable goals, resources, and the techniques or methods chosen to carry out actions over a period of time so that the training can be delivered effectively. , efficient and high quality. In addition, educational planning is seen as an important process before doing something and determining and directing the attainment of educational goals by selecting and combining information, facts, ideas and assumptions about future educational development.</w:t>
      </w:r>
    </w:p>
    <w:p w:rsidR="00AA1222" w:rsidRDefault="00AA1222" w:rsidP="00AA1222">
      <w:pPr>
        <w:rPr>
          <w:szCs w:val="24"/>
          <w:lang w:val="en"/>
        </w:rPr>
      </w:pPr>
      <w:r w:rsidRPr="008E7F95">
        <w:rPr>
          <w:rFonts w:eastAsiaTheme="majorEastAsia"/>
          <w:szCs w:val="24"/>
          <w:lang w:val="en"/>
        </w:rPr>
        <w:t xml:space="preserve">Implementation of religious character education to encourage religious moderation at SMK </w:t>
      </w:r>
      <w:proofErr w:type="spellStart"/>
      <w:r w:rsidRPr="008E7F95">
        <w:rPr>
          <w:rFonts w:eastAsiaTheme="majorEastAsia"/>
          <w:szCs w:val="24"/>
          <w:lang w:val="en"/>
        </w:rPr>
        <w:t>Syahida</w:t>
      </w:r>
      <w:proofErr w:type="spellEnd"/>
      <w:r w:rsidRPr="008E7F95">
        <w:rPr>
          <w:rFonts w:eastAsiaTheme="majorEastAsia"/>
          <w:szCs w:val="24"/>
          <w:lang w:val="en"/>
        </w:rPr>
        <w:t xml:space="preserve"> </w:t>
      </w:r>
      <w:proofErr w:type="spellStart"/>
      <w:r w:rsidRPr="008E7F95">
        <w:rPr>
          <w:rFonts w:eastAsiaTheme="majorEastAsia"/>
          <w:szCs w:val="24"/>
          <w:lang w:val="en"/>
        </w:rPr>
        <w:t>Kab</w:t>
      </w:r>
      <w:proofErr w:type="spellEnd"/>
      <w:r w:rsidRPr="008E7F95">
        <w:rPr>
          <w:rFonts w:eastAsiaTheme="majorEastAsia"/>
          <w:szCs w:val="24"/>
          <w:lang w:val="en"/>
        </w:rPr>
        <w:t xml:space="preserve">. </w:t>
      </w:r>
      <w:proofErr w:type="spellStart"/>
      <w:r w:rsidRPr="008E7F95">
        <w:rPr>
          <w:rFonts w:eastAsiaTheme="majorEastAsia"/>
          <w:szCs w:val="24"/>
          <w:lang w:val="en"/>
        </w:rPr>
        <w:t>Tasikmalaya</w:t>
      </w:r>
      <w:proofErr w:type="spellEnd"/>
      <w:r w:rsidRPr="008E7F95">
        <w:rPr>
          <w:rFonts w:eastAsiaTheme="majorEastAsia"/>
          <w:szCs w:val="24"/>
          <w:lang w:val="en"/>
        </w:rPr>
        <w:t xml:space="preserve"> prioritizes school members, especially teachers, for example, the most important thing in character education is to create students who have positive values. The need for the synergy of all parties involved (schools, parents and society) in the implementation of character education to then realize the expected support from all parties involved in students in encouraging religious moderation at SMK </w:t>
      </w:r>
      <w:proofErr w:type="spellStart"/>
      <w:r w:rsidRPr="008E7F95">
        <w:rPr>
          <w:rFonts w:eastAsiaTheme="majorEastAsia"/>
          <w:szCs w:val="24"/>
          <w:lang w:val="en"/>
        </w:rPr>
        <w:t>Syahida</w:t>
      </w:r>
      <w:proofErr w:type="spellEnd"/>
      <w:r w:rsidRPr="008E7F95">
        <w:rPr>
          <w:rFonts w:eastAsiaTheme="majorEastAsia"/>
          <w:szCs w:val="24"/>
          <w:lang w:val="en"/>
        </w:rPr>
        <w:t xml:space="preserve"> </w:t>
      </w:r>
      <w:proofErr w:type="spellStart"/>
      <w:r w:rsidRPr="008E7F95">
        <w:rPr>
          <w:rFonts w:eastAsiaTheme="majorEastAsia"/>
          <w:szCs w:val="24"/>
          <w:lang w:val="en"/>
        </w:rPr>
        <w:t>Kab</w:t>
      </w:r>
      <w:proofErr w:type="spellEnd"/>
      <w:r w:rsidRPr="008E7F95">
        <w:rPr>
          <w:rFonts w:eastAsiaTheme="majorEastAsia"/>
          <w:szCs w:val="24"/>
          <w:lang w:val="en"/>
        </w:rPr>
        <w:t xml:space="preserve">. </w:t>
      </w:r>
      <w:proofErr w:type="spellStart"/>
      <w:r w:rsidRPr="008E7F95">
        <w:rPr>
          <w:rFonts w:eastAsiaTheme="majorEastAsia"/>
          <w:szCs w:val="24"/>
          <w:lang w:val="en"/>
        </w:rPr>
        <w:t>Tasikmalaya</w:t>
      </w:r>
      <w:proofErr w:type="spellEnd"/>
      <w:r w:rsidRPr="008E7F95">
        <w:rPr>
          <w:rFonts w:eastAsiaTheme="majorEastAsia"/>
          <w:szCs w:val="24"/>
          <w:lang w:val="en"/>
        </w:rPr>
        <w:t xml:space="preserve"> during the implementation of character education. Character education in encouraging religious moderation at SMK </w:t>
      </w:r>
      <w:proofErr w:type="spellStart"/>
      <w:r w:rsidRPr="008E7F95">
        <w:rPr>
          <w:rFonts w:eastAsiaTheme="majorEastAsia"/>
          <w:szCs w:val="24"/>
          <w:lang w:val="en"/>
        </w:rPr>
        <w:t>Syahida</w:t>
      </w:r>
      <w:proofErr w:type="spellEnd"/>
      <w:r w:rsidRPr="008E7F95">
        <w:rPr>
          <w:rFonts w:eastAsiaTheme="majorEastAsia"/>
          <w:szCs w:val="24"/>
          <w:lang w:val="en"/>
        </w:rPr>
        <w:t xml:space="preserve"> </w:t>
      </w:r>
      <w:proofErr w:type="spellStart"/>
      <w:r w:rsidRPr="008E7F95">
        <w:rPr>
          <w:rFonts w:eastAsiaTheme="majorEastAsia"/>
          <w:szCs w:val="24"/>
          <w:lang w:val="en"/>
        </w:rPr>
        <w:t>Kab</w:t>
      </w:r>
      <w:proofErr w:type="spellEnd"/>
      <w:r w:rsidRPr="008E7F95">
        <w:rPr>
          <w:rFonts w:eastAsiaTheme="majorEastAsia"/>
          <w:szCs w:val="24"/>
          <w:lang w:val="en"/>
        </w:rPr>
        <w:t xml:space="preserve">. </w:t>
      </w:r>
      <w:proofErr w:type="spellStart"/>
      <w:r w:rsidRPr="008E7F95">
        <w:rPr>
          <w:rFonts w:eastAsiaTheme="majorEastAsia"/>
          <w:szCs w:val="24"/>
          <w:lang w:val="en"/>
        </w:rPr>
        <w:t>Tasikmalaya</w:t>
      </w:r>
      <w:proofErr w:type="spellEnd"/>
      <w:r w:rsidRPr="008E7F95">
        <w:rPr>
          <w:rFonts w:eastAsiaTheme="majorEastAsia"/>
          <w:szCs w:val="24"/>
          <w:lang w:val="en"/>
        </w:rPr>
        <w:t xml:space="preserve"> brings maximum results. Implementation of education is the activity of transforming plans into concrete actions to achieve goals in teaching and learning effectively and efficiently.</w:t>
      </w:r>
    </w:p>
    <w:p w:rsidR="00AA1222" w:rsidRPr="008E7F95" w:rsidRDefault="00AA1222" w:rsidP="00AA1222">
      <w:pPr>
        <w:spacing w:line="259" w:lineRule="auto"/>
        <w:rPr>
          <w:rFonts w:eastAsiaTheme="majorEastAsia"/>
          <w:szCs w:val="24"/>
          <w:lang w:val="en"/>
        </w:rPr>
      </w:pPr>
      <w:r w:rsidRPr="008E7F95">
        <w:rPr>
          <w:rFonts w:eastAsiaTheme="majorEastAsia"/>
          <w:szCs w:val="24"/>
          <w:lang w:val="en"/>
        </w:rPr>
        <w:t xml:space="preserve">Evaluation of the Implementation of Religious Character Education in Assisting Religious Moderation at SMK </w:t>
      </w:r>
      <w:proofErr w:type="spellStart"/>
      <w:r w:rsidRPr="008E7F95">
        <w:rPr>
          <w:rFonts w:eastAsiaTheme="majorEastAsia"/>
          <w:szCs w:val="24"/>
          <w:lang w:val="en"/>
        </w:rPr>
        <w:t>Syahida</w:t>
      </w:r>
      <w:proofErr w:type="spellEnd"/>
      <w:r w:rsidRPr="008E7F95">
        <w:rPr>
          <w:rFonts w:eastAsiaTheme="majorEastAsia"/>
          <w:szCs w:val="24"/>
          <w:lang w:val="en"/>
        </w:rPr>
        <w:t xml:space="preserve"> </w:t>
      </w:r>
      <w:proofErr w:type="spellStart"/>
      <w:r w:rsidRPr="008E7F95">
        <w:rPr>
          <w:rFonts w:eastAsiaTheme="majorEastAsia"/>
          <w:szCs w:val="24"/>
          <w:lang w:val="en"/>
        </w:rPr>
        <w:t>Kab</w:t>
      </w:r>
      <w:proofErr w:type="spellEnd"/>
      <w:r w:rsidRPr="008E7F95">
        <w:rPr>
          <w:rFonts w:eastAsiaTheme="majorEastAsia"/>
          <w:szCs w:val="24"/>
          <w:lang w:val="en"/>
        </w:rPr>
        <w:t xml:space="preserve">. </w:t>
      </w:r>
      <w:proofErr w:type="spellStart"/>
      <w:r w:rsidRPr="008E7F95">
        <w:rPr>
          <w:rFonts w:eastAsiaTheme="majorEastAsia"/>
          <w:szCs w:val="24"/>
          <w:lang w:val="en"/>
        </w:rPr>
        <w:t>Tasikmalaya</w:t>
      </w:r>
      <w:proofErr w:type="spellEnd"/>
      <w:r w:rsidRPr="008E7F95">
        <w:rPr>
          <w:rFonts w:eastAsiaTheme="majorEastAsia"/>
          <w:szCs w:val="24"/>
          <w:lang w:val="en"/>
        </w:rPr>
        <w:t xml:space="preserve"> can be seen from students who have high tolerance which is seen in appreciating diversity despite having different beliefs and backgrounds, national commitment is seen in decision making and leadership selection seen in different student organizations, respecting tradition is seen in religious life, where religious activities practiced </w:t>
      </w:r>
      <w:r w:rsidRPr="008E7F95">
        <w:rPr>
          <w:rFonts w:eastAsiaTheme="majorEastAsia"/>
          <w:szCs w:val="24"/>
          <w:lang w:val="en"/>
        </w:rPr>
        <w:lastRenderedPageBreak/>
        <w:t xml:space="preserve">properly and continuously by students and strictly looks at the environment in relation to a green and clean environment and various environmental issues such as </w:t>
      </w:r>
      <w:proofErr w:type="spellStart"/>
      <w:r w:rsidRPr="008E7F95">
        <w:rPr>
          <w:rFonts w:eastAsiaTheme="majorEastAsia"/>
          <w:szCs w:val="24"/>
          <w:lang w:val="en"/>
        </w:rPr>
        <w:t>adiwiyata</w:t>
      </w:r>
      <w:proofErr w:type="spellEnd"/>
      <w:r w:rsidRPr="008E7F95">
        <w:rPr>
          <w:rFonts w:eastAsiaTheme="majorEastAsia"/>
          <w:szCs w:val="24"/>
          <w:lang w:val="en"/>
        </w:rPr>
        <w:t>, school greenery and school environment pickets, community rules against violence set by the school.</w:t>
      </w:r>
    </w:p>
    <w:p w:rsidR="00AA1222" w:rsidRPr="008E7F95" w:rsidRDefault="00AA1222" w:rsidP="00844D6C">
      <w:pPr>
        <w:spacing w:line="259" w:lineRule="auto"/>
        <w:rPr>
          <w:szCs w:val="24"/>
        </w:rPr>
      </w:pPr>
      <w:r w:rsidRPr="008E7F95">
        <w:rPr>
          <w:rFonts w:eastAsiaTheme="majorEastAsia"/>
          <w:szCs w:val="24"/>
          <w:lang w:val="en"/>
        </w:rPr>
        <w:t xml:space="preserve">Educational evaluation is one of the systematic activities which is one of the most important keys to the success or failure of an educational organization. Of course, educational evaluation involves many aspects of education in every path and importance it takes. Evaluation is the process of gathering information to determine to what extent, how and how educational goals have been achieved, and if not then evaluation must be able to answer what has not and why. In other words, evaluation also has a measure of success in the form of certain goals. However, according to </w:t>
      </w:r>
      <w:proofErr w:type="spellStart"/>
      <w:r w:rsidRPr="008E7F95">
        <w:rPr>
          <w:rFonts w:eastAsiaTheme="majorEastAsia"/>
          <w:szCs w:val="24"/>
          <w:lang w:val="en"/>
        </w:rPr>
        <w:t>Sudijono</w:t>
      </w:r>
      <w:proofErr w:type="spellEnd"/>
      <w:r w:rsidRPr="008E7F95">
        <w:rPr>
          <w:rFonts w:eastAsiaTheme="majorEastAsia"/>
          <w:szCs w:val="24"/>
          <w:lang w:val="en"/>
        </w:rPr>
        <w:t xml:space="preserve">, evaluation is not only a goal as a reference for implementing teaching, but also an effort to receive feedback for improving education </w:t>
      </w:r>
      <w:r w:rsidR="00844D6C">
        <w:rPr>
          <w:rFonts w:eastAsiaTheme="majorEastAsia"/>
          <w:szCs w:val="24"/>
          <w:lang w:val="en"/>
        </w:rPr>
        <w:fldChar w:fldCharType="begin" w:fldLock="1"/>
      </w:r>
      <w:r w:rsidR="00844D6C">
        <w:rPr>
          <w:rFonts w:eastAsiaTheme="majorEastAsia"/>
          <w:szCs w:val="24"/>
          <w:lang w:val="en"/>
        </w:rPr>
        <w:instrText>ADDIN CSL_CITATION {"citationItems":[{"id":"ITEM-1","itemData":{"ISSN":"1693-3648","author":[{"dropping-particle":"","family":"Riadi","given":"Akhmad","non-dropping-particle":"","parse-names":false,"suffix":""}],"container-title":"ITTIHAD","id":"ITEM-1","issue":"27","issued":{"date-parts":[["2017"]]},"title":"Problematika sistem evaluasi pembelajaran","type":"article-journal","volume":"15"},"uris":["http://www.mendeley.com/documents/?uuid=d21814b9-e8fd-49a1-b074-8e4c40377eb6"]}],"mendeley":{"formattedCitation":"(Riadi, 2017)","plainTextFormattedCitation":"(Riadi, 2017)","previouslyFormattedCitation":"(Riadi, 2017)"},"properties":{"noteIndex":0},"schema":"https://github.com/citation-style-language/schema/raw/master/csl-citation.json"}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(Riadi, 2017)</w:t>
      </w:r>
      <w:r w:rsidR="00844D6C">
        <w:rPr>
          <w:rFonts w:eastAsiaTheme="majorEastAsia"/>
          <w:szCs w:val="24"/>
          <w:lang w:val="en"/>
        </w:rPr>
        <w:fldChar w:fldCharType="end"/>
      </w:r>
      <w:r w:rsidR="00844D6C">
        <w:rPr>
          <w:rFonts w:eastAsiaTheme="majorEastAsia"/>
          <w:szCs w:val="24"/>
          <w:lang w:val="en"/>
        </w:rPr>
        <w:t>.</w:t>
      </w:r>
    </w:p>
    <w:p w:rsidR="00AA1222" w:rsidRPr="008E7F95" w:rsidRDefault="00AA1222" w:rsidP="00844D6C">
      <w:pPr>
        <w:spacing w:line="259" w:lineRule="auto"/>
        <w:rPr>
          <w:rFonts w:eastAsiaTheme="majorEastAsia"/>
          <w:szCs w:val="24"/>
          <w:lang w:val="en"/>
        </w:rPr>
      </w:pPr>
      <w:r w:rsidRPr="008E7F95">
        <w:rPr>
          <w:rFonts w:eastAsiaTheme="majorEastAsia"/>
          <w:szCs w:val="24"/>
          <w:lang w:val="en"/>
        </w:rPr>
        <w:t xml:space="preserve">Etymologically, after the meaning of implementation, the term implementation comes from English, namely to implement means to implement </w:t>
      </w:r>
      <w:r w:rsidR="00844D6C">
        <w:rPr>
          <w:rFonts w:eastAsiaTheme="majorEastAsia"/>
          <w:szCs w:val="24"/>
          <w:lang w:val="en"/>
        </w:rPr>
        <w:fldChar w:fldCharType="begin" w:fldLock="1"/>
      </w:r>
      <w:r w:rsidR="00844D6C">
        <w:rPr>
          <w:rFonts w:eastAsiaTheme="majorEastAsia"/>
          <w:szCs w:val="24"/>
          <w:lang w:val="en"/>
        </w:rPr>
        <w:instrText>ADDIN CSL_CITATION {"citationItems":[{"id":"ITEM-1","itemData":{"ISSN":"2656-1530","author":[{"dropping-particle":"","family":"Yani","given":"Fitri","non-dropping-particle":"","parse-names":false,"suffix":""},{"dropping-particle":"","family":"Damayanti","given":"Erni","non-dropping-particle":"","parse-names":false,"suffix":""}],"container-title":"Jurnal Lex Justitia","id":"ITEM-1","issue":"1","issued":{"date-parts":[["2020"]]},"page":"48-58","title":"Implementasi nilai-nilai pancasila melalui pendidikan pancasila sebagai upaya membangun sikap toleransi pada mahasiswa di universitas potensi utama","type":"article-journal","volume":"2"},"uris":["http://www.mendeley.com/documents/?uuid=4ed88e6f-9c49-4b42-96b2-625fb0197fb6"]}],"mendeley":{"formattedCitation":"(Yani &amp; Damayanti, 2020)","plainTextFormattedCitation":"(Yani &amp; Damayanti, 2020)","previouslyFormattedCitation":"(Yani &amp; Damayanti, 2020)"},"properties":{"noteIndex":0},"schema":"https://github.com/citation-style-language/schema/raw/master/csl-citation.json"}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(Yani &amp; Damayanti, 2020)</w:t>
      </w:r>
      <w:r w:rsidR="00844D6C">
        <w:rPr>
          <w:rFonts w:eastAsiaTheme="majorEastAsia"/>
          <w:szCs w:val="24"/>
          <w:lang w:val="en"/>
        </w:rPr>
        <w:fldChar w:fldCharType="end"/>
      </w:r>
      <w:r w:rsidR="00844D6C">
        <w:rPr>
          <w:rFonts w:eastAsiaTheme="majorEastAsia"/>
          <w:szCs w:val="24"/>
          <w:lang w:val="en"/>
        </w:rPr>
        <w:t>.</w:t>
      </w:r>
      <w:r w:rsidRPr="008E7F95">
        <w:rPr>
          <w:rFonts w:eastAsiaTheme="majorEastAsia"/>
          <w:szCs w:val="24"/>
          <w:lang w:val="en"/>
        </w:rPr>
        <w:t xml:space="preserve"> In Webster's Big Dictionary, implementing means providing the means to carry out (providing the means to achieve something) and having a practical effect (to influence/influence something). Implementation provides a means to implement something that has an effect or effect on someone </w:t>
      </w:r>
      <w:r w:rsidR="00844D6C">
        <w:rPr>
          <w:rFonts w:eastAsiaTheme="majorEastAsia"/>
          <w:szCs w:val="24"/>
          <w:lang w:val="en"/>
        </w:rPr>
        <w:t xml:space="preserve"> </w:t>
      </w:r>
      <w:r w:rsidR="00844D6C">
        <w:rPr>
          <w:rFonts w:eastAsiaTheme="majorEastAsia"/>
          <w:szCs w:val="24"/>
          <w:lang w:val="en"/>
        </w:rPr>
        <w:fldChar w:fldCharType="begin" w:fldLock="1"/>
      </w:r>
      <w:r w:rsidR="00844D6C">
        <w:rPr>
          <w:rFonts w:eastAsiaTheme="majorEastAsia"/>
          <w:szCs w:val="24"/>
          <w:lang w:val="en"/>
        </w:rPr>
        <w:instrText>ADDIN CSL_CITATION {"citationItems":[{"id":"ITEM-1","itemData":{"ISSN":"2550-0686","author":[{"dropping-particle":"","family":"Ummah","given":"Rahmatun","non-dropping-particle":"","parse-names":false,"suffix":""}],"container-title":"Al-Ikhtibar: Jurnal Ilmu Pendidikan","id":"ITEM-1","issue":"1","issued":{"date-parts":[["2021"]]},"page":"46-61","title":"Implementasi Nilai Pluralisme Dalam Pendidikan Islam","type":"article-journal","volume":"8"},"uris":["http://www.mendeley.com/documents/?uuid=af6e3adf-ec08-4229-aa5e-43b7e18a0539"]}],"mendeley":{"formattedCitation":"(Ummah, 2021)","plainTextFormattedCitation":"(Ummah, 2021)","previouslyFormattedCitation":"(Ummah, 2021)"},"properties":{"noteIndex":0},"schema":"https://github.com/citation-style-language/schema/raw/master/csl-citation.json"}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(Ummah, 2021)</w:t>
      </w:r>
      <w:r w:rsidR="00844D6C">
        <w:rPr>
          <w:rFonts w:eastAsiaTheme="majorEastAsia"/>
          <w:szCs w:val="24"/>
          <w:lang w:val="en"/>
        </w:rPr>
        <w:fldChar w:fldCharType="end"/>
      </w:r>
      <w:r w:rsidRPr="008E7F95">
        <w:rPr>
          <w:rFonts w:eastAsiaTheme="majorEastAsia"/>
          <w:szCs w:val="24"/>
          <w:lang w:val="en"/>
        </w:rPr>
        <w:t>. Implementation is an action taken by authorized and interested parties, both government and private, aimed at realizing the ideal</w:t>
      </w:r>
      <w:r w:rsidR="00844D6C">
        <w:rPr>
          <w:rFonts w:eastAsiaTheme="majorEastAsia"/>
          <w:szCs w:val="24"/>
          <w:lang w:val="en"/>
        </w:rPr>
        <w:t xml:space="preserve">s and goals that have been set </w:t>
      </w:r>
      <w:r w:rsidR="00844D6C">
        <w:rPr>
          <w:rFonts w:eastAsiaTheme="majorEastAsia"/>
          <w:szCs w:val="24"/>
          <w:lang w:val="en"/>
        </w:rPr>
        <w:fldChar w:fldCharType="begin" w:fldLock="1"/>
      </w:r>
      <w:r w:rsidR="00844D6C">
        <w:rPr>
          <w:rFonts w:eastAsiaTheme="majorEastAsia"/>
          <w:szCs w:val="24"/>
          <w:lang w:val="en"/>
        </w:rPr>
        <w:instrText>ADDIN CSL_CITATION {"citationItems":[{"id":"ITEM-1","itemData":{"author":[{"dropping-particle":"","family":"APRIANTO","given":"JARWANDRI","non-dropping-particle":"","parse-names":false,"suffix":""}],"id":"ITEM-1","issued":{"date-parts":[["2020"]]},"publisher":"UNIVRSITAS ISLAM NEGERI SULTAN SYARIF KASIM RIAU","title":"Pelaksanaan Peraturan Daerah Nomor 2 Tahun 2016 Tentang Masjid Paripurna Kota Pekanbaru Di Kecamatan Tampan Ditinjau Menurut Fiqh Siyasah","type":"article"},"uris":["http://www.mendeley.com/documents/?uuid=a277196a-9631-47c9-8e3b-7f21c9975d37"]}],"mendeley":{"formattedCitation":"(APRIANTO, 2020)","manualFormatting":"(Aprianto, 2020)","plainTextFormattedCitation":"(APRIANTO, 2020)","previouslyFormattedCitation":"(APRIANTO, 2020)"},"properties":{"noteIndex":0},"schema":"https://github.com/citation-style-language/schema/raw/master/csl-citation.json"}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(Aprianto, 2020)</w:t>
      </w:r>
      <w:r w:rsidR="00844D6C">
        <w:rPr>
          <w:rFonts w:eastAsiaTheme="majorEastAsia"/>
          <w:szCs w:val="24"/>
          <w:lang w:val="en"/>
        </w:rPr>
        <w:fldChar w:fldCharType="end"/>
      </w:r>
      <w:r w:rsidRPr="008E7F95">
        <w:rPr>
          <w:rFonts w:eastAsiaTheme="majorEastAsia"/>
          <w:szCs w:val="24"/>
          <w:lang w:val="en"/>
        </w:rPr>
        <w:t xml:space="preserve">. Implementation refers to the various steps of program implementation and implementation that are formulated to achieve the objectives of the program that has been planned, because basically every plan that is set has goals or objectives that must be achieved </w:t>
      </w:r>
      <w:r w:rsidR="00844D6C">
        <w:rPr>
          <w:rFonts w:eastAsiaTheme="majorEastAsia"/>
          <w:szCs w:val="24"/>
          <w:lang w:val="en"/>
        </w:rPr>
        <w:fldChar w:fldCharType="begin" w:fldLock="1"/>
      </w:r>
      <w:r w:rsidR="00844D6C">
        <w:rPr>
          <w:rFonts w:eastAsiaTheme="majorEastAsia"/>
          <w:szCs w:val="24"/>
          <w:lang w:val="en"/>
        </w:rPr>
        <w:instrText>ADDIN CSL_CITATION {"citationItems":[{"id":"ITEM-1","itemData":{"author":[{"dropping-particle":"","family":"Janice","given":"Astrella","non-dropping-particle":"","parse-names":false,"suffix":""}],"container-title":"Jurnal Ilmu Pemerintahan","id":"ITEM-1","issue":"3","issued":{"date-parts":[["2014"]]},"page":"2015","title":"studi tentang pelaksanaan tugas dan fungsi badan Pemberdayaan masyarakat desa (bpmd) dalam Pembangunan desa di desa tanjung lapang Kecamatan malinau barat kabupaten malinau","type":"article-journal","volume":"3"},"uris":["http://www.mendeley.com/documents/?uuid=68ae5341-d6ee-4940-9ef5-9efa768958e0"]}],"mendeley":{"formattedCitation":"(Janice, 2014)","plainTextFormattedCitation":"(Janice, 2014)","previouslyFormattedCitation":"(Janice, 2014)"},"properties":{"noteIndex":0},"schema":"https://github.com/citation-style-language/schema/raw/master/csl-citation.json"}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(Janice, 2014)</w:t>
      </w:r>
      <w:r w:rsidR="00844D6C">
        <w:rPr>
          <w:rFonts w:eastAsiaTheme="majorEastAsia"/>
          <w:szCs w:val="24"/>
          <w:lang w:val="en"/>
        </w:rPr>
        <w:fldChar w:fldCharType="end"/>
      </w:r>
      <w:r w:rsidR="00844D6C">
        <w:rPr>
          <w:rFonts w:eastAsiaTheme="majorEastAsia"/>
          <w:szCs w:val="24"/>
          <w:lang w:val="en"/>
        </w:rPr>
        <w:t>.</w:t>
      </w:r>
    </w:p>
    <w:p w:rsidR="00AA1222" w:rsidRPr="008E7F95" w:rsidRDefault="00AA1222" w:rsidP="00844D6C">
      <w:pPr>
        <w:spacing w:line="259" w:lineRule="auto"/>
        <w:rPr>
          <w:szCs w:val="24"/>
        </w:rPr>
      </w:pPr>
      <w:r w:rsidRPr="008E7F95">
        <w:rPr>
          <w:rFonts w:eastAsiaTheme="majorEastAsia"/>
          <w:szCs w:val="24"/>
          <w:lang w:val="en"/>
        </w:rPr>
        <w:t>In language, education from the English word is "education", in Latin "</w:t>
      </w:r>
      <w:proofErr w:type="spellStart"/>
      <w:r w:rsidRPr="008E7F95">
        <w:rPr>
          <w:rFonts w:eastAsiaTheme="majorEastAsia"/>
          <w:szCs w:val="24"/>
          <w:lang w:val="en"/>
        </w:rPr>
        <w:t>educare</w:t>
      </w:r>
      <w:proofErr w:type="spellEnd"/>
      <w:r w:rsidRPr="008E7F95">
        <w:rPr>
          <w:rFonts w:eastAsiaTheme="majorEastAsia"/>
          <w:szCs w:val="24"/>
          <w:lang w:val="en"/>
        </w:rPr>
        <w:t xml:space="preserve">", continuous guidance, in terms as long as humans live they need guidance that is education </w:t>
      </w:r>
      <w:r w:rsidR="00844D6C">
        <w:rPr>
          <w:rFonts w:eastAsiaTheme="majorEastAsia"/>
          <w:szCs w:val="24"/>
          <w:lang w:val="en"/>
        </w:rPr>
        <w:fldChar w:fldCharType="begin" w:fldLock="1"/>
      </w:r>
      <w:r w:rsidR="00844D6C">
        <w:rPr>
          <w:rFonts w:eastAsiaTheme="majorEastAsia"/>
          <w:szCs w:val="24"/>
          <w:lang w:val="en"/>
        </w:rPr>
        <w:instrText>ADDIN CSL_CITATION {"citationItems":[{"id":"ITEM-1","itemData":{"ISSN":"2502-3705","author":[{"dropping-particle":"","family":"Fata","given":"M Triono","non-dropping-particle":"Al","parse-names":false,"suffix":""}],"container-title":"Epistemé: Jurnal Pengembangan Ilmu Keislaman","id":"ITEM-1","issue":"2","issued":{"date-parts":[["2015"]]},"page":"291-316","title":"MANIFESTASI BUDAYA DALAM PENDIDIKAN ISLAM: Membangun Intelektualisme Budaya dengan Nilai-Nilai Pendidikan Islam","type":"article-journal","volume":"10"},"uris":["http://www.mendeley.com/documents/?uuid=b5ea898c-a3a2-486b-a45e-30f79076c455"]}],"mendeley":{"formattedCitation":"(Al Fata, 2015)","plainTextFormattedCitation":"(Al Fata, 2015)","previouslyFormattedCitation":"(Al Fata, 2015)"},"properties":{"noteIndex":0},"schema":"https://github.com/citation-style-language/schema/raw/master/csl-citation.json"}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(Al Fata, 2015)</w:t>
      </w:r>
      <w:r w:rsidR="00844D6C">
        <w:rPr>
          <w:rFonts w:eastAsiaTheme="majorEastAsia"/>
          <w:szCs w:val="24"/>
          <w:lang w:val="en"/>
        </w:rPr>
        <w:fldChar w:fldCharType="end"/>
      </w:r>
      <w:r w:rsidRPr="008E7F95">
        <w:rPr>
          <w:rFonts w:eastAsiaTheme="majorEastAsia"/>
          <w:szCs w:val="24"/>
          <w:lang w:val="en"/>
        </w:rPr>
        <w:t xml:space="preserve">, a way to change individuals in a better direction, so that they can live in society so that they can adapt to enter the profession and understanding human rights is understood as education </w:t>
      </w:r>
      <w:r w:rsidR="00844D6C">
        <w:rPr>
          <w:rFonts w:eastAsiaTheme="majorEastAsia"/>
          <w:szCs w:val="24"/>
          <w:lang w:val="en"/>
        </w:rPr>
        <w:fldChar w:fldCharType="begin" w:fldLock="1"/>
      </w:r>
      <w:r w:rsidR="00844D6C">
        <w:rPr>
          <w:rFonts w:eastAsiaTheme="majorEastAsia"/>
          <w:szCs w:val="24"/>
          <w:lang w:val="en"/>
        </w:rPr>
        <w:instrText>ADDIN CSL_CITATION {"citationItems":[{"id":"ITEM-1","itemData":{"ISSN":"2355-6129","author":[{"dropping-particle":"","family":"Awwaliyah","given":"Robiatul","non-dropping-particle":"","parse-names":false,"suffix":""},{"dropping-particle":"","family":"Baharun","given":"Hasan","non-dropping-particle":"","parse-names":false,"suffix":""}],"container-title":"JURNAL ILMIAH DIDAKTIKA: Media Ilmiah Pendidikan dan Pengajaran","id":"ITEM-1","issue":"1","issued":{"date-parts":[["2019"]]},"page":"34-49","title":"Pendidikan Islam dalam sistem pendidikan nasional (Telaah epistemologi terhadap problematika pendidikan Islam)","type":"article-journal","volume":"19"},"uris":["http://www.mendeley.com/documents/?uuid=d5d27d9f-5ecc-4d4f-9658-68659db697c6"]}],"mendeley":{"formattedCitation":"(Awwaliyah &amp; Baharun, 2019)","plainTextFormattedCitation":"(Awwaliyah &amp; Baharun, 2019)","previouslyFormattedCitation":"(Awwaliyah &amp; Baharun, 2019)"},"properties":{"noteIndex":0},"schema":"https://github.com/citation-style-language/schema/raw/master/csl-citation.json"}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(Awwaliyah &amp; Baharun, 2019)</w:t>
      </w:r>
      <w:r w:rsidR="00844D6C">
        <w:rPr>
          <w:rFonts w:eastAsiaTheme="majorEastAsia"/>
          <w:szCs w:val="24"/>
          <w:lang w:val="en"/>
        </w:rPr>
        <w:fldChar w:fldCharType="end"/>
      </w:r>
      <w:r w:rsidRPr="008E7F95">
        <w:rPr>
          <w:rFonts w:eastAsiaTheme="majorEastAsia"/>
          <w:szCs w:val="24"/>
          <w:lang w:val="en"/>
        </w:rPr>
        <w:t>, Coaching, guidance and assistance physically and spiritually are defined as education”</w:t>
      </w:r>
      <w:r w:rsidR="00844D6C">
        <w:rPr>
          <w:rFonts w:eastAsiaTheme="majorEastAsia"/>
          <w:szCs w:val="24"/>
          <w:lang w:val="en"/>
        </w:rPr>
        <w:fldChar w:fldCharType="begin" w:fldLock="1"/>
      </w:r>
      <w:r w:rsidR="00844D6C">
        <w:rPr>
          <w:rFonts w:eastAsiaTheme="majorEastAsia"/>
          <w:szCs w:val="24"/>
          <w:lang w:val="en"/>
        </w:rPr>
        <w:instrText>ADDIN CSL_CITATION {"citationItems":[{"id":"ITEM-1","itemData":{"ISSN":"2721-8449","author":[{"dropping-particle":"","family":"Aminuddin","given":"Aminuddin","non-dropping-particle":"","parse-names":false,"suffix":""},{"dropping-particle":"","family":"Kamaliah","given":"Kamaliah","non-dropping-particle":"","parse-names":false,"suffix":""}],"container-title":"Al-Aulia: Jurnal Pendidikan dan Ilmu-Ilmu Keislaman","id":"ITEM-1","issue":"1","issued":{"date-parts":[["2022"]]},"page":"56-64","title":"Perencanaan Pendidikan Agama Islam Kontemporer","type":"article-journal","volume":"8"},"uris":["http://www.mendeley.com/documents/?uuid=9e6db74c-4cef-453b-aecc-af7e34d51c24"]}],"mendeley":{"formattedCitation":"(Aminuddin &amp; Kamaliah, 2022)","plainTextFormattedCitation":"(Aminuddin &amp; Kamaliah, 2022)","previouslyFormattedCitation":"(Aminuddin &amp; Kamaliah, 2022)"},"properties":{"noteIndex":0},"schema":"https://github.com/citation-style-language/schema/raw/master/csl-citation.json"}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(Aminuddin &amp; Kamaliah, 2022)</w:t>
      </w:r>
      <w:r w:rsidR="00844D6C">
        <w:rPr>
          <w:rFonts w:eastAsiaTheme="majorEastAsia"/>
          <w:szCs w:val="24"/>
          <w:lang w:val="en"/>
        </w:rPr>
        <w:fldChar w:fldCharType="end"/>
      </w:r>
      <w:r w:rsidRPr="008E7F95">
        <w:rPr>
          <w:rFonts w:eastAsiaTheme="majorEastAsia"/>
          <w:szCs w:val="24"/>
          <w:lang w:val="en"/>
        </w:rPr>
        <w:t>, educating humans to become someone that is honest, sincere, brave, and independent so that chara</w:t>
      </w:r>
      <w:r w:rsidR="00844D6C">
        <w:rPr>
          <w:rFonts w:eastAsiaTheme="majorEastAsia"/>
          <w:szCs w:val="24"/>
          <w:lang w:val="en"/>
        </w:rPr>
        <w:t xml:space="preserve">cter is formed is education </w:t>
      </w:r>
      <w:r w:rsidR="00844D6C">
        <w:rPr>
          <w:rFonts w:eastAsiaTheme="majorEastAsia"/>
          <w:szCs w:val="24"/>
          <w:lang w:val="en"/>
        </w:rPr>
        <w:fldChar w:fldCharType="begin" w:fldLock="1"/>
      </w:r>
      <w:r w:rsidR="00844D6C">
        <w:rPr>
          <w:rFonts w:eastAsiaTheme="majorEastAsia"/>
          <w:szCs w:val="24"/>
          <w:lang w:val="en"/>
        </w:rPr>
        <w:instrText>ADDIN CSL_CITATION {"citationItems":[{"id":"ITEM-1","itemData":{"ISSN":"2502-3845","author":[{"dropping-particle":"","family":"Ahmad","given":"Nur","non-dropping-particle":"","parse-names":false,"suffix":""}],"container-title":"ThufuLA: Jurnal Inovasi Pendidikan Guru Raudhatul Athfal","id":"ITEM-1","issue":"1","issued":{"date-parts":[["2019"]]},"page":"152-168","title":"Mengasah Potensi Kepribadian Anak melalui Pendekatan Komunikasi Positif","type":"article-journal","volume":"3"},"uris":["http://www.mendeley.com/documents/?uuid=148a63a2-b54f-45c9-b3e1-86cdb662c636"]}],"mendeley":{"formattedCitation":"(N. Ahmad, 2019)","plainTextFormattedCitation":"(N. Ahmad, 2019)","previouslyFormattedCitation":"(N. Ahmad, 2019)"},"properties":{"noteIndex":0},"schema":"https://github.com/citation-style-language/schema/raw/master/csl-citation.json"}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(N. Ahmad, 2019)</w:t>
      </w:r>
      <w:r w:rsidR="00844D6C">
        <w:rPr>
          <w:rFonts w:eastAsiaTheme="majorEastAsia"/>
          <w:szCs w:val="24"/>
          <w:lang w:val="en"/>
        </w:rPr>
        <w:fldChar w:fldCharType="end"/>
      </w:r>
      <w:r w:rsidRPr="008E7F95">
        <w:rPr>
          <w:rFonts w:eastAsiaTheme="majorEastAsia"/>
          <w:szCs w:val="24"/>
          <w:lang w:val="en"/>
        </w:rPr>
        <w:t xml:space="preserve">, education is defined as an effort to change individuals and groups so that better behavior, attitudes, and </w:t>
      </w:r>
      <w:r w:rsidR="00844D6C">
        <w:rPr>
          <w:rFonts w:eastAsiaTheme="majorEastAsia"/>
          <w:szCs w:val="24"/>
          <w:lang w:val="en"/>
        </w:rPr>
        <w:t xml:space="preserve">search for thinking are formed </w:t>
      </w:r>
      <w:r w:rsidR="00844D6C">
        <w:rPr>
          <w:rFonts w:eastAsiaTheme="majorEastAsia"/>
          <w:szCs w:val="24"/>
          <w:lang w:val="en"/>
        </w:rPr>
        <w:fldChar w:fldCharType="begin" w:fldLock="1"/>
      </w:r>
      <w:r w:rsidR="00DD1683">
        <w:rPr>
          <w:rFonts w:eastAsiaTheme="majorEastAsia"/>
          <w:szCs w:val="24"/>
          <w:lang w:val="en"/>
        </w:rPr>
        <w:instrText>ADDIN CSL_CITATION {"citationItems":[{"id":"ITEM-1","itemData":{"ISSN":"1979-0481","author":[{"dropping-particle":"","family":"Indy","given":"Ryan","non-dropping-particle":"","parse-names":false,"suffix":""},{"dropping-particle":"","family":"Waani","given":"Fonny J","non-dropping-particle":"","parse-names":false,"suffix":""},{"dropping-particle":"","family":"Kandowangko","given":"N","non-dropping-particle":"","parse-names":false,"suffix":""}],"container-title":"HOLISTIK, Journal Of Social and Culture","id":"ITEM-1","issued":{"date-parts":[["2019"]]},"title":"Peran Pendidikan Dalam Proses Perubahan Sosial Di Desa Tumaluntung Kecamatan Kauditan Kabupaten Minahasa Utara","type":"article-journal"},"uris":["http://www.mendeley.com/documents/?uuid=0ac6b5e8-a824-4b8c-802b-df8f7c5a2212"]}],"mendeley":{"formattedCitation":"(Indy et al., 2019)","plainTextFormattedCitation":"(Indy et al., 2019)","previouslyFormattedCitation":"(Indy et al., 2019)"},"properties":{"noteIndex":0},"schema":"https://github.com/citation-style-language/schema/raw/master/csl-citation.json"}</w:instrText>
      </w:r>
      <w:r w:rsidR="00844D6C">
        <w:rPr>
          <w:rFonts w:eastAsiaTheme="majorEastAsia"/>
          <w:szCs w:val="24"/>
          <w:lang w:val="en"/>
        </w:rPr>
        <w:fldChar w:fldCharType="separate"/>
      </w:r>
      <w:r w:rsidR="00844D6C" w:rsidRPr="00844D6C">
        <w:rPr>
          <w:rFonts w:eastAsiaTheme="majorEastAsia"/>
          <w:noProof/>
          <w:szCs w:val="24"/>
          <w:lang w:val="en"/>
        </w:rPr>
        <w:t>(Indy et al., 2019)</w:t>
      </w:r>
      <w:r w:rsidR="00844D6C">
        <w:rPr>
          <w:rFonts w:eastAsiaTheme="majorEastAsia"/>
          <w:szCs w:val="24"/>
          <w:lang w:val="en"/>
        </w:rPr>
        <w:fldChar w:fldCharType="end"/>
      </w:r>
      <w:r w:rsidRPr="008E7F95">
        <w:rPr>
          <w:rFonts w:eastAsiaTheme="majorEastAsia"/>
          <w:szCs w:val="24"/>
          <w:lang w:val="en"/>
        </w:rPr>
        <w:t>.</w:t>
      </w:r>
    </w:p>
    <w:p w:rsidR="00AA1222" w:rsidRPr="008E7F95" w:rsidRDefault="00AA1222" w:rsidP="00587060">
      <w:pPr>
        <w:spacing w:line="259" w:lineRule="auto"/>
        <w:rPr>
          <w:rFonts w:eastAsiaTheme="majorEastAsia"/>
          <w:szCs w:val="24"/>
          <w:lang w:val="en"/>
        </w:rPr>
      </w:pPr>
      <w:r w:rsidRPr="008E7F95">
        <w:rPr>
          <w:rFonts w:eastAsiaTheme="majorEastAsia"/>
          <w:szCs w:val="24"/>
          <w:lang w:val="en"/>
        </w:rPr>
        <w:t xml:space="preserve">Character in language can be interpreted as character, character, morals, or personality which is the result of cultivation that shapes ways of thinking, behaving, behaving and judging </w:t>
      </w:r>
      <w:r w:rsidR="00DD1683">
        <w:rPr>
          <w:rFonts w:eastAsiaTheme="majorEastAsia"/>
          <w:szCs w:val="24"/>
          <w:lang w:val="en"/>
        </w:rPr>
        <w:fldChar w:fldCharType="begin" w:fldLock="1"/>
      </w:r>
      <w:r w:rsidR="00587060">
        <w:rPr>
          <w:rFonts w:eastAsiaTheme="majorEastAsia"/>
          <w:szCs w:val="24"/>
          <w:lang w:val="en"/>
        </w:rPr>
        <w:instrText>ADDIN CSL_CITATION {"citationItems":[{"id":"ITEM-1","itemData":{"author":[{"dropping-particle":"","family":"Sutarna","given":"Nana","non-dropping-particle":"","parse-names":false,"suffix":""}],"container-title":"Prosiding Seminar Nasional Inovasi Pendidikan","id":"ITEM-1","issued":{"date-parts":[["2016"]]},"title":"Pendidikan Karakter Siswa Sekolah Dasar dalam Perspektif Islam","type":"paper-conference"},"uris":["http://www.mendeley.com/documents/?uuid=975ec4ae-e5c5-4d01-83a6-e99437e494fb"]}],"mendeley":{"formattedCitation":"(Sutarna, 2016)","plainTextFormattedCitation":"(Sutarna, 2016)","previouslyFormattedCitation":"(Sutarna, 2016)"},"properties":{"noteIndex":0},"schema":"https://github.com/citation-style-language/schema/raw/master/csl-citation.json"}</w:instrText>
      </w:r>
      <w:r w:rsidR="00DD1683">
        <w:rPr>
          <w:rFonts w:eastAsiaTheme="majorEastAsia"/>
          <w:szCs w:val="24"/>
          <w:lang w:val="en"/>
        </w:rPr>
        <w:fldChar w:fldCharType="separate"/>
      </w:r>
      <w:r w:rsidR="00DD1683" w:rsidRPr="00DD1683">
        <w:rPr>
          <w:rFonts w:eastAsiaTheme="majorEastAsia"/>
          <w:noProof/>
          <w:szCs w:val="24"/>
          <w:lang w:val="en"/>
        </w:rPr>
        <w:t>(Sutarna, 2016)</w:t>
      </w:r>
      <w:r w:rsidR="00DD1683">
        <w:rPr>
          <w:rFonts w:eastAsiaTheme="majorEastAsia"/>
          <w:szCs w:val="24"/>
          <w:lang w:val="en"/>
        </w:rPr>
        <w:fldChar w:fldCharType="end"/>
      </w:r>
      <w:r w:rsidRPr="008E7F95">
        <w:rPr>
          <w:rFonts w:eastAsiaTheme="majorEastAsia"/>
          <w:szCs w:val="24"/>
          <w:lang w:val="en"/>
        </w:rPr>
        <w:t xml:space="preserve">. The definition of character according to Thomas </w:t>
      </w:r>
      <w:proofErr w:type="spellStart"/>
      <w:r w:rsidRPr="008E7F95">
        <w:rPr>
          <w:rFonts w:eastAsiaTheme="majorEastAsia"/>
          <w:szCs w:val="24"/>
          <w:lang w:val="en"/>
        </w:rPr>
        <w:t>Lickona</w:t>
      </w:r>
      <w:proofErr w:type="spellEnd"/>
      <w:r w:rsidRPr="008E7F95">
        <w:rPr>
          <w:rFonts w:eastAsiaTheme="majorEastAsia"/>
          <w:szCs w:val="24"/>
          <w:lang w:val="en"/>
        </w:rPr>
        <w:t xml:space="preserve"> contains three main elements, namely knowing the </w:t>
      </w:r>
      <w:r w:rsidRPr="008E7F95">
        <w:rPr>
          <w:rFonts w:eastAsiaTheme="majorEastAsia"/>
          <w:szCs w:val="24"/>
          <w:lang w:val="en"/>
        </w:rPr>
        <w:lastRenderedPageBreak/>
        <w:t xml:space="preserve">good (knowing the good), wanting the good (desiring the good), and doing good (acting the good) </w:t>
      </w:r>
      <w:r w:rsidR="00587060">
        <w:rPr>
          <w:rFonts w:eastAsiaTheme="majorEastAsia"/>
          <w:szCs w:val="24"/>
          <w:lang w:val="en"/>
        </w:rPr>
        <w:fldChar w:fldCharType="begin" w:fldLock="1"/>
      </w:r>
      <w:r w:rsidR="00587060">
        <w:rPr>
          <w:rFonts w:eastAsiaTheme="majorEastAsia"/>
          <w:szCs w:val="24"/>
          <w:lang w:val="en"/>
        </w:rPr>
        <w:instrText>ADDIN CSL_CITATION {"citationItems":[{"id":"ITEM-1","itemData":{"ISSN":"2579-5457","author":[{"dropping-particle":"","family":"Rohendi","given":"Edi","non-dropping-particle":"","parse-names":false,"suffix":""}],"container-title":"EduHumaniora| Jurnal Pendidikan Dasar Kampus Cibiru","id":"ITEM-1","issue":"1","issued":{"date-parts":[["2016"]]},"title":"Pendidikan karakter di sekolah","type":"article-journal","volume":"3"},"uris":["http://www.mendeley.com/documents/?uuid=eb76a57e-d97a-4b39-a955-0de1fda080a5"]}],"mendeley":{"formattedCitation":"(Rohendi, 2016)","plainTextFormattedCitation":"(Rohendi, 2016)","previouslyFormattedCitation":"(Rohendi, 2016)"},"properties":{"noteIndex":0},"schema":"https://github.com/citation-style-language/schema/raw/master/csl-citation.json"}</w:instrText>
      </w:r>
      <w:r w:rsidR="00587060">
        <w:rPr>
          <w:rFonts w:eastAsiaTheme="majorEastAsia"/>
          <w:szCs w:val="24"/>
          <w:lang w:val="en"/>
        </w:rPr>
        <w:fldChar w:fldCharType="separate"/>
      </w:r>
      <w:r w:rsidR="00587060" w:rsidRPr="00587060">
        <w:rPr>
          <w:rFonts w:eastAsiaTheme="majorEastAsia"/>
          <w:noProof/>
          <w:szCs w:val="24"/>
          <w:lang w:val="en"/>
        </w:rPr>
        <w:t>(Rohendi, 2016)</w:t>
      </w:r>
      <w:r w:rsidR="00587060">
        <w:rPr>
          <w:rFonts w:eastAsiaTheme="majorEastAsia"/>
          <w:szCs w:val="24"/>
          <w:lang w:val="en"/>
        </w:rPr>
        <w:fldChar w:fldCharType="end"/>
      </w:r>
      <w:r w:rsidR="00587060">
        <w:rPr>
          <w:rFonts w:eastAsiaTheme="majorEastAsia"/>
          <w:szCs w:val="24"/>
          <w:lang w:val="en"/>
        </w:rPr>
        <w:t>.</w:t>
      </w:r>
      <w:r w:rsidRPr="008E7F95">
        <w:rPr>
          <w:rFonts w:eastAsiaTheme="majorEastAsia"/>
          <w:szCs w:val="24"/>
          <w:lang w:val="en"/>
        </w:rPr>
        <w:t xml:space="preserve"> The definition of character above shows that character is something that is known, desired and carried out due to the inte</w:t>
      </w:r>
      <w:r w:rsidR="00587060">
        <w:rPr>
          <w:rFonts w:eastAsiaTheme="majorEastAsia"/>
          <w:szCs w:val="24"/>
          <w:lang w:val="en"/>
        </w:rPr>
        <w:t xml:space="preserve">rnalization of various virtues </w:t>
      </w:r>
      <w:r w:rsidR="00587060">
        <w:rPr>
          <w:rFonts w:eastAsiaTheme="majorEastAsia"/>
          <w:szCs w:val="24"/>
          <w:lang w:val="en"/>
        </w:rPr>
        <w:fldChar w:fldCharType="begin" w:fldLock="1"/>
      </w:r>
      <w:r w:rsidR="00587060">
        <w:rPr>
          <w:rFonts w:eastAsiaTheme="majorEastAsia"/>
          <w:szCs w:val="24"/>
          <w:lang w:val="en"/>
        </w:rPr>
        <w:instrText>ADDIN CSL_CITATION {"citationItems":[{"id":"ITEM-1","itemData":{"author":[{"dropping-particle":"","family":"Mustoip","given":"Sofyan","non-dropping-particle":"","parse-names":false,"suffix":""}],"id":"ITEM-1","issued":{"date-parts":[["2018"]]},"publisher":"INA-Rxiv","title":"Implementasi pendidikan karakter","type":"article-journal"},"uris":["http://www.mendeley.com/documents/?uuid=f1a93175-0d7b-4e39-8885-975044a86679"]}],"mendeley":{"formattedCitation":"(Mustoip, 2018)","plainTextFormattedCitation":"(Mustoip, 2018)","previouslyFormattedCitation":"(Mustoip, 2018)"},"properties":{"noteIndex":0},"schema":"https://github.com/citation-style-language/schema/raw/master/csl-citation.json"}</w:instrText>
      </w:r>
      <w:r w:rsidR="00587060">
        <w:rPr>
          <w:rFonts w:eastAsiaTheme="majorEastAsia"/>
          <w:szCs w:val="24"/>
          <w:lang w:val="en"/>
        </w:rPr>
        <w:fldChar w:fldCharType="separate"/>
      </w:r>
      <w:r w:rsidR="00587060" w:rsidRPr="00587060">
        <w:rPr>
          <w:rFonts w:eastAsiaTheme="majorEastAsia"/>
          <w:noProof/>
          <w:szCs w:val="24"/>
          <w:lang w:val="en"/>
        </w:rPr>
        <w:t>(Mustoip, 2018)</w:t>
      </w:r>
      <w:r w:rsidR="00587060">
        <w:rPr>
          <w:rFonts w:eastAsiaTheme="majorEastAsia"/>
          <w:szCs w:val="24"/>
          <w:lang w:val="en"/>
        </w:rPr>
        <w:fldChar w:fldCharType="end"/>
      </w:r>
      <w:r w:rsidRPr="008E7F95">
        <w:rPr>
          <w:rFonts w:eastAsiaTheme="majorEastAsia"/>
          <w:szCs w:val="24"/>
          <w:lang w:val="en"/>
        </w:rPr>
        <w:t xml:space="preserve">. Character education in the National Action Plan for Character Education is mentioned as values </w:t>
      </w:r>
      <w:r w:rsidRPr="008E7F95">
        <w:rPr>
          <w:rFonts w:ascii="Times New Roman" w:eastAsiaTheme="majorEastAsia" w:hAnsi="Times New Roman" w:cs="Times New Roman"/>
          <w:szCs w:val="24"/>
          <w:lang w:val="en"/>
        </w:rPr>
        <w:t>​​</w:t>
      </w:r>
      <w:r w:rsidRPr="008E7F95">
        <w:rPr>
          <w:rFonts w:eastAsiaTheme="majorEastAsia"/>
          <w:szCs w:val="24"/>
          <w:lang w:val="en"/>
        </w:rPr>
        <w:t xml:space="preserve">education, character education, moral education, and character education which aims to develop students' ability to make good and bad decisions, maintain what is good and realize that goodness in everyday life to the fullest. heart </w:t>
      </w:r>
      <w:r w:rsidR="00587060">
        <w:rPr>
          <w:rFonts w:eastAsiaTheme="majorEastAsia"/>
          <w:szCs w:val="24"/>
          <w:lang w:val="en"/>
        </w:rPr>
        <w:fldChar w:fldCharType="begin" w:fldLock="1"/>
      </w:r>
      <w:r w:rsidR="00587060">
        <w:rPr>
          <w:rFonts w:eastAsiaTheme="majorEastAsia"/>
          <w:szCs w:val="24"/>
          <w:lang w:val="en"/>
        </w:rPr>
        <w:instrText>ADDIN CSL_CITATION {"citationItems":[{"id":"ITEM-1","itemData":{"ISSN":"2722-8339","author":[{"dropping-particle":"","family":"Sujana","given":"I Gede","non-dropping-particle":"","parse-names":false,"suffix":""}],"container-title":"Widya Accarya","id":"ITEM-1","issue":"1","issued":{"date-parts":[["2014"]]},"title":"Peranan Pendidikan Karakter dalam Membangun Perilaku Pembelajaran","type":"article-journal","volume":"3"},"uris":["http://www.mendeley.com/documents/?uuid=e70cd190-48a4-4ab8-af1e-31abb93d2ed7"]}],"mendeley":{"formattedCitation":"(Sujana, 2014)","plainTextFormattedCitation":"(Sujana, 2014)","previouslyFormattedCitation":"(Sujana, 2014)"},"properties":{"noteIndex":0},"schema":"https://github.com/citation-style-language/schema/raw/master/csl-citation.json"}</w:instrText>
      </w:r>
      <w:r w:rsidR="00587060">
        <w:rPr>
          <w:rFonts w:eastAsiaTheme="majorEastAsia"/>
          <w:szCs w:val="24"/>
          <w:lang w:val="en"/>
        </w:rPr>
        <w:fldChar w:fldCharType="separate"/>
      </w:r>
      <w:r w:rsidR="00587060" w:rsidRPr="00587060">
        <w:rPr>
          <w:rFonts w:eastAsiaTheme="majorEastAsia"/>
          <w:noProof/>
          <w:szCs w:val="24"/>
          <w:lang w:val="en"/>
        </w:rPr>
        <w:t>(Sujana, 2014)</w:t>
      </w:r>
      <w:r w:rsidR="00587060">
        <w:rPr>
          <w:rFonts w:eastAsiaTheme="majorEastAsia"/>
          <w:szCs w:val="24"/>
          <w:lang w:val="en"/>
        </w:rPr>
        <w:fldChar w:fldCharType="end"/>
      </w:r>
      <w:r w:rsidRPr="008E7F95">
        <w:rPr>
          <w:rFonts w:eastAsiaTheme="majorEastAsia"/>
          <w:szCs w:val="24"/>
          <w:lang w:val="en"/>
        </w:rPr>
        <w:t xml:space="preserve">. There are good and bad characters in a person. The task of character education is to develop good character so that it continues to be carried out and eliminate bad character so that it does not recur </w:t>
      </w:r>
      <w:r w:rsidR="00587060">
        <w:rPr>
          <w:rFonts w:eastAsiaTheme="majorEastAsia"/>
          <w:szCs w:val="24"/>
          <w:lang w:val="en"/>
        </w:rPr>
        <w:fldChar w:fldCharType="begin" w:fldLock="1"/>
      </w:r>
      <w:r w:rsidR="00D849F3">
        <w:rPr>
          <w:rFonts w:eastAsiaTheme="majorEastAsia"/>
          <w:szCs w:val="24"/>
          <w:lang w:val="en"/>
        </w:rPr>
        <w:instrText>ADDIN CSL_CITATION {"citationItems":[{"id":"ITEM-1","itemData":{"ISSN":"2686-4630","author":[{"dropping-particle":"","family":"Hulu","given":"Yuniman","non-dropping-particle":"","parse-names":false,"suffix":""}],"container-title":"JURIDIKDAS: Jurnal Riset Pendidikan Dasar","id":"ITEM-1","issue":"1","issued":{"date-parts":[["2021"]]},"page":"18-23","title":"Peran Guru Dalam Pengembangan Karakter Pada Siswa Kelas III SD Negeri 071154 Anaoma Kecamatan Alasa","type":"article-journal","volume":"4"},"uris":["http://www.mendeley.com/documents/?uuid=c8b203a7-63c4-4fbd-a367-95192b4edc36"]}],"mendeley":{"formattedCitation":"(Hulu, 2021)","plainTextFormattedCitation":"(Hulu, 2021)","previouslyFormattedCitation":"(Hulu, 2021)"},"properties":{"noteIndex":0},"schema":"https://github.com/citation-style-language/schema/raw/master/csl-citation.json"}</w:instrText>
      </w:r>
      <w:r w:rsidR="00587060">
        <w:rPr>
          <w:rFonts w:eastAsiaTheme="majorEastAsia"/>
          <w:szCs w:val="24"/>
          <w:lang w:val="en"/>
        </w:rPr>
        <w:fldChar w:fldCharType="separate"/>
      </w:r>
      <w:r w:rsidR="00587060" w:rsidRPr="00587060">
        <w:rPr>
          <w:rFonts w:eastAsiaTheme="majorEastAsia"/>
          <w:noProof/>
          <w:szCs w:val="24"/>
          <w:lang w:val="en"/>
        </w:rPr>
        <w:t>(Hulu, 2021)</w:t>
      </w:r>
      <w:r w:rsidR="00587060">
        <w:rPr>
          <w:rFonts w:eastAsiaTheme="majorEastAsia"/>
          <w:szCs w:val="24"/>
          <w:lang w:val="en"/>
        </w:rPr>
        <w:fldChar w:fldCharType="end"/>
      </w:r>
      <w:r w:rsidRPr="008E7F95">
        <w:rPr>
          <w:rFonts w:eastAsiaTheme="majorEastAsia"/>
          <w:szCs w:val="24"/>
          <w:lang w:val="en"/>
        </w:rPr>
        <w:t>.</w:t>
      </w:r>
    </w:p>
    <w:p w:rsidR="00AA1222" w:rsidRPr="00D849F3" w:rsidRDefault="00AA1222" w:rsidP="00D849F3">
      <w:pPr>
        <w:spacing w:line="259" w:lineRule="auto"/>
        <w:rPr>
          <w:szCs w:val="24"/>
        </w:rPr>
      </w:pPr>
      <w:r w:rsidRPr="008E7F95">
        <w:rPr>
          <w:rFonts w:eastAsiaTheme="majorEastAsia"/>
          <w:szCs w:val="24"/>
          <w:lang w:val="en"/>
        </w:rPr>
        <w:t>Religious is a verb or adverb that has the meaning of faith, or religion</w:t>
      </w:r>
      <w:r w:rsidR="00D849F3">
        <w:rPr>
          <w:rFonts w:eastAsiaTheme="majorEastAsia"/>
          <w:szCs w:val="24"/>
          <w:lang w:val="en"/>
        </w:rPr>
        <w:fldChar w:fldCharType="begin" w:fldLock="1"/>
      </w:r>
      <w:r w:rsidR="00D849F3">
        <w:rPr>
          <w:rFonts w:eastAsiaTheme="majorEastAsia"/>
          <w:szCs w:val="24"/>
          <w:lang w:val="en"/>
        </w:rPr>
        <w:instrText>ADDIN CSL_CITATION {"citationItems":[{"id":"ITEM-1","itemData":{"author":[{"dropping-particle":"","family":"Husniyah","given":"Nur Iftitahul","non-dropping-particle":"","parse-names":false,"suffix":""}],"container-title":"Akademika","id":"ITEM-1","issued":{"date-parts":[["2015"]]},"title":"Religious Culture dalam Pengembangan Kurikulum PAI","type":"article-journal","volume":"9"},"uris":["http://www.mendeley.com/documents/?uuid=483dc638-2b4c-419c-b5b2-78e986f2ad1a"]}],"mendeley":{"formattedCitation":"(Husniyah, 2015)","plainTextFormattedCitation":"(Husniyah, 2015)","previouslyFormattedCitation":"(Husniyah, 2015)"},"properties":{"noteIndex":0},"schema":"https://github.com/citation-style-language/schema/raw/master/csl-citation.json"}</w:instrText>
      </w:r>
      <w:r w:rsidR="00D849F3">
        <w:rPr>
          <w:rFonts w:eastAsiaTheme="majorEastAsia"/>
          <w:szCs w:val="24"/>
          <w:lang w:val="en"/>
        </w:rPr>
        <w:fldChar w:fldCharType="separate"/>
      </w:r>
      <w:r w:rsidR="00D849F3" w:rsidRPr="00D849F3">
        <w:rPr>
          <w:rFonts w:eastAsiaTheme="majorEastAsia"/>
          <w:noProof/>
          <w:szCs w:val="24"/>
          <w:lang w:val="en"/>
        </w:rPr>
        <w:t>(Husniyah, 2015)</w:t>
      </w:r>
      <w:r w:rsidR="00D849F3">
        <w:rPr>
          <w:rFonts w:eastAsiaTheme="majorEastAsia"/>
          <w:szCs w:val="24"/>
          <w:lang w:val="en"/>
        </w:rPr>
        <w:fldChar w:fldCharType="end"/>
      </w:r>
      <w:r w:rsidR="00D849F3">
        <w:rPr>
          <w:rFonts w:eastAsiaTheme="majorEastAsia"/>
          <w:szCs w:val="24"/>
          <w:lang w:val="en"/>
        </w:rPr>
        <w:t xml:space="preserve">. </w:t>
      </w:r>
      <w:r w:rsidRPr="008E7F95">
        <w:rPr>
          <w:rFonts w:eastAsiaTheme="majorEastAsia"/>
          <w:szCs w:val="24"/>
          <w:lang w:val="en"/>
        </w:rPr>
        <w:t>Religious is defined in Arabic as known by the terms al-din and al-</w:t>
      </w:r>
      <w:proofErr w:type="spellStart"/>
      <w:r w:rsidRPr="008E7F95">
        <w:rPr>
          <w:rFonts w:eastAsiaTheme="majorEastAsia"/>
          <w:szCs w:val="24"/>
          <w:lang w:val="en"/>
        </w:rPr>
        <w:t>milah</w:t>
      </w:r>
      <w:proofErr w:type="spellEnd"/>
      <w:r w:rsidRPr="008E7F95">
        <w:rPr>
          <w:rFonts w:eastAsiaTheme="majorEastAsia"/>
          <w:szCs w:val="24"/>
          <w:lang w:val="en"/>
        </w:rPr>
        <w:t>. The word al-din has meanings such as al-</w:t>
      </w:r>
      <w:proofErr w:type="spellStart"/>
      <w:r w:rsidRPr="008E7F95">
        <w:rPr>
          <w:rFonts w:eastAsiaTheme="majorEastAsia"/>
          <w:szCs w:val="24"/>
          <w:lang w:val="en"/>
        </w:rPr>
        <w:t>mulk</w:t>
      </w:r>
      <w:proofErr w:type="spellEnd"/>
      <w:r w:rsidRPr="008E7F95">
        <w:rPr>
          <w:rFonts w:eastAsiaTheme="majorEastAsia"/>
          <w:szCs w:val="24"/>
          <w:lang w:val="en"/>
        </w:rPr>
        <w:t xml:space="preserve"> (kingdom), al-</w:t>
      </w:r>
      <w:proofErr w:type="spellStart"/>
      <w:r w:rsidRPr="008E7F95">
        <w:rPr>
          <w:rFonts w:eastAsiaTheme="majorEastAsia"/>
          <w:szCs w:val="24"/>
          <w:lang w:val="en"/>
        </w:rPr>
        <w:t>khidmat</w:t>
      </w:r>
      <w:proofErr w:type="spellEnd"/>
      <w:r w:rsidRPr="008E7F95">
        <w:rPr>
          <w:rFonts w:eastAsiaTheme="majorEastAsia"/>
          <w:szCs w:val="24"/>
          <w:lang w:val="en"/>
        </w:rPr>
        <w:t xml:space="preserve"> (service), al-</w:t>
      </w:r>
      <w:proofErr w:type="spellStart"/>
      <w:r w:rsidRPr="008E7F95">
        <w:rPr>
          <w:rFonts w:eastAsiaTheme="majorEastAsia"/>
          <w:szCs w:val="24"/>
          <w:lang w:val="en"/>
        </w:rPr>
        <w:t>ibadat</w:t>
      </w:r>
      <w:proofErr w:type="spellEnd"/>
      <w:r w:rsidRPr="008E7F95">
        <w:rPr>
          <w:rFonts w:eastAsiaTheme="majorEastAsia"/>
          <w:szCs w:val="24"/>
          <w:lang w:val="en"/>
        </w:rPr>
        <w:t xml:space="preserve"> (devotion), </w:t>
      </w:r>
      <w:proofErr w:type="spellStart"/>
      <w:r w:rsidRPr="008E7F95">
        <w:rPr>
          <w:rFonts w:eastAsiaTheme="majorEastAsia"/>
          <w:szCs w:val="24"/>
          <w:lang w:val="en"/>
        </w:rPr>
        <w:t>alqahr</w:t>
      </w:r>
      <w:proofErr w:type="spellEnd"/>
      <w:r w:rsidRPr="008E7F95">
        <w:rPr>
          <w:rFonts w:eastAsiaTheme="majorEastAsia"/>
          <w:szCs w:val="24"/>
          <w:lang w:val="en"/>
        </w:rPr>
        <w:t xml:space="preserve"> </w:t>
      </w:r>
      <w:proofErr w:type="spellStart"/>
      <w:r w:rsidRPr="008E7F95">
        <w:rPr>
          <w:rFonts w:eastAsiaTheme="majorEastAsia"/>
          <w:szCs w:val="24"/>
          <w:lang w:val="en"/>
        </w:rPr>
        <w:t>wa</w:t>
      </w:r>
      <w:proofErr w:type="spellEnd"/>
      <w:r w:rsidRPr="008E7F95">
        <w:rPr>
          <w:rFonts w:eastAsiaTheme="majorEastAsia"/>
          <w:szCs w:val="24"/>
          <w:lang w:val="en"/>
        </w:rPr>
        <w:t xml:space="preserve"> al-</w:t>
      </w:r>
      <w:proofErr w:type="spellStart"/>
      <w:r w:rsidRPr="008E7F95">
        <w:rPr>
          <w:rFonts w:eastAsiaTheme="majorEastAsia"/>
          <w:szCs w:val="24"/>
          <w:lang w:val="en"/>
        </w:rPr>
        <w:t>sulthan</w:t>
      </w:r>
      <w:proofErr w:type="spellEnd"/>
      <w:r w:rsidRPr="008E7F95">
        <w:rPr>
          <w:rFonts w:eastAsiaTheme="majorEastAsia"/>
          <w:szCs w:val="24"/>
          <w:lang w:val="en"/>
        </w:rPr>
        <w:t xml:space="preserve"> (power and government), al-</w:t>
      </w:r>
      <w:proofErr w:type="spellStart"/>
      <w:r w:rsidRPr="008E7F95">
        <w:rPr>
          <w:rFonts w:eastAsiaTheme="majorEastAsia"/>
          <w:szCs w:val="24"/>
          <w:lang w:val="en"/>
        </w:rPr>
        <w:t>tadzallul</w:t>
      </w:r>
      <w:proofErr w:type="spellEnd"/>
      <w:r w:rsidRPr="008E7F95">
        <w:rPr>
          <w:rFonts w:eastAsiaTheme="majorEastAsia"/>
          <w:szCs w:val="24"/>
          <w:lang w:val="en"/>
        </w:rPr>
        <w:t xml:space="preserve"> </w:t>
      </w:r>
      <w:proofErr w:type="spellStart"/>
      <w:r w:rsidRPr="008E7F95">
        <w:rPr>
          <w:rFonts w:eastAsiaTheme="majorEastAsia"/>
          <w:szCs w:val="24"/>
          <w:lang w:val="en"/>
        </w:rPr>
        <w:t>wa</w:t>
      </w:r>
      <w:proofErr w:type="spellEnd"/>
      <w:r w:rsidRPr="008E7F95">
        <w:rPr>
          <w:rFonts w:eastAsiaTheme="majorEastAsia"/>
          <w:szCs w:val="24"/>
          <w:lang w:val="en"/>
        </w:rPr>
        <w:t xml:space="preserve"> al-</w:t>
      </w:r>
      <w:proofErr w:type="spellStart"/>
      <w:r w:rsidRPr="008E7F95">
        <w:rPr>
          <w:rFonts w:eastAsiaTheme="majorEastAsia"/>
          <w:szCs w:val="24"/>
          <w:lang w:val="en"/>
        </w:rPr>
        <w:t>khudu</w:t>
      </w:r>
      <w:proofErr w:type="spellEnd"/>
      <w:r w:rsidRPr="008E7F95">
        <w:rPr>
          <w:rFonts w:eastAsiaTheme="majorEastAsia"/>
          <w:szCs w:val="24"/>
          <w:lang w:val="en"/>
        </w:rPr>
        <w:t xml:space="preserve"> (submissive and obedient ), al-</w:t>
      </w:r>
      <w:proofErr w:type="spellStart"/>
      <w:r w:rsidRPr="008E7F95">
        <w:rPr>
          <w:rFonts w:eastAsiaTheme="majorEastAsia"/>
          <w:szCs w:val="24"/>
          <w:lang w:val="en"/>
        </w:rPr>
        <w:t>tha'at</w:t>
      </w:r>
      <w:proofErr w:type="spellEnd"/>
      <w:r w:rsidRPr="008E7F95">
        <w:rPr>
          <w:rFonts w:eastAsiaTheme="majorEastAsia"/>
          <w:szCs w:val="24"/>
          <w:lang w:val="en"/>
        </w:rPr>
        <w:t xml:space="preserve"> (obey), al-</w:t>
      </w:r>
      <w:proofErr w:type="spellStart"/>
      <w:r w:rsidRPr="008E7F95">
        <w:rPr>
          <w:rFonts w:eastAsiaTheme="majorEastAsia"/>
          <w:szCs w:val="24"/>
          <w:lang w:val="en"/>
        </w:rPr>
        <w:t>islam</w:t>
      </w:r>
      <w:proofErr w:type="spellEnd"/>
      <w:r w:rsidRPr="008E7F95">
        <w:rPr>
          <w:rFonts w:eastAsiaTheme="majorEastAsia"/>
          <w:szCs w:val="24"/>
          <w:lang w:val="en"/>
        </w:rPr>
        <w:t xml:space="preserve"> </w:t>
      </w:r>
      <w:proofErr w:type="spellStart"/>
      <w:r w:rsidRPr="008E7F95">
        <w:rPr>
          <w:rFonts w:eastAsiaTheme="majorEastAsia"/>
          <w:szCs w:val="24"/>
          <w:lang w:val="en"/>
        </w:rPr>
        <w:t>altaukid</w:t>
      </w:r>
      <w:proofErr w:type="spellEnd"/>
      <w:r w:rsidRPr="008E7F95">
        <w:rPr>
          <w:rFonts w:eastAsiaTheme="majorEastAsia"/>
          <w:szCs w:val="24"/>
          <w:lang w:val="en"/>
        </w:rPr>
        <w:t xml:space="preserve"> (submission and oneness of God) </w:t>
      </w:r>
      <w:r w:rsidR="00D849F3">
        <w:rPr>
          <w:rFonts w:eastAsiaTheme="majorEastAsia"/>
          <w:szCs w:val="24"/>
          <w:lang w:val="en"/>
        </w:rPr>
        <w:fldChar w:fldCharType="begin" w:fldLock="1"/>
      </w:r>
      <w:r w:rsidR="00D849F3">
        <w:rPr>
          <w:rFonts w:eastAsiaTheme="majorEastAsia"/>
          <w:szCs w:val="24"/>
          <w:lang w:val="en"/>
        </w:rPr>
        <w:instrText>ADDIN CSL_CITATION {"citationItems":[{"id":"ITEM-1","itemData":{"ISSN":"2685-9939","author":[{"dropping-particle":"","family":"Arif","given":"Wilda","non-dropping-particle":"","parse-names":false,"suffix":""}],"container-title":"Kelola: Journal of Islamic Education Management","id":"ITEM-1","issue":"1","issued":{"date-parts":[["2020"]]},"page":"69-78","title":"Strategi Kepala Sekolah dalam Pembinaan Budaya Religius","type":"article-journal","volume":"5"},"uris":["http://www.mendeley.com/documents/?uuid=241ab27c-958f-4a9b-9899-2d110a362e32"]}],"mendeley":{"formattedCitation":"(Arif, 2020)","plainTextFormattedCitation":"(Arif, 2020)","previouslyFormattedCitation":"(Arif, 2020)"},"properties":{"noteIndex":0},"schema":"https://github.com/citation-style-language/schema/raw/master/csl-citation.json"}</w:instrText>
      </w:r>
      <w:r w:rsidR="00D849F3">
        <w:rPr>
          <w:rFonts w:eastAsiaTheme="majorEastAsia"/>
          <w:szCs w:val="24"/>
          <w:lang w:val="en"/>
        </w:rPr>
        <w:fldChar w:fldCharType="separate"/>
      </w:r>
      <w:r w:rsidR="00D849F3" w:rsidRPr="00D849F3">
        <w:rPr>
          <w:rFonts w:eastAsiaTheme="majorEastAsia"/>
          <w:noProof/>
          <w:szCs w:val="24"/>
          <w:lang w:val="en"/>
        </w:rPr>
        <w:t>(Arif, 2020)</w:t>
      </w:r>
      <w:r w:rsidR="00D849F3">
        <w:rPr>
          <w:rFonts w:eastAsiaTheme="majorEastAsia"/>
          <w:szCs w:val="24"/>
          <w:lang w:val="en"/>
        </w:rPr>
        <w:fldChar w:fldCharType="end"/>
      </w:r>
      <w:r w:rsidRPr="008E7F95">
        <w:rPr>
          <w:rFonts w:eastAsiaTheme="majorEastAsia"/>
          <w:szCs w:val="24"/>
          <w:lang w:val="en"/>
        </w:rPr>
        <w:t>. Religious meaning tends not only to the word religion, but more to the word diversity. Religiosity is defined as the level of knowledge, the strength of belief, the breadth and strength of the implementation of praise and rules, as well as the depth of respect that is upheld for religion.</w:t>
      </w:r>
      <w:r w:rsidR="00D849F3">
        <w:rPr>
          <w:szCs w:val="24"/>
          <w:lang w:val="en-US"/>
        </w:rPr>
        <w:t xml:space="preserve"> </w:t>
      </w:r>
      <w:r w:rsidRPr="00D04DB9">
        <w:rPr>
          <w:rFonts w:eastAsiaTheme="majorEastAsia"/>
          <w:szCs w:val="24"/>
          <w:lang w:val="en"/>
        </w:rPr>
        <w:t>The religiosity of Muslims is measured by how far their knowledge, beliefs, implementation and appreciation of Islam are</w:t>
      </w:r>
      <w:r w:rsidR="00D849F3">
        <w:rPr>
          <w:rFonts w:eastAsiaTheme="majorEastAsia"/>
          <w:szCs w:val="24"/>
          <w:lang w:val="en"/>
        </w:rPr>
        <w:fldChar w:fldCharType="begin" w:fldLock="1"/>
      </w:r>
      <w:r w:rsidR="005E45AD">
        <w:rPr>
          <w:rFonts w:eastAsiaTheme="majorEastAsia"/>
          <w:szCs w:val="24"/>
          <w:lang w:val="en"/>
        </w:rPr>
        <w:instrText>ADDIN CSL_CITATION {"citationItems":[{"id":"ITEM-1","itemData":{"ISSN":"2685-8517","author":[{"dropping-particle":"","family":"Alfi","given":"Imam","non-dropping-particle":"","parse-names":false,"suffix":""},{"dropping-particle":"","family":"Halwati","given":"Umi","non-dropping-particle":"","parse-names":false,"suffix":""}],"container-title":"WELFARE: Jurnal Ilmu Kesejahteraan Sosial","id":"ITEM-1","issue":"1","issued":{"date-parts":[["2021"]]},"page":"1-400","title":"Religious Diversity and Philanthropy in Social Work Practices: Intervention Capital in Empowerment","type":"article-journal","volume":"10"},"uris":["http://www.mendeley.com/documents/?uuid=41de88e7-32ca-40a1-8a1a-9d437d7a3dc5"]}],"mendeley":{"formattedCitation":"(Alfi &amp; Halwati, 2021)","plainTextFormattedCitation":"(Alfi &amp; Halwati, 2021)","previouslyFormattedCitation":"(Alfi &amp; Halwati, 2021)"},"properties":{"noteIndex":0},"schema":"https://github.com/citation-style-language/schema/raw/master/csl-citation.json"}</w:instrText>
      </w:r>
      <w:r w:rsidR="00D849F3">
        <w:rPr>
          <w:rFonts w:eastAsiaTheme="majorEastAsia"/>
          <w:szCs w:val="24"/>
          <w:lang w:val="en"/>
        </w:rPr>
        <w:fldChar w:fldCharType="separate"/>
      </w:r>
      <w:r w:rsidR="00D849F3" w:rsidRPr="00D849F3">
        <w:rPr>
          <w:rFonts w:eastAsiaTheme="majorEastAsia"/>
          <w:noProof/>
          <w:szCs w:val="24"/>
          <w:lang w:val="en"/>
        </w:rPr>
        <w:t>(Alfi &amp; Halwati, 2021)</w:t>
      </w:r>
      <w:r w:rsidR="00D849F3">
        <w:rPr>
          <w:rFonts w:eastAsiaTheme="majorEastAsia"/>
          <w:szCs w:val="24"/>
          <w:lang w:val="en"/>
        </w:rPr>
        <w:fldChar w:fldCharType="end"/>
      </w:r>
      <w:r w:rsidRPr="00D04DB9">
        <w:rPr>
          <w:rFonts w:eastAsiaTheme="majorEastAsia"/>
          <w:szCs w:val="24"/>
          <w:lang w:val="en"/>
        </w:rPr>
        <w:t>.</w:t>
      </w:r>
    </w:p>
    <w:p w:rsidR="00AA1222" w:rsidRPr="00D04DB9" w:rsidRDefault="00AA1222" w:rsidP="00AA1222">
      <w:pPr>
        <w:spacing w:line="259" w:lineRule="auto"/>
        <w:rPr>
          <w:rFonts w:eastAsiaTheme="majorEastAsia"/>
          <w:szCs w:val="24"/>
          <w:lang w:val="en"/>
        </w:rPr>
      </w:pPr>
    </w:p>
    <w:p w:rsidR="00AA1222" w:rsidRPr="001F3A12" w:rsidRDefault="00907D9A" w:rsidP="001F3A12">
      <w:pPr>
        <w:spacing w:line="259" w:lineRule="auto"/>
        <w:rPr>
          <w:rFonts w:eastAsiaTheme="majorEastAsia"/>
          <w:b/>
          <w:bCs/>
          <w:szCs w:val="24"/>
          <w:lang w:val="en"/>
        </w:rPr>
      </w:pPr>
      <w:r w:rsidRPr="001F3A12">
        <w:rPr>
          <w:rFonts w:eastAsiaTheme="majorEastAsia"/>
          <w:b/>
          <w:bCs/>
          <w:szCs w:val="24"/>
          <w:lang w:val="en"/>
        </w:rPr>
        <w:t>CONCLUSION</w:t>
      </w:r>
    </w:p>
    <w:p w:rsidR="00AA1222" w:rsidRPr="001F3A12" w:rsidRDefault="00AA1222" w:rsidP="001F3A12">
      <w:pPr>
        <w:spacing w:line="259" w:lineRule="auto"/>
        <w:rPr>
          <w:rFonts w:eastAsiaTheme="majorEastAsia"/>
          <w:szCs w:val="24"/>
          <w:lang w:val="en"/>
        </w:rPr>
      </w:pPr>
      <w:r w:rsidRPr="00D04DB9">
        <w:rPr>
          <w:rFonts w:eastAsiaTheme="majorEastAsia"/>
          <w:szCs w:val="24"/>
          <w:lang w:val="en"/>
        </w:rPr>
        <w:t xml:space="preserve">The results of research and discussion on the implementation of religious character education in fostering religious moderation at SMK </w:t>
      </w:r>
      <w:proofErr w:type="spellStart"/>
      <w:r w:rsidRPr="00D04DB9">
        <w:rPr>
          <w:rFonts w:eastAsiaTheme="majorEastAsia"/>
          <w:szCs w:val="24"/>
          <w:lang w:val="en"/>
        </w:rPr>
        <w:t>Syahida</w:t>
      </w:r>
      <w:proofErr w:type="spellEnd"/>
      <w:r w:rsidRPr="00D04DB9">
        <w:rPr>
          <w:rFonts w:eastAsiaTheme="majorEastAsia"/>
          <w:szCs w:val="24"/>
          <w:lang w:val="en"/>
        </w:rPr>
        <w:t xml:space="preserve"> </w:t>
      </w:r>
      <w:proofErr w:type="spellStart"/>
      <w:r w:rsidRPr="00D04DB9">
        <w:rPr>
          <w:rFonts w:eastAsiaTheme="majorEastAsia"/>
          <w:szCs w:val="24"/>
          <w:lang w:val="en"/>
        </w:rPr>
        <w:t>Kab</w:t>
      </w:r>
      <w:proofErr w:type="spellEnd"/>
      <w:r w:rsidRPr="00D04DB9">
        <w:rPr>
          <w:rFonts w:eastAsiaTheme="majorEastAsia"/>
          <w:szCs w:val="24"/>
          <w:lang w:val="en"/>
        </w:rPr>
        <w:t xml:space="preserve">. </w:t>
      </w:r>
      <w:proofErr w:type="spellStart"/>
      <w:r w:rsidRPr="00D04DB9">
        <w:rPr>
          <w:rFonts w:eastAsiaTheme="majorEastAsia"/>
          <w:szCs w:val="24"/>
          <w:lang w:val="en"/>
        </w:rPr>
        <w:t>Tasikmalaya</w:t>
      </w:r>
      <w:proofErr w:type="spellEnd"/>
      <w:r w:rsidRPr="00D04DB9">
        <w:rPr>
          <w:rFonts w:eastAsiaTheme="majorEastAsia"/>
          <w:szCs w:val="24"/>
          <w:lang w:val="en"/>
        </w:rPr>
        <w:t xml:space="preserve"> including planning the implementation of religious character education in fostering religious moderation is so that religious moderation through the implementation of religious character education can be internalized effectively. Implementation of the implementation of religious character education in fostering religious moderation in learning Islamic religious education, through planning, learning processes, and evaluation. Evaluation of the implementation of religious character education in fostering religious moderation is the creation of an environment that is committed to nationalism, a tolerant society, a society that is free from violence and preserves the traditions of its predecessors.</w:t>
      </w:r>
      <w:r w:rsidR="001F3A12">
        <w:rPr>
          <w:rFonts w:eastAsiaTheme="majorEastAsia"/>
          <w:szCs w:val="24"/>
          <w:lang w:val="en"/>
        </w:rPr>
        <w:t xml:space="preserve"> </w:t>
      </w:r>
      <w:r w:rsidRPr="00D04DB9">
        <w:rPr>
          <w:rFonts w:eastAsiaTheme="majorEastAsia"/>
          <w:szCs w:val="24"/>
          <w:lang w:val="en"/>
        </w:rPr>
        <w:t>For other researchers, the findings of this study can be used as material for theoretical and practical information about the implementation of religious character education in fostering religious moderation in further research that will be more comprehensive for all levels and educational units.</w:t>
      </w:r>
    </w:p>
    <w:p w:rsidR="00AA1222" w:rsidRDefault="00AA1222" w:rsidP="00AA1222">
      <w:pPr>
        <w:spacing w:line="259" w:lineRule="auto"/>
        <w:rPr>
          <w:szCs w:val="24"/>
        </w:rPr>
      </w:pPr>
    </w:p>
    <w:p w:rsidR="005E45AD" w:rsidRPr="008E7F95" w:rsidRDefault="005E45AD" w:rsidP="00AA1222">
      <w:pPr>
        <w:spacing w:line="259" w:lineRule="auto"/>
        <w:rPr>
          <w:szCs w:val="24"/>
        </w:rPr>
      </w:pPr>
    </w:p>
    <w:p w:rsidR="00AA1222" w:rsidRPr="00F271B8" w:rsidRDefault="00AA1222" w:rsidP="00AA1222">
      <w:pPr>
        <w:spacing w:line="259" w:lineRule="auto"/>
        <w:rPr>
          <w:b/>
          <w:bCs/>
          <w:szCs w:val="24"/>
        </w:rPr>
      </w:pPr>
      <w:r w:rsidRPr="00F271B8">
        <w:rPr>
          <w:rFonts w:eastAsiaTheme="majorEastAsia"/>
          <w:b/>
          <w:bCs/>
          <w:szCs w:val="24"/>
          <w:lang w:val="en"/>
        </w:rPr>
        <w:lastRenderedPageBreak/>
        <w:t>REFERENCE</w:t>
      </w:r>
    </w:p>
    <w:p w:rsidR="005E45AD" w:rsidRPr="005E45AD" w:rsidRDefault="005E45AD" w:rsidP="005E45AD">
      <w:pPr>
        <w:widowControl w:val="0"/>
        <w:autoSpaceDE w:val="0"/>
        <w:autoSpaceDN w:val="0"/>
        <w:adjustRightInd w:val="0"/>
        <w:ind w:left="480" w:hanging="480"/>
        <w:rPr>
          <w:rFonts w:cs="Times New Roman"/>
          <w:noProof/>
          <w:szCs w:val="24"/>
        </w:rPr>
      </w:pPr>
      <w:r>
        <w:fldChar w:fldCharType="begin" w:fldLock="1"/>
      </w:r>
      <w:r>
        <w:instrText xml:space="preserve">ADDIN Mendeley Bibliography CSL_BIBLIOGRAPHY </w:instrText>
      </w:r>
      <w:r>
        <w:fldChar w:fldCharType="separate"/>
      </w:r>
      <w:r w:rsidRPr="005E45AD">
        <w:rPr>
          <w:rFonts w:cs="Times New Roman"/>
          <w:noProof/>
          <w:szCs w:val="24"/>
        </w:rPr>
        <w:t xml:space="preserve">Abdillah, A., &amp; Syafe’i, I. (2020). Implementasi pendidikan karakter religius di SMP Hikmah Teladan Bandung. </w:t>
      </w:r>
      <w:r w:rsidRPr="005E45AD">
        <w:rPr>
          <w:rFonts w:cs="Times New Roman"/>
          <w:i/>
          <w:iCs/>
          <w:noProof/>
          <w:szCs w:val="24"/>
        </w:rPr>
        <w:t>Jurnal Pendidikan Agama Islam</w:t>
      </w:r>
      <w:r w:rsidRPr="005E45AD">
        <w:rPr>
          <w:rFonts w:cs="Times New Roman"/>
          <w:noProof/>
          <w:szCs w:val="24"/>
        </w:rPr>
        <w:t xml:space="preserve">, </w:t>
      </w:r>
      <w:r w:rsidRPr="005E45AD">
        <w:rPr>
          <w:rFonts w:cs="Times New Roman"/>
          <w:i/>
          <w:iCs/>
          <w:noProof/>
          <w:szCs w:val="24"/>
        </w:rPr>
        <w:t>17</w:t>
      </w:r>
      <w:r w:rsidRPr="005E45AD">
        <w:rPr>
          <w:rFonts w:cs="Times New Roman"/>
          <w:noProof/>
          <w:szCs w:val="24"/>
        </w:rPr>
        <w:t>(1), 17–30.</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Ahmad, E. S. (2020). Peran Keluarga Dalam Membangun Karakter Anak Usia Dini. </w:t>
      </w:r>
      <w:r w:rsidRPr="005E45AD">
        <w:rPr>
          <w:rFonts w:cs="Times New Roman"/>
          <w:i/>
          <w:iCs/>
          <w:noProof/>
          <w:szCs w:val="24"/>
        </w:rPr>
        <w:t>Mimbar Kampus: Jurnal Pendidikan Dan Agama Islam</w:t>
      </w:r>
      <w:r w:rsidRPr="005E45AD">
        <w:rPr>
          <w:rFonts w:cs="Times New Roman"/>
          <w:noProof/>
          <w:szCs w:val="24"/>
        </w:rPr>
        <w:t xml:space="preserve">, </w:t>
      </w:r>
      <w:r w:rsidRPr="005E45AD">
        <w:rPr>
          <w:rFonts w:cs="Times New Roman"/>
          <w:i/>
          <w:iCs/>
          <w:noProof/>
          <w:szCs w:val="24"/>
        </w:rPr>
        <w:t>19</w:t>
      </w:r>
      <w:r w:rsidRPr="005E45AD">
        <w:rPr>
          <w:rFonts w:cs="Times New Roman"/>
          <w:noProof/>
          <w:szCs w:val="24"/>
        </w:rPr>
        <w:t>(2), 197–202.</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Ahmad, N. (2019). Mengasah Potensi Kepribadian Anak melalui Pendekatan Komunikasi Positif. </w:t>
      </w:r>
      <w:r w:rsidRPr="005E45AD">
        <w:rPr>
          <w:rFonts w:cs="Times New Roman"/>
          <w:i/>
          <w:iCs/>
          <w:noProof/>
          <w:szCs w:val="24"/>
        </w:rPr>
        <w:t>ThufuLA: Jurnal Inovasi Pendidikan Guru Raudhatul Athfal</w:t>
      </w:r>
      <w:r w:rsidRPr="005E45AD">
        <w:rPr>
          <w:rFonts w:cs="Times New Roman"/>
          <w:noProof/>
          <w:szCs w:val="24"/>
        </w:rPr>
        <w:t xml:space="preserve">, </w:t>
      </w:r>
      <w:r w:rsidRPr="005E45AD">
        <w:rPr>
          <w:rFonts w:cs="Times New Roman"/>
          <w:i/>
          <w:iCs/>
          <w:noProof/>
          <w:szCs w:val="24"/>
        </w:rPr>
        <w:t>3</w:t>
      </w:r>
      <w:r w:rsidRPr="005E45AD">
        <w:rPr>
          <w:rFonts w:cs="Times New Roman"/>
          <w:noProof/>
          <w:szCs w:val="24"/>
        </w:rPr>
        <w:t>(1), 152–168.</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Al Fata, M. T. (2015). MANIFESTASI BUDAYA DALAM PENDIDIKAN ISLAM: Membangun Intelektualisme Budaya dengan Nilai-Nilai Pendidikan Islam. </w:t>
      </w:r>
      <w:r w:rsidRPr="005E45AD">
        <w:rPr>
          <w:rFonts w:cs="Times New Roman"/>
          <w:i/>
          <w:iCs/>
          <w:noProof/>
          <w:szCs w:val="24"/>
        </w:rPr>
        <w:t>Epistemé: Jurnal Pengembangan Ilmu Keislaman</w:t>
      </w:r>
      <w:r w:rsidRPr="005E45AD">
        <w:rPr>
          <w:rFonts w:cs="Times New Roman"/>
          <w:noProof/>
          <w:szCs w:val="24"/>
        </w:rPr>
        <w:t xml:space="preserve">, </w:t>
      </w:r>
      <w:r w:rsidRPr="005E45AD">
        <w:rPr>
          <w:rFonts w:cs="Times New Roman"/>
          <w:i/>
          <w:iCs/>
          <w:noProof/>
          <w:szCs w:val="24"/>
        </w:rPr>
        <w:t>10</w:t>
      </w:r>
      <w:r w:rsidRPr="005E45AD">
        <w:rPr>
          <w:rFonts w:cs="Times New Roman"/>
          <w:noProof/>
          <w:szCs w:val="24"/>
        </w:rPr>
        <w:t>(2), 291–316.</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Alfi, I., &amp; Halwati, U. (2021). Religious Diversity and Philanthropy in Social Work Practices: Intervention Capital in Empowerment. </w:t>
      </w:r>
      <w:r w:rsidRPr="005E45AD">
        <w:rPr>
          <w:rFonts w:cs="Times New Roman"/>
          <w:i/>
          <w:iCs/>
          <w:noProof/>
          <w:szCs w:val="24"/>
        </w:rPr>
        <w:t>WELFARE: Jurnal Ilmu Kesejahteraan Sosial</w:t>
      </w:r>
      <w:r w:rsidRPr="005E45AD">
        <w:rPr>
          <w:rFonts w:cs="Times New Roman"/>
          <w:noProof/>
          <w:szCs w:val="24"/>
        </w:rPr>
        <w:t xml:space="preserve">, </w:t>
      </w:r>
      <w:r w:rsidRPr="005E45AD">
        <w:rPr>
          <w:rFonts w:cs="Times New Roman"/>
          <w:i/>
          <w:iCs/>
          <w:noProof/>
          <w:szCs w:val="24"/>
        </w:rPr>
        <w:t>10</w:t>
      </w:r>
      <w:r w:rsidRPr="005E45AD">
        <w:rPr>
          <w:rFonts w:cs="Times New Roman"/>
          <w:noProof/>
          <w:szCs w:val="24"/>
        </w:rPr>
        <w:t>(1), 1–400.</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Aminuddin, A., &amp; Kamaliah, K. (2022). Perencanaan Pendidikan Agama Islam Kontemporer. </w:t>
      </w:r>
      <w:r w:rsidRPr="005E45AD">
        <w:rPr>
          <w:rFonts w:cs="Times New Roman"/>
          <w:i/>
          <w:iCs/>
          <w:noProof/>
          <w:szCs w:val="24"/>
        </w:rPr>
        <w:t>Al-Aulia: Jurnal Pendidikan Dan Ilmu-Ilmu Keislaman</w:t>
      </w:r>
      <w:r w:rsidRPr="005E45AD">
        <w:rPr>
          <w:rFonts w:cs="Times New Roman"/>
          <w:noProof/>
          <w:szCs w:val="24"/>
        </w:rPr>
        <w:t xml:space="preserve">, </w:t>
      </w:r>
      <w:r w:rsidRPr="005E45AD">
        <w:rPr>
          <w:rFonts w:cs="Times New Roman"/>
          <w:i/>
          <w:iCs/>
          <w:noProof/>
          <w:szCs w:val="24"/>
        </w:rPr>
        <w:t>8</w:t>
      </w:r>
      <w:r w:rsidRPr="005E45AD">
        <w:rPr>
          <w:rFonts w:cs="Times New Roman"/>
          <w:noProof/>
          <w:szCs w:val="24"/>
        </w:rPr>
        <w:t>(1), 56–64.</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Anwar, H. K., Martunis, M., &amp; Fajriani, F. (2019). Analisis Faktor-Faktor Penyebab Terjadinya Pergaulan Bebas Pada Remaja Di Kota Banda Aceh. </w:t>
      </w:r>
      <w:r w:rsidRPr="005E45AD">
        <w:rPr>
          <w:rFonts w:cs="Times New Roman"/>
          <w:i/>
          <w:iCs/>
          <w:noProof/>
          <w:szCs w:val="24"/>
        </w:rPr>
        <w:t>JIMBK: Jurnal Ilmiah Mahasiswa Bimbingan &amp; Konseling</w:t>
      </w:r>
      <w:r w:rsidRPr="005E45AD">
        <w:rPr>
          <w:rFonts w:cs="Times New Roman"/>
          <w:noProof/>
          <w:szCs w:val="24"/>
        </w:rPr>
        <w:t xml:space="preserve">, </w:t>
      </w:r>
      <w:r w:rsidRPr="005E45AD">
        <w:rPr>
          <w:rFonts w:cs="Times New Roman"/>
          <w:i/>
          <w:iCs/>
          <w:noProof/>
          <w:szCs w:val="24"/>
        </w:rPr>
        <w:t>4</w:t>
      </w:r>
      <w:r w:rsidRPr="005E45AD">
        <w:rPr>
          <w:rFonts w:cs="Times New Roman"/>
          <w:noProof/>
          <w:szCs w:val="24"/>
        </w:rPr>
        <w:t>(2).</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APRIANTO, J. (2020). </w:t>
      </w:r>
      <w:r w:rsidRPr="005E45AD">
        <w:rPr>
          <w:rFonts w:cs="Times New Roman"/>
          <w:i/>
          <w:iCs/>
          <w:noProof/>
          <w:szCs w:val="24"/>
        </w:rPr>
        <w:t>Pelaksanaan Peraturan Daerah Nomor 2 Tahun 2016 Tentang Masjid Paripurna Kota Pekanbaru Di Kecamatan Tampan Ditinjau Menurut Fiqh Siyasah</w:t>
      </w:r>
      <w:r w:rsidRPr="005E45AD">
        <w:rPr>
          <w:rFonts w:cs="Times New Roman"/>
          <w:noProof/>
          <w:szCs w:val="24"/>
        </w:rPr>
        <w:t>. UNIVRSITAS ISLAM NEGERI SULTAN SYARIF KASIM RIAU.</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Arif, W. (2020). Strategi Kepala Sekolah dalam Pembinaan Budaya Religius. </w:t>
      </w:r>
      <w:r w:rsidRPr="005E45AD">
        <w:rPr>
          <w:rFonts w:cs="Times New Roman"/>
          <w:i/>
          <w:iCs/>
          <w:noProof/>
          <w:szCs w:val="24"/>
        </w:rPr>
        <w:t>Kelola: Journal of Islamic Education Management</w:t>
      </w:r>
      <w:r w:rsidRPr="005E45AD">
        <w:rPr>
          <w:rFonts w:cs="Times New Roman"/>
          <w:noProof/>
          <w:szCs w:val="24"/>
        </w:rPr>
        <w:t xml:space="preserve">, </w:t>
      </w:r>
      <w:r w:rsidRPr="005E45AD">
        <w:rPr>
          <w:rFonts w:cs="Times New Roman"/>
          <w:i/>
          <w:iCs/>
          <w:noProof/>
          <w:szCs w:val="24"/>
        </w:rPr>
        <w:t>5</w:t>
      </w:r>
      <w:r w:rsidRPr="005E45AD">
        <w:rPr>
          <w:rFonts w:cs="Times New Roman"/>
          <w:noProof/>
          <w:szCs w:val="24"/>
        </w:rPr>
        <w:t>(1), 69–78.</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Arifin, Z., &amp; Rosdakarya, P. T. R. (2008). </w:t>
      </w:r>
      <w:r w:rsidRPr="005E45AD">
        <w:rPr>
          <w:rFonts w:cs="Times New Roman"/>
          <w:i/>
          <w:iCs/>
          <w:noProof/>
          <w:szCs w:val="24"/>
        </w:rPr>
        <w:t>METODE PBNELITIAN</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Awwaliyah, R., &amp; Baharun, H. (2019). Pendidikan Islam dalam sistem pendidikan nasional (Telaah epistemologi terhadap problematika pendidikan Islam). </w:t>
      </w:r>
      <w:r w:rsidRPr="005E45AD">
        <w:rPr>
          <w:rFonts w:cs="Times New Roman"/>
          <w:i/>
          <w:iCs/>
          <w:noProof/>
          <w:szCs w:val="24"/>
        </w:rPr>
        <w:t>JURNAL ILMIAH DIDAKTIKA: Media Ilmiah Pendidikan Dan Pengajaran</w:t>
      </w:r>
      <w:r w:rsidRPr="005E45AD">
        <w:rPr>
          <w:rFonts w:cs="Times New Roman"/>
          <w:noProof/>
          <w:szCs w:val="24"/>
        </w:rPr>
        <w:t xml:space="preserve">, </w:t>
      </w:r>
      <w:r w:rsidRPr="005E45AD">
        <w:rPr>
          <w:rFonts w:cs="Times New Roman"/>
          <w:i/>
          <w:iCs/>
          <w:noProof/>
          <w:szCs w:val="24"/>
        </w:rPr>
        <w:t>19</w:t>
      </w:r>
      <w:r w:rsidRPr="005E45AD">
        <w:rPr>
          <w:rFonts w:cs="Times New Roman"/>
          <w:noProof/>
          <w:szCs w:val="24"/>
        </w:rPr>
        <w:t>(1), 34–49.</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Chadidjah, S., Kusnayat, A., Ruswandi, U., &amp; Arifin, B. S. (2021). Implementasi Nilai-Nilai Moderasi Beragama Dalam Pembelajaran PAI: Tinjauan Analisis Pada Pendidikan Dasar Menengah dan Tinggi. </w:t>
      </w:r>
      <w:r w:rsidRPr="005E45AD">
        <w:rPr>
          <w:rFonts w:cs="Times New Roman"/>
          <w:i/>
          <w:iCs/>
          <w:noProof/>
          <w:szCs w:val="24"/>
        </w:rPr>
        <w:t>Al-Hasanah: Jurnal Pendidikan Agama Islam</w:t>
      </w:r>
      <w:r w:rsidRPr="005E45AD">
        <w:rPr>
          <w:rFonts w:cs="Times New Roman"/>
          <w:noProof/>
          <w:szCs w:val="24"/>
        </w:rPr>
        <w:t xml:space="preserve">, </w:t>
      </w:r>
      <w:r w:rsidRPr="005E45AD">
        <w:rPr>
          <w:rFonts w:cs="Times New Roman"/>
          <w:i/>
          <w:iCs/>
          <w:noProof/>
          <w:szCs w:val="24"/>
        </w:rPr>
        <w:t>6</w:t>
      </w:r>
      <w:r w:rsidRPr="005E45AD">
        <w:rPr>
          <w:rFonts w:cs="Times New Roman"/>
          <w:noProof/>
          <w:szCs w:val="24"/>
        </w:rPr>
        <w:t>(1), 114–124.</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Choirun Nisa, N. I. (2022). </w:t>
      </w:r>
      <w:r w:rsidRPr="005E45AD">
        <w:rPr>
          <w:rFonts w:cs="Times New Roman"/>
          <w:i/>
          <w:iCs/>
          <w:noProof/>
          <w:szCs w:val="24"/>
        </w:rPr>
        <w:t>Implementasi Pendidikan Karakter Dalam Pembelajaran Tematik Kelas III Di MI Al Irsyad Al Islamiyyah Kota Kediri</w:t>
      </w:r>
      <w:r w:rsidRPr="005E45AD">
        <w:rPr>
          <w:rFonts w:cs="Times New Roman"/>
          <w:noProof/>
          <w:szCs w:val="24"/>
        </w:rPr>
        <w:t>. IAIN Kediri.</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Darmalaksana, W. (2020). Metode penelitian kualitatif studi pustaka dan studi lapangan. </w:t>
      </w:r>
      <w:r w:rsidRPr="005E45AD">
        <w:rPr>
          <w:rFonts w:cs="Times New Roman"/>
          <w:i/>
          <w:iCs/>
          <w:noProof/>
          <w:szCs w:val="24"/>
        </w:rPr>
        <w:t>Pre-Print Digital Library UIN Sunan Gunung Djati Bandung</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Ernawati, E., &amp; Safitri, R. (2017). Analisis kesulitan guru dalam merancang rencana pelaksanaan pembelajaran mata pelajaran fisika berdasarkan kurikulum 2013 di kota Banda Aceh. </w:t>
      </w:r>
      <w:r w:rsidRPr="005E45AD">
        <w:rPr>
          <w:rFonts w:cs="Times New Roman"/>
          <w:i/>
          <w:iCs/>
          <w:noProof/>
          <w:szCs w:val="24"/>
        </w:rPr>
        <w:t>Jurnal Pendidikan Sains Indonesia</w:t>
      </w:r>
      <w:r w:rsidRPr="005E45AD">
        <w:rPr>
          <w:rFonts w:cs="Times New Roman"/>
          <w:noProof/>
          <w:szCs w:val="24"/>
        </w:rPr>
        <w:t xml:space="preserve">, </w:t>
      </w:r>
      <w:r w:rsidRPr="005E45AD">
        <w:rPr>
          <w:rFonts w:cs="Times New Roman"/>
          <w:i/>
          <w:iCs/>
          <w:noProof/>
          <w:szCs w:val="24"/>
        </w:rPr>
        <w:t>5</w:t>
      </w:r>
      <w:r w:rsidRPr="005E45AD">
        <w:rPr>
          <w:rFonts w:cs="Times New Roman"/>
          <w:noProof/>
          <w:szCs w:val="24"/>
        </w:rPr>
        <w:t>(2), 49–56.</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Esmael, D. A., &amp; Nafiah, N. (2018). Implementasi pendidikan karakter religius di sekolah dasar khadijah surabaya. </w:t>
      </w:r>
      <w:r w:rsidRPr="005E45AD">
        <w:rPr>
          <w:rFonts w:cs="Times New Roman"/>
          <w:i/>
          <w:iCs/>
          <w:noProof/>
          <w:szCs w:val="24"/>
        </w:rPr>
        <w:t>EduStream: Jurnal Pendidikan Dasar</w:t>
      </w:r>
      <w:r w:rsidRPr="005E45AD">
        <w:rPr>
          <w:rFonts w:cs="Times New Roman"/>
          <w:noProof/>
          <w:szCs w:val="24"/>
        </w:rPr>
        <w:t xml:space="preserve">, </w:t>
      </w:r>
      <w:r w:rsidRPr="005E45AD">
        <w:rPr>
          <w:rFonts w:cs="Times New Roman"/>
          <w:i/>
          <w:iCs/>
          <w:noProof/>
          <w:szCs w:val="24"/>
        </w:rPr>
        <w:t>2</w:t>
      </w:r>
      <w:r w:rsidRPr="005E45AD">
        <w:rPr>
          <w:rFonts w:cs="Times New Roman"/>
          <w:noProof/>
          <w:szCs w:val="24"/>
        </w:rPr>
        <w:t>(1), 16–34.</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lastRenderedPageBreak/>
        <w:t xml:space="preserve">Etikasari, N. W. (2018). Persepsi Mahasiswa Program Studi S1 Ppkn Universitas Negeri Surabaya Terhadap Wacana Intoleransi Di Media Sosial. </w:t>
      </w:r>
      <w:r w:rsidRPr="005E45AD">
        <w:rPr>
          <w:rFonts w:cs="Times New Roman"/>
          <w:i/>
          <w:iCs/>
          <w:noProof/>
          <w:szCs w:val="24"/>
        </w:rPr>
        <w:t>Kajian Moral Dan Kewarganegaraan</w:t>
      </w:r>
      <w:r w:rsidRPr="005E45AD">
        <w:rPr>
          <w:rFonts w:cs="Times New Roman"/>
          <w:noProof/>
          <w:szCs w:val="24"/>
        </w:rPr>
        <w:t xml:space="preserve">, </w:t>
      </w:r>
      <w:r w:rsidRPr="005E45AD">
        <w:rPr>
          <w:rFonts w:cs="Times New Roman"/>
          <w:i/>
          <w:iCs/>
          <w:noProof/>
          <w:szCs w:val="24"/>
        </w:rPr>
        <w:t>6</w:t>
      </w:r>
      <w:r w:rsidRPr="005E45AD">
        <w:rPr>
          <w:rFonts w:cs="Times New Roman"/>
          <w:noProof/>
          <w:szCs w:val="24"/>
        </w:rPr>
        <w:t>(01).</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Eulis Habibah. (2022). </w:t>
      </w:r>
      <w:r w:rsidRPr="005E45AD">
        <w:rPr>
          <w:rFonts w:cs="Times New Roman"/>
          <w:i/>
          <w:iCs/>
          <w:noProof/>
          <w:szCs w:val="24"/>
        </w:rPr>
        <w:t>Wawancara dengan Guru Pendidikan Agama Islam</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Fajar. (2022). </w:t>
      </w:r>
      <w:r w:rsidRPr="005E45AD">
        <w:rPr>
          <w:rFonts w:cs="Times New Roman"/>
          <w:i/>
          <w:iCs/>
          <w:noProof/>
          <w:szCs w:val="24"/>
        </w:rPr>
        <w:t>Wawancara Wakil kepala Bid. Kesiswaan</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Febriani, I. S. (2022). Upaya Pelestarian Lingkungan Melalui Penguatan Ekologi Keluarga Berbasis Al-Quran. </w:t>
      </w:r>
      <w:r w:rsidRPr="005E45AD">
        <w:rPr>
          <w:rFonts w:cs="Times New Roman"/>
          <w:i/>
          <w:iCs/>
          <w:noProof/>
          <w:szCs w:val="24"/>
        </w:rPr>
        <w:t>Jurnal Studi Gender Dan Anak</w:t>
      </w:r>
      <w:r w:rsidRPr="005E45AD">
        <w:rPr>
          <w:rFonts w:cs="Times New Roman"/>
          <w:noProof/>
          <w:szCs w:val="24"/>
        </w:rPr>
        <w:t xml:space="preserve">, </w:t>
      </w:r>
      <w:r w:rsidRPr="005E45AD">
        <w:rPr>
          <w:rFonts w:cs="Times New Roman"/>
          <w:i/>
          <w:iCs/>
          <w:noProof/>
          <w:szCs w:val="24"/>
        </w:rPr>
        <w:t>9</w:t>
      </w:r>
      <w:r w:rsidRPr="005E45AD">
        <w:rPr>
          <w:rFonts w:cs="Times New Roman"/>
          <w:noProof/>
          <w:szCs w:val="24"/>
        </w:rPr>
        <w:t>(01), 55–72.</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Heri, G. (2012). Pendidikan karakter konsep dan implementasi. </w:t>
      </w:r>
      <w:r w:rsidRPr="005E45AD">
        <w:rPr>
          <w:rFonts w:cs="Times New Roman"/>
          <w:i/>
          <w:iCs/>
          <w:noProof/>
          <w:szCs w:val="24"/>
        </w:rPr>
        <w:t>Bandung: Alfabeta</w:t>
      </w:r>
      <w:r w:rsidRPr="005E45AD">
        <w:rPr>
          <w:rFonts w:cs="Times New Roman"/>
          <w:noProof/>
          <w:szCs w:val="24"/>
        </w:rPr>
        <w:t xml:space="preserve">, </w:t>
      </w:r>
      <w:r w:rsidRPr="005E45AD">
        <w:rPr>
          <w:rFonts w:cs="Times New Roman"/>
          <w:i/>
          <w:iCs/>
          <w:noProof/>
          <w:szCs w:val="24"/>
        </w:rPr>
        <w:t>7</w:t>
      </w:r>
      <w:r w:rsidRPr="005E45AD">
        <w:rPr>
          <w:rFonts w:cs="Times New Roman"/>
          <w:noProof/>
          <w:szCs w:val="24"/>
        </w:rPr>
        <w:t>, 31.</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Hulu, Y. (2021). Peran Guru Dalam Pengembangan Karakter Pada Siswa Kelas III SD Negeri 071154 Anaoma Kecamatan Alasa. </w:t>
      </w:r>
      <w:r w:rsidRPr="005E45AD">
        <w:rPr>
          <w:rFonts w:cs="Times New Roman"/>
          <w:i/>
          <w:iCs/>
          <w:noProof/>
          <w:szCs w:val="24"/>
        </w:rPr>
        <w:t>JURIDIKDAS: Jurnal Riset Pendidikan Dasar</w:t>
      </w:r>
      <w:r w:rsidRPr="005E45AD">
        <w:rPr>
          <w:rFonts w:cs="Times New Roman"/>
          <w:noProof/>
          <w:szCs w:val="24"/>
        </w:rPr>
        <w:t xml:space="preserve">, </w:t>
      </w:r>
      <w:r w:rsidRPr="005E45AD">
        <w:rPr>
          <w:rFonts w:cs="Times New Roman"/>
          <w:i/>
          <w:iCs/>
          <w:noProof/>
          <w:szCs w:val="24"/>
        </w:rPr>
        <w:t>4</w:t>
      </w:r>
      <w:r w:rsidRPr="005E45AD">
        <w:rPr>
          <w:rFonts w:cs="Times New Roman"/>
          <w:noProof/>
          <w:szCs w:val="24"/>
        </w:rPr>
        <w:t>(1), 18–23.</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Huntojungo, S. M. (2020). Standar Penilaian Kompetensi Pedagogik Guru Pendidikan Agama Islam di SMA Negeri 1 Tapa. </w:t>
      </w:r>
      <w:r w:rsidRPr="005E45AD">
        <w:rPr>
          <w:rFonts w:cs="Times New Roman"/>
          <w:i/>
          <w:iCs/>
          <w:noProof/>
          <w:szCs w:val="24"/>
        </w:rPr>
        <w:t>Jurnal Ilmiah AL-Jauhari: Jurnal Studi Islam Dan Interdisipliner</w:t>
      </w:r>
      <w:r w:rsidRPr="005E45AD">
        <w:rPr>
          <w:rFonts w:cs="Times New Roman"/>
          <w:noProof/>
          <w:szCs w:val="24"/>
        </w:rPr>
        <w:t xml:space="preserve">, </w:t>
      </w:r>
      <w:r w:rsidRPr="005E45AD">
        <w:rPr>
          <w:rFonts w:cs="Times New Roman"/>
          <w:i/>
          <w:iCs/>
          <w:noProof/>
          <w:szCs w:val="24"/>
        </w:rPr>
        <w:t>5</w:t>
      </w:r>
      <w:r w:rsidRPr="005E45AD">
        <w:rPr>
          <w:rFonts w:cs="Times New Roman"/>
          <w:noProof/>
          <w:szCs w:val="24"/>
        </w:rPr>
        <w:t>(1), 23–46.</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Husniyah, N. I. (2015). Religious Culture dalam Pengembangan Kurikulum PAI. </w:t>
      </w:r>
      <w:r w:rsidRPr="005E45AD">
        <w:rPr>
          <w:rFonts w:cs="Times New Roman"/>
          <w:i/>
          <w:iCs/>
          <w:noProof/>
          <w:szCs w:val="24"/>
        </w:rPr>
        <w:t>Akademika</w:t>
      </w:r>
      <w:r w:rsidRPr="005E45AD">
        <w:rPr>
          <w:rFonts w:cs="Times New Roman"/>
          <w:noProof/>
          <w:szCs w:val="24"/>
        </w:rPr>
        <w:t xml:space="preserve">, </w:t>
      </w:r>
      <w:r w:rsidRPr="005E45AD">
        <w:rPr>
          <w:rFonts w:cs="Times New Roman"/>
          <w:i/>
          <w:iCs/>
          <w:noProof/>
          <w:szCs w:val="24"/>
        </w:rPr>
        <w:t>9</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Ikrimah, M., &amp; Arifin, A. S. (2022). Evaluasi Kompetensi Pedagogik Guru dalam Melaksanakan Kurikulum 2013 pada Pembelajaran Kelas IV di MI Yappi Gedad Playen Kabupaten Gunungkidul. </w:t>
      </w:r>
      <w:r w:rsidRPr="005E45AD">
        <w:rPr>
          <w:rFonts w:cs="Times New Roman"/>
          <w:i/>
          <w:iCs/>
          <w:noProof/>
          <w:szCs w:val="24"/>
        </w:rPr>
        <w:t>Indonesian Journal of Elementary Education and Teaching Innovation</w:t>
      </w:r>
      <w:r w:rsidRPr="005E45AD">
        <w:rPr>
          <w:rFonts w:cs="Times New Roman"/>
          <w:noProof/>
          <w:szCs w:val="24"/>
        </w:rPr>
        <w:t xml:space="preserve">, </w:t>
      </w:r>
      <w:r w:rsidRPr="005E45AD">
        <w:rPr>
          <w:rFonts w:cs="Times New Roman"/>
          <w:i/>
          <w:iCs/>
          <w:noProof/>
          <w:szCs w:val="24"/>
        </w:rPr>
        <w:t>1</w:t>
      </w:r>
      <w:r w:rsidRPr="005E45AD">
        <w:rPr>
          <w:rFonts w:cs="Times New Roman"/>
          <w:noProof/>
          <w:szCs w:val="24"/>
        </w:rPr>
        <w:t>(1), 26–38.</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Indy, R., Waani, F. J., &amp; Kandowangko, N. (2019). Peran Pendidikan Dalam Proses Perubahan Sosial Di Desa Tumaluntung Kecamatan Kauditan Kabupaten Minahasa Utara. </w:t>
      </w:r>
      <w:r w:rsidRPr="005E45AD">
        <w:rPr>
          <w:rFonts w:cs="Times New Roman"/>
          <w:i/>
          <w:iCs/>
          <w:noProof/>
          <w:szCs w:val="24"/>
        </w:rPr>
        <w:t>HOLISTIK, Journal Of Social and Culture</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Janice, A. (2014). studi tentang pelaksanaan tugas dan fungsi badan Pemberdayaan masyarakat desa (bpmd) dalam Pembangunan desa di desa tanjung lapang Kecamatan malinau barat kabupaten malinau. </w:t>
      </w:r>
      <w:r w:rsidRPr="005E45AD">
        <w:rPr>
          <w:rFonts w:cs="Times New Roman"/>
          <w:i/>
          <w:iCs/>
          <w:noProof/>
          <w:szCs w:val="24"/>
        </w:rPr>
        <w:t>Jurnal Ilmu Pemerintahan</w:t>
      </w:r>
      <w:r w:rsidRPr="005E45AD">
        <w:rPr>
          <w:rFonts w:cs="Times New Roman"/>
          <w:noProof/>
          <w:szCs w:val="24"/>
        </w:rPr>
        <w:t xml:space="preserve">, </w:t>
      </w:r>
      <w:r w:rsidRPr="005E45AD">
        <w:rPr>
          <w:rFonts w:cs="Times New Roman"/>
          <w:i/>
          <w:iCs/>
          <w:noProof/>
          <w:szCs w:val="24"/>
        </w:rPr>
        <w:t>3</w:t>
      </w:r>
      <w:r w:rsidRPr="005E45AD">
        <w:rPr>
          <w:rFonts w:cs="Times New Roman"/>
          <w:noProof/>
          <w:szCs w:val="24"/>
        </w:rPr>
        <w:t>(3), 2015.</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Julaeha, S. (2019). Problematika kurikulum dan pembelajaran pendidikan karakter. </w:t>
      </w:r>
      <w:r w:rsidRPr="005E45AD">
        <w:rPr>
          <w:rFonts w:cs="Times New Roman"/>
          <w:i/>
          <w:iCs/>
          <w:noProof/>
          <w:szCs w:val="24"/>
        </w:rPr>
        <w:t>Jurnal Penelitian Pendidikan Islam</w:t>
      </w:r>
      <w:r w:rsidRPr="005E45AD">
        <w:rPr>
          <w:rFonts w:cs="Times New Roman"/>
          <w:noProof/>
          <w:szCs w:val="24"/>
        </w:rPr>
        <w:t xml:space="preserve">, </w:t>
      </w:r>
      <w:r w:rsidRPr="005E45AD">
        <w:rPr>
          <w:rFonts w:cs="Times New Roman"/>
          <w:i/>
          <w:iCs/>
          <w:noProof/>
          <w:szCs w:val="24"/>
        </w:rPr>
        <w:t>7</w:t>
      </w:r>
      <w:r w:rsidRPr="005E45AD">
        <w:rPr>
          <w:rFonts w:cs="Times New Roman"/>
          <w:noProof/>
          <w:szCs w:val="24"/>
        </w:rPr>
        <w:t>(2), 157.</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Khaironi, M. (2017). Pendidikan karakter anak usia dini. </w:t>
      </w:r>
      <w:r w:rsidRPr="005E45AD">
        <w:rPr>
          <w:rFonts w:cs="Times New Roman"/>
          <w:i/>
          <w:iCs/>
          <w:noProof/>
          <w:szCs w:val="24"/>
        </w:rPr>
        <w:t>Jurnal Golden Age</w:t>
      </w:r>
      <w:r w:rsidRPr="005E45AD">
        <w:rPr>
          <w:rFonts w:cs="Times New Roman"/>
          <w:noProof/>
          <w:szCs w:val="24"/>
        </w:rPr>
        <w:t xml:space="preserve">, </w:t>
      </w:r>
      <w:r w:rsidRPr="005E45AD">
        <w:rPr>
          <w:rFonts w:cs="Times New Roman"/>
          <w:i/>
          <w:iCs/>
          <w:noProof/>
          <w:szCs w:val="24"/>
        </w:rPr>
        <w:t>1</w:t>
      </w:r>
      <w:r w:rsidRPr="005E45AD">
        <w:rPr>
          <w:rFonts w:cs="Times New Roman"/>
          <w:noProof/>
          <w:szCs w:val="24"/>
        </w:rPr>
        <w:t>(02), 82–89.</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Khotimah, H. (2020). Internalisasi Moderasi Beragama Dalam Kurikulum Pesantren. </w:t>
      </w:r>
      <w:r w:rsidRPr="005E45AD">
        <w:rPr>
          <w:rFonts w:cs="Times New Roman"/>
          <w:i/>
          <w:iCs/>
          <w:noProof/>
          <w:szCs w:val="24"/>
        </w:rPr>
        <w:t>Rabbani: Jurnal Pendidikan Agama Islam</w:t>
      </w:r>
      <w:r w:rsidRPr="005E45AD">
        <w:rPr>
          <w:rFonts w:cs="Times New Roman"/>
          <w:noProof/>
          <w:szCs w:val="24"/>
        </w:rPr>
        <w:t xml:space="preserve">, </w:t>
      </w:r>
      <w:r w:rsidRPr="005E45AD">
        <w:rPr>
          <w:rFonts w:cs="Times New Roman"/>
          <w:i/>
          <w:iCs/>
          <w:noProof/>
          <w:szCs w:val="24"/>
        </w:rPr>
        <w:t>1</w:t>
      </w:r>
      <w:r w:rsidRPr="005E45AD">
        <w:rPr>
          <w:rFonts w:cs="Times New Roman"/>
          <w:noProof/>
          <w:szCs w:val="24"/>
        </w:rPr>
        <w:t>(1), 62–68.</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Listiana, Y. R. (2021). Dampak Globalisasi Terhadap Karakter Peserta Didik dan Kualitas Pendidikan di Indonesia. </w:t>
      </w:r>
      <w:r w:rsidRPr="005E45AD">
        <w:rPr>
          <w:rFonts w:cs="Times New Roman"/>
          <w:i/>
          <w:iCs/>
          <w:noProof/>
          <w:szCs w:val="24"/>
        </w:rPr>
        <w:t>Jurnal Pendidikan Tambusai</w:t>
      </w:r>
      <w:r w:rsidRPr="005E45AD">
        <w:rPr>
          <w:rFonts w:cs="Times New Roman"/>
          <w:noProof/>
          <w:szCs w:val="24"/>
        </w:rPr>
        <w:t xml:space="preserve">, </w:t>
      </w:r>
      <w:r w:rsidRPr="005E45AD">
        <w:rPr>
          <w:rFonts w:cs="Times New Roman"/>
          <w:i/>
          <w:iCs/>
          <w:noProof/>
          <w:szCs w:val="24"/>
        </w:rPr>
        <w:t>5</w:t>
      </w:r>
      <w:r w:rsidRPr="005E45AD">
        <w:rPr>
          <w:rFonts w:cs="Times New Roman"/>
          <w:noProof/>
          <w:szCs w:val="24"/>
        </w:rPr>
        <w:t>(1), 1544–1550.</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Mulyasa, E. (2007). </w:t>
      </w:r>
      <w:r w:rsidRPr="005E45AD">
        <w:rPr>
          <w:rFonts w:cs="Times New Roman"/>
          <w:i/>
          <w:iCs/>
          <w:noProof/>
          <w:szCs w:val="24"/>
        </w:rPr>
        <w:t>Standar kompetensi dan sertifikasi guru</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Mustika, D., Ambiyar, A., &amp; Aziz, I. (2021). Proses penilaian hasil belajar kurikulum 2013 di Sekolah Dasar. </w:t>
      </w:r>
      <w:r w:rsidRPr="005E45AD">
        <w:rPr>
          <w:rFonts w:cs="Times New Roman"/>
          <w:i/>
          <w:iCs/>
          <w:noProof/>
          <w:szCs w:val="24"/>
        </w:rPr>
        <w:t>Jurnal Basicedu</w:t>
      </w:r>
      <w:r w:rsidRPr="005E45AD">
        <w:rPr>
          <w:rFonts w:cs="Times New Roman"/>
          <w:noProof/>
          <w:szCs w:val="24"/>
        </w:rPr>
        <w:t xml:space="preserve">, </w:t>
      </w:r>
      <w:r w:rsidRPr="005E45AD">
        <w:rPr>
          <w:rFonts w:cs="Times New Roman"/>
          <w:i/>
          <w:iCs/>
          <w:noProof/>
          <w:szCs w:val="24"/>
        </w:rPr>
        <w:t>5</w:t>
      </w:r>
      <w:r w:rsidRPr="005E45AD">
        <w:rPr>
          <w:rFonts w:cs="Times New Roman"/>
          <w:noProof/>
          <w:szCs w:val="24"/>
        </w:rPr>
        <w:t>(6), 6158–6167.</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Mustoip, S. (2018). </w:t>
      </w:r>
      <w:r w:rsidRPr="005E45AD">
        <w:rPr>
          <w:rFonts w:cs="Times New Roman"/>
          <w:i/>
          <w:iCs/>
          <w:noProof/>
          <w:szCs w:val="24"/>
        </w:rPr>
        <w:t>Implementasi pendidikan karakter</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Nailufar, N. (2012). </w:t>
      </w:r>
      <w:r w:rsidRPr="005E45AD">
        <w:rPr>
          <w:rFonts w:cs="Times New Roman"/>
          <w:i/>
          <w:iCs/>
          <w:noProof/>
          <w:szCs w:val="24"/>
        </w:rPr>
        <w:t>Implementasi konsep pendidikan karakter di lingkungan SMA Negeri 1 Sukoharjo tahun pelajaran 2011/2012</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Putri, A. R. M., Zulkifli, Z., &amp; Luthfiyanti, L. (2021). Pembelajaran Menentukan Fakta dan Opini Menggunakan Surat Kabar Digital" Kalimantan Post" </w:t>
      </w:r>
      <w:r w:rsidRPr="005E45AD">
        <w:rPr>
          <w:rFonts w:cs="Times New Roman"/>
          <w:noProof/>
          <w:szCs w:val="24"/>
        </w:rPr>
        <w:lastRenderedPageBreak/>
        <w:t xml:space="preserve">Peserta Didik Kelas XII SMAN 4 Banjarmasin. </w:t>
      </w:r>
      <w:r w:rsidRPr="005E45AD">
        <w:rPr>
          <w:rFonts w:cs="Times New Roman"/>
          <w:i/>
          <w:iCs/>
          <w:noProof/>
          <w:szCs w:val="24"/>
        </w:rPr>
        <w:t>LOCANA: JURNAL TUGAS AKHIR MAHASISWA</w:t>
      </w:r>
      <w:r w:rsidRPr="005E45AD">
        <w:rPr>
          <w:rFonts w:cs="Times New Roman"/>
          <w:noProof/>
          <w:szCs w:val="24"/>
        </w:rPr>
        <w:t xml:space="preserve">, </w:t>
      </w:r>
      <w:r w:rsidRPr="005E45AD">
        <w:rPr>
          <w:rFonts w:cs="Times New Roman"/>
          <w:i/>
          <w:iCs/>
          <w:noProof/>
          <w:szCs w:val="24"/>
        </w:rPr>
        <w:t>4</w:t>
      </w:r>
      <w:r w:rsidRPr="005E45AD">
        <w:rPr>
          <w:rFonts w:cs="Times New Roman"/>
          <w:noProof/>
          <w:szCs w:val="24"/>
        </w:rPr>
        <w:t>(1), 29–38.</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Putri, S. N. A., &amp; Fadlullah, M. E. (2022). WASATHIYAH (MODERASI BERAGAMA) DALAM PERSPEKTIF QURAISH SHIHAB. </w:t>
      </w:r>
      <w:r w:rsidRPr="005E45AD">
        <w:rPr>
          <w:rFonts w:cs="Times New Roman"/>
          <w:i/>
          <w:iCs/>
          <w:noProof/>
          <w:szCs w:val="24"/>
        </w:rPr>
        <w:t>INCARE, International Journal of Educational Resources</w:t>
      </w:r>
      <w:r w:rsidRPr="005E45AD">
        <w:rPr>
          <w:rFonts w:cs="Times New Roman"/>
          <w:noProof/>
          <w:szCs w:val="24"/>
        </w:rPr>
        <w:t xml:space="preserve">, </w:t>
      </w:r>
      <w:r w:rsidRPr="005E45AD">
        <w:rPr>
          <w:rFonts w:cs="Times New Roman"/>
          <w:i/>
          <w:iCs/>
          <w:noProof/>
          <w:szCs w:val="24"/>
        </w:rPr>
        <w:t>3</w:t>
      </w:r>
      <w:r w:rsidRPr="005E45AD">
        <w:rPr>
          <w:rFonts w:cs="Times New Roman"/>
          <w:noProof/>
          <w:szCs w:val="24"/>
        </w:rPr>
        <w:t>(1), 66–80.</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Rahayu, L. R., &amp; Lesmana, P. S. W. (2020). Potensi Peran Perempuan dalam mewujudkan moderasi beragama di Indonesia. </w:t>
      </w:r>
      <w:r w:rsidRPr="005E45AD">
        <w:rPr>
          <w:rFonts w:cs="Times New Roman"/>
          <w:i/>
          <w:iCs/>
          <w:noProof/>
          <w:szCs w:val="24"/>
        </w:rPr>
        <w:t>Pustaka</w:t>
      </w:r>
      <w:r w:rsidRPr="005E45AD">
        <w:rPr>
          <w:rFonts w:cs="Times New Roman"/>
          <w:noProof/>
          <w:szCs w:val="24"/>
        </w:rPr>
        <w:t xml:space="preserve">, </w:t>
      </w:r>
      <w:r w:rsidRPr="005E45AD">
        <w:rPr>
          <w:rFonts w:cs="Times New Roman"/>
          <w:i/>
          <w:iCs/>
          <w:noProof/>
          <w:szCs w:val="24"/>
        </w:rPr>
        <w:t>20</w:t>
      </w:r>
      <w:r w:rsidRPr="005E45AD">
        <w:rPr>
          <w:rFonts w:cs="Times New Roman"/>
          <w:noProof/>
          <w:szCs w:val="24"/>
        </w:rPr>
        <w:t>, 31–37.</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Riadi, A. (2017). Problematika sistem evaluasi pembelajaran. </w:t>
      </w:r>
      <w:r w:rsidRPr="005E45AD">
        <w:rPr>
          <w:rFonts w:cs="Times New Roman"/>
          <w:i/>
          <w:iCs/>
          <w:noProof/>
          <w:szCs w:val="24"/>
        </w:rPr>
        <w:t>ITTIHAD</w:t>
      </w:r>
      <w:r w:rsidRPr="005E45AD">
        <w:rPr>
          <w:rFonts w:cs="Times New Roman"/>
          <w:noProof/>
          <w:szCs w:val="24"/>
        </w:rPr>
        <w:t xml:space="preserve">, </w:t>
      </w:r>
      <w:r w:rsidRPr="005E45AD">
        <w:rPr>
          <w:rFonts w:cs="Times New Roman"/>
          <w:i/>
          <w:iCs/>
          <w:noProof/>
          <w:szCs w:val="24"/>
        </w:rPr>
        <w:t>15</w:t>
      </w:r>
      <w:r w:rsidRPr="005E45AD">
        <w:rPr>
          <w:rFonts w:cs="Times New Roman"/>
          <w:noProof/>
          <w:szCs w:val="24"/>
        </w:rPr>
        <w:t>(27).</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Rofik, M. N., &amp; Misbah, M. (2021). Implementasi Program Moderasi Beragama yang Dicanangkan oleh Kementerian Agama Kabupaten Banyumas di Lingkungan Sekolah. </w:t>
      </w:r>
      <w:r w:rsidRPr="005E45AD">
        <w:rPr>
          <w:rFonts w:cs="Times New Roman"/>
          <w:i/>
          <w:iCs/>
          <w:noProof/>
          <w:szCs w:val="24"/>
        </w:rPr>
        <w:t>Lectura: Jurnal Pendidikan</w:t>
      </w:r>
      <w:r w:rsidRPr="005E45AD">
        <w:rPr>
          <w:rFonts w:cs="Times New Roman"/>
          <w:noProof/>
          <w:szCs w:val="24"/>
        </w:rPr>
        <w:t xml:space="preserve">, </w:t>
      </w:r>
      <w:r w:rsidRPr="005E45AD">
        <w:rPr>
          <w:rFonts w:cs="Times New Roman"/>
          <w:i/>
          <w:iCs/>
          <w:noProof/>
          <w:szCs w:val="24"/>
        </w:rPr>
        <w:t>12</w:t>
      </w:r>
      <w:r w:rsidRPr="005E45AD">
        <w:rPr>
          <w:rFonts w:cs="Times New Roman"/>
          <w:noProof/>
          <w:szCs w:val="24"/>
        </w:rPr>
        <w:t>(2), 230–245.</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Rohendi, E. (2016). Pendidikan karakter di sekolah. </w:t>
      </w:r>
      <w:r w:rsidRPr="005E45AD">
        <w:rPr>
          <w:rFonts w:cs="Times New Roman"/>
          <w:i/>
          <w:iCs/>
          <w:noProof/>
          <w:szCs w:val="24"/>
        </w:rPr>
        <w:t>EduHumaniora| Jurnal Pendidikan Dasar Kampus Cibiru</w:t>
      </w:r>
      <w:r w:rsidRPr="005E45AD">
        <w:rPr>
          <w:rFonts w:cs="Times New Roman"/>
          <w:noProof/>
          <w:szCs w:val="24"/>
        </w:rPr>
        <w:t xml:space="preserve">, </w:t>
      </w:r>
      <w:r w:rsidRPr="005E45AD">
        <w:rPr>
          <w:rFonts w:cs="Times New Roman"/>
          <w:i/>
          <w:iCs/>
          <w:noProof/>
          <w:szCs w:val="24"/>
        </w:rPr>
        <w:t>3</w:t>
      </w:r>
      <w:r w:rsidRPr="005E45AD">
        <w:rPr>
          <w:rFonts w:cs="Times New Roman"/>
          <w:noProof/>
          <w:szCs w:val="24"/>
        </w:rPr>
        <w:t>(1).</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Siswanto, S., Nurmal, I., &amp; Budin, S. (2021). Penanaman Karakter Religius Melalui Metode Pembiasaan. </w:t>
      </w:r>
      <w:r w:rsidRPr="005E45AD">
        <w:rPr>
          <w:rFonts w:cs="Times New Roman"/>
          <w:i/>
          <w:iCs/>
          <w:noProof/>
          <w:szCs w:val="24"/>
        </w:rPr>
        <w:t>AR-RIAYAH: Jurnal Pendidikan Dasar</w:t>
      </w:r>
      <w:r w:rsidRPr="005E45AD">
        <w:rPr>
          <w:rFonts w:cs="Times New Roman"/>
          <w:noProof/>
          <w:szCs w:val="24"/>
        </w:rPr>
        <w:t xml:space="preserve">, </w:t>
      </w:r>
      <w:r w:rsidRPr="005E45AD">
        <w:rPr>
          <w:rFonts w:cs="Times New Roman"/>
          <w:i/>
          <w:iCs/>
          <w:noProof/>
          <w:szCs w:val="24"/>
        </w:rPr>
        <w:t>5</w:t>
      </w:r>
      <w:r w:rsidRPr="005E45AD">
        <w:rPr>
          <w:rFonts w:cs="Times New Roman"/>
          <w:noProof/>
          <w:szCs w:val="24"/>
        </w:rPr>
        <w:t>(1), 1.</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Solahudin. (2022). </w:t>
      </w:r>
      <w:r w:rsidRPr="005E45AD">
        <w:rPr>
          <w:rFonts w:cs="Times New Roman"/>
          <w:i/>
          <w:iCs/>
          <w:noProof/>
          <w:szCs w:val="24"/>
        </w:rPr>
        <w:t>Wawancara Kepala Sekolah</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Sujana, I. G. (2014). Peranan Pendidikan Karakter dalam Membangun Perilaku Pembelajaran. </w:t>
      </w:r>
      <w:r w:rsidRPr="005E45AD">
        <w:rPr>
          <w:rFonts w:cs="Times New Roman"/>
          <w:i/>
          <w:iCs/>
          <w:noProof/>
          <w:szCs w:val="24"/>
        </w:rPr>
        <w:t>Widya Accarya</w:t>
      </w:r>
      <w:r w:rsidRPr="005E45AD">
        <w:rPr>
          <w:rFonts w:cs="Times New Roman"/>
          <w:noProof/>
          <w:szCs w:val="24"/>
        </w:rPr>
        <w:t xml:space="preserve">, </w:t>
      </w:r>
      <w:r w:rsidRPr="005E45AD">
        <w:rPr>
          <w:rFonts w:cs="Times New Roman"/>
          <w:i/>
          <w:iCs/>
          <w:noProof/>
          <w:szCs w:val="24"/>
        </w:rPr>
        <w:t>3</w:t>
      </w:r>
      <w:r w:rsidRPr="005E45AD">
        <w:rPr>
          <w:rFonts w:cs="Times New Roman"/>
          <w:noProof/>
          <w:szCs w:val="24"/>
        </w:rPr>
        <w:t>(1).</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Sutarna, N. (2016). Pendidikan Karakter Siswa Sekolah Dasar dalam Perspektif Islam. </w:t>
      </w:r>
      <w:r w:rsidRPr="005E45AD">
        <w:rPr>
          <w:rFonts w:cs="Times New Roman"/>
          <w:i/>
          <w:iCs/>
          <w:noProof/>
          <w:szCs w:val="24"/>
        </w:rPr>
        <w:t>Prosiding Seminar Nasional Inovasi Pendidikan</w:t>
      </w:r>
      <w:r w:rsidRPr="005E45AD">
        <w:rPr>
          <w:rFonts w:cs="Times New Roman"/>
          <w:noProof/>
          <w:szCs w:val="24"/>
        </w:rPr>
        <w:t>.</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Ummah, R. (2021). Implementasi Nilai Pluralisme Dalam Pendidikan Islam. </w:t>
      </w:r>
      <w:r w:rsidRPr="005E45AD">
        <w:rPr>
          <w:rFonts w:cs="Times New Roman"/>
          <w:i/>
          <w:iCs/>
          <w:noProof/>
          <w:szCs w:val="24"/>
        </w:rPr>
        <w:t>Al-Ikhtibar: Jurnal Ilmu Pendidikan</w:t>
      </w:r>
      <w:r w:rsidRPr="005E45AD">
        <w:rPr>
          <w:rFonts w:cs="Times New Roman"/>
          <w:noProof/>
          <w:szCs w:val="24"/>
        </w:rPr>
        <w:t xml:space="preserve">, </w:t>
      </w:r>
      <w:r w:rsidRPr="005E45AD">
        <w:rPr>
          <w:rFonts w:cs="Times New Roman"/>
          <w:i/>
          <w:iCs/>
          <w:noProof/>
          <w:szCs w:val="24"/>
        </w:rPr>
        <w:t>8</w:t>
      </w:r>
      <w:r w:rsidRPr="005E45AD">
        <w:rPr>
          <w:rFonts w:cs="Times New Roman"/>
          <w:noProof/>
          <w:szCs w:val="24"/>
        </w:rPr>
        <w:t>(1), 46–61.</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Usman, H., &amp; Akbar, P. S. (2022). </w:t>
      </w:r>
      <w:r w:rsidRPr="005E45AD">
        <w:rPr>
          <w:rFonts w:cs="Times New Roman"/>
          <w:i/>
          <w:iCs/>
          <w:noProof/>
          <w:szCs w:val="24"/>
        </w:rPr>
        <w:t>Metodologi Penelitian Sosial (Edisi Ketiga)</w:t>
      </w:r>
      <w:r w:rsidRPr="005E45AD">
        <w:rPr>
          <w:rFonts w:cs="Times New Roman"/>
          <w:noProof/>
          <w:szCs w:val="24"/>
        </w:rPr>
        <w:t>. Bumi Aksara.</w:t>
      </w:r>
    </w:p>
    <w:p w:rsidR="005E45AD" w:rsidRPr="005E45AD" w:rsidRDefault="005E45AD" w:rsidP="005E45AD">
      <w:pPr>
        <w:widowControl w:val="0"/>
        <w:autoSpaceDE w:val="0"/>
        <w:autoSpaceDN w:val="0"/>
        <w:adjustRightInd w:val="0"/>
        <w:ind w:left="480" w:hanging="480"/>
        <w:rPr>
          <w:rFonts w:cs="Times New Roman"/>
          <w:noProof/>
          <w:szCs w:val="24"/>
        </w:rPr>
      </w:pPr>
      <w:r w:rsidRPr="005E45AD">
        <w:rPr>
          <w:rFonts w:cs="Times New Roman"/>
          <w:noProof/>
          <w:szCs w:val="24"/>
        </w:rPr>
        <w:t xml:space="preserve">Yani, F., &amp; Damayanti, E. (2020). Implementasi nilai-nilai pancasila melalui pendidikan pancasila sebagai upaya membangun sikap toleransi pada mahasiswa di universitas potensi utama. </w:t>
      </w:r>
      <w:r w:rsidRPr="005E45AD">
        <w:rPr>
          <w:rFonts w:cs="Times New Roman"/>
          <w:i/>
          <w:iCs/>
          <w:noProof/>
          <w:szCs w:val="24"/>
        </w:rPr>
        <w:t>Jurnal Lex Justitia</w:t>
      </w:r>
      <w:r w:rsidRPr="005E45AD">
        <w:rPr>
          <w:rFonts w:cs="Times New Roman"/>
          <w:noProof/>
          <w:szCs w:val="24"/>
        </w:rPr>
        <w:t xml:space="preserve">, </w:t>
      </w:r>
      <w:r w:rsidRPr="005E45AD">
        <w:rPr>
          <w:rFonts w:cs="Times New Roman"/>
          <w:i/>
          <w:iCs/>
          <w:noProof/>
          <w:szCs w:val="24"/>
        </w:rPr>
        <w:t>2</w:t>
      </w:r>
      <w:r w:rsidRPr="005E45AD">
        <w:rPr>
          <w:rFonts w:cs="Times New Roman"/>
          <w:noProof/>
          <w:szCs w:val="24"/>
        </w:rPr>
        <w:t>(1), 48–58.</w:t>
      </w:r>
    </w:p>
    <w:p w:rsidR="005E45AD" w:rsidRPr="005E45AD" w:rsidRDefault="005E45AD" w:rsidP="005E45AD">
      <w:pPr>
        <w:widowControl w:val="0"/>
        <w:autoSpaceDE w:val="0"/>
        <w:autoSpaceDN w:val="0"/>
        <w:adjustRightInd w:val="0"/>
        <w:ind w:left="480" w:hanging="480"/>
        <w:rPr>
          <w:noProof/>
        </w:rPr>
      </w:pPr>
      <w:r w:rsidRPr="005E45AD">
        <w:rPr>
          <w:rFonts w:cs="Times New Roman"/>
          <w:noProof/>
          <w:szCs w:val="24"/>
        </w:rPr>
        <w:t xml:space="preserve">Yenuri, A. A., Islamy, A., Aziz, M., &amp; Muhandy, R. S. (2021). Paradigma Toleransi Islam Dalam Merespons Kemajemukan Hidup Di Indonesia:(Studi Analisis Pemikiran KH Ahmad Shiddiq). </w:t>
      </w:r>
      <w:r w:rsidRPr="005E45AD">
        <w:rPr>
          <w:rFonts w:cs="Times New Roman"/>
          <w:i/>
          <w:iCs/>
          <w:noProof/>
          <w:szCs w:val="24"/>
        </w:rPr>
        <w:t>POROS ONIM: Jurnal Sosial Keagamaan</w:t>
      </w:r>
      <w:r w:rsidRPr="005E45AD">
        <w:rPr>
          <w:rFonts w:cs="Times New Roman"/>
          <w:noProof/>
          <w:szCs w:val="24"/>
        </w:rPr>
        <w:t xml:space="preserve">, </w:t>
      </w:r>
      <w:r w:rsidRPr="005E45AD">
        <w:rPr>
          <w:rFonts w:cs="Times New Roman"/>
          <w:i/>
          <w:iCs/>
          <w:noProof/>
          <w:szCs w:val="24"/>
        </w:rPr>
        <w:t>2</w:t>
      </w:r>
      <w:r w:rsidRPr="005E45AD">
        <w:rPr>
          <w:rFonts w:cs="Times New Roman"/>
          <w:noProof/>
          <w:szCs w:val="24"/>
        </w:rPr>
        <w:t>(2), 141–156.</w:t>
      </w:r>
    </w:p>
    <w:p w:rsidR="00994AA9" w:rsidRPr="00AA1222" w:rsidRDefault="005E45AD" w:rsidP="005E45AD">
      <w:r>
        <w:fldChar w:fldCharType="end"/>
      </w:r>
    </w:p>
    <w:sectPr w:rsidR="00994AA9" w:rsidRPr="00AA1222" w:rsidSect="00420656">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483" w:rsidRDefault="008F3483" w:rsidP="008F33CA">
      <w:r>
        <w:separator/>
      </w:r>
    </w:p>
  </w:endnote>
  <w:endnote w:type="continuationSeparator" w:id="0">
    <w:p w:rsidR="008F3483" w:rsidRDefault="008F3483" w:rsidP="008F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966181"/>
      <w:docPartObj>
        <w:docPartGallery w:val="Page Numbers (Bottom of Page)"/>
        <w:docPartUnique/>
      </w:docPartObj>
    </w:sdtPr>
    <w:sdtEndPr>
      <w:rPr>
        <w:noProof/>
      </w:rPr>
    </w:sdtEndPr>
    <w:sdtContent>
      <w:p w:rsidR="009B45B4" w:rsidRPr="003B6B49" w:rsidRDefault="003B6B49" w:rsidP="00084B7C">
        <w:pPr>
          <w:pStyle w:val="Footer"/>
          <w:tabs>
            <w:tab w:val="clear" w:pos="4513"/>
            <w:tab w:val="clear" w:pos="9026"/>
            <w:tab w:val="right" w:pos="8505"/>
          </w:tabs>
          <w:rPr>
            <w:szCs w:val="20"/>
          </w:rPr>
        </w:pPr>
        <w:r>
          <w:fldChar w:fldCharType="begin"/>
        </w:r>
        <w:r>
          <w:instrText xml:space="preserve"> PAGE   \* MERGEFORMAT </w:instrText>
        </w:r>
        <w:r>
          <w:fldChar w:fldCharType="separate"/>
        </w:r>
        <w:r w:rsidR="008A7593">
          <w:rPr>
            <w:noProof/>
          </w:rPr>
          <w:t>14</w:t>
        </w:r>
        <w:r>
          <w:rPr>
            <w:noProof/>
          </w:rPr>
          <w:fldChar w:fldCharType="end"/>
        </w:r>
        <w:r w:rsidRPr="003B6B49">
          <w:rPr>
            <w:szCs w:val="20"/>
          </w:rPr>
          <w:t xml:space="preserve"> </w:t>
        </w:r>
        <w:r w:rsidRPr="005F1BD6">
          <w:rPr>
            <w:szCs w:val="20"/>
          </w:rPr>
          <w:tab/>
        </w:r>
        <w:hyperlink r:id="rId1" w:history="1">
          <w:r w:rsidR="00E01DB0" w:rsidRPr="00562F86">
            <w:rPr>
              <w:rStyle w:val="Hyperlink"/>
              <w:color w:val="auto"/>
              <w:szCs w:val="20"/>
              <w:u w:val="none"/>
            </w:rPr>
            <w:t xml:space="preserve">Atthulab: </w:t>
          </w:r>
          <w:r w:rsidR="00E01DB0" w:rsidRPr="00562F86">
            <w:rPr>
              <w:rStyle w:val="Hyperlink"/>
              <w:i/>
              <w:iCs/>
              <w:color w:val="auto"/>
              <w:szCs w:val="20"/>
              <w:u w:val="none"/>
            </w:rPr>
            <w:t>Islamic Religion Teaching &amp; Learning Journal</w:t>
          </w:r>
          <w:r w:rsidR="00E01DB0" w:rsidRPr="00562F86">
            <w:rPr>
              <w:rStyle w:val="Hyperlink"/>
              <w:color w:val="auto"/>
              <w:szCs w:val="20"/>
              <w:u w:val="none"/>
            </w:rPr>
            <w:t xml:space="preserve"> </w:t>
          </w:r>
          <w:r w:rsidR="00420656">
            <w:rPr>
              <w:rStyle w:val="Hyperlink"/>
              <w:color w:val="auto"/>
              <w:szCs w:val="20"/>
              <w:u w:val="none"/>
            </w:rPr>
            <w:t>...</w:t>
          </w:r>
          <w:r w:rsidRPr="00562F86">
            <w:rPr>
              <w:rStyle w:val="Hyperlink"/>
              <w:color w:val="auto"/>
              <w:szCs w:val="20"/>
              <w:u w:val="none"/>
            </w:rPr>
            <w:t xml:space="preserve"> </w:t>
          </w:r>
          <w:r w:rsidR="00E01DB0" w:rsidRPr="00562F86">
            <w:rPr>
              <w:rStyle w:val="Hyperlink"/>
              <w:color w:val="auto"/>
              <w:szCs w:val="20"/>
              <w:u w:val="none"/>
            </w:rPr>
            <w:t>(</w:t>
          </w:r>
          <w:r w:rsidR="00420656">
            <w:rPr>
              <w:rStyle w:val="Hyperlink"/>
              <w:color w:val="auto"/>
              <w:szCs w:val="20"/>
              <w:u w:val="none"/>
            </w:rPr>
            <w:t>...</w:t>
          </w:r>
          <w:r w:rsidR="00E01DB0" w:rsidRPr="00562F86">
            <w:rPr>
              <w:rStyle w:val="Hyperlink"/>
              <w:color w:val="auto"/>
              <w:szCs w:val="20"/>
              <w:u w:val="none"/>
            </w:rPr>
            <w:t>)</w:t>
          </w:r>
          <w:r w:rsidRPr="00562F86">
            <w:rPr>
              <w:rStyle w:val="Hyperlink"/>
              <w:color w:val="auto"/>
              <w:szCs w:val="20"/>
              <w:u w:val="none"/>
            </w:rPr>
            <w:t xml:space="preserve"> </w:t>
          </w:r>
          <w:r w:rsidR="00420656">
            <w:rPr>
              <w:rStyle w:val="Hyperlink"/>
              <w:color w:val="auto"/>
              <w:szCs w:val="20"/>
              <w:u w:val="none"/>
            </w:rPr>
            <w:t>...</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B4" w:rsidRPr="00E01DB0" w:rsidRDefault="008F3483" w:rsidP="00084B7C">
    <w:pPr>
      <w:pStyle w:val="Footer"/>
      <w:tabs>
        <w:tab w:val="clear" w:pos="4513"/>
        <w:tab w:val="clear" w:pos="9026"/>
        <w:tab w:val="right" w:pos="8505"/>
      </w:tabs>
      <w:rPr>
        <w:szCs w:val="20"/>
      </w:rPr>
    </w:pPr>
    <w:sdt>
      <w:sdtPr>
        <w:id w:val="-1712956515"/>
        <w:docPartObj>
          <w:docPartGallery w:val="Page Numbers (Bottom of Page)"/>
          <w:docPartUnique/>
        </w:docPartObj>
      </w:sdtPr>
      <w:sdtEndPr>
        <w:rPr>
          <w:noProof/>
        </w:rPr>
      </w:sdtEndPr>
      <w:sdtContent>
        <w:hyperlink r:id="rId1" w:history="1">
          <w:r w:rsidR="0071670B" w:rsidRPr="00562F86">
            <w:rPr>
              <w:rStyle w:val="Hyperlink"/>
              <w:color w:val="auto"/>
              <w:szCs w:val="20"/>
              <w:u w:val="none"/>
            </w:rPr>
            <w:t xml:space="preserve">Atthulab: </w:t>
          </w:r>
          <w:r w:rsidR="0071670B" w:rsidRPr="00562F86">
            <w:rPr>
              <w:rStyle w:val="Hyperlink"/>
              <w:i/>
              <w:iCs/>
              <w:color w:val="auto"/>
              <w:szCs w:val="20"/>
              <w:u w:val="none"/>
            </w:rPr>
            <w:t>Islamic Religion Teaching &amp; Learning Journal</w:t>
          </w:r>
          <w:r w:rsidR="0071670B" w:rsidRPr="00562F86">
            <w:rPr>
              <w:rStyle w:val="Hyperlink"/>
              <w:color w:val="auto"/>
              <w:szCs w:val="20"/>
              <w:u w:val="none"/>
            </w:rPr>
            <w:t xml:space="preserve"> </w:t>
          </w:r>
          <w:r w:rsidR="00420656">
            <w:rPr>
              <w:rStyle w:val="Hyperlink"/>
              <w:color w:val="auto"/>
              <w:szCs w:val="20"/>
              <w:u w:val="none"/>
            </w:rPr>
            <w:t>...</w:t>
          </w:r>
          <w:r w:rsidR="0071670B" w:rsidRPr="00562F86">
            <w:rPr>
              <w:rStyle w:val="Hyperlink"/>
              <w:color w:val="auto"/>
              <w:szCs w:val="20"/>
              <w:u w:val="none"/>
            </w:rPr>
            <w:t xml:space="preserve"> (</w:t>
          </w:r>
          <w:r w:rsidR="00420656">
            <w:rPr>
              <w:rStyle w:val="Hyperlink"/>
              <w:color w:val="auto"/>
              <w:szCs w:val="20"/>
              <w:u w:val="none"/>
            </w:rPr>
            <w:t>...</w:t>
          </w:r>
          <w:r w:rsidR="0071670B" w:rsidRPr="00562F86">
            <w:rPr>
              <w:rStyle w:val="Hyperlink"/>
              <w:color w:val="auto"/>
              <w:szCs w:val="20"/>
              <w:u w:val="none"/>
            </w:rPr>
            <w:t xml:space="preserve">) </w:t>
          </w:r>
          <w:r w:rsidR="00420656">
            <w:rPr>
              <w:rStyle w:val="Hyperlink"/>
              <w:color w:val="auto"/>
              <w:szCs w:val="20"/>
              <w:u w:val="none"/>
            </w:rPr>
            <w:t>...</w:t>
          </w:r>
        </w:hyperlink>
        <w:r w:rsidR="00E01DB0">
          <w:rPr>
            <w:noProof/>
            <w:szCs w:val="20"/>
          </w:rPr>
          <w:tab/>
        </w:r>
        <w:r w:rsidR="00E01DB0">
          <w:fldChar w:fldCharType="begin"/>
        </w:r>
        <w:r w:rsidR="00E01DB0">
          <w:instrText xml:space="preserve"> PAGE   \* MERGEFORMAT </w:instrText>
        </w:r>
        <w:r w:rsidR="00E01DB0">
          <w:fldChar w:fldCharType="separate"/>
        </w:r>
        <w:r w:rsidR="008A7593">
          <w:rPr>
            <w:noProof/>
          </w:rPr>
          <w:t>13</w:t>
        </w:r>
        <w:r w:rsidR="00E01DB0">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765161"/>
      <w:docPartObj>
        <w:docPartGallery w:val="Page Numbers (Bottom of Page)"/>
        <w:docPartUnique/>
      </w:docPartObj>
    </w:sdtPr>
    <w:sdtEndPr>
      <w:rPr>
        <w:noProof/>
      </w:rPr>
    </w:sdtEndPr>
    <w:sdtContent>
      <w:p w:rsidR="009B45B4" w:rsidRDefault="003B6B49" w:rsidP="003B6B49">
        <w:pPr>
          <w:pStyle w:val="Footer"/>
          <w:jc w:val="center"/>
        </w:pPr>
        <w:r>
          <w:fldChar w:fldCharType="begin"/>
        </w:r>
        <w:r>
          <w:instrText xml:space="preserve"> PAGE   \* MERGEFORMAT </w:instrText>
        </w:r>
        <w:r>
          <w:fldChar w:fldCharType="separate"/>
        </w:r>
        <w:r w:rsidR="008A759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483" w:rsidRDefault="008F3483" w:rsidP="008F33CA">
      <w:r>
        <w:separator/>
      </w:r>
    </w:p>
  </w:footnote>
  <w:footnote w:type="continuationSeparator" w:id="0">
    <w:p w:rsidR="008F3483" w:rsidRDefault="008F3483" w:rsidP="008F3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D6" w:rsidRPr="00823FD1" w:rsidRDefault="000D035D" w:rsidP="003B6B49">
    <w:pPr>
      <w:pStyle w:val="Header"/>
      <w:rPr>
        <w:i/>
        <w:iCs/>
      </w:rPr>
    </w:pPr>
    <w:r>
      <w:rPr>
        <w:noProof/>
        <w:lang w:val="en-US"/>
      </w:rPr>
      <mc:AlternateContent>
        <mc:Choice Requires="wpg">
          <w:drawing>
            <wp:anchor distT="0" distB="0" distL="114300" distR="114300" simplePos="0" relativeHeight="251663360" behindDoc="0" locked="0" layoutInCell="1" allowOverlap="1" wp14:anchorId="3D4AE500" wp14:editId="7D4016D3">
              <wp:simplePos x="0" y="0"/>
              <wp:positionH relativeFrom="margin">
                <wp:posOffset>0</wp:posOffset>
              </wp:positionH>
              <wp:positionV relativeFrom="paragraph">
                <wp:posOffset>244314</wp:posOffset>
              </wp:positionV>
              <wp:extent cx="1079500" cy="57150"/>
              <wp:effectExtent l="0" t="0" r="25400" b="19050"/>
              <wp:wrapNone/>
              <wp:docPr id="11" name="Group 11"/>
              <wp:cNvGraphicFramePr/>
              <a:graphic xmlns:a="http://schemas.openxmlformats.org/drawingml/2006/main">
                <a:graphicData uri="http://schemas.microsoft.com/office/word/2010/wordprocessingGroup">
                  <wpg:wgp>
                    <wpg:cNvGrpSpPr/>
                    <wpg:grpSpPr>
                      <a:xfrm>
                        <a:off x="0" y="0"/>
                        <a:ext cx="1079500" cy="57150"/>
                        <a:chOff x="0" y="0"/>
                        <a:chExt cx="1079500" cy="57150"/>
                      </a:xfrm>
                    </wpg:grpSpPr>
                    <wps:wsp>
                      <wps:cNvPr id="12" name="Straight Connector 12"/>
                      <wps:cNvCnPr/>
                      <wps:spPr>
                        <a:xfrm>
                          <a:off x="0" y="57150"/>
                          <a:ext cx="107950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4"/>
                      <wps:cNvCnPr/>
                      <wps:spPr>
                        <a:xfrm>
                          <a:off x="0" y="0"/>
                          <a:ext cx="900000"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11DD699" id="Group 11" o:spid="_x0000_s1026" style="position:absolute;margin-left:0;margin-top:19.25pt;width:85pt;height:4.5pt;z-index:251663360;mso-position-horizontal-relative:margin" coordsize="1079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mBYwIAAOEHAAAOAAAAZHJzL2Uyb0RvYy54bWzslcty2yAUhved6Tsw7GvJbtw0GstZOI03&#10;nTYTpw9AEEhMuA0Qy377HtDFniRNp+5lVS9kgc6F8/EfWFzulERb5rwwusTTSY4R09RUQtcl/nZ3&#10;/e4jRj4QXRFpNCvxnnl8uXz7ZtHags1MY2TFHIIg2hetLXETgi2yzNOGKeInxjINH7lxigQYujqr&#10;HGkhupLZLM8/ZK1xlXWGMu9h9qr7iJcpPueMhq+cexaQLDGsLaSnS8/7+MyWC1LUjthG0H4Z5IRV&#10;KCI0JB1DXZFA0KMTz0IpQZ3xhocJNSoznAvKUg1QzTR/Us3amUebaqmLtrYjJkD7hNPJYemX7Y1D&#10;ooK9m2KkiYI9SmkRjAFOa+sCbNbObuyN6yfqbhTr3XGn4j9UgnYJ637EynYBUZic5ucX8xzoU/g2&#10;P5/Oe+y0gb155kWbT6/6ZUPSLK5tXEprQUD+wMj/HqNNQyxL6H2sf2A0GxhtgiOibgJaGa1BZcah&#10;6awDlhxWuqflCw/gfojqCMeLuBKqsWRSWOfDmhmF4kuJpdBxlaQg288+wPaA6WASp6VGbYln87OE&#10;X1nY59AIfQdqf0h+3khRXQspo3XqOraSDm0J9EvYJQlAyCMrGEkNeSLvrrL0FvaSdQlvGQc9xW3v&#10;EsROPsQklDIdhrhSg3V047CC0TH/uWNvH11Z6vJfcR49Umajw+ishDbupewHFLyzHwh0dUcE96ba&#10;pz1PaECKsXn+hSbfv6bJsxM02bfnoMeLPP667v0rcqQPoMfu+DwS2n854j8sx3Rgwj2STon+zosX&#10;1fE46fpwMy+/AwAA//8DAFBLAwQUAAYACAAAACEAIQ/3Jt0AAAAGAQAADwAAAGRycy9kb3ducmV2&#10;LnhtbEyPQUvDQBCF74L/YRnBm93EGltiJqUU9VQEW0G8TZNpEpqdDdltkv57tyc9znuP977JVpNp&#10;1cC9a6wgxLMIFEthy0YqhK/928MSlPMkJbVWGOHCDlb57U1GaWlH+eRh5ysVSsSlhFB736Vau6Jm&#10;Q25mO5bgHW1vyIezr3TZ0xjKTasfo+hZG2okLNTU8abm4rQ7G4T3kcb1PH4dtqfj5vKzTz6+tzEj&#10;3t9N6xdQnif/F4YrfkCHPDAd7FlKp1qE8IhHmC8TUFd3EQXhgPC0SEDnmf6Pn/8CAAD//wMAUEsB&#10;Ai0AFAAGAAgAAAAhALaDOJL+AAAA4QEAABMAAAAAAAAAAAAAAAAAAAAAAFtDb250ZW50X1R5cGVz&#10;XS54bWxQSwECLQAUAAYACAAAACEAOP0h/9YAAACUAQAACwAAAAAAAAAAAAAAAAAvAQAAX3JlbHMv&#10;LnJlbHNQSwECLQAUAAYACAAAACEAaxtZgWMCAADhBwAADgAAAAAAAAAAAAAAAAAuAgAAZHJzL2Uy&#10;b0RvYy54bWxQSwECLQAUAAYACAAAACEAIQ/3Jt0AAAAGAQAADwAAAAAAAAAAAAAAAAC9BAAAZHJz&#10;L2Rvd25yZXYueG1sUEsFBgAAAAAEAAQA8wAAAMcFAAAAAA==&#10;">
              <v:line id="Straight Connector 12" o:spid="_x0000_s1027" style="position:absolute;visibility:visible;mso-wrap-style:square" from="0,571" to="1079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LxesEAAADbAAAADwAAAGRycy9kb3ducmV2LnhtbERPTWvCQBC9C/0PyxS86aYRRFJXkdKi&#10;HoSqpfQ4zU6TYHY2ZkeN/74rCN7m8T5nOu9crc7UhsqzgZdhAoo497biwsDX/mMwARUE2WLtmQxc&#10;KcB89tSbYmb9hbd03kmhYgiHDA2UIk2mdchLchiGviGO3J9vHUqEbaFti5cY7mqdJslYO6w4NpTY&#10;0FtJ+WF3cgZOy+/Uj9j/6p/xcv1+3YgcP60x/edu8QpKqJOH+O5e2Tg/hdsv8QA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ovF6wQAAANsAAAAPAAAAAAAAAAAAAAAA&#10;AKECAABkcnMvZG93bnJldi54bWxQSwUGAAAAAAQABAD5AAAAjwMAAAAA&#10;" strokecolor="black [3213]" strokeweight="2pt">
                <v:stroke linestyle="thinThick" joinstyle="miter"/>
              </v:line>
              <v:line id="Straight Connector 14" o:spid="_x0000_s1028" style="position:absolute;visibility:visible;mso-wrap-style:square" from="0,0" to="9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YrbsMAAADbAAAADwAAAGRycy9kb3ducmV2LnhtbERPTWvCQBC9F/wPywje6sYKbYlugqYU&#10;PFhoo97H7JgEs7Npdk3iv+8WCr3N433OOh1NI3rqXG1ZwWIegSAurK65VHA8vD++gnAeWWNjmRTc&#10;yUGaTB7WGGs78Bf1uS9FCGEXo4LK+zaW0hUVGXRz2xIH7mI7gz7ArpS6wyGEm0Y+RdGzNFhzaKiw&#10;payi4prfjIKPTf+23R/a0+L8vTx/3rNssC+5UrPpuFmB8DT6f/Gfe6fD/CX8/hIOkM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mK27DAAAA2wAAAA8AAAAAAAAAAAAA&#10;AAAAoQIAAGRycy9kb3ducmV2LnhtbFBLBQYAAAAABAAEAPkAAACRAwAAAAA=&#10;" strokecolor="black [3213]" strokeweight="2pt">
                <v:stroke linestyle="thickThin" joinstyle="miter"/>
              </v:line>
              <w10:wrap anchorx="margin"/>
            </v:group>
          </w:pict>
        </mc:Fallback>
      </mc:AlternateContent>
    </w:r>
    <w:r w:rsidR="00420656">
      <w:rPr>
        <w:i/>
        <w:iCs/>
      </w:rPr>
      <w:t>Judul artikel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D6" w:rsidRPr="00823FD1" w:rsidRDefault="000D035D" w:rsidP="005F1BD6">
    <w:pPr>
      <w:pStyle w:val="Header"/>
      <w:tabs>
        <w:tab w:val="clear" w:pos="4513"/>
        <w:tab w:val="clear" w:pos="9026"/>
      </w:tabs>
      <w:jc w:val="right"/>
      <w:rPr>
        <w:i/>
        <w:iCs/>
      </w:rPr>
    </w:pPr>
    <w:r>
      <w:rPr>
        <w:noProof/>
        <w:lang w:val="en-US"/>
      </w:rPr>
      <mc:AlternateContent>
        <mc:Choice Requires="wpg">
          <w:drawing>
            <wp:anchor distT="0" distB="0" distL="114300" distR="114300" simplePos="0" relativeHeight="251665408" behindDoc="0" locked="0" layoutInCell="1" allowOverlap="1" wp14:anchorId="1EB89716" wp14:editId="2A88F957">
              <wp:simplePos x="0" y="0"/>
              <wp:positionH relativeFrom="margin">
                <wp:posOffset>4314664</wp:posOffset>
              </wp:positionH>
              <wp:positionV relativeFrom="paragraph">
                <wp:posOffset>244475</wp:posOffset>
              </wp:positionV>
              <wp:extent cx="1079500" cy="57150"/>
              <wp:effectExtent l="0" t="0" r="25400" b="19050"/>
              <wp:wrapNone/>
              <wp:docPr id="14" name="Group 14"/>
              <wp:cNvGraphicFramePr/>
              <a:graphic xmlns:a="http://schemas.openxmlformats.org/drawingml/2006/main">
                <a:graphicData uri="http://schemas.microsoft.com/office/word/2010/wordprocessingGroup">
                  <wpg:wgp>
                    <wpg:cNvGrpSpPr/>
                    <wpg:grpSpPr>
                      <a:xfrm flipH="1">
                        <a:off x="0" y="0"/>
                        <a:ext cx="1079500" cy="57150"/>
                        <a:chOff x="0" y="0"/>
                        <a:chExt cx="1079500" cy="57150"/>
                      </a:xfrm>
                    </wpg:grpSpPr>
                    <wps:wsp>
                      <wps:cNvPr id="15" name="Straight Connector 15"/>
                      <wps:cNvCnPr/>
                      <wps:spPr>
                        <a:xfrm>
                          <a:off x="0" y="57150"/>
                          <a:ext cx="107950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0" y="0"/>
                          <a:ext cx="900000"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9067C4D" id="Group 14" o:spid="_x0000_s1026" style="position:absolute;margin-left:339.75pt;margin-top:19.25pt;width:85pt;height:4.5pt;flip:x;z-index:251665408;mso-position-horizontal-relative:margin" coordsize="1079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ZkcAIAAOsHAAAOAAAAZHJzL2Uyb0RvYy54bWzslcty2yAUhved6Tsw7BtJnshpNJazcBp3&#10;0WkzdfoABIHEBAEDxLLfvgd0sZtk0ql7WdUL2aBz4XznP2ZxtWsl2jLrhFYlzs5SjJiiuhKqLvG3&#10;u5t37zFynqiKSK1YiffM4avl2zeLzhRsphstK2YRBFGu6EyJG+9NkSSONqwl7kwbpuAl17YlHpa2&#10;TipLOojeymSWpvOk07YyVlPmHOxe9y/xMsbnnFH/hXPHPJIlhrP5+LTxeR+eyXJBitoS0wg6HIOc&#10;cIqWCAVJp1DXxBP0aMWzUK2gVjvN/RnVbaI5F5TFGqCaLH1SzdrqRxNrqYuuNhMmQPuE08lh6eft&#10;rUWigt6dY6RICz2KaRGsAU5n6gJs1tZszK0dNup+FerdcdsiLoX5CBEiAagJ7SLg/QSY7TyisJml&#10;F5d5Cn2g8C6/yPKhAbSBLj3zos2HV/2SPv1ykYRTTofqDEjJHWi536O1aYhhsQkukBhp5SOtjbdE&#10;1I1HK60U6E1blOU9uuiwUgM3VzhAOEIL3z+gOsLxIq6IaiqZFMY6v2a6ReFHiaVQ4ZSkINtPzkOj&#10;wHQ0CdtSoa7Es/w84m8NdNw3Qt2B7h+in9NSVDdCymAd54+tpEVbApPjd1moCEIeWcFKqgh/rCyQ&#10;d34vWZ/wK+OgrND2PkGY6UNMQilTfowrFVgHNw4nmBzTnzsO9sGVxXn/FefJI2bWyk/OrVDavpT9&#10;gIL39iOBvu6A4F5X+9hz0GWUYhijf6HJ+WuanJ+gyWE8Rz1epuHTT+9fkSN9AD32f6RHQvsvR/yH&#10;5Rj/MOFGiSM93H7hyjpeR10f7ujldwAAAP//AwBQSwMEFAAGAAgAAAAhAEwzT5zeAAAACQEAAA8A&#10;AABkcnMvZG93bnJldi54bWxMj01PwzAMhu9I/IfISNxYCmRbKU2nCQmE0C6UD+2YNaaNaJyqybby&#10;7/FOcLJsP3r9uFxNvhcHHKMLpOF6loFAaoJ11Gp4f3u8ykHEZMiaPhBq+MEIq+r8rDSFDUd6xUOd&#10;WsEhFAujoUtpKKSMTYfexFkYkHj3FUZvErdjK+1ojhzue3mTZQvpjSO+0JkBHzpsvuu91/CxdgrV&#10;5/ZlkzWIz1Zun2qntL68mNb3IBJO6Q+Gkz6rQ8VOu7AnG0WvYbG8mzOq4TbnykCuToOdBrWcg6xK&#10;+f+D6hcAAP//AwBQSwECLQAUAAYACAAAACEAtoM4kv4AAADhAQAAEwAAAAAAAAAAAAAAAAAAAAAA&#10;W0NvbnRlbnRfVHlwZXNdLnhtbFBLAQItABQABgAIAAAAIQA4/SH/1gAAAJQBAAALAAAAAAAAAAAA&#10;AAAAAC8BAABfcmVscy8ucmVsc1BLAQItABQABgAIAAAAIQBYugZkcAIAAOsHAAAOAAAAAAAAAAAA&#10;AAAAAC4CAABkcnMvZTJvRG9jLnhtbFBLAQItABQABgAIAAAAIQBMM0+c3gAAAAkBAAAPAAAAAAAA&#10;AAAAAAAAAMoEAABkcnMvZG93bnJldi54bWxQSwUGAAAAAAQABADzAAAA1QUAAAAA&#10;">
              <v:line id="Straight Connector 15" o:spid="_x0000_s1027" style="position:absolute;visibility:visible;mso-wrap-style:square" from="0,571" to="1079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tpDsEAAADbAAAADwAAAGRycy9kb3ducmV2LnhtbERPTWvCQBC9F/wPywje6kZFKamriCjq&#10;QVBbSo/T7DQJzc7G7Kjx33cLQm/zeJ8znbeuUldqQunZwKCfgCLOvC05N/D+tn5+ARUE2WLlmQzc&#10;KcB81nmaYmr9jY90PUmuYgiHFA0UInWqdcgKchj6viaO3LdvHEqETa5tg7cY7io9TJKJdlhybCiw&#10;pmVB2c/p4gxcNh9DP2L/pT8nm93qvhc5H6wxvW67eAUl1Mq/+OHe2jh/DH+/xAP07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S2kOwQAAANsAAAAPAAAAAAAAAAAAAAAA&#10;AKECAABkcnMvZG93bnJldi54bWxQSwUGAAAAAAQABAD5AAAAjwMAAAAA&#10;" strokecolor="black [3213]" strokeweight="2pt">
                <v:stroke linestyle="thinThick" joinstyle="miter"/>
              </v:line>
              <v:line id="Straight Connector 16" o:spid="_x0000_s1028" style="position:absolute;visibility:visible;mso-wrap-style:square" from="0,0" to="9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GI9sMAAADbAAAADwAAAGRycy9kb3ducmV2LnhtbERPTWvCQBC9C/0PyxS81Y0VVFI3waYU&#10;elDQ2N7H7DQJzc6m2W0S/70rFLzN433OJh1NI3rqXG1ZwXwWgSAurK65VPB5en9ag3AeWWNjmRRc&#10;yEGaPEw2GGs78JH63JcihLCLUUHlfRtL6YqKDLqZbYkD9207gz7ArpS6wyGEm0Y+R9FSGqw5NFTY&#10;UlZR8ZP/GQX7bf/2uju1X/Pz7+J8uGTZYFe5UtPHcfsCwtPo7+J/94cO85dw+yUcIJ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RiPbDAAAA2wAAAA8AAAAAAAAAAAAA&#10;AAAAoQIAAGRycy9kb3ducmV2LnhtbFBLBQYAAAAABAAEAPkAAACRAwAAAAA=&#10;" strokecolor="black [3213]" strokeweight="2pt">
                <v:stroke linestyle="thickThin" joinstyle="miter"/>
              </v:line>
              <w10:wrap anchorx="margin"/>
            </v:group>
          </w:pict>
        </mc:Fallback>
      </mc:AlternateContent>
    </w:r>
    <w:r w:rsidR="00420656">
      <w:rPr>
        <w:i/>
        <w:iCs/>
      </w:rPr>
      <w:t>Penulis Kesatu</w:t>
    </w:r>
    <w:r w:rsidR="00E01DB0">
      <w:rPr>
        <w:i/>
        <w:iCs/>
      </w:rPr>
      <w:t xml:space="preserve">, </w:t>
    </w:r>
    <w:r w:rsidR="00420656">
      <w:rPr>
        <w:i/>
        <w:iCs/>
      </w:rPr>
      <w:t>Penulis Kedua</w:t>
    </w:r>
    <w:r w:rsidR="00E01DB0">
      <w:rPr>
        <w:i/>
        <w:iCs/>
      </w:rPr>
      <w:t xml:space="preserve"> dan</w:t>
    </w:r>
    <w:r w:rsidR="003B6B49">
      <w:rPr>
        <w:i/>
        <w:iCs/>
      </w:rPr>
      <w:t xml:space="preserve"> </w:t>
    </w:r>
    <w:r w:rsidR="00420656">
      <w:rPr>
        <w:i/>
        <w:iCs/>
      </w:rPr>
      <w:t>Penulis Ketiga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CA" w:rsidRPr="008F33CA" w:rsidRDefault="00A653C3" w:rsidP="00823FD1">
    <w:pPr>
      <w:pStyle w:val="Header"/>
      <w:tabs>
        <w:tab w:val="clear" w:pos="4513"/>
        <w:tab w:val="clear" w:pos="9026"/>
      </w:tabs>
      <w:jc w:val="center"/>
      <w:rPr>
        <w:szCs w:val="20"/>
      </w:rPr>
    </w:pPr>
    <w:bookmarkStart w:id="1" w:name="_Hlk22805589"/>
    <w:r>
      <w:rPr>
        <w:noProof/>
        <w:lang w:val="en-US"/>
      </w:rPr>
      <w:drawing>
        <wp:anchor distT="0" distB="0" distL="114300" distR="114300" simplePos="0" relativeHeight="251659264" behindDoc="1" locked="0" layoutInCell="1" allowOverlap="1" wp14:anchorId="63D249FB" wp14:editId="156D180C">
          <wp:simplePos x="0" y="0"/>
          <wp:positionH relativeFrom="margin">
            <wp:align>left</wp:align>
          </wp:positionH>
          <wp:positionV relativeFrom="paragraph">
            <wp:posOffset>14605</wp:posOffset>
          </wp:positionV>
          <wp:extent cx="1152525" cy="304800"/>
          <wp:effectExtent l="0" t="0" r="0" b="0"/>
          <wp:wrapNone/>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t="-6667"/>
                  <a:stretch>
                    <a:fillRect/>
                  </a:stretch>
                </pic:blipFill>
                <pic:spPr bwMode="auto">
                  <a:xfrm>
                    <a:off x="0" y="0"/>
                    <a:ext cx="11525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1" locked="0" layoutInCell="1" allowOverlap="1" wp14:anchorId="1540537D" wp14:editId="5FCF8EB1">
          <wp:simplePos x="0" y="0"/>
          <wp:positionH relativeFrom="margin">
            <wp:align>right</wp:align>
          </wp:positionH>
          <wp:positionV relativeFrom="paragraph">
            <wp:posOffset>1270</wp:posOffset>
          </wp:positionV>
          <wp:extent cx="972185" cy="453390"/>
          <wp:effectExtent l="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18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3CA" w:rsidRPr="008F33CA">
      <w:rPr>
        <w:szCs w:val="20"/>
      </w:rPr>
      <w:t xml:space="preserve">ATTHULAB: </w:t>
    </w:r>
  </w:p>
  <w:p w:rsidR="008F33CA" w:rsidRPr="00E01DB0" w:rsidRDefault="008F33CA" w:rsidP="00823FD1">
    <w:pPr>
      <w:pStyle w:val="Header"/>
      <w:tabs>
        <w:tab w:val="clear" w:pos="4513"/>
        <w:tab w:val="clear" w:pos="9026"/>
      </w:tabs>
      <w:jc w:val="center"/>
      <w:rPr>
        <w:i/>
        <w:iCs/>
        <w:szCs w:val="20"/>
      </w:rPr>
    </w:pPr>
    <w:r w:rsidRPr="00E01DB0">
      <w:rPr>
        <w:i/>
        <w:iCs/>
        <w:szCs w:val="20"/>
      </w:rPr>
      <w:t>Islamic Religion Teaching &amp; Learning Journal</w:t>
    </w:r>
  </w:p>
  <w:p w:rsidR="008F33CA" w:rsidRDefault="008F33CA" w:rsidP="00823FD1">
    <w:pPr>
      <w:jc w:val="center"/>
      <w:rPr>
        <w:szCs w:val="20"/>
        <w:lang w:eastAsia="id-ID"/>
      </w:rPr>
    </w:pPr>
    <w:r w:rsidRPr="008F33CA">
      <w:rPr>
        <w:szCs w:val="20"/>
        <w:lang w:eastAsia="id-ID"/>
      </w:rPr>
      <w:t xml:space="preserve">Volume </w:t>
    </w:r>
    <w:r w:rsidR="00576E20">
      <w:rPr>
        <w:szCs w:val="20"/>
        <w:lang w:eastAsia="id-ID"/>
      </w:rPr>
      <w:t>...</w:t>
    </w:r>
    <w:r w:rsidRPr="008F33CA">
      <w:rPr>
        <w:szCs w:val="20"/>
        <w:lang w:eastAsia="id-ID"/>
      </w:rPr>
      <w:t xml:space="preserve"> Nomor </w:t>
    </w:r>
    <w:r w:rsidR="00576E20">
      <w:rPr>
        <w:szCs w:val="20"/>
        <w:lang w:eastAsia="id-ID"/>
      </w:rPr>
      <w:t>...</w:t>
    </w:r>
    <w:r w:rsidRPr="008F33CA">
      <w:rPr>
        <w:szCs w:val="20"/>
        <w:lang w:eastAsia="id-ID"/>
      </w:rPr>
      <w:t xml:space="preserve"> Tahun </w:t>
    </w:r>
    <w:r w:rsidR="00576E20">
      <w:rPr>
        <w:szCs w:val="20"/>
        <w:lang w:eastAsia="id-ID"/>
      </w:rPr>
      <w:t>...</w:t>
    </w:r>
  </w:p>
  <w:p w:rsidR="008F33CA" w:rsidRDefault="008F3483" w:rsidP="00823FD1">
    <w:pPr>
      <w:pStyle w:val="Header"/>
      <w:tabs>
        <w:tab w:val="clear" w:pos="4513"/>
        <w:tab w:val="clear" w:pos="9026"/>
      </w:tabs>
      <w:jc w:val="center"/>
      <w:rPr>
        <w:color w:val="auto"/>
      </w:rPr>
    </w:pPr>
    <w:hyperlink r:id="rId3" w:history="1">
      <w:r w:rsidR="001475FB" w:rsidRPr="00AA6C1F">
        <w:rPr>
          <w:rStyle w:val="Hyperlink"/>
          <w:color w:val="auto"/>
          <w:u w:val="none"/>
        </w:rPr>
        <w:t>http://journal.uinsgd.ac.id./index.php/atthulab/</w:t>
      </w:r>
    </w:hyperlink>
    <w:bookmarkEnd w:id="1"/>
    <w:r w:rsidR="001475FB" w:rsidRPr="00AA6C1F">
      <w:rPr>
        <w:color w:val="auto"/>
      </w:rPr>
      <w:t xml:space="preserve"> </w:t>
    </w:r>
  </w:p>
  <w:p w:rsidR="00DF17D1" w:rsidRPr="00AA6C1F" w:rsidRDefault="000D035D" w:rsidP="00823FD1">
    <w:pPr>
      <w:pStyle w:val="Header"/>
      <w:tabs>
        <w:tab w:val="clear" w:pos="4513"/>
        <w:tab w:val="clear" w:pos="9026"/>
      </w:tabs>
      <w:jc w:val="center"/>
      <w:rPr>
        <w:color w:val="auto"/>
      </w:rPr>
    </w:pPr>
    <w:r>
      <w:rPr>
        <w:noProof/>
        <w:color w:val="auto"/>
        <w:lang w:val="en-US"/>
      </w:rPr>
      <mc:AlternateContent>
        <mc:Choice Requires="wpg">
          <w:drawing>
            <wp:anchor distT="0" distB="0" distL="114300" distR="114300" simplePos="0" relativeHeight="251661312" behindDoc="0" locked="0" layoutInCell="1" allowOverlap="1" wp14:anchorId="38A2038E" wp14:editId="3A6F1D9A">
              <wp:simplePos x="0" y="0"/>
              <wp:positionH relativeFrom="column">
                <wp:posOffset>34119</wp:posOffset>
              </wp:positionH>
              <wp:positionV relativeFrom="paragraph">
                <wp:posOffset>54193</wp:posOffset>
              </wp:positionV>
              <wp:extent cx="5378450" cy="57150"/>
              <wp:effectExtent l="0" t="0" r="31750" b="19050"/>
              <wp:wrapNone/>
              <wp:docPr id="2" name="Group 2"/>
              <wp:cNvGraphicFramePr/>
              <a:graphic xmlns:a="http://schemas.openxmlformats.org/drawingml/2006/main">
                <a:graphicData uri="http://schemas.microsoft.com/office/word/2010/wordprocessingGroup">
                  <wpg:wgp>
                    <wpg:cNvGrpSpPr/>
                    <wpg:grpSpPr>
                      <a:xfrm>
                        <a:off x="0" y="0"/>
                        <a:ext cx="5378450" cy="57150"/>
                        <a:chOff x="0" y="0"/>
                        <a:chExt cx="5378450" cy="57150"/>
                      </a:xfrm>
                    </wpg:grpSpPr>
                    <wpg:grpSp>
                      <wpg:cNvPr id="4" name="Group 4"/>
                      <wpg:cNvGrpSpPr/>
                      <wpg:grpSpPr>
                        <a:xfrm>
                          <a:off x="0" y="0"/>
                          <a:ext cx="1079500" cy="57150"/>
                          <a:chOff x="0" y="0"/>
                          <a:chExt cx="1079500" cy="57150"/>
                        </a:xfrm>
                      </wpg:grpSpPr>
                      <wps:wsp>
                        <wps:cNvPr id="6" name="Straight Connector 6"/>
                        <wps:cNvCnPr/>
                        <wps:spPr>
                          <a:xfrm>
                            <a:off x="0" y="57150"/>
                            <a:ext cx="107950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0"/>
                            <a:ext cx="900000"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 name="Group 8"/>
                      <wpg:cNvGrpSpPr/>
                      <wpg:grpSpPr>
                        <a:xfrm flipH="1">
                          <a:off x="4298950" y="0"/>
                          <a:ext cx="1079500" cy="57150"/>
                          <a:chOff x="0" y="0"/>
                          <a:chExt cx="1079500" cy="57150"/>
                        </a:xfrm>
                      </wpg:grpSpPr>
                      <wps:wsp>
                        <wps:cNvPr id="9" name="Straight Connector 9"/>
                        <wps:cNvCnPr/>
                        <wps:spPr>
                          <a:xfrm>
                            <a:off x="0" y="57150"/>
                            <a:ext cx="107950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0" y="0"/>
                            <a:ext cx="900000"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FB183D3" id="Group 2" o:spid="_x0000_s1026" style="position:absolute;margin-left:2.7pt;margin-top:4.25pt;width:423.5pt;height:4.5pt;z-index:251661312" coordsize="5378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0ny9QIAANAOAAAOAAAAZHJzL2Uyb0RvYy54bWzsV81S2zAQvnem76DxvdhOE5J4SDhAoYdO&#10;yxT6AEKWbQ2ypJFEnLx9V/JvIEBJgZl2yMGx5N2V9ttvd6Wj43XJ0Ypqw6RYBPFBFCAqiEyZyBfB&#10;r6uzT7MAGYtFirkUdBFsqAmOlx8/HFUqoSNZSJ5SjcCIMEmlFkFhrUrC0JCCltgcSEUFfMykLrGF&#10;oc7DVOMKrJc8HEXRYVhJnSotCTUGZk/rj8HS288ySuyPLDPUIr4IYG/WP7V/XrtnuDzCSa6xKhhp&#10;toH32EWJmYBFO1On2GJ0q9k9UyUjWhqZ2QMiy1BmGSPU+wDexNEdb861vFXelzypctXBBNDewWlv&#10;s+T76kIjli6CUYAELiFEflU0ctBUKk9A4lyrS3Whm4m8Hjlv15ku3T/4gdYe1E0HKl1bRGBy8nk6&#10;G08AewLfJtMYXj3opIDI3NMixZdH9cJ20dDtrdtKN+j23Hg13vZq/FJexdF0Pome79VuvQe9gqQw&#10;fdzN38X9ssCKejoZF9UGocMWoUurMcsLi06kEJA4UqPDGi4vfiIaBpjEABkeDP8gxC0Ftpz24e8c&#10;xonSxp5TWSL3sgg4E26POMGrb8YCU0C0FXHTXKAKyDoZe/BLBcy1BRNXkL83Xs9IztIzxrmT9nWE&#10;nnCNVhgqgF3HziMwOZCCERcwWanWM/9mN5zWC/6kGWQIUDmuF3C1qbeJCaHCtna5AGmnlsEOOsXo&#10;acVG3qlSX7eeo9xp+JWlsJ1yyYTUu1bvochq+RaB2m8HwbVMNz7mHhogokuuN2Dk9BFGTvdgZFNw&#10;WjbOI/er69GrkJHcABvrdjCg2TsZgxcmY98C6qrvu8HdBgDnj2Fbm/1pA0AZZ+prm/NNgxuP5jMo&#10;+wG63+a2atygBj7V5nbrdfWx99GV3DdJv3mL2I6GMN8j/QZgtCm45fSr5OB7Q4AO3raif70hxJBx&#10;dRLvoCR89AfTZx1S3lvC/3k+6culP874a5M/7zVXPHcvG469VH8RXf4GAAD//wMAUEsDBBQABgAI&#10;AAAAIQDRiEWf2wAAAAYBAAAPAAAAZHJzL2Rvd25yZXYueG1sTI7BSsNAFEX3gv8wPMGdnaQ6GmIm&#10;pRR1VQRbQdy9Zl6T0MxMyEyT9O99rnR5uYd7T7GabSdGGkLrnYZ0kYAgV3nTulrD5/71LgMRIjqD&#10;nXek4UIBVuX1VYG58ZP7oHEXa8EjLuSooYmxz6UMVUMWw8L35Lg7+sFi5DjU0gw48bjt5DJJHqXF&#10;1vFDgz1tGqpOu7PV8DbhtL5PX8bt6bi5fO/V+9c2Ja1vb+b1M4hIc/yD4Vef1aFkp4M/OxNEp0E9&#10;MKghUyC4zdSS84GxJwWyLOR//fIHAAD//wMAUEsBAi0AFAAGAAgAAAAhALaDOJL+AAAA4QEAABMA&#10;AAAAAAAAAAAAAAAAAAAAAFtDb250ZW50X1R5cGVzXS54bWxQSwECLQAUAAYACAAAACEAOP0h/9YA&#10;AACUAQAACwAAAAAAAAAAAAAAAAAvAQAAX3JlbHMvLnJlbHNQSwECLQAUAAYACAAAACEAjLdJ8vUC&#10;AADQDgAADgAAAAAAAAAAAAAAAAAuAgAAZHJzL2Uyb0RvYy54bWxQSwECLQAUAAYACAAAACEA0YhF&#10;n9sAAAAGAQAADwAAAAAAAAAAAAAAAABPBQAAZHJzL2Rvd25yZXYueG1sUEsFBgAAAAAEAAQA8wAA&#10;AFcGAAAAAA==&#10;">
              <v:group id="Group 4" o:spid="_x0000_s1027" style="position:absolute;width:10795;height:571" coordsize="10795,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6" o:spid="_x0000_s1028" style="position:absolute;visibility:visible;mso-wrap-style:square" from="0,571" to="1079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dghMQAAADaAAAADwAAAGRycy9kb3ducmV2LnhtbESPX2vCQBDE3wv9DscWfGsuVQgl9RQp&#10;LeqD4J9S+rjNbZNgbi/mVo3f3hMKPg4z8xtmPO1do07UhdqzgZckBUVceFtzaeBr9/n8CioIssXG&#10;Mxm4UIDp5PFhjLn1Z97QaSulihAOORqoRNpc61BU5DAkviWO3p/vHEqUXalth+cId40epmmmHdYc&#10;Fyps6b2iYr89OgPH+ffQj9j/6p9svvy4rEQOa2vM4KmfvYES6uUe/m8vrIEMblfiDdCT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F2CExAAAANoAAAAPAAAAAAAAAAAA&#10;AAAAAKECAABkcnMvZG93bnJldi54bWxQSwUGAAAAAAQABAD5AAAAkgMAAAAA&#10;" strokecolor="black [3213]" strokeweight="2pt">
                  <v:stroke linestyle="thinThick" joinstyle="miter"/>
                </v:line>
                <v:line id="Straight Connector 7" o:spid="_x0000_s1029" style="position:absolute;visibility:visible;mso-wrap-style:square" from="0,0" to="9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bTBcQAAADaAAAADwAAAGRycy9kb3ducmV2LnhtbESPQWvCQBSE70L/w/IK3nRjBS2pm2BT&#10;Cj0o2Njen9nXJDT7Ns1uk/jvXUHwOMzMN8wmHU0jeupcbVnBYh6BIC6srrlU8HV8nz2DcB5ZY2OZ&#10;FJzJQZo8TDYYazvwJ/W5L0WAsItRQeV9G0vpiooMurltiYP3YzuDPsiulLrDIcBNI5+iaCUN1hwW&#10;Kmwpq6j4zf+Ngv22f3vdHdvvxelveTqcs2yw61yp6eO4fQHhafT38K39oRWs4Xol3ACZ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BtMFxAAAANoAAAAPAAAAAAAAAAAA&#10;AAAAAKECAABkcnMvZG93bnJldi54bWxQSwUGAAAAAAQABAD5AAAAkgMAAAAA&#10;" strokecolor="black [3213]" strokeweight="2pt">
                  <v:stroke linestyle="thickThin" joinstyle="miter"/>
                </v:line>
              </v:group>
              <v:group id="Group 8" o:spid="_x0000_s1030" style="position:absolute;left:42989;width:10795;height:571;flip:x" coordsize="10795,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7Qvb0AAADaAAAADwAAAGRycy9kb3ducmV2LnhtbERPy4rCMBTdD/gP4Qru&#10;xlQpg1SjiKCIuJn6wOWlubbB5qY0Uevfm4Xg8nDes0Vna/Gg1hvHCkbDBARx4bThUsHxsP6dgPAB&#10;WWPtmBS8yMNi3vuZYabdk//pkYdSxBD2GSqoQmgyKX1RkUU/dA1x5K6utRgibEupW3zGcFvLcZL8&#10;SYuGY0OFDa0qKm753So4LU1K6fmy2ycF0VbLyyY3qVKDfrecggjUha/4495qBXFrvBJvgJy/AQAA&#10;//8DAFBLAQItABQABgAIAAAAIQCi+E9TBAEAAOwBAAATAAAAAAAAAAAAAAAAAAAAAABbQ29udGVu&#10;dF9UeXBlc10ueG1sUEsBAi0AFAAGAAgAAAAhAGwG1f7YAAAAmQEAAAsAAAAAAAAAAAAAAAAANQEA&#10;AF9yZWxzLy5yZWxzUEsBAi0AFAAGAAgAAAAhADMvBZ5BAAAAOQAAABUAAAAAAAAAAAAAAAAANgIA&#10;AGRycy9ncm91cHNoYXBleG1sLnhtbFBLAQItABQABgAIAAAAIQAo7tC9vQAAANoAAAAPAAAAAAAA&#10;AAAAAAAAAKoCAABkcnMvZG93bnJldi54bWxQSwUGAAAAAAQABAD6AAAAlAMAAAAA&#10;">
                <v:line id="Straight Connector 9" o:spid="_x0000_s1031" style="position:absolute;visibility:visible;mso-wrap-style:square" from="0,571" to="1079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j09sQAAADaAAAADwAAAGRycy9kb3ducmV2LnhtbESPX2vCQBDE3wv9DscW+tZctCA2eoqU&#10;FtuHgv8QH9fcmgRze2lu1fjte4LQx2FmfsOMp52r1ZnaUHk20EtSUMS5txUXBjbrz5chqCDIFmvP&#10;ZOBKAaaTx4cxZtZfeEnnlRQqQjhkaKAUaTKtQ16Sw5D4hjh6B986lCjbQtsWLxHuat1P04F2WHFc&#10;KLGh95Ly4+rkDJzm275/Zb/Xu8H8++P6I/K7sMY8P3WzESihTv7D9/aXNfAGtyvxBujJ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iPT2xAAAANoAAAAPAAAAAAAAAAAA&#10;AAAAAKECAABkcnMvZG93bnJldi54bWxQSwUGAAAAAAQABAD5AAAAkgMAAAAA&#10;" strokecolor="black [3213]" strokeweight="2pt">
                  <v:stroke linestyle="thinThick" joinstyle="miter"/>
                </v:line>
                <v:line id="Straight Connector 10" o:spid="_x0000_s1032" style="position:absolute;visibility:visible;mso-wrap-style:square" from="0,0" to="9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S1GcUAAADbAAAADwAAAGRycy9kb3ducmV2LnhtbESPQU/CQBCF7yb+h82YeJMtmKApLARr&#10;TDxAgkXvQ3doG7uzpbu25d8zBxJvM3lv3vtmuR5do3rqQu3ZwHSSgCIuvK25NPB9+Hh6BRUissXG&#10;Mxm4UID16v5uian1A39Rn8dSSQiHFA1UMbap1qGoyGGY+JZYtJPvHEZZu1LbDgcJd42eJclcO6xZ&#10;GipsKauo+M3/nIHdpn9/2x7an+nx/HzcX7Js8C+5MY8P42YBKtIY/823608r+EIvv8gAe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S1GcUAAADbAAAADwAAAAAAAAAA&#10;AAAAAAChAgAAZHJzL2Rvd25yZXYueG1sUEsFBgAAAAAEAAQA+QAAAJMDAAAAAA==&#10;" strokecolor="black [3213]" strokeweight="2pt">
                  <v:stroke linestyle="thickThin" joinstyle="miter"/>
                </v:lin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pt;height:10.5pt;visibility:visible;mso-wrap-style:square" o:bullet="t">
        <v:imagedata r:id="rId1" o:title=""/>
      </v:shape>
    </w:pict>
  </w:numPicBullet>
  <w:abstractNum w:abstractNumId="0">
    <w:nsid w:val="0B2E1C17"/>
    <w:multiLevelType w:val="hybridMultilevel"/>
    <w:tmpl w:val="6DE6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E6B6E"/>
    <w:multiLevelType w:val="multilevel"/>
    <w:tmpl w:val="66FEA4C4"/>
    <w:lvl w:ilvl="0">
      <w:start w:val="1"/>
      <w:numFmt w:val="upperRoman"/>
      <w:suff w:val="nothing"/>
      <w:lvlText w:val="BAB %1"/>
      <w:lvlJc w:val="center"/>
      <w:pPr>
        <w:ind w:firstLine="340"/>
      </w:pPr>
      <w:rPr>
        <w:rFonts w:ascii="Times New Roman" w:hAnsi="Times New Roman" w:cs="Times New Roman" w:hint="default"/>
        <w:b/>
        <w:i w:val="0"/>
        <w:caps/>
        <w:sz w:val="28"/>
      </w:rPr>
    </w:lvl>
    <w:lvl w:ilvl="1">
      <w:start w:val="1"/>
      <w:numFmt w:val="upperLetter"/>
      <w:pStyle w:val="Heading2"/>
      <w:lvlText w:val="%2. "/>
      <w:lvlJc w:val="left"/>
      <w:pPr>
        <w:ind w:left="567" w:hanging="567"/>
      </w:pPr>
      <w:rPr>
        <w:rFonts w:ascii="Times New Roman" w:hAnsi="Times New Roman" w:cs="Times New Roman" w:hint="default"/>
        <w:b/>
        <w:i w:val="0"/>
        <w:sz w:val="24"/>
      </w:rPr>
    </w:lvl>
    <w:lvl w:ilvl="2">
      <w:start w:val="1"/>
      <w:numFmt w:val="decimal"/>
      <w:pStyle w:val="Heading3"/>
      <w:lvlText w:val="%3. "/>
      <w:lvlJc w:val="left"/>
      <w:pPr>
        <w:ind w:left="851" w:hanging="284"/>
      </w:pPr>
      <w:rPr>
        <w:rFonts w:ascii="Times New Roman" w:hAnsi="Times New Roman" w:cs="Times New Roman" w:hint="default"/>
        <w:b/>
        <w:i w:val="0"/>
        <w:sz w:val="24"/>
      </w:rPr>
    </w:lvl>
    <w:lvl w:ilvl="3">
      <w:start w:val="1"/>
      <w:numFmt w:val="lowerLetter"/>
      <w:pStyle w:val="Heading4"/>
      <w:lvlText w:val="%4. "/>
      <w:lvlJc w:val="left"/>
      <w:pPr>
        <w:ind w:left="1134" w:hanging="283"/>
      </w:pPr>
      <w:rPr>
        <w:rFonts w:ascii="Times New Roman" w:hAnsi="Times New Roman" w:cs="Times New Roman" w:hint="default"/>
        <w:b/>
        <w:i w:val="0"/>
        <w:iCs/>
        <w:sz w:val="24"/>
      </w:rPr>
    </w:lvl>
    <w:lvl w:ilvl="4">
      <w:start w:val="1"/>
      <w:numFmt w:val="decimal"/>
      <w:pStyle w:val="Heading5"/>
      <w:lvlText w:val="%5) "/>
      <w:lvlJc w:val="left"/>
      <w:pPr>
        <w:ind w:left="1418" w:hanging="284"/>
      </w:pPr>
      <w:rPr>
        <w:rFonts w:ascii="Times New Roman" w:hAnsi="Times New Roman" w:cs="Times New Roman" w:hint="default"/>
        <w:sz w:val="24"/>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15C83BE2"/>
    <w:multiLevelType w:val="hybridMultilevel"/>
    <w:tmpl w:val="9C3E90E6"/>
    <w:lvl w:ilvl="0" w:tplc="B158F786">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8A01317"/>
    <w:multiLevelType w:val="hybridMultilevel"/>
    <w:tmpl w:val="1E62FD58"/>
    <w:lvl w:ilvl="0" w:tplc="D31C68E6">
      <w:start w:val="1"/>
      <w:numFmt w:val="bullet"/>
      <w:lvlText w:val=""/>
      <w:lvlPicBulletId w:val="0"/>
      <w:lvlJc w:val="left"/>
      <w:pPr>
        <w:tabs>
          <w:tab w:val="num" w:pos="720"/>
        </w:tabs>
        <w:ind w:left="720" w:hanging="360"/>
      </w:pPr>
      <w:rPr>
        <w:rFonts w:ascii="Symbol" w:hAnsi="Symbol" w:hint="default"/>
      </w:rPr>
    </w:lvl>
    <w:lvl w:ilvl="1" w:tplc="A978D64A" w:tentative="1">
      <w:start w:val="1"/>
      <w:numFmt w:val="bullet"/>
      <w:lvlText w:val=""/>
      <w:lvlJc w:val="left"/>
      <w:pPr>
        <w:tabs>
          <w:tab w:val="num" w:pos="1440"/>
        </w:tabs>
        <w:ind w:left="1440" w:hanging="360"/>
      </w:pPr>
      <w:rPr>
        <w:rFonts w:ascii="Symbol" w:hAnsi="Symbol" w:hint="default"/>
      </w:rPr>
    </w:lvl>
    <w:lvl w:ilvl="2" w:tplc="582E6166" w:tentative="1">
      <w:start w:val="1"/>
      <w:numFmt w:val="bullet"/>
      <w:lvlText w:val=""/>
      <w:lvlJc w:val="left"/>
      <w:pPr>
        <w:tabs>
          <w:tab w:val="num" w:pos="2160"/>
        </w:tabs>
        <w:ind w:left="2160" w:hanging="360"/>
      </w:pPr>
      <w:rPr>
        <w:rFonts w:ascii="Symbol" w:hAnsi="Symbol" w:hint="default"/>
      </w:rPr>
    </w:lvl>
    <w:lvl w:ilvl="3" w:tplc="EECEE5F6" w:tentative="1">
      <w:start w:val="1"/>
      <w:numFmt w:val="bullet"/>
      <w:lvlText w:val=""/>
      <w:lvlJc w:val="left"/>
      <w:pPr>
        <w:tabs>
          <w:tab w:val="num" w:pos="2880"/>
        </w:tabs>
        <w:ind w:left="2880" w:hanging="360"/>
      </w:pPr>
      <w:rPr>
        <w:rFonts w:ascii="Symbol" w:hAnsi="Symbol" w:hint="default"/>
      </w:rPr>
    </w:lvl>
    <w:lvl w:ilvl="4" w:tplc="95FA3DC8" w:tentative="1">
      <w:start w:val="1"/>
      <w:numFmt w:val="bullet"/>
      <w:lvlText w:val=""/>
      <w:lvlJc w:val="left"/>
      <w:pPr>
        <w:tabs>
          <w:tab w:val="num" w:pos="3600"/>
        </w:tabs>
        <w:ind w:left="3600" w:hanging="360"/>
      </w:pPr>
      <w:rPr>
        <w:rFonts w:ascii="Symbol" w:hAnsi="Symbol" w:hint="default"/>
      </w:rPr>
    </w:lvl>
    <w:lvl w:ilvl="5" w:tplc="81006A1A" w:tentative="1">
      <w:start w:val="1"/>
      <w:numFmt w:val="bullet"/>
      <w:lvlText w:val=""/>
      <w:lvlJc w:val="left"/>
      <w:pPr>
        <w:tabs>
          <w:tab w:val="num" w:pos="4320"/>
        </w:tabs>
        <w:ind w:left="4320" w:hanging="360"/>
      </w:pPr>
      <w:rPr>
        <w:rFonts w:ascii="Symbol" w:hAnsi="Symbol" w:hint="default"/>
      </w:rPr>
    </w:lvl>
    <w:lvl w:ilvl="6" w:tplc="EA5EAA5E" w:tentative="1">
      <w:start w:val="1"/>
      <w:numFmt w:val="bullet"/>
      <w:lvlText w:val=""/>
      <w:lvlJc w:val="left"/>
      <w:pPr>
        <w:tabs>
          <w:tab w:val="num" w:pos="5040"/>
        </w:tabs>
        <w:ind w:left="5040" w:hanging="360"/>
      </w:pPr>
      <w:rPr>
        <w:rFonts w:ascii="Symbol" w:hAnsi="Symbol" w:hint="default"/>
      </w:rPr>
    </w:lvl>
    <w:lvl w:ilvl="7" w:tplc="7DC42FB0" w:tentative="1">
      <w:start w:val="1"/>
      <w:numFmt w:val="bullet"/>
      <w:lvlText w:val=""/>
      <w:lvlJc w:val="left"/>
      <w:pPr>
        <w:tabs>
          <w:tab w:val="num" w:pos="5760"/>
        </w:tabs>
        <w:ind w:left="5760" w:hanging="360"/>
      </w:pPr>
      <w:rPr>
        <w:rFonts w:ascii="Symbol" w:hAnsi="Symbol" w:hint="default"/>
      </w:rPr>
    </w:lvl>
    <w:lvl w:ilvl="8" w:tplc="EDACA972" w:tentative="1">
      <w:start w:val="1"/>
      <w:numFmt w:val="bullet"/>
      <w:lvlText w:val=""/>
      <w:lvlJc w:val="left"/>
      <w:pPr>
        <w:tabs>
          <w:tab w:val="num" w:pos="6480"/>
        </w:tabs>
        <w:ind w:left="6480" w:hanging="360"/>
      </w:pPr>
      <w:rPr>
        <w:rFonts w:ascii="Symbol" w:hAnsi="Symbol" w:hint="default"/>
      </w:rPr>
    </w:lvl>
  </w:abstractNum>
  <w:abstractNum w:abstractNumId="4">
    <w:nsid w:val="40F11935"/>
    <w:multiLevelType w:val="hybridMultilevel"/>
    <w:tmpl w:val="62D85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8E36BD1"/>
    <w:multiLevelType w:val="hybridMultilevel"/>
    <w:tmpl w:val="AF7E24FA"/>
    <w:lvl w:ilvl="0" w:tplc="DB640492">
      <w:start w:val="1"/>
      <w:numFmt w:val="decimal"/>
      <w:lvlText w:val="%1."/>
      <w:lvlJc w:val="left"/>
      <w:pPr>
        <w:ind w:left="630" w:hanging="45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6">
    <w:nsid w:val="543C4F9F"/>
    <w:multiLevelType w:val="hybridMultilevel"/>
    <w:tmpl w:val="083AE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D94FA3"/>
    <w:multiLevelType w:val="hybridMultilevel"/>
    <w:tmpl w:val="36F00B24"/>
    <w:lvl w:ilvl="0" w:tplc="D8164988">
      <w:start w:val="1"/>
      <w:numFmt w:val="decimal"/>
      <w:lvlText w:val="%1."/>
      <w:lvlJc w:val="left"/>
      <w:pPr>
        <w:ind w:left="360" w:hanging="360"/>
      </w:pPr>
      <w:rPr>
        <w:rFonts w:ascii="Times New Roman" w:eastAsia="Calibri" w:hAnsi="Times New Roman" w:cs="Times New Roman"/>
      </w:rPr>
    </w:lvl>
    <w:lvl w:ilvl="1" w:tplc="04210003">
      <w:numFmt w:val="decimal"/>
      <w:lvlText w:val="o"/>
      <w:lvlJc w:val="left"/>
      <w:pPr>
        <w:ind w:left="1080" w:hanging="360"/>
      </w:pPr>
      <w:rPr>
        <w:rFonts w:ascii="Courier New" w:hAnsi="Courier New" w:cs="Courier New" w:hint="default"/>
      </w:rPr>
    </w:lvl>
    <w:lvl w:ilvl="2" w:tplc="04210005">
      <w:numFmt w:val="decimal"/>
      <w:lvlText w:val=""/>
      <w:lvlJc w:val="left"/>
      <w:pPr>
        <w:ind w:left="1800" w:hanging="360"/>
      </w:pPr>
      <w:rPr>
        <w:rFonts w:ascii="Wingdings" w:hAnsi="Wingdings" w:hint="default"/>
      </w:rPr>
    </w:lvl>
    <w:lvl w:ilvl="3" w:tplc="04210001">
      <w:numFmt w:val="decimal"/>
      <w:lvlText w:val=""/>
      <w:lvlJc w:val="left"/>
      <w:pPr>
        <w:ind w:left="2520" w:hanging="360"/>
      </w:pPr>
      <w:rPr>
        <w:rFonts w:ascii="Symbol" w:hAnsi="Symbol" w:hint="default"/>
      </w:rPr>
    </w:lvl>
    <w:lvl w:ilvl="4" w:tplc="04210003">
      <w:numFmt w:val="decimal"/>
      <w:lvlText w:val="o"/>
      <w:lvlJc w:val="left"/>
      <w:pPr>
        <w:ind w:left="3240" w:hanging="360"/>
      </w:pPr>
      <w:rPr>
        <w:rFonts w:ascii="Courier New" w:hAnsi="Courier New" w:cs="Courier New" w:hint="default"/>
      </w:rPr>
    </w:lvl>
    <w:lvl w:ilvl="5" w:tplc="04210005">
      <w:numFmt w:val="decimal"/>
      <w:lvlText w:val=""/>
      <w:lvlJc w:val="left"/>
      <w:pPr>
        <w:ind w:left="3960" w:hanging="360"/>
      </w:pPr>
      <w:rPr>
        <w:rFonts w:ascii="Wingdings" w:hAnsi="Wingdings" w:hint="default"/>
      </w:rPr>
    </w:lvl>
    <w:lvl w:ilvl="6" w:tplc="04210001">
      <w:numFmt w:val="decimal"/>
      <w:lvlText w:val=""/>
      <w:lvlJc w:val="left"/>
      <w:pPr>
        <w:ind w:left="4680" w:hanging="360"/>
      </w:pPr>
      <w:rPr>
        <w:rFonts w:ascii="Symbol" w:hAnsi="Symbol" w:hint="default"/>
      </w:rPr>
    </w:lvl>
    <w:lvl w:ilvl="7" w:tplc="04210003">
      <w:numFmt w:val="decimal"/>
      <w:lvlText w:val="o"/>
      <w:lvlJc w:val="left"/>
      <w:pPr>
        <w:ind w:left="5400" w:hanging="360"/>
      </w:pPr>
      <w:rPr>
        <w:rFonts w:ascii="Courier New" w:hAnsi="Courier New" w:cs="Courier New" w:hint="default"/>
      </w:rPr>
    </w:lvl>
    <w:lvl w:ilvl="8" w:tplc="04210005">
      <w:numFmt w:val="decimal"/>
      <w:lvlText w:val=""/>
      <w:lvlJc w:val="left"/>
      <w:pPr>
        <w:ind w:left="6120" w:hanging="360"/>
      </w:pPr>
      <w:rPr>
        <w:rFonts w:ascii="Wingdings" w:hAnsi="Wingdings" w:hint="default"/>
      </w:rPr>
    </w:lvl>
  </w:abstractNum>
  <w:abstractNum w:abstractNumId="8">
    <w:nsid w:val="60590D02"/>
    <w:multiLevelType w:val="hybridMultilevel"/>
    <w:tmpl w:val="6E2CFE6C"/>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9">
    <w:nsid w:val="608C217A"/>
    <w:multiLevelType w:val="hybridMultilevel"/>
    <w:tmpl w:val="BE681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18157B9"/>
    <w:multiLevelType w:val="hybridMultilevel"/>
    <w:tmpl w:val="E7CE64A8"/>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72224F0C"/>
    <w:multiLevelType w:val="hybridMultilevel"/>
    <w:tmpl w:val="6AC6B5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2">
    <w:nsid w:val="77857FAD"/>
    <w:multiLevelType w:val="hybridMultilevel"/>
    <w:tmpl w:val="C8865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8"/>
  </w:num>
  <w:num w:numId="8">
    <w:abstractNumId w:val="3"/>
  </w:num>
  <w:num w:numId="9">
    <w:abstractNumId w:val="4"/>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22"/>
    <w:rsid w:val="00000172"/>
    <w:rsid w:val="00005C53"/>
    <w:rsid w:val="00010033"/>
    <w:rsid w:val="00015E13"/>
    <w:rsid w:val="00016826"/>
    <w:rsid w:val="00020827"/>
    <w:rsid w:val="000209CE"/>
    <w:rsid w:val="00022383"/>
    <w:rsid w:val="00022709"/>
    <w:rsid w:val="00024296"/>
    <w:rsid w:val="00025346"/>
    <w:rsid w:val="00025D4F"/>
    <w:rsid w:val="0003322F"/>
    <w:rsid w:val="000361EE"/>
    <w:rsid w:val="0003763D"/>
    <w:rsid w:val="00040302"/>
    <w:rsid w:val="000414B1"/>
    <w:rsid w:val="00041A21"/>
    <w:rsid w:val="0004352B"/>
    <w:rsid w:val="000435C5"/>
    <w:rsid w:val="00044D1F"/>
    <w:rsid w:val="00044E58"/>
    <w:rsid w:val="000459CA"/>
    <w:rsid w:val="000464E7"/>
    <w:rsid w:val="00056271"/>
    <w:rsid w:val="000610E1"/>
    <w:rsid w:val="0006366E"/>
    <w:rsid w:val="00063A93"/>
    <w:rsid w:val="0006747E"/>
    <w:rsid w:val="0007298E"/>
    <w:rsid w:val="000735CC"/>
    <w:rsid w:val="00074B93"/>
    <w:rsid w:val="000801C4"/>
    <w:rsid w:val="0008265E"/>
    <w:rsid w:val="00083737"/>
    <w:rsid w:val="00084B7C"/>
    <w:rsid w:val="000862D8"/>
    <w:rsid w:val="0009014D"/>
    <w:rsid w:val="000924F7"/>
    <w:rsid w:val="00092920"/>
    <w:rsid w:val="000A0D2D"/>
    <w:rsid w:val="000A14C0"/>
    <w:rsid w:val="000A1DD2"/>
    <w:rsid w:val="000A4C9B"/>
    <w:rsid w:val="000A67EA"/>
    <w:rsid w:val="000A6D5B"/>
    <w:rsid w:val="000A729C"/>
    <w:rsid w:val="000B362D"/>
    <w:rsid w:val="000B6CB1"/>
    <w:rsid w:val="000B77C7"/>
    <w:rsid w:val="000D035D"/>
    <w:rsid w:val="000D45C4"/>
    <w:rsid w:val="000D5DE7"/>
    <w:rsid w:val="000D61A6"/>
    <w:rsid w:val="000D6334"/>
    <w:rsid w:val="000D7B5A"/>
    <w:rsid w:val="000E278A"/>
    <w:rsid w:val="000E3244"/>
    <w:rsid w:val="000E338A"/>
    <w:rsid w:val="000E42CA"/>
    <w:rsid w:val="000E4E04"/>
    <w:rsid w:val="000F171E"/>
    <w:rsid w:val="000F366F"/>
    <w:rsid w:val="000F3CC0"/>
    <w:rsid w:val="00100739"/>
    <w:rsid w:val="001013FA"/>
    <w:rsid w:val="00102E25"/>
    <w:rsid w:val="001066C4"/>
    <w:rsid w:val="0010701D"/>
    <w:rsid w:val="001127DB"/>
    <w:rsid w:val="00112ADE"/>
    <w:rsid w:val="00117121"/>
    <w:rsid w:val="0013111B"/>
    <w:rsid w:val="001322C2"/>
    <w:rsid w:val="00133009"/>
    <w:rsid w:val="001334E3"/>
    <w:rsid w:val="00133C1D"/>
    <w:rsid w:val="001354D9"/>
    <w:rsid w:val="001355FC"/>
    <w:rsid w:val="00136A04"/>
    <w:rsid w:val="00137422"/>
    <w:rsid w:val="0014338D"/>
    <w:rsid w:val="00145063"/>
    <w:rsid w:val="001475FB"/>
    <w:rsid w:val="00152DDE"/>
    <w:rsid w:val="0015313E"/>
    <w:rsid w:val="00156C33"/>
    <w:rsid w:val="001602E7"/>
    <w:rsid w:val="001605F0"/>
    <w:rsid w:val="001610AF"/>
    <w:rsid w:val="0016133A"/>
    <w:rsid w:val="001649E4"/>
    <w:rsid w:val="001661ED"/>
    <w:rsid w:val="00167192"/>
    <w:rsid w:val="0016774A"/>
    <w:rsid w:val="00170790"/>
    <w:rsid w:val="001717FB"/>
    <w:rsid w:val="00172878"/>
    <w:rsid w:val="00172B41"/>
    <w:rsid w:val="001749E5"/>
    <w:rsid w:val="001754CE"/>
    <w:rsid w:val="00175D84"/>
    <w:rsid w:val="001766CC"/>
    <w:rsid w:val="00176B1B"/>
    <w:rsid w:val="00176D76"/>
    <w:rsid w:val="00176DBE"/>
    <w:rsid w:val="00177E55"/>
    <w:rsid w:val="00180232"/>
    <w:rsid w:val="00180AEC"/>
    <w:rsid w:val="00180F48"/>
    <w:rsid w:val="00181B53"/>
    <w:rsid w:val="0018582B"/>
    <w:rsid w:val="0018618D"/>
    <w:rsid w:val="00186CBD"/>
    <w:rsid w:val="00187003"/>
    <w:rsid w:val="001871B3"/>
    <w:rsid w:val="00187D47"/>
    <w:rsid w:val="00190665"/>
    <w:rsid w:val="0019492A"/>
    <w:rsid w:val="0019553A"/>
    <w:rsid w:val="00196125"/>
    <w:rsid w:val="00197068"/>
    <w:rsid w:val="001975DE"/>
    <w:rsid w:val="001A388C"/>
    <w:rsid w:val="001B4A46"/>
    <w:rsid w:val="001B582E"/>
    <w:rsid w:val="001B74E0"/>
    <w:rsid w:val="001C19BD"/>
    <w:rsid w:val="001C2512"/>
    <w:rsid w:val="001C5F77"/>
    <w:rsid w:val="001D0EF6"/>
    <w:rsid w:val="001D3A75"/>
    <w:rsid w:val="001D5C75"/>
    <w:rsid w:val="001D5EDA"/>
    <w:rsid w:val="001D5FC6"/>
    <w:rsid w:val="001D7C5B"/>
    <w:rsid w:val="001E1DB7"/>
    <w:rsid w:val="001E2A04"/>
    <w:rsid w:val="001E37A5"/>
    <w:rsid w:val="001E603D"/>
    <w:rsid w:val="001F3033"/>
    <w:rsid w:val="001F3A12"/>
    <w:rsid w:val="001F3B07"/>
    <w:rsid w:val="002002D7"/>
    <w:rsid w:val="00202B98"/>
    <w:rsid w:val="002031C2"/>
    <w:rsid w:val="00211167"/>
    <w:rsid w:val="002118A0"/>
    <w:rsid w:val="00212B4B"/>
    <w:rsid w:val="002149F3"/>
    <w:rsid w:val="0021789B"/>
    <w:rsid w:val="00221159"/>
    <w:rsid w:val="00222912"/>
    <w:rsid w:val="00224DB2"/>
    <w:rsid w:val="00232BCF"/>
    <w:rsid w:val="00237B4C"/>
    <w:rsid w:val="00244D8F"/>
    <w:rsid w:val="0024625C"/>
    <w:rsid w:val="00251329"/>
    <w:rsid w:val="0025290B"/>
    <w:rsid w:val="00255047"/>
    <w:rsid w:val="00255BD2"/>
    <w:rsid w:val="00260A9B"/>
    <w:rsid w:val="00263D3D"/>
    <w:rsid w:val="00265FAE"/>
    <w:rsid w:val="002673EC"/>
    <w:rsid w:val="00270DE0"/>
    <w:rsid w:val="00271CD6"/>
    <w:rsid w:val="00272ECB"/>
    <w:rsid w:val="00281A85"/>
    <w:rsid w:val="002820D9"/>
    <w:rsid w:val="00283566"/>
    <w:rsid w:val="00283BC7"/>
    <w:rsid w:val="00285C8A"/>
    <w:rsid w:val="00290481"/>
    <w:rsid w:val="002919D1"/>
    <w:rsid w:val="0029295C"/>
    <w:rsid w:val="00294EE4"/>
    <w:rsid w:val="002952D8"/>
    <w:rsid w:val="00295D6B"/>
    <w:rsid w:val="002A001C"/>
    <w:rsid w:val="002A0BD3"/>
    <w:rsid w:val="002A1F22"/>
    <w:rsid w:val="002A4324"/>
    <w:rsid w:val="002A4607"/>
    <w:rsid w:val="002A567C"/>
    <w:rsid w:val="002A58B6"/>
    <w:rsid w:val="002A7E0C"/>
    <w:rsid w:val="002B0C76"/>
    <w:rsid w:val="002B3476"/>
    <w:rsid w:val="002C2A20"/>
    <w:rsid w:val="002C5D32"/>
    <w:rsid w:val="002C6A6B"/>
    <w:rsid w:val="002C6AA2"/>
    <w:rsid w:val="002C7DF5"/>
    <w:rsid w:val="002D07B0"/>
    <w:rsid w:val="002D1754"/>
    <w:rsid w:val="002D490D"/>
    <w:rsid w:val="002E2D8F"/>
    <w:rsid w:val="002E384F"/>
    <w:rsid w:val="002E3EAA"/>
    <w:rsid w:val="002E6A61"/>
    <w:rsid w:val="002E74BC"/>
    <w:rsid w:val="002E7DD7"/>
    <w:rsid w:val="002F3437"/>
    <w:rsid w:val="002F4292"/>
    <w:rsid w:val="002F5F67"/>
    <w:rsid w:val="002F6C84"/>
    <w:rsid w:val="002F7D51"/>
    <w:rsid w:val="00300EA6"/>
    <w:rsid w:val="00301FB2"/>
    <w:rsid w:val="00302776"/>
    <w:rsid w:val="00302F9F"/>
    <w:rsid w:val="00303EED"/>
    <w:rsid w:val="00305892"/>
    <w:rsid w:val="00305B68"/>
    <w:rsid w:val="0031140B"/>
    <w:rsid w:val="00311930"/>
    <w:rsid w:val="00315D74"/>
    <w:rsid w:val="00315FCA"/>
    <w:rsid w:val="0032139E"/>
    <w:rsid w:val="003222AB"/>
    <w:rsid w:val="00322D81"/>
    <w:rsid w:val="00327E9A"/>
    <w:rsid w:val="00335848"/>
    <w:rsid w:val="00335A6E"/>
    <w:rsid w:val="00341377"/>
    <w:rsid w:val="00341C03"/>
    <w:rsid w:val="00341F60"/>
    <w:rsid w:val="003431A3"/>
    <w:rsid w:val="003434C5"/>
    <w:rsid w:val="0034427C"/>
    <w:rsid w:val="003476E9"/>
    <w:rsid w:val="00347D8C"/>
    <w:rsid w:val="00350B15"/>
    <w:rsid w:val="00350F8F"/>
    <w:rsid w:val="003517FC"/>
    <w:rsid w:val="00354F99"/>
    <w:rsid w:val="00355968"/>
    <w:rsid w:val="00361AC9"/>
    <w:rsid w:val="00361E5C"/>
    <w:rsid w:val="003623EB"/>
    <w:rsid w:val="0036321A"/>
    <w:rsid w:val="003700EB"/>
    <w:rsid w:val="003724DE"/>
    <w:rsid w:val="003749A7"/>
    <w:rsid w:val="0037755A"/>
    <w:rsid w:val="003800F1"/>
    <w:rsid w:val="00382538"/>
    <w:rsid w:val="00382639"/>
    <w:rsid w:val="0038283E"/>
    <w:rsid w:val="00383095"/>
    <w:rsid w:val="00390DD0"/>
    <w:rsid w:val="00390E78"/>
    <w:rsid w:val="00393021"/>
    <w:rsid w:val="00394645"/>
    <w:rsid w:val="0039497D"/>
    <w:rsid w:val="003959AA"/>
    <w:rsid w:val="003959CF"/>
    <w:rsid w:val="003A1F9C"/>
    <w:rsid w:val="003A313B"/>
    <w:rsid w:val="003A4E39"/>
    <w:rsid w:val="003B63B7"/>
    <w:rsid w:val="003B63F7"/>
    <w:rsid w:val="003B6B49"/>
    <w:rsid w:val="003B7C75"/>
    <w:rsid w:val="003C10ED"/>
    <w:rsid w:val="003C2FCB"/>
    <w:rsid w:val="003C452A"/>
    <w:rsid w:val="003C5C7B"/>
    <w:rsid w:val="003D0F1D"/>
    <w:rsid w:val="003E0309"/>
    <w:rsid w:val="003E0E33"/>
    <w:rsid w:val="003E33DD"/>
    <w:rsid w:val="003E7326"/>
    <w:rsid w:val="003E7BFB"/>
    <w:rsid w:val="003F1984"/>
    <w:rsid w:val="003F2599"/>
    <w:rsid w:val="003F5F53"/>
    <w:rsid w:val="003F7A1C"/>
    <w:rsid w:val="00400535"/>
    <w:rsid w:val="00405F69"/>
    <w:rsid w:val="00406873"/>
    <w:rsid w:val="00406D43"/>
    <w:rsid w:val="00410DF8"/>
    <w:rsid w:val="00417568"/>
    <w:rsid w:val="00420583"/>
    <w:rsid w:val="00420656"/>
    <w:rsid w:val="0042076B"/>
    <w:rsid w:val="00420C39"/>
    <w:rsid w:val="00425FB1"/>
    <w:rsid w:val="004270A9"/>
    <w:rsid w:val="0043076F"/>
    <w:rsid w:val="00435189"/>
    <w:rsid w:val="004401BC"/>
    <w:rsid w:val="00442255"/>
    <w:rsid w:val="00443D79"/>
    <w:rsid w:val="004449CF"/>
    <w:rsid w:val="0044748C"/>
    <w:rsid w:val="004476B9"/>
    <w:rsid w:val="00452BD4"/>
    <w:rsid w:val="00454649"/>
    <w:rsid w:val="00460643"/>
    <w:rsid w:val="0046069E"/>
    <w:rsid w:val="0046141B"/>
    <w:rsid w:val="00462269"/>
    <w:rsid w:val="00462652"/>
    <w:rsid w:val="0046438E"/>
    <w:rsid w:val="004657B7"/>
    <w:rsid w:val="00466142"/>
    <w:rsid w:val="00471CAF"/>
    <w:rsid w:val="00473938"/>
    <w:rsid w:val="004750E8"/>
    <w:rsid w:val="0047673D"/>
    <w:rsid w:val="00480AE8"/>
    <w:rsid w:val="00483B88"/>
    <w:rsid w:val="0048432A"/>
    <w:rsid w:val="00486941"/>
    <w:rsid w:val="004878E9"/>
    <w:rsid w:val="004902FF"/>
    <w:rsid w:val="00490841"/>
    <w:rsid w:val="004916C0"/>
    <w:rsid w:val="00494A11"/>
    <w:rsid w:val="004965A6"/>
    <w:rsid w:val="00496A9E"/>
    <w:rsid w:val="00497749"/>
    <w:rsid w:val="004A0DF4"/>
    <w:rsid w:val="004A1725"/>
    <w:rsid w:val="004A2A1E"/>
    <w:rsid w:val="004B0B87"/>
    <w:rsid w:val="004B22F2"/>
    <w:rsid w:val="004B4D3E"/>
    <w:rsid w:val="004B5EE1"/>
    <w:rsid w:val="004B6017"/>
    <w:rsid w:val="004B65C9"/>
    <w:rsid w:val="004B6DE3"/>
    <w:rsid w:val="004B7FCF"/>
    <w:rsid w:val="004C02D0"/>
    <w:rsid w:val="004C0AAC"/>
    <w:rsid w:val="004C0EA3"/>
    <w:rsid w:val="004C594E"/>
    <w:rsid w:val="004D0036"/>
    <w:rsid w:val="004D1069"/>
    <w:rsid w:val="004D7CDE"/>
    <w:rsid w:val="004E065A"/>
    <w:rsid w:val="004E0698"/>
    <w:rsid w:val="004E3921"/>
    <w:rsid w:val="004E4245"/>
    <w:rsid w:val="004F17C4"/>
    <w:rsid w:val="004F29B1"/>
    <w:rsid w:val="004F2E36"/>
    <w:rsid w:val="004F57D0"/>
    <w:rsid w:val="004F7E59"/>
    <w:rsid w:val="005002F0"/>
    <w:rsid w:val="0050660A"/>
    <w:rsid w:val="00506DC7"/>
    <w:rsid w:val="005079F4"/>
    <w:rsid w:val="0051186B"/>
    <w:rsid w:val="00511DB2"/>
    <w:rsid w:val="00513EF1"/>
    <w:rsid w:val="00514804"/>
    <w:rsid w:val="00514F87"/>
    <w:rsid w:val="00515771"/>
    <w:rsid w:val="00516081"/>
    <w:rsid w:val="00516B0D"/>
    <w:rsid w:val="00522F1C"/>
    <w:rsid w:val="00523F33"/>
    <w:rsid w:val="005254B8"/>
    <w:rsid w:val="00525B2A"/>
    <w:rsid w:val="00525E4A"/>
    <w:rsid w:val="0052606C"/>
    <w:rsid w:val="0052725B"/>
    <w:rsid w:val="00530CCA"/>
    <w:rsid w:val="005323C1"/>
    <w:rsid w:val="00532699"/>
    <w:rsid w:val="005349A1"/>
    <w:rsid w:val="005432BF"/>
    <w:rsid w:val="00544834"/>
    <w:rsid w:val="00546579"/>
    <w:rsid w:val="00552153"/>
    <w:rsid w:val="00562F86"/>
    <w:rsid w:val="00565F13"/>
    <w:rsid w:val="0056609F"/>
    <w:rsid w:val="00566AD2"/>
    <w:rsid w:val="00567A32"/>
    <w:rsid w:val="00571FC7"/>
    <w:rsid w:val="00573CB4"/>
    <w:rsid w:val="00573EDB"/>
    <w:rsid w:val="0057674C"/>
    <w:rsid w:val="00576E20"/>
    <w:rsid w:val="00577B32"/>
    <w:rsid w:val="00580246"/>
    <w:rsid w:val="005803B5"/>
    <w:rsid w:val="00581D1E"/>
    <w:rsid w:val="00582132"/>
    <w:rsid w:val="00587060"/>
    <w:rsid w:val="00590482"/>
    <w:rsid w:val="00594760"/>
    <w:rsid w:val="00594CBB"/>
    <w:rsid w:val="00595E3E"/>
    <w:rsid w:val="0059792A"/>
    <w:rsid w:val="005A381E"/>
    <w:rsid w:val="005B2757"/>
    <w:rsid w:val="005B44C3"/>
    <w:rsid w:val="005B7985"/>
    <w:rsid w:val="005C06F9"/>
    <w:rsid w:val="005C24FA"/>
    <w:rsid w:val="005C396F"/>
    <w:rsid w:val="005C42A2"/>
    <w:rsid w:val="005C4327"/>
    <w:rsid w:val="005C56CE"/>
    <w:rsid w:val="005C6BED"/>
    <w:rsid w:val="005C7D14"/>
    <w:rsid w:val="005D35E2"/>
    <w:rsid w:val="005D5170"/>
    <w:rsid w:val="005D700C"/>
    <w:rsid w:val="005E3F94"/>
    <w:rsid w:val="005E45AD"/>
    <w:rsid w:val="005F03F1"/>
    <w:rsid w:val="005F0D3D"/>
    <w:rsid w:val="005F1BD6"/>
    <w:rsid w:val="005F73B5"/>
    <w:rsid w:val="00600974"/>
    <w:rsid w:val="0060136B"/>
    <w:rsid w:val="006072A3"/>
    <w:rsid w:val="00610EB2"/>
    <w:rsid w:val="00611C3E"/>
    <w:rsid w:val="00612F9A"/>
    <w:rsid w:val="0061323E"/>
    <w:rsid w:val="00616F51"/>
    <w:rsid w:val="0061704D"/>
    <w:rsid w:val="0062078D"/>
    <w:rsid w:val="00620EFB"/>
    <w:rsid w:val="00626BEF"/>
    <w:rsid w:val="00626F9E"/>
    <w:rsid w:val="00627482"/>
    <w:rsid w:val="00634C58"/>
    <w:rsid w:val="00636233"/>
    <w:rsid w:val="00640D5E"/>
    <w:rsid w:val="00644A1A"/>
    <w:rsid w:val="006456F6"/>
    <w:rsid w:val="00646770"/>
    <w:rsid w:val="00646DED"/>
    <w:rsid w:val="00647B98"/>
    <w:rsid w:val="00647C2C"/>
    <w:rsid w:val="006514CE"/>
    <w:rsid w:val="00651534"/>
    <w:rsid w:val="00652CB9"/>
    <w:rsid w:val="006578BA"/>
    <w:rsid w:val="00670966"/>
    <w:rsid w:val="00670DE5"/>
    <w:rsid w:val="00672CB7"/>
    <w:rsid w:val="00677751"/>
    <w:rsid w:val="00686055"/>
    <w:rsid w:val="00686AD9"/>
    <w:rsid w:val="0069357C"/>
    <w:rsid w:val="00694C8F"/>
    <w:rsid w:val="00696C4B"/>
    <w:rsid w:val="006A038C"/>
    <w:rsid w:val="006A3B84"/>
    <w:rsid w:val="006A6889"/>
    <w:rsid w:val="006A6D8D"/>
    <w:rsid w:val="006B06D5"/>
    <w:rsid w:val="006B0F24"/>
    <w:rsid w:val="006B72BF"/>
    <w:rsid w:val="006C0B84"/>
    <w:rsid w:val="006C1505"/>
    <w:rsid w:val="006C334A"/>
    <w:rsid w:val="006C34DA"/>
    <w:rsid w:val="006C7305"/>
    <w:rsid w:val="006D0A53"/>
    <w:rsid w:val="006D1A52"/>
    <w:rsid w:val="006D551B"/>
    <w:rsid w:val="006E56C6"/>
    <w:rsid w:val="006F157E"/>
    <w:rsid w:val="006F173B"/>
    <w:rsid w:val="006F2026"/>
    <w:rsid w:val="006F461E"/>
    <w:rsid w:val="006F5BDB"/>
    <w:rsid w:val="006F66F8"/>
    <w:rsid w:val="007005DD"/>
    <w:rsid w:val="00700C32"/>
    <w:rsid w:val="00702225"/>
    <w:rsid w:val="00702266"/>
    <w:rsid w:val="00703FA7"/>
    <w:rsid w:val="0070749C"/>
    <w:rsid w:val="007101F4"/>
    <w:rsid w:val="00714719"/>
    <w:rsid w:val="007156A7"/>
    <w:rsid w:val="0071670B"/>
    <w:rsid w:val="0072549B"/>
    <w:rsid w:val="00727F60"/>
    <w:rsid w:val="00732003"/>
    <w:rsid w:val="00732C8D"/>
    <w:rsid w:val="00735B3A"/>
    <w:rsid w:val="0073683C"/>
    <w:rsid w:val="00737BEB"/>
    <w:rsid w:val="00741C40"/>
    <w:rsid w:val="00742FC5"/>
    <w:rsid w:val="00743C07"/>
    <w:rsid w:val="0074406B"/>
    <w:rsid w:val="007455B0"/>
    <w:rsid w:val="007467CE"/>
    <w:rsid w:val="00746F6E"/>
    <w:rsid w:val="007509C7"/>
    <w:rsid w:val="007528A3"/>
    <w:rsid w:val="00754D32"/>
    <w:rsid w:val="00757CFC"/>
    <w:rsid w:val="0076081F"/>
    <w:rsid w:val="00761523"/>
    <w:rsid w:val="007621E0"/>
    <w:rsid w:val="0076367A"/>
    <w:rsid w:val="00763F8A"/>
    <w:rsid w:val="0076423D"/>
    <w:rsid w:val="00770AF0"/>
    <w:rsid w:val="00771FE0"/>
    <w:rsid w:val="00780164"/>
    <w:rsid w:val="0078413D"/>
    <w:rsid w:val="00784CB3"/>
    <w:rsid w:val="00787417"/>
    <w:rsid w:val="007874B6"/>
    <w:rsid w:val="00790B84"/>
    <w:rsid w:val="007936AA"/>
    <w:rsid w:val="00796556"/>
    <w:rsid w:val="007969E7"/>
    <w:rsid w:val="007A15C2"/>
    <w:rsid w:val="007A392D"/>
    <w:rsid w:val="007A62B8"/>
    <w:rsid w:val="007A7AF2"/>
    <w:rsid w:val="007B1C9A"/>
    <w:rsid w:val="007B2755"/>
    <w:rsid w:val="007B331E"/>
    <w:rsid w:val="007B3621"/>
    <w:rsid w:val="007B5F56"/>
    <w:rsid w:val="007C02F7"/>
    <w:rsid w:val="007C0943"/>
    <w:rsid w:val="007C11D8"/>
    <w:rsid w:val="007C2402"/>
    <w:rsid w:val="007C42BF"/>
    <w:rsid w:val="007C7961"/>
    <w:rsid w:val="007D3AB3"/>
    <w:rsid w:val="007D6D02"/>
    <w:rsid w:val="007D6E19"/>
    <w:rsid w:val="007E0FB1"/>
    <w:rsid w:val="007E102D"/>
    <w:rsid w:val="007E1145"/>
    <w:rsid w:val="007E29C2"/>
    <w:rsid w:val="007E4C8B"/>
    <w:rsid w:val="007E4D84"/>
    <w:rsid w:val="007F00E9"/>
    <w:rsid w:val="007F0566"/>
    <w:rsid w:val="007F0583"/>
    <w:rsid w:val="007F07F4"/>
    <w:rsid w:val="007F2461"/>
    <w:rsid w:val="007F27A6"/>
    <w:rsid w:val="007F6A5C"/>
    <w:rsid w:val="00800208"/>
    <w:rsid w:val="00802094"/>
    <w:rsid w:val="0080273E"/>
    <w:rsid w:val="00802D02"/>
    <w:rsid w:val="00803B61"/>
    <w:rsid w:val="008079DC"/>
    <w:rsid w:val="00807E01"/>
    <w:rsid w:val="00813829"/>
    <w:rsid w:val="00817B7B"/>
    <w:rsid w:val="00821498"/>
    <w:rsid w:val="00821A2A"/>
    <w:rsid w:val="00823A18"/>
    <w:rsid w:val="00823FD1"/>
    <w:rsid w:val="00830E0E"/>
    <w:rsid w:val="00831DF4"/>
    <w:rsid w:val="00832CF2"/>
    <w:rsid w:val="00832E8F"/>
    <w:rsid w:val="0083733A"/>
    <w:rsid w:val="0084066D"/>
    <w:rsid w:val="00841310"/>
    <w:rsid w:val="00842B06"/>
    <w:rsid w:val="00843180"/>
    <w:rsid w:val="00844D6C"/>
    <w:rsid w:val="0085208E"/>
    <w:rsid w:val="008521BF"/>
    <w:rsid w:val="00853119"/>
    <w:rsid w:val="008603D3"/>
    <w:rsid w:val="00860DC4"/>
    <w:rsid w:val="00864908"/>
    <w:rsid w:val="00864ED8"/>
    <w:rsid w:val="00873A48"/>
    <w:rsid w:val="00875DAD"/>
    <w:rsid w:val="0087679D"/>
    <w:rsid w:val="00882B28"/>
    <w:rsid w:val="00884234"/>
    <w:rsid w:val="00885DBA"/>
    <w:rsid w:val="00885F11"/>
    <w:rsid w:val="00887ADC"/>
    <w:rsid w:val="008905BE"/>
    <w:rsid w:val="00895141"/>
    <w:rsid w:val="00897CFF"/>
    <w:rsid w:val="008A2BBA"/>
    <w:rsid w:val="008A4947"/>
    <w:rsid w:val="008A7460"/>
    <w:rsid w:val="008A752D"/>
    <w:rsid w:val="008A7593"/>
    <w:rsid w:val="008A7906"/>
    <w:rsid w:val="008B003B"/>
    <w:rsid w:val="008B5F3F"/>
    <w:rsid w:val="008C1436"/>
    <w:rsid w:val="008C3D62"/>
    <w:rsid w:val="008C45D3"/>
    <w:rsid w:val="008C6AEE"/>
    <w:rsid w:val="008C7C78"/>
    <w:rsid w:val="008D121D"/>
    <w:rsid w:val="008D5979"/>
    <w:rsid w:val="008E0BFD"/>
    <w:rsid w:val="008E312C"/>
    <w:rsid w:val="008E68B2"/>
    <w:rsid w:val="008F0F28"/>
    <w:rsid w:val="008F2394"/>
    <w:rsid w:val="008F3261"/>
    <w:rsid w:val="008F33CA"/>
    <w:rsid w:val="008F3483"/>
    <w:rsid w:val="008F3D0C"/>
    <w:rsid w:val="008F4D0E"/>
    <w:rsid w:val="008F4D21"/>
    <w:rsid w:val="008F534D"/>
    <w:rsid w:val="008F5B88"/>
    <w:rsid w:val="008F70A8"/>
    <w:rsid w:val="00901A14"/>
    <w:rsid w:val="00904D31"/>
    <w:rsid w:val="009053EE"/>
    <w:rsid w:val="00907D9A"/>
    <w:rsid w:val="00910F43"/>
    <w:rsid w:val="009125E6"/>
    <w:rsid w:val="00912A2F"/>
    <w:rsid w:val="00913736"/>
    <w:rsid w:val="009144C6"/>
    <w:rsid w:val="00914CDB"/>
    <w:rsid w:val="00917A16"/>
    <w:rsid w:val="00920790"/>
    <w:rsid w:val="00924961"/>
    <w:rsid w:val="00925927"/>
    <w:rsid w:val="009274EF"/>
    <w:rsid w:val="009328DF"/>
    <w:rsid w:val="00935D40"/>
    <w:rsid w:val="00936C8C"/>
    <w:rsid w:val="00940DAC"/>
    <w:rsid w:val="00941D7F"/>
    <w:rsid w:val="00943478"/>
    <w:rsid w:val="00945EA5"/>
    <w:rsid w:val="0094792B"/>
    <w:rsid w:val="00952F0D"/>
    <w:rsid w:val="00955566"/>
    <w:rsid w:val="00955AC4"/>
    <w:rsid w:val="00961445"/>
    <w:rsid w:val="00964096"/>
    <w:rsid w:val="00967EC8"/>
    <w:rsid w:val="00973BD4"/>
    <w:rsid w:val="009743B9"/>
    <w:rsid w:val="00975744"/>
    <w:rsid w:val="009758BC"/>
    <w:rsid w:val="00976709"/>
    <w:rsid w:val="009776E3"/>
    <w:rsid w:val="009818B5"/>
    <w:rsid w:val="00984ABE"/>
    <w:rsid w:val="00986A41"/>
    <w:rsid w:val="00986BFF"/>
    <w:rsid w:val="00990C29"/>
    <w:rsid w:val="00992F03"/>
    <w:rsid w:val="009930AF"/>
    <w:rsid w:val="0099339A"/>
    <w:rsid w:val="009938EE"/>
    <w:rsid w:val="00994AA9"/>
    <w:rsid w:val="00995F2C"/>
    <w:rsid w:val="00996509"/>
    <w:rsid w:val="00996D80"/>
    <w:rsid w:val="009A3B13"/>
    <w:rsid w:val="009A7FE6"/>
    <w:rsid w:val="009B020B"/>
    <w:rsid w:val="009B05FF"/>
    <w:rsid w:val="009B1CCA"/>
    <w:rsid w:val="009B24EB"/>
    <w:rsid w:val="009B25B0"/>
    <w:rsid w:val="009B2E56"/>
    <w:rsid w:val="009B45B4"/>
    <w:rsid w:val="009B5BC6"/>
    <w:rsid w:val="009B69F5"/>
    <w:rsid w:val="009B7E88"/>
    <w:rsid w:val="009C3135"/>
    <w:rsid w:val="009C5E7E"/>
    <w:rsid w:val="009C61A4"/>
    <w:rsid w:val="009D089A"/>
    <w:rsid w:val="009D3B4D"/>
    <w:rsid w:val="009D64ED"/>
    <w:rsid w:val="009D7059"/>
    <w:rsid w:val="009E049E"/>
    <w:rsid w:val="009E0562"/>
    <w:rsid w:val="009E3CA5"/>
    <w:rsid w:val="009E4842"/>
    <w:rsid w:val="009F1858"/>
    <w:rsid w:val="009F4D8C"/>
    <w:rsid w:val="009F55EC"/>
    <w:rsid w:val="00A0219B"/>
    <w:rsid w:val="00A02EF2"/>
    <w:rsid w:val="00A040A4"/>
    <w:rsid w:val="00A06DB6"/>
    <w:rsid w:val="00A06E98"/>
    <w:rsid w:val="00A07674"/>
    <w:rsid w:val="00A07F3C"/>
    <w:rsid w:val="00A10D9A"/>
    <w:rsid w:val="00A133A0"/>
    <w:rsid w:val="00A14A02"/>
    <w:rsid w:val="00A21069"/>
    <w:rsid w:val="00A21987"/>
    <w:rsid w:val="00A253E6"/>
    <w:rsid w:val="00A26063"/>
    <w:rsid w:val="00A273C8"/>
    <w:rsid w:val="00A30EAB"/>
    <w:rsid w:val="00A310EC"/>
    <w:rsid w:val="00A313DC"/>
    <w:rsid w:val="00A32982"/>
    <w:rsid w:val="00A32A3F"/>
    <w:rsid w:val="00A34749"/>
    <w:rsid w:val="00A35BF1"/>
    <w:rsid w:val="00A36B53"/>
    <w:rsid w:val="00A37907"/>
    <w:rsid w:val="00A4651C"/>
    <w:rsid w:val="00A47551"/>
    <w:rsid w:val="00A5270D"/>
    <w:rsid w:val="00A53927"/>
    <w:rsid w:val="00A5456A"/>
    <w:rsid w:val="00A54BE4"/>
    <w:rsid w:val="00A5562E"/>
    <w:rsid w:val="00A61EC0"/>
    <w:rsid w:val="00A64669"/>
    <w:rsid w:val="00A64FCC"/>
    <w:rsid w:val="00A653C3"/>
    <w:rsid w:val="00A65461"/>
    <w:rsid w:val="00A7169B"/>
    <w:rsid w:val="00A72F0E"/>
    <w:rsid w:val="00A73FB8"/>
    <w:rsid w:val="00A751C2"/>
    <w:rsid w:val="00A76D67"/>
    <w:rsid w:val="00A8071C"/>
    <w:rsid w:val="00A81E04"/>
    <w:rsid w:val="00A83D72"/>
    <w:rsid w:val="00A8429B"/>
    <w:rsid w:val="00A84DF5"/>
    <w:rsid w:val="00A858FB"/>
    <w:rsid w:val="00A85DF0"/>
    <w:rsid w:val="00A87794"/>
    <w:rsid w:val="00A91453"/>
    <w:rsid w:val="00A91923"/>
    <w:rsid w:val="00A94727"/>
    <w:rsid w:val="00A94A8E"/>
    <w:rsid w:val="00A9614D"/>
    <w:rsid w:val="00A97247"/>
    <w:rsid w:val="00AA1186"/>
    <w:rsid w:val="00AA1222"/>
    <w:rsid w:val="00AA398C"/>
    <w:rsid w:val="00AA42E2"/>
    <w:rsid w:val="00AA43E0"/>
    <w:rsid w:val="00AA455D"/>
    <w:rsid w:val="00AA5DD2"/>
    <w:rsid w:val="00AA6A14"/>
    <w:rsid w:val="00AA6C1F"/>
    <w:rsid w:val="00AB1537"/>
    <w:rsid w:val="00AB4964"/>
    <w:rsid w:val="00AB5264"/>
    <w:rsid w:val="00AB6285"/>
    <w:rsid w:val="00AB6987"/>
    <w:rsid w:val="00AB6FD6"/>
    <w:rsid w:val="00AC0B40"/>
    <w:rsid w:val="00AC4801"/>
    <w:rsid w:val="00AC4C03"/>
    <w:rsid w:val="00AC5CBF"/>
    <w:rsid w:val="00AC7ADE"/>
    <w:rsid w:val="00AC7BB7"/>
    <w:rsid w:val="00AD0AD1"/>
    <w:rsid w:val="00AD33E0"/>
    <w:rsid w:val="00AD6767"/>
    <w:rsid w:val="00AE03AD"/>
    <w:rsid w:val="00AE4028"/>
    <w:rsid w:val="00AE4B0D"/>
    <w:rsid w:val="00AE581F"/>
    <w:rsid w:val="00AE71B6"/>
    <w:rsid w:val="00AF3A8E"/>
    <w:rsid w:val="00B02652"/>
    <w:rsid w:val="00B030D7"/>
    <w:rsid w:val="00B05FC1"/>
    <w:rsid w:val="00B0699A"/>
    <w:rsid w:val="00B0780D"/>
    <w:rsid w:val="00B1099F"/>
    <w:rsid w:val="00B11705"/>
    <w:rsid w:val="00B1286E"/>
    <w:rsid w:val="00B15858"/>
    <w:rsid w:val="00B16B2C"/>
    <w:rsid w:val="00B17348"/>
    <w:rsid w:val="00B21ABE"/>
    <w:rsid w:val="00B24E3F"/>
    <w:rsid w:val="00B25C56"/>
    <w:rsid w:val="00B26A60"/>
    <w:rsid w:val="00B27C44"/>
    <w:rsid w:val="00B352AA"/>
    <w:rsid w:val="00B3737F"/>
    <w:rsid w:val="00B40CA4"/>
    <w:rsid w:val="00B41611"/>
    <w:rsid w:val="00B43E3C"/>
    <w:rsid w:val="00B4482B"/>
    <w:rsid w:val="00B44E82"/>
    <w:rsid w:val="00B50E2D"/>
    <w:rsid w:val="00B52A56"/>
    <w:rsid w:val="00B53B68"/>
    <w:rsid w:val="00B57181"/>
    <w:rsid w:val="00B60652"/>
    <w:rsid w:val="00B61217"/>
    <w:rsid w:val="00B632C5"/>
    <w:rsid w:val="00B6613A"/>
    <w:rsid w:val="00B7179F"/>
    <w:rsid w:val="00B727AF"/>
    <w:rsid w:val="00B73950"/>
    <w:rsid w:val="00B73E9A"/>
    <w:rsid w:val="00B74C9B"/>
    <w:rsid w:val="00B75AA6"/>
    <w:rsid w:val="00B823BD"/>
    <w:rsid w:val="00B86CB1"/>
    <w:rsid w:val="00B918B4"/>
    <w:rsid w:val="00B9236E"/>
    <w:rsid w:val="00B955FB"/>
    <w:rsid w:val="00BA0002"/>
    <w:rsid w:val="00BA16E1"/>
    <w:rsid w:val="00BA309D"/>
    <w:rsid w:val="00BA5FA9"/>
    <w:rsid w:val="00BB2C45"/>
    <w:rsid w:val="00BB37C1"/>
    <w:rsid w:val="00BB4298"/>
    <w:rsid w:val="00BB5062"/>
    <w:rsid w:val="00BC2093"/>
    <w:rsid w:val="00BC24CC"/>
    <w:rsid w:val="00BC6235"/>
    <w:rsid w:val="00BC6C7F"/>
    <w:rsid w:val="00BC758F"/>
    <w:rsid w:val="00BD320B"/>
    <w:rsid w:val="00BE030B"/>
    <w:rsid w:val="00BE73A2"/>
    <w:rsid w:val="00BE79E9"/>
    <w:rsid w:val="00BF037D"/>
    <w:rsid w:val="00BF2784"/>
    <w:rsid w:val="00BF35A9"/>
    <w:rsid w:val="00C002B8"/>
    <w:rsid w:val="00C01C54"/>
    <w:rsid w:val="00C021B2"/>
    <w:rsid w:val="00C022C9"/>
    <w:rsid w:val="00C04376"/>
    <w:rsid w:val="00C048C6"/>
    <w:rsid w:val="00C119AD"/>
    <w:rsid w:val="00C21344"/>
    <w:rsid w:val="00C213CA"/>
    <w:rsid w:val="00C22F53"/>
    <w:rsid w:val="00C26C47"/>
    <w:rsid w:val="00C2737F"/>
    <w:rsid w:val="00C27923"/>
    <w:rsid w:val="00C3213D"/>
    <w:rsid w:val="00C345F4"/>
    <w:rsid w:val="00C375E4"/>
    <w:rsid w:val="00C40570"/>
    <w:rsid w:val="00C4265B"/>
    <w:rsid w:val="00C435AB"/>
    <w:rsid w:val="00C450AB"/>
    <w:rsid w:val="00C4779D"/>
    <w:rsid w:val="00C50EB4"/>
    <w:rsid w:val="00C52D01"/>
    <w:rsid w:val="00C53339"/>
    <w:rsid w:val="00C535CC"/>
    <w:rsid w:val="00C53606"/>
    <w:rsid w:val="00C6171F"/>
    <w:rsid w:val="00C64298"/>
    <w:rsid w:val="00C65161"/>
    <w:rsid w:val="00C663C6"/>
    <w:rsid w:val="00C66961"/>
    <w:rsid w:val="00C7232F"/>
    <w:rsid w:val="00C760B8"/>
    <w:rsid w:val="00C760BB"/>
    <w:rsid w:val="00C76CC3"/>
    <w:rsid w:val="00C7705B"/>
    <w:rsid w:val="00C77E9F"/>
    <w:rsid w:val="00C80CCF"/>
    <w:rsid w:val="00C81BC3"/>
    <w:rsid w:val="00C84474"/>
    <w:rsid w:val="00C8530B"/>
    <w:rsid w:val="00C85F52"/>
    <w:rsid w:val="00C87802"/>
    <w:rsid w:val="00C9107F"/>
    <w:rsid w:val="00C92525"/>
    <w:rsid w:val="00C947C2"/>
    <w:rsid w:val="00C9540D"/>
    <w:rsid w:val="00CA31BD"/>
    <w:rsid w:val="00CA4A93"/>
    <w:rsid w:val="00CA4E4F"/>
    <w:rsid w:val="00CB0C69"/>
    <w:rsid w:val="00CB2B67"/>
    <w:rsid w:val="00CB3361"/>
    <w:rsid w:val="00CB4CBD"/>
    <w:rsid w:val="00CC2998"/>
    <w:rsid w:val="00CC687D"/>
    <w:rsid w:val="00CC71AE"/>
    <w:rsid w:val="00CC7798"/>
    <w:rsid w:val="00CD0B55"/>
    <w:rsid w:val="00CD1A02"/>
    <w:rsid w:val="00CD4146"/>
    <w:rsid w:val="00CD5AB9"/>
    <w:rsid w:val="00CE17D2"/>
    <w:rsid w:val="00CE5F02"/>
    <w:rsid w:val="00CE695F"/>
    <w:rsid w:val="00CE6B83"/>
    <w:rsid w:val="00CF7816"/>
    <w:rsid w:val="00CF7982"/>
    <w:rsid w:val="00D010D1"/>
    <w:rsid w:val="00D01528"/>
    <w:rsid w:val="00D0197D"/>
    <w:rsid w:val="00D0237E"/>
    <w:rsid w:val="00D04B69"/>
    <w:rsid w:val="00D06F21"/>
    <w:rsid w:val="00D07485"/>
    <w:rsid w:val="00D1249B"/>
    <w:rsid w:val="00D127BB"/>
    <w:rsid w:val="00D138E4"/>
    <w:rsid w:val="00D14142"/>
    <w:rsid w:val="00D16CE5"/>
    <w:rsid w:val="00D17319"/>
    <w:rsid w:val="00D1780D"/>
    <w:rsid w:val="00D17C39"/>
    <w:rsid w:val="00D2112C"/>
    <w:rsid w:val="00D21816"/>
    <w:rsid w:val="00D21FCD"/>
    <w:rsid w:val="00D25962"/>
    <w:rsid w:val="00D26201"/>
    <w:rsid w:val="00D26BF1"/>
    <w:rsid w:val="00D276CF"/>
    <w:rsid w:val="00D309FB"/>
    <w:rsid w:val="00D30D55"/>
    <w:rsid w:val="00D315B3"/>
    <w:rsid w:val="00D31683"/>
    <w:rsid w:val="00D339FD"/>
    <w:rsid w:val="00D33B93"/>
    <w:rsid w:val="00D353A7"/>
    <w:rsid w:val="00D4084E"/>
    <w:rsid w:val="00D41C93"/>
    <w:rsid w:val="00D41D2D"/>
    <w:rsid w:val="00D45EB4"/>
    <w:rsid w:val="00D46071"/>
    <w:rsid w:val="00D46574"/>
    <w:rsid w:val="00D46BDC"/>
    <w:rsid w:val="00D476AB"/>
    <w:rsid w:val="00D5064F"/>
    <w:rsid w:val="00D5120A"/>
    <w:rsid w:val="00D51A88"/>
    <w:rsid w:val="00D52566"/>
    <w:rsid w:val="00D52AF4"/>
    <w:rsid w:val="00D52F73"/>
    <w:rsid w:val="00D628B7"/>
    <w:rsid w:val="00D63924"/>
    <w:rsid w:val="00D64E98"/>
    <w:rsid w:val="00D67ABB"/>
    <w:rsid w:val="00D74EFC"/>
    <w:rsid w:val="00D758B6"/>
    <w:rsid w:val="00D76E65"/>
    <w:rsid w:val="00D7708D"/>
    <w:rsid w:val="00D81A71"/>
    <w:rsid w:val="00D823A5"/>
    <w:rsid w:val="00D83BE7"/>
    <w:rsid w:val="00D849F3"/>
    <w:rsid w:val="00D9162A"/>
    <w:rsid w:val="00D91F67"/>
    <w:rsid w:val="00D939B7"/>
    <w:rsid w:val="00D94745"/>
    <w:rsid w:val="00D96271"/>
    <w:rsid w:val="00DA2E5B"/>
    <w:rsid w:val="00DA3561"/>
    <w:rsid w:val="00DA4F1E"/>
    <w:rsid w:val="00DA538E"/>
    <w:rsid w:val="00DA6033"/>
    <w:rsid w:val="00DA7648"/>
    <w:rsid w:val="00DB1F76"/>
    <w:rsid w:val="00DB20AE"/>
    <w:rsid w:val="00DB4437"/>
    <w:rsid w:val="00DB4EE4"/>
    <w:rsid w:val="00DB5EA4"/>
    <w:rsid w:val="00DB5FDE"/>
    <w:rsid w:val="00DB6D1C"/>
    <w:rsid w:val="00DC08C0"/>
    <w:rsid w:val="00DC220D"/>
    <w:rsid w:val="00DD13ED"/>
    <w:rsid w:val="00DD1683"/>
    <w:rsid w:val="00DD170D"/>
    <w:rsid w:val="00DD33C6"/>
    <w:rsid w:val="00DD4073"/>
    <w:rsid w:val="00DD51E8"/>
    <w:rsid w:val="00DD537F"/>
    <w:rsid w:val="00DD66F6"/>
    <w:rsid w:val="00DE34D6"/>
    <w:rsid w:val="00DE3C74"/>
    <w:rsid w:val="00DE3F2B"/>
    <w:rsid w:val="00DE4EDA"/>
    <w:rsid w:val="00DE65D4"/>
    <w:rsid w:val="00DF17D1"/>
    <w:rsid w:val="00DF311C"/>
    <w:rsid w:val="00DF3D43"/>
    <w:rsid w:val="00DF5E4D"/>
    <w:rsid w:val="00DF62E7"/>
    <w:rsid w:val="00E01DB0"/>
    <w:rsid w:val="00E0424B"/>
    <w:rsid w:val="00E13BE6"/>
    <w:rsid w:val="00E13C35"/>
    <w:rsid w:val="00E14E11"/>
    <w:rsid w:val="00E155C3"/>
    <w:rsid w:val="00E17D84"/>
    <w:rsid w:val="00E20C08"/>
    <w:rsid w:val="00E23E2A"/>
    <w:rsid w:val="00E31ED9"/>
    <w:rsid w:val="00E33949"/>
    <w:rsid w:val="00E35789"/>
    <w:rsid w:val="00E35FAF"/>
    <w:rsid w:val="00E37BC3"/>
    <w:rsid w:val="00E37FA0"/>
    <w:rsid w:val="00E414B2"/>
    <w:rsid w:val="00E44F63"/>
    <w:rsid w:val="00E474A9"/>
    <w:rsid w:val="00E47A4A"/>
    <w:rsid w:val="00E509E3"/>
    <w:rsid w:val="00E50C7E"/>
    <w:rsid w:val="00E50CF7"/>
    <w:rsid w:val="00E51531"/>
    <w:rsid w:val="00E53E5B"/>
    <w:rsid w:val="00E53E60"/>
    <w:rsid w:val="00E54459"/>
    <w:rsid w:val="00E55987"/>
    <w:rsid w:val="00E5624E"/>
    <w:rsid w:val="00E56D27"/>
    <w:rsid w:val="00E57399"/>
    <w:rsid w:val="00E60A00"/>
    <w:rsid w:val="00E61E97"/>
    <w:rsid w:val="00E62801"/>
    <w:rsid w:val="00E62EEA"/>
    <w:rsid w:val="00E6670C"/>
    <w:rsid w:val="00E66E64"/>
    <w:rsid w:val="00E67257"/>
    <w:rsid w:val="00E70745"/>
    <w:rsid w:val="00E802D9"/>
    <w:rsid w:val="00E812BC"/>
    <w:rsid w:val="00E827D8"/>
    <w:rsid w:val="00E83FF6"/>
    <w:rsid w:val="00E92F5C"/>
    <w:rsid w:val="00E93363"/>
    <w:rsid w:val="00E93E68"/>
    <w:rsid w:val="00E9515F"/>
    <w:rsid w:val="00E96697"/>
    <w:rsid w:val="00E970F7"/>
    <w:rsid w:val="00EA041D"/>
    <w:rsid w:val="00EA0F0F"/>
    <w:rsid w:val="00EA1CC8"/>
    <w:rsid w:val="00EA2AA5"/>
    <w:rsid w:val="00EA35E6"/>
    <w:rsid w:val="00EA5493"/>
    <w:rsid w:val="00EB08C7"/>
    <w:rsid w:val="00EB795C"/>
    <w:rsid w:val="00EC05E0"/>
    <w:rsid w:val="00EC3732"/>
    <w:rsid w:val="00EC4014"/>
    <w:rsid w:val="00EC4D41"/>
    <w:rsid w:val="00ED037F"/>
    <w:rsid w:val="00ED2D9F"/>
    <w:rsid w:val="00ED3273"/>
    <w:rsid w:val="00ED444B"/>
    <w:rsid w:val="00ED5508"/>
    <w:rsid w:val="00ED7208"/>
    <w:rsid w:val="00ED7520"/>
    <w:rsid w:val="00ED75A0"/>
    <w:rsid w:val="00EE2DFE"/>
    <w:rsid w:val="00EE4DD1"/>
    <w:rsid w:val="00EE63A6"/>
    <w:rsid w:val="00EE773A"/>
    <w:rsid w:val="00EF076D"/>
    <w:rsid w:val="00EF1283"/>
    <w:rsid w:val="00EF1A3E"/>
    <w:rsid w:val="00EF4408"/>
    <w:rsid w:val="00EF4E9E"/>
    <w:rsid w:val="00EF7ECB"/>
    <w:rsid w:val="00F017C8"/>
    <w:rsid w:val="00F01945"/>
    <w:rsid w:val="00F01FB4"/>
    <w:rsid w:val="00F0608E"/>
    <w:rsid w:val="00F06D59"/>
    <w:rsid w:val="00F12111"/>
    <w:rsid w:val="00F13557"/>
    <w:rsid w:val="00F26495"/>
    <w:rsid w:val="00F314F3"/>
    <w:rsid w:val="00F36A9A"/>
    <w:rsid w:val="00F4019C"/>
    <w:rsid w:val="00F40813"/>
    <w:rsid w:val="00F41F45"/>
    <w:rsid w:val="00F43048"/>
    <w:rsid w:val="00F4707D"/>
    <w:rsid w:val="00F473F2"/>
    <w:rsid w:val="00F47BB3"/>
    <w:rsid w:val="00F62AA0"/>
    <w:rsid w:val="00F63576"/>
    <w:rsid w:val="00F64EBD"/>
    <w:rsid w:val="00F650A7"/>
    <w:rsid w:val="00F66C51"/>
    <w:rsid w:val="00F67E8E"/>
    <w:rsid w:val="00F703B3"/>
    <w:rsid w:val="00F7078F"/>
    <w:rsid w:val="00F71490"/>
    <w:rsid w:val="00F750D9"/>
    <w:rsid w:val="00F75294"/>
    <w:rsid w:val="00F77564"/>
    <w:rsid w:val="00F8001C"/>
    <w:rsid w:val="00F807AD"/>
    <w:rsid w:val="00F8226A"/>
    <w:rsid w:val="00F823B7"/>
    <w:rsid w:val="00F82436"/>
    <w:rsid w:val="00F82938"/>
    <w:rsid w:val="00F8385D"/>
    <w:rsid w:val="00F83C55"/>
    <w:rsid w:val="00F86268"/>
    <w:rsid w:val="00F87146"/>
    <w:rsid w:val="00F945A2"/>
    <w:rsid w:val="00F94E5B"/>
    <w:rsid w:val="00F95764"/>
    <w:rsid w:val="00F97A66"/>
    <w:rsid w:val="00FB251B"/>
    <w:rsid w:val="00FB2632"/>
    <w:rsid w:val="00FB3516"/>
    <w:rsid w:val="00FB591E"/>
    <w:rsid w:val="00FB68DD"/>
    <w:rsid w:val="00FB6CCE"/>
    <w:rsid w:val="00FB7676"/>
    <w:rsid w:val="00FC1BD5"/>
    <w:rsid w:val="00FC3F6F"/>
    <w:rsid w:val="00FC44F3"/>
    <w:rsid w:val="00FD33D5"/>
    <w:rsid w:val="00FD7AA8"/>
    <w:rsid w:val="00FE063E"/>
    <w:rsid w:val="00FE369E"/>
    <w:rsid w:val="00FE6EE2"/>
    <w:rsid w:val="00FF09C8"/>
    <w:rsid w:val="00FF1E5E"/>
    <w:rsid w:val="00FF4541"/>
    <w:rsid w:val="00FF594C"/>
    <w:rsid w:val="00FF6F92"/>
    <w:rsid w:val="00FF772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A8A0343-B3C1-4E1A-9527-71EF324E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F94"/>
    <w:pPr>
      <w:spacing w:after="0" w:line="240" w:lineRule="auto"/>
      <w:jc w:val="both"/>
    </w:pPr>
    <w:rPr>
      <w:rFonts w:ascii="Book Antiqua" w:hAnsi="Book Antiqua" w:cs="Arial"/>
      <w:color w:val="000000"/>
      <w:sz w:val="24"/>
    </w:rPr>
  </w:style>
  <w:style w:type="paragraph" w:styleId="Heading1">
    <w:name w:val="heading 1"/>
    <w:aliases w:val="Judul"/>
    <w:basedOn w:val="Normal"/>
    <w:next w:val="NoSpacing"/>
    <w:link w:val="Heading1Char"/>
    <w:autoRedefine/>
    <w:uiPriority w:val="9"/>
    <w:qFormat/>
    <w:rsid w:val="00DD170D"/>
    <w:pPr>
      <w:keepNext/>
      <w:keepLines/>
      <w:jc w:val="center"/>
      <w:outlineLvl w:val="0"/>
    </w:pPr>
    <w:rPr>
      <w:rFonts w:eastAsiaTheme="majorEastAsia" w:cs="Times New Roman"/>
      <w:b/>
      <w:sz w:val="28"/>
      <w:szCs w:val="32"/>
    </w:rPr>
  </w:style>
  <w:style w:type="paragraph" w:styleId="Heading2">
    <w:name w:val="heading 2"/>
    <w:basedOn w:val="Normal"/>
    <w:next w:val="NormalH2"/>
    <w:link w:val="Heading2Char"/>
    <w:autoRedefine/>
    <w:uiPriority w:val="9"/>
    <w:semiHidden/>
    <w:qFormat/>
    <w:rsid w:val="00873A48"/>
    <w:pPr>
      <w:keepNext/>
      <w:keepLines/>
      <w:numPr>
        <w:ilvl w:val="1"/>
        <w:numId w:val="6"/>
      </w:numPr>
      <w:outlineLvl w:val="1"/>
    </w:pPr>
    <w:rPr>
      <w:rFonts w:eastAsiaTheme="majorEastAsia" w:cs="Times New Roman"/>
      <w:b/>
      <w:szCs w:val="26"/>
    </w:rPr>
  </w:style>
  <w:style w:type="paragraph" w:styleId="Heading3">
    <w:name w:val="heading 3"/>
    <w:basedOn w:val="Normal"/>
    <w:next w:val="NormalH3"/>
    <w:link w:val="Heading3Char"/>
    <w:autoRedefine/>
    <w:uiPriority w:val="9"/>
    <w:semiHidden/>
    <w:qFormat/>
    <w:rsid w:val="00873A48"/>
    <w:pPr>
      <w:keepNext/>
      <w:keepLines/>
      <w:numPr>
        <w:ilvl w:val="2"/>
        <w:numId w:val="6"/>
      </w:numPr>
      <w:outlineLvl w:val="2"/>
    </w:pPr>
    <w:rPr>
      <w:rFonts w:eastAsiaTheme="majorEastAsia" w:cs="Times New Roman"/>
      <w:b/>
      <w:szCs w:val="24"/>
    </w:rPr>
  </w:style>
  <w:style w:type="paragraph" w:styleId="Heading4">
    <w:name w:val="heading 4"/>
    <w:basedOn w:val="Normal"/>
    <w:next w:val="NormalH4"/>
    <w:link w:val="Heading4Char"/>
    <w:autoRedefine/>
    <w:uiPriority w:val="9"/>
    <w:semiHidden/>
    <w:qFormat/>
    <w:rsid w:val="00873A48"/>
    <w:pPr>
      <w:keepNext/>
      <w:keepLines/>
      <w:numPr>
        <w:ilvl w:val="3"/>
        <w:numId w:val="3"/>
      </w:numPr>
      <w:outlineLvl w:val="3"/>
    </w:pPr>
    <w:rPr>
      <w:rFonts w:eastAsiaTheme="majorEastAsia" w:cs="Times New Roman"/>
      <w:b/>
    </w:rPr>
  </w:style>
  <w:style w:type="paragraph" w:styleId="Heading5">
    <w:name w:val="heading 5"/>
    <w:basedOn w:val="Normal"/>
    <w:next w:val="Normal"/>
    <w:link w:val="Heading5Char"/>
    <w:autoRedefine/>
    <w:uiPriority w:val="9"/>
    <w:semiHidden/>
    <w:qFormat/>
    <w:rsid w:val="00873A48"/>
    <w:pPr>
      <w:keepNext/>
      <w:keepLines/>
      <w:numPr>
        <w:ilvl w:val="4"/>
        <w:numId w:val="1"/>
      </w:numPr>
      <w:outlineLvl w:val="4"/>
    </w:pPr>
    <w:rPr>
      <w:rFonts w:cs="Times New Roman"/>
    </w:rPr>
  </w:style>
  <w:style w:type="paragraph" w:styleId="Heading6">
    <w:name w:val="heading 6"/>
    <w:basedOn w:val="Normal"/>
    <w:next w:val="Normal"/>
    <w:link w:val="Heading6Char"/>
    <w:uiPriority w:val="9"/>
    <w:semiHidden/>
    <w:qFormat/>
    <w:rsid w:val="00873A48"/>
    <w:pPr>
      <w:keepNext/>
      <w:keepLines/>
      <w:ind w:left="567" w:firstLine="567"/>
      <w:outlineLvl w:val="5"/>
    </w:pPr>
    <w:rPr>
      <w:rFonts w:cs="Times New Roman"/>
      <w:color w:val="auto"/>
      <w:szCs w:val="24"/>
    </w:rPr>
  </w:style>
  <w:style w:type="paragraph" w:styleId="Heading8">
    <w:name w:val="heading 8"/>
    <w:basedOn w:val="Normal"/>
    <w:next w:val="Normal"/>
    <w:link w:val="Heading8Char"/>
    <w:uiPriority w:val="9"/>
    <w:semiHidden/>
    <w:qFormat/>
    <w:rsid w:val="00873A48"/>
    <w:pPr>
      <w:keepNext/>
      <w:keepLines/>
      <w:spacing w:before="40"/>
      <w:outlineLvl w:val="7"/>
    </w:pPr>
    <w:rPr>
      <w:rFonts w:asciiTheme="majorHAnsi" w:eastAsiaTheme="majorEastAsia" w:hAnsiTheme="majorHAnsi" w:cs="Times New Roman"/>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locked/>
    <w:rsid w:val="00DD170D"/>
    <w:rPr>
      <w:rFonts w:ascii="Book Antiqua" w:eastAsiaTheme="majorEastAsia" w:hAnsi="Book Antiqua" w:cs="Times New Roman"/>
      <w:b/>
      <w:color w:val="000000"/>
      <w:sz w:val="28"/>
      <w:szCs w:val="32"/>
    </w:rPr>
  </w:style>
  <w:style w:type="character" w:customStyle="1" w:styleId="Heading2Char">
    <w:name w:val="Heading 2 Char"/>
    <w:basedOn w:val="DefaultParagraphFont"/>
    <w:link w:val="Heading2"/>
    <w:uiPriority w:val="9"/>
    <w:semiHidden/>
    <w:locked/>
    <w:rsid w:val="00530CCA"/>
    <w:rPr>
      <w:rFonts w:ascii="Times New Roman" w:eastAsiaTheme="majorEastAsia" w:hAnsi="Times New Roman"/>
      <w:b/>
      <w:color w:val="000000"/>
      <w:sz w:val="26"/>
    </w:rPr>
  </w:style>
  <w:style w:type="character" w:customStyle="1" w:styleId="Heading3Char">
    <w:name w:val="Heading 3 Char"/>
    <w:basedOn w:val="DefaultParagraphFont"/>
    <w:link w:val="Heading3"/>
    <w:uiPriority w:val="9"/>
    <w:semiHidden/>
    <w:locked/>
    <w:rsid w:val="00530CCA"/>
    <w:rPr>
      <w:rFonts w:ascii="Times New Roman" w:eastAsiaTheme="majorEastAsia" w:hAnsi="Times New Roman"/>
      <w:b/>
      <w:color w:val="000000"/>
      <w:sz w:val="24"/>
    </w:rPr>
  </w:style>
  <w:style w:type="character" w:customStyle="1" w:styleId="Heading4Char">
    <w:name w:val="Heading 4 Char"/>
    <w:basedOn w:val="DefaultParagraphFont"/>
    <w:link w:val="Heading4"/>
    <w:uiPriority w:val="9"/>
    <w:semiHidden/>
    <w:locked/>
    <w:rsid w:val="00530CCA"/>
    <w:rPr>
      <w:rFonts w:ascii="Times New Roman" w:eastAsiaTheme="majorEastAsia" w:hAnsi="Times New Roman"/>
      <w:b/>
      <w:color w:val="000000"/>
      <w:sz w:val="24"/>
    </w:rPr>
  </w:style>
  <w:style w:type="character" w:customStyle="1" w:styleId="Heading5Char">
    <w:name w:val="Heading 5 Char"/>
    <w:basedOn w:val="DefaultParagraphFont"/>
    <w:link w:val="Heading5"/>
    <w:uiPriority w:val="9"/>
    <w:semiHidden/>
    <w:locked/>
    <w:rsid w:val="00530CCA"/>
    <w:rPr>
      <w:rFonts w:ascii="Times New Roman" w:hAnsi="Times New Roman"/>
      <w:color w:val="000000"/>
      <w:sz w:val="24"/>
    </w:rPr>
  </w:style>
  <w:style w:type="character" w:customStyle="1" w:styleId="Heading6Char">
    <w:name w:val="Heading 6 Char"/>
    <w:basedOn w:val="DefaultParagraphFont"/>
    <w:link w:val="Heading6"/>
    <w:uiPriority w:val="9"/>
    <w:semiHidden/>
    <w:locked/>
    <w:rsid w:val="00530CCA"/>
    <w:rPr>
      <w:rFonts w:ascii="Times New Roman" w:hAnsi="Times New Roman"/>
      <w:sz w:val="24"/>
    </w:rPr>
  </w:style>
  <w:style w:type="character" w:customStyle="1" w:styleId="Heading8Char">
    <w:name w:val="Heading 8 Char"/>
    <w:basedOn w:val="DefaultParagraphFont"/>
    <w:link w:val="Heading8"/>
    <w:uiPriority w:val="9"/>
    <w:semiHidden/>
    <w:locked/>
    <w:rsid w:val="00530CCA"/>
    <w:rPr>
      <w:rFonts w:asciiTheme="majorHAnsi" w:eastAsiaTheme="majorEastAsia" w:hAnsiTheme="majorHAnsi" w:cs="Times New Roman"/>
      <w:color w:val="272727" w:themeColor="text1" w:themeTint="D8"/>
      <w:sz w:val="21"/>
      <w:szCs w:val="21"/>
    </w:rPr>
  </w:style>
  <w:style w:type="paragraph" w:customStyle="1" w:styleId="NormalH2">
    <w:name w:val="Normal H2"/>
    <w:basedOn w:val="Normal"/>
    <w:semiHidden/>
    <w:qFormat/>
    <w:rsid w:val="00873A48"/>
    <w:pPr>
      <w:ind w:left="567" w:firstLine="567"/>
    </w:pPr>
  </w:style>
  <w:style w:type="paragraph" w:customStyle="1" w:styleId="NormalH3">
    <w:name w:val="Normal H3"/>
    <w:basedOn w:val="Normal"/>
    <w:autoRedefine/>
    <w:semiHidden/>
    <w:qFormat/>
    <w:rsid w:val="00873A48"/>
    <w:pPr>
      <w:ind w:left="851" w:firstLine="567"/>
    </w:pPr>
  </w:style>
  <w:style w:type="paragraph" w:customStyle="1" w:styleId="NormalH4">
    <w:name w:val="Normal H4"/>
    <w:basedOn w:val="Normal"/>
    <w:autoRedefine/>
    <w:semiHidden/>
    <w:qFormat/>
    <w:rsid w:val="00873A48"/>
    <w:pPr>
      <w:ind w:left="1134" w:firstLine="284"/>
    </w:pPr>
  </w:style>
  <w:style w:type="paragraph" w:styleId="NoSpacing">
    <w:name w:val="No Spacing"/>
    <w:basedOn w:val="Heading1"/>
    <w:next w:val="Normal"/>
    <w:autoRedefine/>
    <w:uiPriority w:val="1"/>
    <w:semiHidden/>
    <w:qFormat/>
    <w:rsid w:val="00873A48"/>
    <w:rPr>
      <w:rFonts w:eastAsia="Times New Roman" w:cs="Arial"/>
    </w:rPr>
  </w:style>
  <w:style w:type="paragraph" w:styleId="FootnoteText">
    <w:name w:val="footnote text"/>
    <w:aliases w:val="Char Char Char Char,Char Char Char,Char"/>
    <w:basedOn w:val="Normal"/>
    <w:link w:val="FootnoteTextChar"/>
    <w:autoRedefine/>
    <w:uiPriority w:val="99"/>
    <w:rsid w:val="00873A48"/>
    <w:pPr>
      <w:spacing w:after="120"/>
      <w:ind w:firstLine="567"/>
    </w:pPr>
    <w:rPr>
      <w:sz w:val="20"/>
      <w:szCs w:val="20"/>
    </w:rPr>
  </w:style>
  <w:style w:type="character" w:customStyle="1" w:styleId="FootnoteTextChar">
    <w:name w:val="Footnote Text Char"/>
    <w:aliases w:val="Char Char Char Char Char,Char Char Char Char1,Char Char"/>
    <w:basedOn w:val="DefaultParagraphFont"/>
    <w:link w:val="FootnoteText"/>
    <w:uiPriority w:val="99"/>
    <w:locked/>
    <w:rsid w:val="00873A48"/>
    <w:rPr>
      <w:rFonts w:ascii="Times New Roman" w:hAnsi="Times New Roman"/>
      <w:color w:val="000000"/>
      <w:sz w:val="20"/>
    </w:rPr>
  </w:style>
  <w:style w:type="paragraph" w:styleId="Caption">
    <w:name w:val="caption"/>
    <w:basedOn w:val="Normal"/>
    <w:next w:val="Normal"/>
    <w:autoRedefine/>
    <w:uiPriority w:val="35"/>
    <w:qFormat/>
    <w:rsid w:val="00B16B2C"/>
    <w:pPr>
      <w:jc w:val="center"/>
    </w:pPr>
    <w:rPr>
      <w:b/>
      <w:iCs/>
      <w:sz w:val="20"/>
      <w:szCs w:val="18"/>
    </w:rPr>
  </w:style>
  <w:style w:type="character" w:styleId="FootnoteReference">
    <w:name w:val="footnote reference"/>
    <w:basedOn w:val="DefaultParagraphFont"/>
    <w:uiPriority w:val="99"/>
    <w:semiHidden/>
    <w:unhideWhenUsed/>
    <w:qFormat/>
    <w:rsid w:val="00873A48"/>
    <w:rPr>
      <w:rFonts w:cs="Times New Roman"/>
      <w:vertAlign w:val="superscript"/>
    </w:rPr>
  </w:style>
  <w:style w:type="character" w:styleId="Strong">
    <w:name w:val="Strong"/>
    <w:basedOn w:val="DefaultParagraphFont"/>
    <w:uiPriority w:val="22"/>
    <w:semiHidden/>
    <w:qFormat/>
    <w:rsid w:val="00873A48"/>
    <w:rPr>
      <w:b/>
    </w:rPr>
  </w:style>
  <w:style w:type="character" w:styleId="Emphasis">
    <w:name w:val="Emphasis"/>
    <w:basedOn w:val="DefaultParagraphFont"/>
    <w:uiPriority w:val="20"/>
    <w:rsid w:val="00873A48"/>
    <w:rPr>
      <w:rFonts w:cs="Times New Roman"/>
      <w:i/>
      <w:iCs/>
    </w:rPr>
  </w:style>
  <w:style w:type="paragraph" w:styleId="ListParagraph">
    <w:name w:val="List Paragraph"/>
    <w:basedOn w:val="Normal"/>
    <w:link w:val="ListParagraphChar"/>
    <w:uiPriority w:val="34"/>
    <w:qFormat/>
    <w:rsid w:val="00873A48"/>
    <w:pPr>
      <w:ind w:left="1440" w:hanging="306"/>
      <w:contextualSpacing/>
    </w:pPr>
    <w:rPr>
      <w:color w:val="auto"/>
    </w:rPr>
  </w:style>
  <w:style w:type="character" w:customStyle="1" w:styleId="ListParagraphChar">
    <w:name w:val="List Paragraph Char"/>
    <w:link w:val="ListParagraph"/>
    <w:uiPriority w:val="34"/>
    <w:locked/>
    <w:rsid w:val="00530CCA"/>
    <w:rPr>
      <w:rFonts w:ascii="Times New Roman" w:hAnsi="Times New Roman"/>
      <w:sz w:val="24"/>
    </w:rPr>
  </w:style>
  <w:style w:type="paragraph" w:styleId="Bibliography">
    <w:name w:val="Bibliography"/>
    <w:basedOn w:val="Normal"/>
    <w:next w:val="Normal"/>
    <w:autoRedefine/>
    <w:uiPriority w:val="37"/>
    <w:qFormat/>
    <w:rsid w:val="00530CCA"/>
    <w:pPr>
      <w:ind w:left="567" w:hanging="567"/>
    </w:pPr>
  </w:style>
  <w:style w:type="paragraph" w:styleId="TOCHeading">
    <w:name w:val="TOC Heading"/>
    <w:aliases w:val="Lampiran"/>
    <w:basedOn w:val="Normal"/>
    <w:next w:val="Normal"/>
    <w:autoRedefine/>
    <w:uiPriority w:val="39"/>
    <w:rsid w:val="00873A48"/>
    <w:pPr>
      <w:jc w:val="left"/>
    </w:pPr>
    <w:rPr>
      <w:b/>
      <w:color w:val="auto"/>
    </w:rPr>
  </w:style>
  <w:style w:type="paragraph" w:styleId="Header">
    <w:name w:val="header"/>
    <w:basedOn w:val="Normal"/>
    <w:link w:val="HeaderChar"/>
    <w:uiPriority w:val="99"/>
    <w:unhideWhenUsed/>
    <w:rsid w:val="008F33CA"/>
    <w:pPr>
      <w:tabs>
        <w:tab w:val="center" w:pos="4513"/>
        <w:tab w:val="right" w:pos="9026"/>
      </w:tabs>
    </w:pPr>
  </w:style>
  <w:style w:type="character" w:customStyle="1" w:styleId="HeaderChar">
    <w:name w:val="Header Char"/>
    <w:basedOn w:val="DefaultParagraphFont"/>
    <w:link w:val="Header"/>
    <w:uiPriority w:val="99"/>
    <w:locked/>
    <w:rsid w:val="008F33CA"/>
    <w:rPr>
      <w:rFonts w:ascii="Times New Roman" w:hAnsi="Times New Roman" w:cs="Times New Roman"/>
      <w:color w:val="000000"/>
      <w:sz w:val="24"/>
    </w:rPr>
  </w:style>
  <w:style w:type="paragraph" w:styleId="Footer">
    <w:name w:val="footer"/>
    <w:basedOn w:val="Normal"/>
    <w:link w:val="FooterChar"/>
    <w:uiPriority w:val="99"/>
    <w:unhideWhenUsed/>
    <w:rsid w:val="008F33CA"/>
    <w:pPr>
      <w:tabs>
        <w:tab w:val="center" w:pos="4513"/>
        <w:tab w:val="right" w:pos="9026"/>
      </w:tabs>
    </w:pPr>
  </w:style>
  <w:style w:type="character" w:customStyle="1" w:styleId="FooterChar">
    <w:name w:val="Footer Char"/>
    <w:basedOn w:val="DefaultParagraphFont"/>
    <w:link w:val="Footer"/>
    <w:uiPriority w:val="99"/>
    <w:locked/>
    <w:rsid w:val="008F33CA"/>
    <w:rPr>
      <w:rFonts w:ascii="Times New Roman" w:hAnsi="Times New Roman" w:cs="Times New Roman"/>
      <w:color w:val="000000"/>
      <w:sz w:val="24"/>
    </w:rPr>
  </w:style>
  <w:style w:type="character" w:customStyle="1" w:styleId="st">
    <w:name w:val="st"/>
    <w:basedOn w:val="DefaultParagraphFont"/>
    <w:semiHidden/>
    <w:rsid w:val="00910F43"/>
    <w:rPr>
      <w:rFonts w:cs="Times New Roman"/>
    </w:rPr>
  </w:style>
  <w:style w:type="paragraph" w:customStyle="1" w:styleId="EndNoteBibliography">
    <w:name w:val="EndNote Bibliography"/>
    <w:basedOn w:val="Normal"/>
    <w:link w:val="EndNoteBibliographyChar"/>
    <w:rsid w:val="00910F43"/>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910F43"/>
    <w:rPr>
      <w:rFonts w:ascii="Calibri" w:hAnsi="Calibri" w:cs="Calibri"/>
      <w:noProof/>
      <w:lang w:val="en-US"/>
    </w:rPr>
  </w:style>
  <w:style w:type="table" w:styleId="TableGrid">
    <w:name w:val="Table Grid"/>
    <w:basedOn w:val="TableNormal"/>
    <w:uiPriority w:val="59"/>
    <w:rsid w:val="003476E9"/>
    <w:pPr>
      <w:spacing w:after="0" w:line="240" w:lineRule="auto"/>
    </w:pPr>
    <w:rPr>
      <w:rFonts w:ascii="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D7C5B"/>
    <w:rPr>
      <w:color w:val="0563C1" w:themeColor="hyperlink"/>
      <w:u w:val="single"/>
    </w:rPr>
  </w:style>
  <w:style w:type="character" w:customStyle="1" w:styleId="UnresolvedMention1">
    <w:name w:val="Unresolved Mention1"/>
    <w:basedOn w:val="DefaultParagraphFont"/>
    <w:uiPriority w:val="99"/>
    <w:semiHidden/>
    <w:unhideWhenUsed/>
    <w:rsid w:val="001D7C5B"/>
    <w:rPr>
      <w:color w:val="605E5C"/>
      <w:shd w:val="clear" w:color="auto" w:fill="E1DFDD"/>
    </w:rPr>
  </w:style>
  <w:style w:type="character" w:styleId="CommentReference">
    <w:name w:val="annotation reference"/>
    <w:basedOn w:val="DefaultParagraphFont"/>
    <w:uiPriority w:val="99"/>
    <w:semiHidden/>
    <w:unhideWhenUsed/>
    <w:rsid w:val="00B030D7"/>
    <w:rPr>
      <w:sz w:val="16"/>
      <w:szCs w:val="16"/>
    </w:rPr>
  </w:style>
  <w:style w:type="paragraph" w:styleId="CommentText">
    <w:name w:val="annotation text"/>
    <w:basedOn w:val="Normal"/>
    <w:link w:val="CommentTextChar"/>
    <w:uiPriority w:val="99"/>
    <w:semiHidden/>
    <w:unhideWhenUsed/>
    <w:rsid w:val="00B030D7"/>
    <w:rPr>
      <w:sz w:val="20"/>
      <w:szCs w:val="20"/>
    </w:rPr>
  </w:style>
  <w:style w:type="character" w:customStyle="1" w:styleId="CommentTextChar">
    <w:name w:val="Comment Text Char"/>
    <w:basedOn w:val="DefaultParagraphFont"/>
    <w:link w:val="CommentText"/>
    <w:uiPriority w:val="99"/>
    <w:semiHidden/>
    <w:rsid w:val="00B030D7"/>
    <w:rPr>
      <w:rFonts w:ascii="Book Antiqua" w:hAnsi="Book Antiqua" w:cs="Arial"/>
      <w:color w:val="000000"/>
      <w:sz w:val="20"/>
      <w:szCs w:val="20"/>
    </w:rPr>
  </w:style>
  <w:style w:type="paragraph" w:styleId="CommentSubject">
    <w:name w:val="annotation subject"/>
    <w:basedOn w:val="CommentText"/>
    <w:next w:val="CommentText"/>
    <w:link w:val="CommentSubjectChar"/>
    <w:uiPriority w:val="99"/>
    <w:semiHidden/>
    <w:unhideWhenUsed/>
    <w:rsid w:val="00B030D7"/>
    <w:rPr>
      <w:b/>
      <w:bCs/>
    </w:rPr>
  </w:style>
  <w:style w:type="character" w:customStyle="1" w:styleId="CommentSubjectChar">
    <w:name w:val="Comment Subject Char"/>
    <w:basedOn w:val="CommentTextChar"/>
    <w:link w:val="CommentSubject"/>
    <w:uiPriority w:val="99"/>
    <w:semiHidden/>
    <w:rsid w:val="00B030D7"/>
    <w:rPr>
      <w:rFonts w:ascii="Book Antiqua" w:hAnsi="Book Antiqua" w:cs="Arial"/>
      <w:b/>
      <w:bCs/>
      <w:color w:val="000000"/>
      <w:sz w:val="20"/>
      <w:szCs w:val="20"/>
    </w:rPr>
  </w:style>
  <w:style w:type="paragraph" w:styleId="BalloonText">
    <w:name w:val="Balloon Text"/>
    <w:basedOn w:val="Normal"/>
    <w:link w:val="BalloonTextChar"/>
    <w:uiPriority w:val="99"/>
    <w:semiHidden/>
    <w:unhideWhenUsed/>
    <w:rsid w:val="00B03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0D7"/>
    <w:rPr>
      <w:rFonts w:ascii="Segoe UI" w:hAnsi="Segoe UI" w:cs="Segoe UI"/>
      <w:color w:val="000000"/>
      <w:sz w:val="18"/>
      <w:szCs w:val="18"/>
    </w:rPr>
  </w:style>
  <w:style w:type="character" w:customStyle="1" w:styleId="UnresolvedMention">
    <w:name w:val="Unresolved Mention"/>
    <w:basedOn w:val="DefaultParagraphFont"/>
    <w:uiPriority w:val="99"/>
    <w:semiHidden/>
    <w:unhideWhenUsed/>
    <w:rsid w:val="00576E20"/>
    <w:rPr>
      <w:color w:val="605E5C"/>
      <w:shd w:val="clear" w:color="auto" w:fill="E1DFDD"/>
    </w:rPr>
  </w:style>
  <w:style w:type="paragraph" w:customStyle="1" w:styleId="Penulis">
    <w:name w:val="Penulis"/>
    <w:basedOn w:val="Normal"/>
    <w:link w:val="PenulisChar"/>
    <w:qFormat/>
    <w:rsid w:val="00DD170D"/>
    <w:pPr>
      <w:jc w:val="center"/>
    </w:pPr>
    <w:rPr>
      <w:rFonts w:cstheme="majorBidi"/>
      <w:b/>
      <w:bCs/>
      <w:szCs w:val="24"/>
    </w:rPr>
  </w:style>
  <w:style w:type="paragraph" w:customStyle="1" w:styleId="Afiliasi">
    <w:name w:val="Afiliasi"/>
    <w:basedOn w:val="Normal"/>
    <w:link w:val="AfiliasiChar"/>
    <w:qFormat/>
    <w:rsid w:val="005E3F94"/>
    <w:pPr>
      <w:jc w:val="center"/>
    </w:pPr>
    <w:rPr>
      <w:rFonts w:cs="Times New Roman"/>
      <w:bCs/>
      <w:sz w:val="22"/>
    </w:rPr>
  </w:style>
  <w:style w:type="character" w:customStyle="1" w:styleId="PenulisChar">
    <w:name w:val="Penulis Char"/>
    <w:basedOn w:val="DefaultParagraphFont"/>
    <w:link w:val="Penulis"/>
    <w:rsid w:val="00DD170D"/>
    <w:rPr>
      <w:rFonts w:ascii="Book Antiqua" w:hAnsi="Book Antiqua" w:cstheme="majorBidi"/>
      <w:b/>
      <w:bCs/>
      <w:color w:val="000000"/>
      <w:sz w:val="24"/>
      <w:szCs w:val="24"/>
    </w:rPr>
  </w:style>
  <w:style w:type="paragraph" w:customStyle="1" w:styleId="Abstract">
    <w:name w:val="Abstract"/>
    <w:basedOn w:val="Normal"/>
    <w:link w:val="AbstractChar"/>
    <w:qFormat/>
    <w:rsid w:val="00DD170D"/>
    <w:rPr>
      <w:rFonts w:cs="Times New Roman"/>
      <w:bCs/>
      <w:i/>
      <w:iCs/>
      <w:sz w:val="20"/>
      <w:szCs w:val="20"/>
    </w:rPr>
  </w:style>
  <w:style w:type="character" w:customStyle="1" w:styleId="AfiliasiChar">
    <w:name w:val="Afiliasi Char"/>
    <w:basedOn w:val="DefaultParagraphFont"/>
    <w:link w:val="Afiliasi"/>
    <w:rsid w:val="005E3F94"/>
    <w:rPr>
      <w:rFonts w:ascii="Book Antiqua" w:hAnsi="Book Antiqua" w:cs="Times New Roman"/>
      <w:bCs/>
      <w:color w:val="000000"/>
    </w:rPr>
  </w:style>
  <w:style w:type="paragraph" w:customStyle="1" w:styleId="Keyword">
    <w:name w:val="Keyword"/>
    <w:basedOn w:val="Normal"/>
    <w:link w:val="KeywordChar"/>
    <w:qFormat/>
    <w:rsid w:val="00DD170D"/>
    <w:pPr>
      <w:jc w:val="center"/>
    </w:pPr>
    <w:rPr>
      <w:rFonts w:cs="Times New Roman"/>
      <w:bCs/>
      <w:i/>
      <w:iCs/>
      <w:sz w:val="20"/>
      <w:szCs w:val="20"/>
    </w:rPr>
  </w:style>
  <w:style w:type="character" w:customStyle="1" w:styleId="AbstractChar">
    <w:name w:val="Abstract Char"/>
    <w:basedOn w:val="DefaultParagraphFont"/>
    <w:link w:val="Abstract"/>
    <w:rsid w:val="00DD170D"/>
    <w:rPr>
      <w:rFonts w:ascii="Book Antiqua" w:hAnsi="Book Antiqua" w:cs="Times New Roman"/>
      <w:bCs/>
      <w:i/>
      <w:iCs/>
      <w:color w:val="000000"/>
      <w:sz w:val="20"/>
      <w:szCs w:val="20"/>
    </w:rPr>
  </w:style>
  <w:style w:type="paragraph" w:customStyle="1" w:styleId="Abstrak">
    <w:name w:val="Abstrak"/>
    <w:basedOn w:val="Normal"/>
    <w:link w:val="AbstrakChar"/>
    <w:qFormat/>
    <w:rsid w:val="00DD170D"/>
    <w:rPr>
      <w:rFonts w:cs="Times New Roman"/>
      <w:bCs/>
      <w:sz w:val="20"/>
      <w:szCs w:val="20"/>
    </w:rPr>
  </w:style>
  <w:style w:type="character" w:customStyle="1" w:styleId="KeywordChar">
    <w:name w:val="Keyword Char"/>
    <w:basedOn w:val="DefaultParagraphFont"/>
    <w:link w:val="Keyword"/>
    <w:rsid w:val="00DD170D"/>
    <w:rPr>
      <w:rFonts w:ascii="Book Antiqua" w:hAnsi="Book Antiqua" w:cs="Times New Roman"/>
      <w:bCs/>
      <w:i/>
      <w:iCs/>
      <w:color w:val="000000"/>
      <w:sz w:val="20"/>
      <w:szCs w:val="20"/>
    </w:rPr>
  </w:style>
  <w:style w:type="paragraph" w:customStyle="1" w:styleId="KataKunci">
    <w:name w:val="Kata Kunci"/>
    <w:basedOn w:val="Normal"/>
    <w:link w:val="KataKunciChar"/>
    <w:qFormat/>
    <w:rsid w:val="006072A3"/>
    <w:pPr>
      <w:jc w:val="center"/>
    </w:pPr>
    <w:rPr>
      <w:rFonts w:cs="Times New Roman"/>
      <w:bCs/>
      <w:sz w:val="20"/>
      <w:szCs w:val="20"/>
    </w:rPr>
  </w:style>
  <w:style w:type="character" w:customStyle="1" w:styleId="AbstrakChar">
    <w:name w:val="Abstrak Char"/>
    <w:basedOn w:val="DefaultParagraphFont"/>
    <w:link w:val="Abstrak"/>
    <w:rsid w:val="00DD170D"/>
    <w:rPr>
      <w:rFonts w:ascii="Book Antiqua" w:hAnsi="Book Antiqua" w:cs="Times New Roman"/>
      <w:bCs/>
      <w:color w:val="000000"/>
      <w:sz w:val="20"/>
      <w:szCs w:val="20"/>
    </w:rPr>
  </w:style>
  <w:style w:type="paragraph" w:customStyle="1" w:styleId="SubJudul">
    <w:name w:val="Sub Judul"/>
    <w:basedOn w:val="Heading2"/>
    <w:link w:val="SubJudulChar"/>
    <w:qFormat/>
    <w:rsid w:val="006072A3"/>
    <w:pPr>
      <w:numPr>
        <w:ilvl w:val="0"/>
        <w:numId w:val="0"/>
      </w:numPr>
    </w:pPr>
    <w:rPr>
      <w:smallCaps/>
    </w:rPr>
  </w:style>
  <w:style w:type="character" w:customStyle="1" w:styleId="KataKunciChar">
    <w:name w:val="Kata Kunci Char"/>
    <w:basedOn w:val="DefaultParagraphFont"/>
    <w:link w:val="KataKunci"/>
    <w:rsid w:val="006072A3"/>
    <w:rPr>
      <w:rFonts w:ascii="Book Antiqua" w:hAnsi="Book Antiqua" w:cs="Times New Roman"/>
      <w:bCs/>
      <w:color w:val="000000"/>
      <w:sz w:val="20"/>
      <w:szCs w:val="20"/>
    </w:rPr>
  </w:style>
  <w:style w:type="character" w:customStyle="1" w:styleId="SubJudulChar">
    <w:name w:val="Sub Judul Char"/>
    <w:basedOn w:val="Heading2Char"/>
    <w:link w:val="SubJudul"/>
    <w:rsid w:val="006072A3"/>
    <w:rPr>
      <w:rFonts w:ascii="Book Antiqua" w:eastAsiaTheme="majorEastAsia" w:hAnsi="Book Antiqua" w:cs="Times New Roman"/>
      <w:b/>
      <w:smallCaps/>
      <w:color w:val="000000"/>
      <w:sz w:val="24"/>
      <w:szCs w:val="26"/>
    </w:rPr>
  </w:style>
  <w:style w:type="table" w:styleId="ListTable6Colorful">
    <w:name w:val="List Table 6 Colorful"/>
    <w:basedOn w:val="TableNormal"/>
    <w:uiPriority w:val="51"/>
    <w:rsid w:val="00084B7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07319">
      <w:bodyDiv w:val="1"/>
      <w:marLeft w:val="0"/>
      <w:marRight w:val="0"/>
      <w:marTop w:val="0"/>
      <w:marBottom w:val="0"/>
      <w:divBdr>
        <w:top w:val="none" w:sz="0" w:space="0" w:color="auto"/>
        <w:left w:val="none" w:sz="0" w:space="0" w:color="auto"/>
        <w:bottom w:val="none" w:sz="0" w:space="0" w:color="auto"/>
        <w:right w:val="none" w:sz="0" w:space="0" w:color="auto"/>
      </w:divBdr>
    </w:div>
    <w:div w:id="309332782">
      <w:bodyDiv w:val="1"/>
      <w:marLeft w:val="0"/>
      <w:marRight w:val="0"/>
      <w:marTop w:val="0"/>
      <w:marBottom w:val="0"/>
      <w:divBdr>
        <w:top w:val="none" w:sz="0" w:space="0" w:color="auto"/>
        <w:left w:val="none" w:sz="0" w:space="0" w:color="auto"/>
        <w:bottom w:val="none" w:sz="0" w:space="0" w:color="auto"/>
        <w:right w:val="none" w:sz="0" w:space="0" w:color="auto"/>
      </w:divBdr>
    </w:div>
    <w:div w:id="670958086">
      <w:bodyDiv w:val="1"/>
      <w:marLeft w:val="0"/>
      <w:marRight w:val="0"/>
      <w:marTop w:val="0"/>
      <w:marBottom w:val="0"/>
      <w:divBdr>
        <w:top w:val="none" w:sz="0" w:space="0" w:color="auto"/>
        <w:left w:val="none" w:sz="0" w:space="0" w:color="auto"/>
        <w:bottom w:val="none" w:sz="0" w:space="0" w:color="auto"/>
        <w:right w:val="none" w:sz="0" w:space="0" w:color="auto"/>
      </w:divBdr>
    </w:div>
    <w:div w:id="718479403">
      <w:bodyDiv w:val="1"/>
      <w:marLeft w:val="0"/>
      <w:marRight w:val="0"/>
      <w:marTop w:val="0"/>
      <w:marBottom w:val="0"/>
      <w:divBdr>
        <w:top w:val="none" w:sz="0" w:space="0" w:color="auto"/>
        <w:left w:val="none" w:sz="0" w:space="0" w:color="auto"/>
        <w:bottom w:val="none" w:sz="0" w:space="0" w:color="auto"/>
        <w:right w:val="none" w:sz="0" w:space="0" w:color="auto"/>
      </w:divBdr>
    </w:div>
    <w:div w:id="761804704">
      <w:bodyDiv w:val="1"/>
      <w:marLeft w:val="0"/>
      <w:marRight w:val="0"/>
      <w:marTop w:val="0"/>
      <w:marBottom w:val="0"/>
      <w:divBdr>
        <w:top w:val="none" w:sz="0" w:space="0" w:color="auto"/>
        <w:left w:val="none" w:sz="0" w:space="0" w:color="auto"/>
        <w:bottom w:val="none" w:sz="0" w:space="0" w:color="auto"/>
        <w:right w:val="none" w:sz="0" w:space="0" w:color="auto"/>
      </w:divBdr>
    </w:div>
    <w:div w:id="780225075">
      <w:bodyDiv w:val="1"/>
      <w:marLeft w:val="0"/>
      <w:marRight w:val="0"/>
      <w:marTop w:val="0"/>
      <w:marBottom w:val="0"/>
      <w:divBdr>
        <w:top w:val="none" w:sz="0" w:space="0" w:color="auto"/>
        <w:left w:val="none" w:sz="0" w:space="0" w:color="auto"/>
        <w:bottom w:val="none" w:sz="0" w:space="0" w:color="auto"/>
        <w:right w:val="none" w:sz="0" w:space="0" w:color="auto"/>
      </w:divBdr>
    </w:div>
    <w:div w:id="846988265">
      <w:bodyDiv w:val="1"/>
      <w:marLeft w:val="0"/>
      <w:marRight w:val="0"/>
      <w:marTop w:val="0"/>
      <w:marBottom w:val="0"/>
      <w:divBdr>
        <w:top w:val="none" w:sz="0" w:space="0" w:color="auto"/>
        <w:left w:val="none" w:sz="0" w:space="0" w:color="auto"/>
        <w:bottom w:val="none" w:sz="0" w:space="0" w:color="auto"/>
        <w:right w:val="none" w:sz="0" w:space="0" w:color="auto"/>
      </w:divBdr>
    </w:div>
    <w:div w:id="925842832">
      <w:bodyDiv w:val="1"/>
      <w:marLeft w:val="0"/>
      <w:marRight w:val="0"/>
      <w:marTop w:val="0"/>
      <w:marBottom w:val="0"/>
      <w:divBdr>
        <w:top w:val="none" w:sz="0" w:space="0" w:color="auto"/>
        <w:left w:val="none" w:sz="0" w:space="0" w:color="auto"/>
        <w:bottom w:val="none" w:sz="0" w:space="0" w:color="auto"/>
        <w:right w:val="none" w:sz="0" w:space="0" w:color="auto"/>
      </w:divBdr>
    </w:div>
    <w:div w:id="965817634">
      <w:bodyDiv w:val="1"/>
      <w:marLeft w:val="0"/>
      <w:marRight w:val="0"/>
      <w:marTop w:val="0"/>
      <w:marBottom w:val="0"/>
      <w:divBdr>
        <w:top w:val="none" w:sz="0" w:space="0" w:color="auto"/>
        <w:left w:val="none" w:sz="0" w:space="0" w:color="auto"/>
        <w:bottom w:val="none" w:sz="0" w:space="0" w:color="auto"/>
        <w:right w:val="none" w:sz="0" w:space="0" w:color="auto"/>
      </w:divBdr>
    </w:div>
    <w:div w:id="1029333006">
      <w:bodyDiv w:val="1"/>
      <w:marLeft w:val="0"/>
      <w:marRight w:val="0"/>
      <w:marTop w:val="0"/>
      <w:marBottom w:val="0"/>
      <w:divBdr>
        <w:top w:val="none" w:sz="0" w:space="0" w:color="auto"/>
        <w:left w:val="none" w:sz="0" w:space="0" w:color="auto"/>
        <w:bottom w:val="none" w:sz="0" w:space="0" w:color="auto"/>
        <w:right w:val="none" w:sz="0" w:space="0" w:color="auto"/>
      </w:divBdr>
    </w:div>
    <w:div w:id="1216696379">
      <w:bodyDiv w:val="1"/>
      <w:marLeft w:val="0"/>
      <w:marRight w:val="0"/>
      <w:marTop w:val="0"/>
      <w:marBottom w:val="0"/>
      <w:divBdr>
        <w:top w:val="none" w:sz="0" w:space="0" w:color="auto"/>
        <w:left w:val="none" w:sz="0" w:space="0" w:color="auto"/>
        <w:bottom w:val="none" w:sz="0" w:space="0" w:color="auto"/>
        <w:right w:val="none" w:sz="0" w:space="0" w:color="auto"/>
      </w:divBdr>
    </w:div>
    <w:div w:id="1365671411">
      <w:bodyDiv w:val="1"/>
      <w:marLeft w:val="0"/>
      <w:marRight w:val="0"/>
      <w:marTop w:val="0"/>
      <w:marBottom w:val="0"/>
      <w:divBdr>
        <w:top w:val="none" w:sz="0" w:space="0" w:color="auto"/>
        <w:left w:val="none" w:sz="0" w:space="0" w:color="auto"/>
        <w:bottom w:val="none" w:sz="0" w:space="0" w:color="auto"/>
        <w:right w:val="none" w:sz="0" w:space="0" w:color="auto"/>
      </w:divBdr>
    </w:div>
    <w:div w:id="1402410237">
      <w:bodyDiv w:val="1"/>
      <w:marLeft w:val="0"/>
      <w:marRight w:val="0"/>
      <w:marTop w:val="0"/>
      <w:marBottom w:val="0"/>
      <w:divBdr>
        <w:top w:val="none" w:sz="0" w:space="0" w:color="auto"/>
        <w:left w:val="none" w:sz="0" w:space="0" w:color="auto"/>
        <w:bottom w:val="none" w:sz="0" w:space="0" w:color="auto"/>
        <w:right w:val="none" w:sz="0" w:space="0" w:color="auto"/>
      </w:divBdr>
    </w:div>
    <w:div w:id="1414086529">
      <w:bodyDiv w:val="1"/>
      <w:marLeft w:val="0"/>
      <w:marRight w:val="0"/>
      <w:marTop w:val="0"/>
      <w:marBottom w:val="0"/>
      <w:divBdr>
        <w:top w:val="none" w:sz="0" w:space="0" w:color="auto"/>
        <w:left w:val="none" w:sz="0" w:space="0" w:color="auto"/>
        <w:bottom w:val="none" w:sz="0" w:space="0" w:color="auto"/>
        <w:right w:val="none" w:sz="0" w:space="0" w:color="auto"/>
      </w:divBdr>
    </w:div>
    <w:div w:id="1483230162">
      <w:bodyDiv w:val="1"/>
      <w:marLeft w:val="0"/>
      <w:marRight w:val="0"/>
      <w:marTop w:val="0"/>
      <w:marBottom w:val="0"/>
      <w:divBdr>
        <w:top w:val="none" w:sz="0" w:space="0" w:color="auto"/>
        <w:left w:val="none" w:sz="0" w:space="0" w:color="auto"/>
        <w:bottom w:val="none" w:sz="0" w:space="0" w:color="auto"/>
        <w:right w:val="none" w:sz="0" w:space="0" w:color="auto"/>
      </w:divBdr>
    </w:div>
    <w:div w:id="1659117029">
      <w:marLeft w:val="0"/>
      <w:marRight w:val="0"/>
      <w:marTop w:val="0"/>
      <w:marBottom w:val="0"/>
      <w:divBdr>
        <w:top w:val="none" w:sz="0" w:space="0" w:color="auto"/>
        <w:left w:val="none" w:sz="0" w:space="0" w:color="auto"/>
        <w:bottom w:val="none" w:sz="0" w:space="0" w:color="auto"/>
        <w:right w:val="none" w:sz="0" w:space="0" w:color="auto"/>
      </w:divBdr>
    </w:div>
    <w:div w:id="1659117030">
      <w:marLeft w:val="0"/>
      <w:marRight w:val="0"/>
      <w:marTop w:val="0"/>
      <w:marBottom w:val="0"/>
      <w:divBdr>
        <w:top w:val="none" w:sz="0" w:space="0" w:color="auto"/>
        <w:left w:val="none" w:sz="0" w:space="0" w:color="auto"/>
        <w:bottom w:val="none" w:sz="0" w:space="0" w:color="auto"/>
        <w:right w:val="none" w:sz="0" w:space="0" w:color="auto"/>
      </w:divBdr>
    </w:div>
    <w:div w:id="1659117031">
      <w:marLeft w:val="0"/>
      <w:marRight w:val="0"/>
      <w:marTop w:val="0"/>
      <w:marBottom w:val="0"/>
      <w:divBdr>
        <w:top w:val="none" w:sz="0" w:space="0" w:color="auto"/>
        <w:left w:val="none" w:sz="0" w:space="0" w:color="auto"/>
        <w:bottom w:val="none" w:sz="0" w:space="0" w:color="auto"/>
        <w:right w:val="none" w:sz="0" w:space="0" w:color="auto"/>
      </w:divBdr>
    </w:div>
    <w:div w:id="1659117032">
      <w:marLeft w:val="0"/>
      <w:marRight w:val="0"/>
      <w:marTop w:val="0"/>
      <w:marBottom w:val="0"/>
      <w:divBdr>
        <w:top w:val="none" w:sz="0" w:space="0" w:color="auto"/>
        <w:left w:val="none" w:sz="0" w:space="0" w:color="auto"/>
        <w:bottom w:val="none" w:sz="0" w:space="0" w:color="auto"/>
        <w:right w:val="none" w:sz="0" w:space="0" w:color="auto"/>
      </w:divBdr>
    </w:div>
    <w:div w:id="1689212892">
      <w:bodyDiv w:val="1"/>
      <w:marLeft w:val="0"/>
      <w:marRight w:val="0"/>
      <w:marTop w:val="0"/>
      <w:marBottom w:val="0"/>
      <w:divBdr>
        <w:top w:val="none" w:sz="0" w:space="0" w:color="auto"/>
        <w:left w:val="none" w:sz="0" w:space="0" w:color="auto"/>
        <w:bottom w:val="none" w:sz="0" w:space="0" w:color="auto"/>
        <w:right w:val="none" w:sz="0" w:space="0" w:color="auto"/>
      </w:divBdr>
    </w:div>
    <w:div w:id="20337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adhilmi@uinsgd.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luemummys@uinsgd.ac.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journal.uinsgd.ac.id/index.php/atthulab/issue/view/43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ournal.uinsgd.ac.id/index.php/atthulab/issue/view/437"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journal.uinsgd.ac.id./index.php/atthulab/" TargetMode="External"/><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dho\Downloads\Template%20Jurnal%20Atthulab-Bahasa%20Indones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Akh142</b:Tag>
    <b:SourceType>Book</b:SourceType>
    <b:Guid>{F9D8A360-9B06-4936-9987-201E251E5844}</b:Guid>
    <b:Author>
      <b:Author>
        <b:NameList>
          <b:Person>
            <b:Last>Alim</b:Last>
            <b:First>Akhmad</b:First>
          </b:Person>
        </b:NameList>
      </b:Author>
    </b:Author>
    <b:Title>Tafsir Pendidikan Islam</b:Title>
    <b:Year>2014</b:Year>
    <b:City>Jakarta</b:City>
    <b:Publisher>AMP Press</b:Publisher>
    <b:RefOrder>1</b:RefOrder>
  </b:Source>
  <b:Source>
    <b:Tag>Nen12</b:Tag>
    <b:SourceType>InternetSite</b:SourceType>
    <b:Guid>{19109F23-C2D7-4EB4-B09A-9FDA318CAC3F}</b:Guid>
    <b:Author>
      <b:Author>
        <b:NameList>
          <b:Person>
            <b:Last>Zubaidah</b:Last>
            <b:First>Neneng</b:First>
          </b:Person>
        </b:NameList>
      </b:Author>
    </b:Author>
    <b:Title>Sindonews</b:Title>
    <b:InternetSiteTitle>Hasil Uji Kompetensi Guru Memprihatinkan</b:InternetSiteTitle>
    <b:Year>2012</b:Year>
    <b:Month>Agustus</b:Month>
    <b:Day>3</b:Day>
    <b:URL>www.nasional.sindonews.com</b:URL>
    <b:RefOrder>2</b:RefOrder>
  </b:Source>
  <b:Source>
    <b:Tag>Sut12</b:Tag>
    <b:SourceType>Book</b:SourceType>
    <b:Guid>{88318C2D-59E3-40B5-90EC-16181E5CF74E}</b:Guid>
    <b:Author>
      <b:Author>
        <b:Corporate>Sutrisno, Muhyidin Albarobis</b:Corporate>
      </b:Author>
    </b:Author>
    <b:Title>Pendidikan Islam Berbasis Problem Sosial</b:Title>
    <b:Year>2012</b:Year>
    <b:City>Yogyakarta</b:City>
    <b:Publisher>Ar-Ruzz Media</b:Publisher>
    <b:RefOrder>3</b:RefOrder>
  </b:Source>
  <b:Source>
    <b:Tag>Her13</b:Tag>
    <b:SourceType>InternetSite</b:SourceType>
    <b:Guid>{BBBD6F99-EB42-4F5A-8E47-9884568B0595}</b:Guid>
    <b:Author>
      <b:Author>
        <b:NameList>
          <b:Person>
            <b:Last>Winarno</b:Last>
            <b:First>Hery</b:First>
            <b:Middle>H</b:Middle>
          </b:Person>
        </b:NameList>
      </b:Author>
    </b:Author>
    <b:Title>Cabuli Siswanya, Mantan Kepsek di Batam divonis 7 tahun penjara</b:Title>
    <b:InternetSiteTitle>merdeka.com</b:InternetSiteTitle>
    <b:Year>2013</b:Year>
    <b:Month>Desember</b:Month>
    <b:Day>18</b:Day>
    <b:URL>www.merdeka.com</b:URL>
    <b:RefOrder>4</b:RefOrder>
  </b:Source>
  <b:Source>
    <b:Tag>Den18</b:Tag>
    <b:SourceType>InternetSite</b:SourceType>
    <b:Guid>{319ABBED-F510-4BA2-8E54-7C1F9A52AB9B}</b:Guid>
    <b:Author>
      <b:Author>
        <b:NameList>
          <b:Person>
            <b:Last>Wahyono</b:Last>
            <b:First>Deni</b:First>
          </b:Person>
        </b:NameList>
      </b:Author>
    </b:Author>
    <b:Title>Cabuli Belasan Murid, Guru Ngaji di Babel ditangkap Polisi</b:Title>
    <b:InternetSiteTitle>detiknews</b:InternetSiteTitle>
    <b:Year>2018</b:Year>
    <b:Month>September</b:Month>
    <b:Day>20</b:Day>
    <b:URL>m.detik.com</b:URL>
    <b:RefOrder>5</b:RefOrder>
  </b:Source>
  <b:Source>
    <b:Tag>Joh10</b:Tag>
    <b:SourceType>Book</b:SourceType>
    <b:Guid>{26375FA0-4390-4B35-ADA6-2BB1DC4A5BD5}</b:Guid>
    <b:Author>
      <b:Author>
        <b:NameList>
          <b:Person>
            <b:Last>Creswell</b:Last>
            <b:First>John</b:First>
          </b:Person>
        </b:NameList>
      </b:Author>
    </b:Author>
    <b:Title>Research Design Penelitian Kualitatif</b:Title>
    <b:Year>2010</b:Year>
    <b:City>Yogyakarta</b:City>
    <b:Publisher>Pustaka Pelajar</b:Publisher>
    <b:RefOrder>6</b:RefOrder>
  </b:Source>
  <b:Source>
    <b:Tag>Hij181</b:Tag>
    <b:SourceType>Book</b:SourceType>
    <b:Guid>{4B0CF9C0-00E4-4FB2-9107-39A38BB34286}</b:Guid>
    <b:Author>
      <b:Author>
        <b:NameList>
          <b:Person>
            <b:Last>Prihantoro</b:Last>
            <b:First>Hijrian</b:First>
            <b:Middle>A.</b:Middle>
          </b:Person>
        </b:NameList>
      </b:Author>
    </b:Author>
    <b:Title>Adabul `Alim Wal Muta`allim</b:Title>
    <b:Year>2018</b:Year>
    <b:City>Yogyakarta</b:City>
    <b:Publisher>Diva Press</b:Publisher>
    <b:RefOrder>7</b:RefOrder>
  </b:Source>
  <b:Source>
    <b:Tag>Jal03</b:Tag>
    <b:SourceType>Book</b:SourceType>
    <b:Guid>{150D307E-1116-4FD2-AF11-14E563553CC7}</b:Guid>
    <b:Author>
      <b:Author>
        <b:NameList>
          <b:Person>
            <b:Last>Jalaluddin</b:Last>
          </b:Person>
        </b:NameList>
      </b:Author>
    </b:Author>
    <b:Title>Teologi Pendidikan</b:Title>
    <b:Year>2003</b:Year>
    <b:City>Jakarta</b:City>
    <b:Publisher>Raja Grafindo Persada</b:Publisher>
    <b:RefOrder>8</b:RefOrder>
  </b:Source>
  <b:Source>
    <b:Tag>Ram11</b:Tag>
    <b:SourceType>Book</b:SourceType>
    <b:Guid>{34B4354C-0442-4F97-BDC5-A68F1185CC0E}</b:Guid>
    <b:Author>
      <b:Author>
        <b:NameList>
          <b:Person>
            <b:Last>Ramayulis</b:Last>
          </b:Person>
        </b:NameList>
      </b:Author>
    </b:Author>
    <b:Title>Ilmu Pendidikan Islam</b:Title>
    <b:Year>2011</b:Year>
    <b:City>Jakarta</b:City>
    <b:Publisher>Kalam Mulia</b:Publisher>
    <b:RefOrder>9</b:RefOrder>
  </b:Source>
  <b:Source>
    <b:Tag>Und06</b:Tag>
    <b:SourceType>Book</b:SourceType>
    <b:Guid>{D86E7B3C-457C-47E4-83D1-D11155A5533B}</b:Guid>
    <b:Year>2006</b:Year>
    <b:City>Yogyakarta</b:City>
    <b:Publisher>Pustaka Pelajar</b:Publisher>
    <b:Author>
      <b:Author>
        <b:NameList>
          <b:Person>
            <b:First>Undang-undang Guru dan Dosen</b:First>
          </b:Person>
        </b:NameList>
      </b:Author>
    </b:Author>
    <b:RefOrder>10</b:RefOrder>
  </b:Source>
  <b:Source>
    <b:Tag>Muh97</b:Tag>
    <b:SourceType>Book</b:SourceType>
    <b:Guid>{BD1CABD2-ED88-4E6A-BF0C-D378C3EA2F31}</b:Guid>
    <b:Author>
      <b:Author>
        <b:NameList>
          <b:Person>
            <b:Last>Syah</b:Last>
            <b:First>Muhibbin</b:First>
          </b:Person>
        </b:NameList>
      </b:Author>
    </b:Author>
    <b:Title>Psikologi Pendidikan, dengan pendekatan baru</b:Title>
    <b:Year>1997</b:Year>
    <b:City>Bandung</b:City>
    <b:Publisher>Remaja Rosdakarya</b:Publisher>
    <b:RefOrder>11</b:RefOrder>
  </b:Source>
  <b:Source>
    <b:Tag>Sya17</b:Tag>
    <b:SourceType>InternetSite</b:SourceType>
    <b:Guid>{75F120AE-7D90-4E3C-BEBB-D3EB0AA7494C}</b:Guid>
    <b:Author>
      <b:Author>
        <b:NameList>
          <b:Person>
            <b:Last>Yunus</b:Last>
            <b:First>Syarifudin</b:First>
          </b:Person>
        </b:NameList>
      </b:Author>
    </b:Author>
    <b:Title>Mengkritisi Kompetensi Guru</b:Title>
    <b:InternetSiteTitle>detiknews</b:InternetSiteTitle>
    <b:Year>2017</b:Year>
    <b:Month>November</b:Month>
    <b:Day>24</b:Day>
    <b:URL>m.detik.com</b:URL>
    <b:RefOrder>12</b:RefOrder>
  </b:Source>
  <b:Source>
    <b:Tag>Mah01</b:Tag>
    <b:SourceType>Book</b:SourceType>
    <b:Guid>{B47C7F94-778E-4E53-9187-B99D3A218B7E}</b:Guid>
    <b:Author>
      <b:Author>
        <b:NameList>
          <b:Person>
            <b:Last>Mahmud</b:Last>
          </b:Person>
        </b:NameList>
      </b:Author>
    </b:Author>
    <b:Title>Pemikiran Pendidikan Islam</b:Title>
    <b:Year>2001</b:Year>
    <b:City>Bandung</b:City>
    <b:Publisher>Pustaka Setia</b:Publisher>
    <b:RefOrder>13</b:RefOrder>
  </b:Source>
  <b:Source>
    <b:Tag>Lex07</b:Tag>
    <b:SourceType>Book</b:SourceType>
    <b:Guid>{888FD4F1-B070-465C-8FF6-68FC752FBC9F}</b:Guid>
    <b:Author>
      <b:Author>
        <b:NameList>
          <b:Person>
            <b:Last>Moleong</b:Last>
            <b:First>Lexy</b:First>
          </b:Person>
        </b:NameList>
      </b:Author>
    </b:Author>
    <b:Title>Metodologi Penelitian Kualitatif</b:Title>
    <b:Year>2007</b:Year>
    <b:City>Bandung</b:City>
    <b:Publisher>Remaja Rosdakarya</b:Publisher>
    <b:RefOrder>14</b:RefOrder>
  </b:Source>
  <b:Source>
    <b:Tag>Bag06</b:Tag>
    <b:SourceType>Book</b:SourceType>
    <b:Guid>{41D13BEA-18E7-4D6A-8E38-27678F7F9650}</b:Guid>
    <b:Author>
      <b:Author>
        <b:Corporate>Bagong, Suyanto dan Sutinah</b:Corporate>
      </b:Author>
    </b:Author>
    <b:Title>Metode Penelitian Sosial Berbagai Alternatif; Pendekatan</b:Title>
    <b:Year>2006</b:Year>
    <b:City>Jakarta</b:City>
    <b:Publisher>Prenada Media Group</b:Publisher>
    <b:RefOrder>15</b:RefOrder>
  </b:Source>
  <b:Source>
    <b:Tag>Sug05</b:Tag>
    <b:SourceType>Book</b:SourceType>
    <b:Guid>{7A3043C0-C36C-48B4-8E80-094F3940DB34}</b:Guid>
    <b:Author>
      <b:Author>
        <b:NameList>
          <b:Person>
            <b:Last>Sugiyono</b:Last>
          </b:Person>
        </b:NameList>
      </b:Author>
    </b:Author>
    <b:Title>Metode Penelitian Pendidikan (Pendekatan Kuantitatif, Kualitatif dan R&amp;D)</b:Title>
    <b:Year>2005</b:Year>
    <b:City>Bandung</b:City>
    <b:Publisher>CV. Alfabeta</b:Publisher>
    <b:RefOrder>16</b:RefOrder>
  </b:Source>
  <b:Source>
    <b:Tag>FLW60</b:Tag>
    <b:SourceType>Book</b:SourceType>
    <b:Guid>{78FB97B0-F5EA-4452-87DC-026E03495295}</b:Guid>
    <b:Author>
      <b:Author>
        <b:NameList>
          <b:Person>
            <b:Last>Whitney</b:Last>
            <b:First>F.L.</b:First>
          </b:Person>
        </b:NameList>
      </b:Author>
    </b:Author>
    <b:Title>The elements of Research</b:Title>
    <b:Year>1960</b:Year>
    <b:City>Osaka</b:City>
    <b:Publisher>Overseas Book Co</b:Publisher>
    <b:RefOrder>17</b:RefOrder>
  </b:Source>
  <b:Source>
    <b:Tag>Rob90</b:Tag>
    <b:SourceType>Book</b:SourceType>
    <b:Guid>{DA9252B6-3AA7-44D7-A284-1597EC7FB348}</b:Guid>
    <b:Title>Basic Content Analysis</b:Title>
    <b:Year>1990</b:Year>
    <b:City>California</b:City>
    <b:Publisher>Sage Publication</b:Publisher>
    <b:Author>
      <b:Author>
        <b:NameList>
          <b:Person>
            <b:Last>Weber</b:Last>
            <b:First>Robert</b:First>
            <b:Middle>Philiph</b:Middle>
          </b:Person>
        </b:NameList>
      </b:Author>
    </b:Author>
    <b:RefOrder>18</b:RefOrder>
  </b:Source>
  <b:Source>
    <b:Tag>Kri80</b:Tag>
    <b:SourceType>Book</b:SourceType>
    <b:Guid>{CD462A6F-607E-4156-9F71-3C5710904B90}</b:Guid>
    <b:Author>
      <b:Author>
        <b:NameList>
          <b:Person>
            <b:Last>Krippenddorff</b:Last>
          </b:Person>
        </b:NameList>
      </b:Author>
    </b:Author>
    <b:Title>Content Analysis An Introduction to Its Methodology</b:Title>
    <b:Year>1980</b:Year>
    <b:City>California</b:City>
    <b:Publisher>Sage Publication Ltd</b:Publisher>
    <b:RefOrder>19</b:RefOrder>
  </b:Source>
  <b:Source>
    <b:Tag>Jam01</b:Tag>
    <b:SourceType>Book</b:SourceType>
    <b:Guid>{19886C70-41D9-4BB9-86A2-C95F5899112D}</b:Guid>
    <b:Author>
      <b:Author>
        <b:Corporate>James H. McMilllan dan Sally Schumacher</b:Corporate>
      </b:Author>
    </b:Author>
    <b:Title>Research in Education: A Conseptual Introduction</b:Title>
    <b:Year>2001</b:Year>
    <b:City>New York</b:City>
    <b:Publisher>Longman</b:Publisher>
    <b:RefOrder>20</b:RefOrder>
  </b:Source>
  <b:Source>
    <b:Tag>Mas06</b:Tag>
    <b:SourceType>Book</b:SourceType>
    <b:Guid>{BEDE0F6B-78D6-4303-8E45-67331A5B4FFC}</b:Guid>
    <b:Author>
      <b:Author>
        <b:Corporate>Masturi Ilham dan Asmu`i Taman</b:Corporate>
      </b:Author>
    </b:Author>
    <b:Title>Terj. Min A`lam Salaf karya Syaikh Ahmad Farid</b:Title>
    <b:Year>2006</b:Year>
    <b:City>Jakarta</b:City>
    <b:Publisher>Pustaka al-Kautsar</b:Publisher>
    <b:RefOrder>21</b:RefOrder>
  </b:Source>
  <b:Source>
    <b:Tag>Muh07</b:Tag>
    <b:SourceType>Book</b:SourceType>
    <b:Guid>{F69ED535-8F9F-4E17-ACA3-877252E47B77}</b:Guid>
    <b:Author>
      <b:Author>
        <b:Corporate>Muhyiddin Mas Rida, dkk</b:Corporate>
      </b:Author>
    </b:Author>
    <b:Title>Terj. Kitab Raudhatut-Thalibin</b:Title>
    <b:Year>2007</b:Year>
    <b:City>Jakarta</b:City>
    <b:Publisher>Pustaka Azzam</b:Publisher>
    <b:RefOrder>22</b:RefOrder>
  </b:Source>
  <b:Source>
    <b:Tag>AnN</b:Tag>
    <b:SourceType>JournalArticle</b:SourceType>
    <b:Guid>{2D966DEF-F19C-42EC-97B4-084DDCEA8763}</b:Guid>
    <b:Author>
      <b:Author>
        <b:NameList>
          <b:Person>
            <b:Last>An-Nu`aimi</b:Last>
          </b:Person>
        </b:NameList>
      </b:Author>
    </b:Author>
    <b:JournalName>Ad-Daris Vol. 1</b:JournalName>
    <b:RefOrder>23</b:RefOrder>
  </b:Source>
  <b:Source>
    <b:Tag>Has</b:Tag>
    <b:SourceType>Book</b:SourceType>
    <b:Guid>{285C9BCC-0ED7-4913-B8A1-22143F4CED57}</b:Guid>
    <b:Author>
      <b:Author>
        <b:NameList>
          <b:Person>
            <b:Last>Hasan</b:Last>
            <b:Middle>Ibrahim</b:Middle>
            <b:First>Hasan</b:First>
          </b:Person>
        </b:NameList>
      </b:Author>
    </b:Author>
    <b:Title>Tarikh al-Islam as-Siyasi wa ad-Din wa as-Saqafiy wa al-Ijtima`iy Terj. H. A. Bahauddin</b:Title>
    <b:Year>2001</b:Year>
    <b:City>Jakarta</b:City>
    <b:Publisher>Kalam Mulia</b:Publisher>
    <b:RefOrder>24</b:RefOrder>
  </b:Source>
  <b:Source>
    <b:Tag>Abd80</b:Tag>
    <b:SourceType>Book</b:SourceType>
    <b:Guid>{18B37989-0E2D-4D00-91D2-1F30582790DA}</b:Guid>
    <b:Author>
      <b:Author>
        <b:NameList>
          <b:Person>
            <b:Last>ad-Daqqar</b:Last>
            <b:First>Abdul</b:First>
            <b:Middle>Ghani</b:Middle>
          </b:Person>
        </b:NameList>
      </b:Author>
    </b:Author>
    <b:Title>Imam Nawawi Syaikh al-islam wa al-Muslimin wa `umdat al-Fuqaha wa al-Muhadditsin</b:Title>
    <b:Year>1980</b:Year>
    <b:City>Damaskus</b:City>
    <b:Publisher>Dar al-Qalam</b:Publisher>
    <b:RefOrder>25</b:RefOrder>
  </b:Source>
</b:Sources>
</file>

<file path=customXml/itemProps1.xml><?xml version="1.0" encoding="utf-8"?>
<ds:datastoreItem xmlns:ds="http://schemas.openxmlformats.org/officeDocument/2006/customXml" ds:itemID="{FB26C886-359A-4D19-860C-4D69B485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Atthulab-Bahasa Indonesia</Template>
  <TotalTime>50</TotalTime>
  <Pages>14</Pages>
  <Words>12930</Words>
  <Characters>73702</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ridhoinsanity@gmail.com</dc:creator>
  <cp:keywords/>
  <dc:description/>
  <cp:lastModifiedBy>ridhoinsanity@gmail.com</cp:lastModifiedBy>
  <cp:revision>27</cp:revision>
  <cp:lastPrinted>2019-11-21T04:31:00Z</cp:lastPrinted>
  <dcterms:created xsi:type="dcterms:W3CDTF">2023-03-30T22:05:00Z</dcterms:created>
  <dcterms:modified xsi:type="dcterms:W3CDTF">2023-03-31T03:59:00Z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9e7b55f0-fe27-3d5e-82a2-4c4a5f59ca81</vt:lpwstr>
  </property>
  <property fmtid="{D5CDD505-2E9C-101B-9397-08002B2CF9AE}" pid="24" name="Mendeley Citation Style_1">
    <vt:lpwstr>http://www.zotero.org/styles/apa</vt:lpwstr>
  </property>
</Properties>
</file>