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1F" w:rsidRDefault="00CB4C1F" w:rsidP="00C80C41">
      <w:pPr>
        <w:ind w:left="0"/>
        <w:jc w:val="center"/>
        <w:rPr>
          <w:rFonts w:ascii="Calibri" w:hAnsi="Calibri" w:cs="Calibri"/>
          <w:b/>
          <w:szCs w:val="24"/>
        </w:rPr>
      </w:pPr>
      <w:r w:rsidRPr="008F6194">
        <w:rPr>
          <w:rFonts w:ascii="Calibri" w:hAnsi="Calibri" w:cs="Calibri"/>
          <w:b/>
          <w:szCs w:val="24"/>
        </w:rPr>
        <w:t>P</w:t>
      </w:r>
      <w:r w:rsidR="008F6194">
        <w:rPr>
          <w:rFonts w:ascii="Calibri" w:hAnsi="Calibri" w:cs="Calibri"/>
          <w:b/>
          <w:szCs w:val="24"/>
        </w:rPr>
        <w:t xml:space="preserve">ERUBAHAN </w:t>
      </w:r>
      <w:r w:rsidR="008F6194" w:rsidRPr="008F6194">
        <w:rPr>
          <w:rFonts w:ascii="Calibri" w:hAnsi="Calibri" w:cs="Calibri"/>
          <w:b/>
          <w:szCs w:val="24"/>
        </w:rPr>
        <w:t xml:space="preserve"> P</w:t>
      </w:r>
      <w:r w:rsidR="008F6194">
        <w:rPr>
          <w:rFonts w:ascii="Calibri" w:hAnsi="Calibri" w:cs="Calibri"/>
          <w:b/>
          <w:szCs w:val="24"/>
        </w:rPr>
        <w:t>ERILAKU</w:t>
      </w:r>
      <w:r w:rsidRPr="008F6194">
        <w:rPr>
          <w:rFonts w:ascii="Calibri" w:hAnsi="Calibri" w:cs="Calibri"/>
          <w:b/>
          <w:szCs w:val="24"/>
        </w:rPr>
        <w:t xml:space="preserve"> </w:t>
      </w:r>
      <w:r w:rsidR="008F6194" w:rsidRPr="008F6194">
        <w:rPr>
          <w:rFonts w:ascii="Calibri" w:hAnsi="Calibri" w:cs="Calibri"/>
          <w:b/>
          <w:i/>
          <w:szCs w:val="24"/>
        </w:rPr>
        <w:t xml:space="preserve">Callosobruchus </w:t>
      </w:r>
      <w:r w:rsidRPr="008F6194">
        <w:rPr>
          <w:rFonts w:ascii="Calibri" w:hAnsi="Calibri" w:cs="Calibri"/>
          <w:b/>
          <w:i/>
          <w:szCs w:val="24"/>
        </w:rPr>
        <w:t>m</w:t>
      </w:r>
      <w:r w:rsidR="008F6194" w:rsidRPr="008F6194">
        <w:rPr>
          <w:rFonts w:ascii="Calibri" w:hAnsi="Calibri" w:cs="Calibri"/>
          <w:b/>
          <w:i/>
          <w:szCs w:val="24"/>
        </w:rPr>
        <w:t>aculatus</w:t>
      </w:r>
      <w:r w:rsidRPr="008F6194">
        <w:rPr>
          <w:rFonts w:ascii="Calibri" w:hAnsi="Calibri" w:cs="Calibri"/>
          <w:b/>
          <w:szCs w:val="24"/>
        </w:rPr>
        <w:t xml:space="preserve"> </w:t>
      </w:r>
      <w:r w:rsidR="008F6194" w:rsidRPr="008F6194">
        <w:rPr>
          <w:rFonts w:ascii="Calibri" w:hAnsi="Calibri" w:cs="Calibri"/>
          <w:b/>
          <w:szCs w:val="24"/>
        </w:rPr>
        <w:t>F</w:t>
      </w:r>
      <w:r w:rsidRPr="008F6194">
        <w:rPr>
          <w:rFonts w:ascii="Calibri" w:hAnsi="Calibri" w:cs="Calibri"/>
          <w:b/>
          <w:szCs w:val="24"/>
        </w:rPr>
        <w:t>ab</w:t>
      </w:r>
      <w:r w:rsidR="008F6194" w:rsidRPr="008F6194">
        <w:rPr>
          <w:rFonts w:ascii="Calibri" w:hAnsi="Calibri" w:cs="Calibri"/>
          <w:b/>
          <w:szCs w:val="24"/>
        </w:rPr>
        <w:t>ricius</w:t>
      </w:r>
      <w:r w:rsidRPr="008F6194">
        <w:rPr>
          <w:rFonts w:ascii="Calibri" w:hAnsi="Calibri" w:cs="Calibri"/>
          <w:b/>
          <w:szCs w:val="24"/>
        </w:rPr>
        <w:t xml:space="preserve"> </w:t>
      </w:r>
      <w:r w:rsidR="008F6194" w:rsidRPr="008F6194">
        <w:rPr>
          <w:rFonts w:ascii="Calibri" w:hAnsi="Calibri" w:cs="Calibri"/>
          <w:b/>
          <w:szCs w:val="24"/>
        </w:rPr>
        <w:t>T</w:t>
      </w:r>
      <w:r w:rsidR="008F6194">
        <w:rPr>
          <w:rFonts w:ascii="Calibri" w:hAnsi="Calibri" w:cs="Calibri"/>
          <w:b/>
          <w:szCs w:val="24"/>
        </w:rPr>
        <w:t xml:space="preserve">ERHADAP </w:t>
      </w:r>
      <w:r w:rsidRPr="008F6194">
        <w:rPr>
          <w:rFonts w:ascii="Calibri" w:hAnsi="Calibri" w:cs="Calibri"/>
          <w:b/>
          <w:szCs w:val="24"/>
        </w:rPr>
        <w:t xml:space="preserve"> </w:t>
      </w:r>
      <w:r w:rsidR="008F6194" w:rsidRPr="008F6194">
        <w:rPr>
          <w:rFonts w:ascii="Calibri" w:hAnsi="Calibri" w:cs="Calibri"/>
          <w:b/>
          <w:szCs w:val="24"/>
        </w:rPr>
        <w:t>W</w:t>
      </w:r>
      <w:r w:rsidR="008F6194">
        <w:rPr>
          <w:rFonts w:ascii="Calibri" w:hAnsi="Calibri" w:cs="Calibri"/>
          <w:b/>
          <w:szCs w:val="24"/>
        </w:rPr>
        <w:t>ARNA</w:t>
      </w:r>
      <w:r w:rsidR="000E0EBE" w:rsidRPr="008F6194">
        <w:rPr>
          <w:rFonts w:ascii="Calibri" w:hAnsi="Calibri" w:cs="Calibri"/>
          <w:b/>
          <w:szCs w:val="24"/>
        </w:rPr>
        <w:t xml:space="preserve"> </w:t>
      </w:r>
      <w:r w:rsidR="008F6194" w:rsidRPr="008F6194">
        <w:rPr>
          <w:rFonts w:ascii="Calibri" w:hAnsi="Calibri" w:cs="Calibri"/>
          <w:b/>
          <w:szCs w:val="24"/>
        </w:rPr>
        <w:t>C</w:t>
      </w:r>
      <w:r w:rsidR="008F6194">
        <w:rPr>
          <w:rFonts w:ascii="Calibri" w:hAnsi="Calibri" w:cs="Calibri"/>
          <w:b/>
          <w:szCs w:val="24"/>
        </w:rPr>
        <w:t>AHAYA</w:t>
      </w:r>
      <w:r w:rsidR="008F6194" w:rsidRPr="008F6194">
        <w:rPr>
          <w:rFonts w:ascii="Calibri" w:hAnsi="Calibri" w:cs="Calibri"/>
          <w:b/>
          <w:szCs w:val="24"/>
        </w:rPr>
        <w:t xml:space="preserve"> </w:t>
      </w:r>
      <w:r w:rsidR="008F6194">
        <w:rPr>
          <w:rFonts w:ascii="Calibri" w:hAnsi="Calibri" w:cs="Calibri"/>
          <w:b/>
          <w:szCs w:val="24"/>
        </w:rPr>
        <w:t xml:space="preserve">PADA KACANG-KACANGAN </w:t>
      </w:r>
      <w:r w:rsidR="008F6194" w:rsidRPr="008F6194">
        <w:rPr>
          <w:rFonts w:ascii="Calibri" w:hAnsi="Calibri" w:cs="Calibri"/>
          <w:b/>
          <w:szCs w:val="24"/>
        </w:rPr>
        <w:t>D</w:t>
      </w:r>
      <w:r w:rsidR="008F6194">
        <w:rPr>
          <w:rFonts w:ascii="Calibri" w:hAnsi="Calibri" w:cs="Calibri"/>
          <w:b/>
          <w:szCs w:val="24"/>
        </w:rPr>
        <w:t>IPENYIMPANAN</w:t>
      </w:r>
    </w:p>
    <w:p w:rsidR="004A2326" w:rsidRDefault="004A2326" w:rsidP="00C80C41">
      <w:pPr>
        <w:ind w:left="0"/>
        <w:jc w:val="center"/>
        <w:rPr>
          <w:rFonts w:ascii="Calibri" w:hAnsi="Calibri" w:cs="Calibri"/>
          <w:b/>
          <w:szCs w:val="24"/>
        </w:rPr>
      </w:pPr>
    </w:p>
    <w:p w:rsidR="004A2326" w:rsidRPr="008F6194" w:rsidRDefault="004A2326" w:rsidP="004A2326">
      <w:pPr>
        <w:ind w:left="0"/>
        <w:jc w:val="center"/>
        <w:rPr>
          <w:rFonts w:ascii="Calibri" w:hAnsi="Calibri" w:cs="Calibri"/>
          <w:b/>
          <w:szCs w:val="24"/>
        </w:rPr>
      </w:pPr>
      <w:r w:rsidRPr="0082288A">
        <w:rPr>
          <w:rFonts w:ascii="Calibri" w:hAnsi="Calibri" w:cs="Calibri"/>
          <w:b/>
          <w:szCs w:val="24"/>
        </w:rPr>
        <w:t>Behaviour CHANGE Callusobruchus maculatus Fabricius A</w:t>
      </w:r>
      <w:r>
        <w:rPr>
          <w:rFonts w:ascii="Calibri" w:hAnsi="Calibri" w:cs="Calibri"/>
          <w:b/>
          <w:szCs w:val="24"/>
        </w:rPr>
        <w:t>GAINST LIGHT COLOR IN  STORAGE BEAN</w:t>
      </w:r>
      <w:r w:rsidRPr="0082288A">
        <w:rPr>
          <w:rFonts w:ascii="Calibri" w:hAnsi="Calibri" w:cs="Calibri"/>
          <w:b/>
          <w:szCs w:val="24"/>
        </w:rPr>
        <w:t>S</w:t>
      </w:r>
    </w:p>
    <w:p w:rsidR="00EE6171" w:rsidRDefault="00EE6171" w:rsidP="00DC721A">
      <w:pPr>
        <w:ind w:left="0"/>
        <w:rPr>
          <w:szCs w:val="24"/>
        </w:rPr>
      </w:pPr>
    </w:p>
    <w:p w:rsidR="00EE6171" w:rsidRDefault="00EE6171" w:rsidP="00EE6171">
      <w:pPr>
        <w:jc w:val="center"/>
        <w:rPr>
          <w:sz w:val="16"/>
          <w:szCs w:val="16"/>
        </w:rPr>
      </w:pPr>
      <w:r w:rsidRPr="00E84B4D">
        <w:rPr>
          <w:sz w:val="16"/>
          <w:szCs w:val="16"/>
        </w:rPr>
        <w:t>Lukmanul Hakim</w:t>
      </w:r>
      <w:r w:rsidRPr="00E84B4D">
        <w:rPr>
          <w:sz w:val="16"/>
          <w:szCs w:val="16"/>
          <w:vertAlign w:val="superscript"/>
        </w:rPr>
        <w:t>1</w:t>
      </w:r>
      <w:r w:rsidRPr="00E84B4D">
        <w:rPr>
          <w:sz w:val="16"/>
          <w:szCs w:val="16"/>
        </w:rPr>
        <w:t>, Irhamni</w:t>
      </w:r>
      <w:r w:rsidRPr="00E84B4D">
        <w:rPr>
          <w:sz w:val="16"/>
          <w:szCs w:val="16"/>
          <w:vertAlign w:val="superscript"/>
        </w:rPr>
        <w:t>2</w:t>
      </w:r>
      <w:r w:rsidRPr="00E84B4D">
        <w:rPr>
          <w:sz w:val="16"/>
          <w:szCs w:val="16"/>
        </w:rPr>
        <w:t>, zainuddin</w:t>
      </w:r>
      <w:r w:rsidRPr="00E84B4D">
        <w:rPr>
          <w:sz w:val="16"/>
          <w:szCs w:val="16"/>
          <w:vertAlign w:val="superscript"/>
        </w:rPr>
        <w:t>3</w:t>
      </w:r>
      <w:r w:rsidR="001E2CD1">
        <w:rPr>
          <w:sz w:val="16"/>
          <w:szCs w:val="16"/>
          <w:vertAlign w:val="superscript"/>
        </w:rPr>
        <w:t xml:space="preserve">, </w:t>
      </w:r>
    </w:p>
    <w:p w:rsidR="006E5650" w:rsidRDefault="006E5650" w:rsidP="006E5650">
      <w:pPr>
        <w:jc w:val="center"/>
        <w:rPr>
          <w:sz w:val="16"/>
          <w:szCs w:val="16"/>
        </w:rPr>
      </w:pPr>
      <w:r w:rsidRPr="006E5650">
        <w:rPr>
          <w:sz w:val="16"/>
          <w:szCs w:val="16"/>
        </w:rPr>
        <w:t xml:space="preserve">email </w:t>
      </w:r>
      <w:r w:rsidRPr="006E5650">
        <w:rPr>
          <w:sz w:val="16"/>
          <w:szCs w:val="16"/>
          <w:vertAlign w:val="superscript"/>
        </w:rPr>
        <w:t>1</w:t>
      </w:r>
      <w:r w:rsidRPr="006E5650">
        <w:rPr>
          <w:sz w:val="16"/>
          <w:szCs w:val="16"/>
        </w:rPr>
        <w:t xml:space="preserve"> : </w:t>
      </w:r>
      <w:hyperlink r:id="rId8" w:history="1">
        <w:r w:rsidR="00AC57E1" w:rsidRPr="003D6C53">
          <w:rPr>
            <w:rStyle w:val="Hyperlink"/>
            <w:sz w:val="16"/>
            <w:szCs w:val="16"/>
          </w:rPr>
          <w:t>lukmanulhakim@serambimekkah.ac.id</w:t>
        </w:r>
      </w:hyperlink>
    </w:p>
    <w:p w:rsidR="006E5650" w:rsidRPr="00E84B4D" w:rsidRDefault="006E5650" w:rsidP="00EE6171">
      <w:pPr>
        <w:jc w:val="center"/>
        <w:rPr>
          <w:sz w:val="16"/>
          <w:szCs w:val="16"/>
        </w:rPr>
      </w:pPr>
    </w:p>
    <w:p w:rsidR="00EE6171" w:rsidRPr="00E84B4D" w:rsidRDefault="00EE6171" w:rsidP="00EE6171">
      <w:pPr>
        <w:jc w:val="center"/>
        <w:rPr>
          <w:sz w:val="16"/>
          <w:szCs w:val="16"/>
        </w:rPr>
      </w:pPr>
      <w:r w:rsidRPr="00E84B4D">
        <w:rPr>
          <w:sz w:val="16"/>
          <w:szCs w:val="16"/>
          <w:vertAlign w:val="superscript"/>
        </w:rPr>
        <w:t>1</w:t>
      </w:r>
      <w:r w:rsidRPr="00E84B4D">
        <w:rPr>
          <w:sz w:val="16"/>
          <w:szCs w:val="16"/>
        </w:rPr>
        <w:t xml:space="preserve">) Program Studi Teknologi Pangan, Fakultas Teknologi Pertanian, Universitas Serambi Mekkah. </w:t>
      </w:r>
    </w:p>
    <w:p w:rsidR="00EE6171" w:rsidRPr="00E84B4D" w:rsidRDefault="00EE6171" w:rsidP="00EE6171">
      <w:pPr>
        <w:jc w:val="center"/>
        <w:rPr>
          <w:sz w:val="16"/>
          <w:szCs w:val="16"/>
        </w:rPr>
      </w:pPr>
      <w:r w:rsidRPr="00E84B4D">
        <w:rPr>
          <w:sz w:val="16"/>
          <w:szCs w:val="16"/>
          <w:vertAlign w:val="superscript"/>
        </w:rPr>
        <w:t>2</w:t>
      </w:r>
      <w:r w:rsidRPr="00E84B4D">
        <w:rPr>
          <w:sz w:val="16"/>
          <w:szCs w:val="16"/>
        </w:rPr>
        <w:t xml:space="preserve">) Program Studi Teknik Lingkungan, Fakultas Teknik, Universitas Serambi Mekkah. </w:t>
      </w:r>
    </w:p>
    <w:p w:rsidR="00EE6171" w:rsidRDefault="00EE6171" w:rsidP="00EE6171">
      <w:pPr>
        <w:jc w:val="center"/>
        <w:rPr>
          <w:sz w:val="16"/>
          <w:szCs w:val="16"/>
        </w:rPr>
      </w:pPr>
      <w:r w:rsidRPr="00E84B4D">
        <w:rPr>
          <w:sz w:val="16"/>
          <w:szCs w:val="16"/>
          <w:vertAlign w:val="superscript"/>
        </w:rPr>
        <w:t>3</w:t>
      </w:r>
      <w:r w:rsidRPr="00E84B4D">
        <w:rPr>
          <w:sz w:val="16"/>
          <w:szCs w:val="16"/>
        </w:rPr>
        <w:t>) Program Studi Akuntansi, Fakultas Ekonomi, Universitas Serambi Mekkah.</w:t>
      </w:r>
    </w:p>
    <w:p w:rsidR="00EE6171" w:rsidRDefault="00EE6171" w:rsidP="004A2326">
      <w:pPr>
        <w:ind w:left="0"/>
        <w:rPr>
          <w:szCs w:val="24"/>
        </w:rPr>
      </w:pPr>
    </w:p>
    <w:p w:rsidR="000E6D1C" w:rsidRDefault="000E6D1C" w:rsidP="004A2326">
      <w:pPr>
        <w:ind w:left="0"/>
        <w:rPr>
          <w:szCs w:val="24"/>
        </w:rPr>
      </w:pPr>
      <w:r>
        <w:rPr>
          <w:noProof/>
          <w:szCs w:val="24"/>
        </w:rPr>
        <w:pict>
          <v:rect id="_x0000_s1026" style="position:absolute;margin-left:3.65pt;margin-top:7.75pt;width:417.6pt;height:497.05pt;z-index:251658240">
            <v:textbox>
              <w:txbxContent>
                <w:p w:rsidR="000E6D1C" w:rsidRPr="004A2326" w:rsidRDefault="000E6D1C" w:rsidP="000E6D1C">
                  <w:pPr>
                    <w:spacing w:line="360" w:lineRule="auto"/>
                    <w:ind w:left="0"/>
                    <w:jc w:val="center"/>
                    <w:rPr>
                      <w:szCs w:val="24"/>
                    </w:rPr>
                  </w:pPr>
                  <w:r>
                    <w:rPr>
                      <w:szCs w:val="24"/>
                    </w:rPr>
                    <w:t>ABSTRAK</w:t>
                  </w:r>
                </w:p>
                <w:p w:rsidR="000E6D1C" w:rsidRPr="003615ED" w:rsidRDefault="000E6D1C" w:rsidP="000E6D1C">
                  <w:pPr>
                    <w:ind w:left="0" w:firstLine="567"/>
                    <w:jc w:val="both"/>
                    <w:rPr>
                      <w:rFonts w:ascii="Calibri" w:hAnsi="Calibri" w:cs="Calibri"/>
                      <w:sz w:val="22"/>
                    </w:rPr>
                  </w:pPr>
                  <w:r w:rsidRPr="00825A5E">
                    <w:rPr>
                      <w:rFonts w:ascii="Calibri" w:hAnsi="Calibri" w:cs="Calibri"/>
                      <w:i/>
                      <w:sz w:val="22"/>
                    </w:rPr>
                    <w:t>Callosobruchus maculatus</w:t>
                  </w:r>
                  <w:r>
                    <w:rPr>
                      <w:rFonts w:ascii="Calibri" w:hAnsi="Calibri" w:cs="Calibri"/>
                      <w:sz w:val="22"/>
                    </w:rPr>
                    <w:t xml:space="preserve"> (Fab.) adalah salah satu species serangga dari ordo Coleoptera, family Brucidae merupakan hama kacang-kacangan dipenyimpanan. Kerusakan kacang selama penyimpanan diawali dengan perilaku oviposisi telur serangga betina dewasa  pada kotiledon biji kacang. Serangga </w:t>
                  </w:r>
                  <w:r w:rsidRPr="007D7D0E">
                    <w:rPr>
                      <w:rFonts w:ascii="Calibri" w:hAnsi="Calibri" w:cs="Calibri"/>
                      <w:i/>
                      <w:sz w:val="22"/>
                    </w:rPr>
                    <w:t>C. maculatus</w:t>
                  </w:r>
                  <w:r>
                    <w:rPr>
                      <w:rFonts w:ascii="Calibri" w:hAnsi="Calibri" w:cs="Calibri"/>
                      <w:sz w:val="22"/>
                    </w:rPr>
                    <w:t xml:space="preserve"> (Fab.) tidak menyukai tempat dengan cahaya terang. Penelitian ini dengan tujuan mengamati perubahan perilaku oviposisi dan kopulasi serangga dewasa pada kacang-kacangan dengan penerangan tiga warna cahaya pada ruang penyimpanan. Pengamatan dan analisis data menggunakan Rancangan Acak Lengkap Faktorial. Faktor petama menggunakan cahaya lampu  merah, kuning, hijau dan putih. Sedangkan faktor kedua terdiri dari tiga jenis kacang (</w:t>
                  </w:r>
                  <w:r w:rsidRPr="003615ED">
                    <w:rPr>
                      <w:rFonts w:ascii="Calibri" w:hAnsi="Calibri" w:cs="Calibri"/>
                      <w:i/>
                      <w:sz w:val="22"/>
                    </w:rPr>
                    <w:t>Fabaceae</w:t>
                  </w:r>
                  <w:r>
                    <w:rPr>
                      <w:rFonts w:ascii="Calibri" w:hAnsi="Calibri" w:cs="Calibri"/>
                      <w:sz w:val="22"/>
                    </w:rPr>
                    <w:t xml:space="preserve">), yaitu kacang hijau, kacang kedelai dan kacang merah. </w:t>
                  </w:r>
                  <w:r w:rsidRPr="003615ED">
                    <w:rPr>
                      <w:rFonts w:ascii="Calibri" w:hAnsi="Calibri" w:cs="Calibri"/>
                      <w:sz w:val="22"/>
                    </w:rPr>
                    <w:t>Hasil penelitian menunjukkan perilaku kopulasi terjadi  bahwa lampu warna merah.   Sedangkan perilaku oviposisi telur terjadi pada lampu warna kuning. Pemilihan pada warna cahaya dipengaruhi oleh panjang gel</w:t>
                  </w:r>
                  <w:r>
                    <w:rPr>
                      <w:rFonts w:ascii="Calibri" w:hAnsi="Calibri" w:cs="Calibri"/>
                      <w:sz w:val="22"/>
                    </w:rPr>
                    <w:t>ombang dari masing-masing</w:t>
                  </w:r>
                  <w:r w:rsidRPr="003615ED">
                    <w:rPr>
                      <w:rFonts w:ascii="Calibri" w:hAnsi="Calibri" w:cs="Calibri"/>
                      <w:sz w:val="22"/>
                    </w:rPr>
                    <w:t xml:space="preserve">. Panjang gelombang cahaya merah antara ƛ </w:t>
                  </w:r>
                  <w:r>
                    <w:rPr>
                      <w:rFonts w:ascii="Calibri" w:hAnsi="Calibri" w:cs="Calibri"/>
                      <w:sz w:val="22"/>
                    </w:rPr>
                    <w:t>630-760</w:t>
                  </w:r>
                  <w:r w:rsidRPr="003615ED">
                    <w:rPr>
                      <w:rFonts w:ascii="Calibri" w:hAnsi="Calibri" w:cs="Calibri"/>
                      <w:sz w:val="22"/>
                    </w:rPr>
                    <w:t xml:space="preserve"> nm, cahaya  kuning  antara ƛ </w:t>
                  </w:r>
                  <w:r>
                    <w:rPr>
                      <w:rFonts w:ascii="Calibri" w:hAnsi="Calibri" w:cs="Calibri"/>
                      <w:sz w:val="22"/>
                    </w:rPr>
                    <w:t>560-590</w:t>
                  </w:r>
                  <w:r w:rsidRPr="003615ED">
                    <w:rPr>
                      <w:rFonts w:ascii="Calibri" w:hAnsi="Calibri" w:cs="Calibri"/>
                      <w:sz w:val="22"/>
                    </w:rPr>
                    <w:t xml:space="preserve"> n</w:t>
                  </w:r>
                  <w:r>
                    <w:rPr>
                      <w:rFonts w:ascii="Calibri" w:hAnsi="Calibri" w:cs="Calibri"/>
                      <w:sz w:val="22"/>
                    </w:rPr>
                    <w:t>m, dan cahaya hijau antara  ƛ 490-560</w:t>
                  </w:r>
                  <w:r w:rsidRPr="003615ED">
                    <w:rPr>
                      <w:rFonts w:ascii="Calibri" w:hAnsi="Calibri" w:cs="Calibri"/>
                      <w:sz w:val="22"/>
                    </w:rPr>
                    <w:t xml:space="preserve"> nm. Sedangkan cahaya putih </w:t>
                  </w:r>
                  <w:r>
                    <w:rPr>
                      <w:rFonts w:ascii="Calibri" w:hAnsi="Calibri" w:cs="Calibri"/>
                      <w:sz w:val="22"/>
                    </w:rPr>
                    <w:t>(</w:t>
                  </w:r>
                  <w:r w:rsidRPr="0008794C">
                    <w:rPr>
                      <w:rFonts w:ascii="Calibri" w:hAnsi="Calibri" w:cs="Calibri"/>
                      <w:i/>
                      <w:sz w:val="22"/>
                    </w:rPr>
                    <w:t>polychromatic</w:t>
                  </w:r>
                  <w:r>
                    <w:rPr>
                      <w:rFonts w:ascii="Calibri" w:hAnsi="Calibri" w:cs="Calibri"/>
                      <w:sz w:val="22"/>
                    </w:rPr>
                    <w:t xml:space="preserve">) </w:t>
                  </w:r>
                  <w:r w:rsidRPr="003615ED">
                    <w:rPr>
                      <w:rFonts w:ascii="Calibri" w:hAnsi="Calibri" w:cs="Calibri"/>
                      <w:sz w:val="22"/>
                    </w:rPr>
                    <w:t>tidak menjadi daya tarik untuk kopulasi dan oviposisi telur.</w:t>
                  </w:r>
                </w:p>
                <w:p w:rsidR="000E6D1C" w:rsidRDefault="000E6D1C" w:rsidP="000E6D1C">
                  <w:pPr>
                    <w:ind w:left="0"/>
                    <w:jc w:val="both"/>
                    <w:rPr>
                      <w:rFonts w:ascii="Calibri" w:hAnsi="Calibri" w:cs="Calibri"/>
                      <w:i/>
                      <w:sz w:val="22"/>
                    </w:rPr>
                  </w:pPr>
                  <w:r w:rsidRPr="003615ED">
                    <w:rPr>
                      <w:rFonts w:ascii="Calibri" w:hAnsi="Calibri" w:cs="Calibri"/>
                      <w:sz w:val="22"/>
                    </w:rPr>
                    <w:t xml:space="preserve">Kata kunci: </w:t>
                  </w:r>
                  <w:r w:rsidRPr="003615ED">
                    <w:rPr>
                      <w:rFonts w:ascii="Calibri" w:hAnsi="Calibri" w:cs="Calibri"/>
                      <w:i/>
                      <w:sz w:val="22"/>
                    </w:rPr>
                    <w:t xml:space="preserve">Callosobruchus maculatus, </w:t>
                  </w:r>
                  <w:r>
                    <w:rPr>
                      <w:rFonts w:ascii="Calibri" w:hAnsi="Calibri" w:cs="Calibri"/>
                      <w:i/>
                      <w:sz w:val="22"/>
                    </w:rPr>
                    <w:t xml:space="preserve">Cahaya, </w:t>
                  </w:r>
                  <w:r w:rsidRPr="003615ED">
                    <w:rPr>
                      <w:rFonts w:ascii="Calibri" w:hAnsi="Calibri" w:cs="Calibri"/>
                      <w:i/>
                      <w:sz w:val="22"/>
                    </w:rPr>
                    <w:t>Fabaceae</w:t>
                  </w:r>
                  <w:r>
                    <w:rPr>
                      <w:rFonts w:ascii="Calibri" w:hAnsi="Calibri" w:cs="Calibri"/>
                      <w:sz w:val="22"/>
                    </w:rPr>
                    <w:t>, P</w:t>
                  </w:r>
                  <w:r w:rsidRPr="003615ED">
                    <w:rPr>
                      <w:rFonts w:ascii="Calibri" w:hAnsi="Calibri" w:cs="Calibri"/>
                      <w:sz w:val="22"/>
                    </w:rPr>
                    <w:t>erilaku</w:t>
                  </w:r>
                  <w:r w:rsidRPr="003615ED">
                    <w:rPr>
                      <w:rFonts w:ascii="Calibri" w:hAnsi="Calibri" w:cs="Calibri"/>
                      <w:i/>
                      <w:sz w:val="22"/>
                    </w:rPr>
                    <w:t>.</w:t>
                  </w:r>
                </w:p>
                <w:p w:rsidR="000E6D1C" w:rsidRDefault="000E6D1C" w:rsidP="000E6D1C">
                  <w:pPr>
                    <w:ind w:left="0"/>
                    <w:jc w:val="both"/>
                    <w:rPr>
                      <w:rFonts w:ascii="Calibri" w:hAnsi="Calibri" w:cs="Calibri"/>
                      <w:i/>
                      <w:sz w:val="22"/>
                    </w:rPr>
                  </w:pPr>
                </w:p>
                <w:p w:rsidR="000E6D1C" w:rsidRDefault="000E6D1C" w:rsidP="000E6D1C">
                  <w:pPr>
                    <w:ind w:left="0"/>
                    <w:jc w:val="center"/>
                    <w:rPr>
                      <w:rFonts w:ascii="Calibri" w:hAnsi="Calibri" w:cs="Calibri"/>
                      <w:sz w:val="22"/>
                    </w:rPr>
                  </w:pPr>
                  <w:r w:rsidRPr="00EA2479">
                    <w:rPr>
                      <w:rFonts w:ascii="Calibri" w:hAnsi="Calibri" w:cs="Calibri"/>
                      <w:sz w:val="22"/>
                    </w:rPr>
                    <w:t>A</w:t>
                  </w:r>
                  <w:r>
                    <w:rPr>
                      <w:rFonts w:ascii="Calibri" w:hAnsi="Calibri" w:cs="Calibri"/>
                      <w:sz w:val="22"/>
                    </w:rPr>
                    <w:t xml:space="preserve">BSTRACT </w:t>
                  </w:r>
                </w:p>
                <w:p w:rsidR="000E6D1C" w:rsidRPr="003615ED" w:rsidRDefault="000E6D1C" w:rsidP="000E6D1C">
                  <w:pPr>
                    <w:ind w:left="0" w:firstLine="567"/>
                    <w:jc w:val="both"/>
                    <w:rPr>
                      <w:rFonts w:ascii="Calibri" w:hAnsi="Calibri" w:cs="Calibri"/>
                      <w:sz w:val="22"/>
                    </w:rPr>
                  </w:pPr>
                  <w:r w:rsidRPr="00EA2479">
                    <w:rPr>
                      <w:rFonts w:ascii="Calibri" w:hAnsi="Calibri" w:cs="Calibri"/>
                      <w:sz w:val="22"/>
                    </w:rPr>
                    <w:t>Callosobruchus maculatus (Fab.) Is one of the insect species of the order Coleoptera, family Brucidae is a pest of stored beans. Peanut damage during storage began with the behaviour of the egg oviposition of adult female insects on bean seed cotyledons</w:t>
                  </w:r>
                  <w:r>
                    <w:rPr>
                      <w:rFonts w:ascii="Calibri" w:hAnsi="Calibri" w:cs="Calibri"/>
                      <w:sz w:val="22"/>
                    </w:rPr>
                    <w:t>.</w:t>
                  </w:r>
                  <w:r w:rsidRPr="00EA2479">
                    <w:t xml:space="preserve"> </w:t>
                  </w:r>
                  <w:r w:rsidRPr="00EA2479">
                    <w:rPr>
                      <w:rFonts w:ascii="Calibri" w:hAnsi="Calibri" w:cs="Calibri"/>
                      <w:sz w:val="22"/>
                    </w:rPr>
                    <w:t>Insects C. maculatus (Fab.) Did not like the place with bright light. This study aimed to observe changes in the behaviour of oviposition and copulation of adult insects in beans with light three-colour lighting in storage space</w:t>
                  </w:r>
                  <w:r w:rsidRPr="00B27ECA">
                    <w:t xml:space="preserve">, </w:t>
                  </w:r>
                  <w:r w:rsidRPr="00B27ECA">
                    <w:rPr>
                      <w:rFonts w:ascii="Calibri" w:hAnsi="Calibri" w:cs="Calibri"/>
                      <w:sz w:val="22"/>
                    </w:rPr>
                    <w:t>observation and analysis of data using factorial completely randomized design. The first factor uses red, yellow, green and white light. While the second factor consists of three t</w:t>
                  </w:r>
                  <w:r>
                    <w:rPr>
                      <w:rFonts w:ascii="Calibri" w:hAnsi="Calibri" w:cs="Calibri"/>
                      <w:sz w:val="22"/>
                    </w:rPr>
                    <w:t>ypes of beans (Fabaceae), i.e:</w:t>
                  </w:r>
                  <w:r w:rsidRPr="00B27ECA">
                    <w:rPr>
                      <w:rFonts w:ascii="Calibri" w:hAnsi="Calibri" w:cs="Calibri"/>
                      <w:sz w:val="22"/>
                    </w:rPr>
                    <w:t xml:space="preserve"> green beans, soybeans and red beans.</w:t>
                  </w:r>
                  <w:r>
                    <w:rPr>
                      <w:rFonts w:ascii="Calibri" w:hAnsi="Calibri" w:cs="Calibri"/>
                      <w:sz w:val="22"/>
                    </w:rPr>
                    <w:t xml:space="preserve"> </w:t>
                  </w:r>
                  <w:r w:rsidRPr="00787787">
                    <w:rPr>
                      <w:rFonts w:ascii="Calibri" w:hAnsi="Calibri" w:cs="Calibri"/>
                      <w:sz w:val="22"/>
                    </w:rPr>
                    <w:t>The results showed that copulation behaviour occurs that the lights are red. While the oviposition behaviour of eggs occurs in yellow lights, the choice of light colour is influenced by the wavelength of each.</w:t>
                  </w:r>
                  <w:r w:rsidRPr="00787787">
                    <w:t xml:space="preserve"> </w:t>
                  </w:r>
                  <w:r w:rsidRPr="00787787">
                    <w:rPr>
                      <w:rFonts w:ascii="Calibri" w:hAnsi="Calibri" w:cs="Calibri"/>
                      <w:sz w:val="22"/>
                    </w:rPr>
                    <w:t>Red light wavelengths between ƛ 630-760 nm, yellow light between ƛ 560-590 nm, and green light between ƛ 490-560 nm. While white light (polychromatic) is not the main attraction fo</w:t>
                  </w:r>
                  <w:r>
                    <w:rPr>
                      <w:rFonts w:ascii="Calibri" w:hAnsi="Calibri" w:cs="Calibri"/>
                      <w:sz w:val="22"/>
                    </w:rPr>
                    <w:t>r copulation and oviposition eggs</w:t>
                  </w:r>
                  <w:r w:rsidRPr="003615ED">
                    <w:rPr>
                      <w:rFonts w:ascii="Calibri" w:hAnsi="Calibri" w:cs="Calibri"/>
                      <w:sz w:val="22"/>
                    </w:rPr>
                    <w:t>.</w:t>
                  </w:r>
                </w:p>
                <w:p w:rsidR="000E6D1C" w:rsidRDefault="000E6D1C" w:rsidP="000E6D1C">
                  <w:pPr>
                    <w:ind w:left="0"/>
                    <w:rPr>
                      <w:rFonts w:asciiTheme="minorHAnsi" w:hAnsiTheme="minorHAnsi" w:cstheme="minorHAnsi"/>
                      <w:sz w:val="22"/>
                    </w:rPr>
                  </w:pPr>
                  <w:r w:rsidRPr="00787787">
                    <w:rPr>
                      <w:rFonts w:asciiTheme="minorHAnsi" w:hAnsiTheme="minorHAnsi" w:cstheme="minorHAnsi"/>
                      <w:sz w:val="22"/>
                    </w:rPr>
                    <w:t>Key</w:t>
                  </w:r>
                  <w:r>
                    <w:rPr>
                      <w:rFonts w:asciiTheme="minorHAnsi" w:hAnsiTheme="minorHAnsi" w:cstheme="minorHAnsi"/>
                      <w:sz w:val="22"/>
                    </w:rPr>
                    <w:t xml:space="preserve"> </w:t>
                  </w:r>
                  <w:r w:rsidRPr="00787787">
                    <w:rPr>
                      <w:rFonts w:asciiTheme="minorHAnsi" w:hAnsiTheme="minorHAnsi" w:cstheme="minorHAnsi"/>
                      <w:sz w:val="22"/>
                    </w:rPr>
                    <w:t xml:space="preserve">words: </w:t>
                  </w:r>
                  <w:r w:rsidRPr="00787787">
                    <w:rPr>
                      <w:rFonts w:asciiTheme="minorHAnsi" w:hAnsiTheme="minorHAnsi" w:cstheme="minorHAnsi"/>
                      <w:i/>
                      <w:sz w:val="22"/>
                    </w:rPr>
                    <w:t>Callosobruchus maculatus</w:t>
                  </w:r>
                  <w:r w:rsidRPr="00787787">
                    <w:rPr>
                      <w:rFonts w:asciiTheme="minorHAnsi" w:hAnsiTheme="minorHAnsi" w:cstheme="minorHAnsi"/>
                      <w:sz w:val="22"/>
                    </w:rPr>
                    <w:t>,</w:t>
                  </w:r>
                  <w:r>
                    <w:rPr>
                      <w:rFonts w:asciiTheme="minorHAnsi" w:hAnsiTheme="minorHAnsi" w:cstheme="minorHAnsi"/>
                      <w:sz w:val="22"/>
                    </w:rPr>
                    <w:t xml:space="preserve"> Behavior, </w:t>
                  </w:r>
                  <w:r w:rsidRPr="00787787">
                    <w:rPr>
                      <w:rFonts w:asciiTheme="minorHAnsi" w:hAnsiTheme="minorHAnsi" w:cstheme="minorHAnsi"/>
                      <w:i/>
                      <w:sz w:val="22"/>
                    </w:rPr>
                    <w:t>Fabaceae</w:t>
                  </w:r>
                  <w:r>
                    <w:rPr>
                      <w:rFonts w:asciiTheme="minorHAnsi" w:hAnsiTheme="minorHAnsi" w:cstheme="minorHAnsi"/>
                      <w:sz w:val="22"/>
                    </w:rPr>
                    <w:t>,</w:t>
                  </w:r>
                  <w:r w:rsidRPr="00787787">
                    <w:rPr>
                      <w:rFonts w:asciiTheme="minorHAnsi" w:hAnsiTheme="minorHAnsi" w:cstheme="minorHAnsi"/>
                      <w:sz w:val="22"/>
                    </w:rPr>
                    <w:t xml:space="preserve"> Light</w:t>
                  </w:r>
                  <w:r>
                    <w:rPr>
                      <w:rFonts w:asciiTheme="minorHAnsi" w:hAnsiTheme="minorHAnsi" w:cstheme="minorHAnsi"/>
                      <w:sz w:val="22"/>
                    </w:rPr>
                    <w:t>.</w:t>
                  </w:r>
                </w:p>
                <w:p w:rsidR="000E6D1C" w:rsidRDefault="000E6D1C">
                  <w:pPr>
                    <w:ind w:left="0"/>
                  </w:pPr>
                </w:p>
              </w:txbxContent>
            </v:textbox>
          </v:rect>
        </w:pict>
      </w: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0E6D1C" w:rsidRDefault="000E6D1C" w:rsidP="004A2326">
      <w:pPr>
        <w:ind w:left="0"/>
        <w:rPr>
          <w:szCs w:val="24"/>
        </w:rPr>
      </w:pPr>
    </w:p>
    <w:p w:rsidR="001469CC" w:rsidRDefault="001469CC" w:rsidP="00C12C13">
      <w:pPr>
        <w:tabs>
          <w:tab w:val="left" w:pos="4838"/>
        </w:tabs>
        <w:ind w:left="0"/>
        <w:jc w:val="both"/>
        <w:rPr>
          <w:i/>
          <w:szCs w:val="24"/>
        </w:rPr>
      </w:pPr>
    </w:p>
    <w:p w:rsidR="006E5650" w:rsidRPr="003E62F8" w:rsidRDefault="00D67015" w:rsidP="0004680E">
      <w:pPr>
        <w:pStyle w:val="ListParagraph"/>
        <w:spacing w:line="360" w:lineRule="auto"/>
        <w:ind w:left="0"/>
        <w:jc w:val="center"/>
        <w:rPr>
          <w:rFonts w:ascii="Calibri" w:hAnsi="Calibri" w:cs="Calibri"/>
          <w:b/>
          <w:sz w:val="22"/>
        </w:rPr>
      </w:pPr>
      <w:r w:rsidRPr="003E62F8">
        <w:rPr>
          <w:rFonts w:ascii="Calibri" w:hAnsi="Calibri" w:cs="Calibri"/>
          <w:b/>
          <w:sz w:val="22"/>
        </w:rPr>
        <w:t>PENDAHULUAN</w:t>
      </w:r>
    </w:p>
    <w:p w:rsidR="00A8174C" w:rsidRPr="003E62F8" w:rsidRDefault="006873F5" w:rsidP="00D11179">
      <w:pPr>
        <w:pStyle w:val="ListParagraph"/>
        <w:spacing w:line="276" w:lineRule="auto"/>
        <w:ind w:left="0" w:firstLine="567"/>
        <w:jc w:val="both"/>
        <w:rPr>
          <w:rFonts w:ascii="Calibri" w:hAnsi="Calibri" w:cs="Calibri"/>
          <w:sz w:val="22"/>
        </w:rPr>
      </w:pPr>
      <w:r w:rsidRPr="003E62F8">
        <w:rPr>
          <w:rFonts w:ascii="Calibri" w:hAnsi="Calibri" w:cs="Calibri"/>
          <w:sz w:val="22"/>
        </w:rPr>
        <w:t xml:space="preserve">Perilaku merupakan kebiasaan serangga dalam kegiatan pemilihan inang, penempatan telur, mencari pasangan dan pertahanan diri dari lingkungan yang tidak menguntungkan. Menurut </w:t>
      </w:r>
      <w:r w:rsidR="00832005">
        <w:rPr>
          <w:rFonts w:ascii="Calibri" w:hAnsi="Calibri" w:cs="Calibri"/>
          <w:sz w:val="22"/>
        </w:rPr>
        <w:fldChar w:fldCharType="begin" w:fldLock="1"/>
      </w:r>
      <w:r w:rsidR="00EA685F">
        <w:rPr>
          <w:rFonts w:ascii="Calibri" w:hAnsi="Calibri" w:cs="Calibri"/>
          <w:sz w:val="22"/>
        </w:rPr>
        <w:instrText>ADDIN CSL_CITATION { "citationItems" : [ { "id" : "ITEM-1", "itemData" : { "DOI" : "10.18805/lr.v0iOF.9610", "ISSN" : "02505371", "abstract" : "The present study was aimed to investigate the effect of modified atmosphere with elevated levels of CO 2 against pulse beetle, C. chinensis in stored horse gram. Seeds were artificially infested with C. chinensis and exposed to CO 2 (30%, 40% and 50 %) and packed in air tight containers. Concentrations of 40% and 50% CO 2 not only checked seed infestation but also checked the progeny production of pulse beetle and reduced the weight loss of seed compared to normal atmosphere. Storage of horse gram seeds in CO 2 rich atmosphere also maintained seed quality without any detrimental effect on germination and seedling vigor up to six months of storage. INTRODUCTION Horse gram (Macrotyloma uniflorum (Lam verdc.) is an important unexploited legume suitable for tropical and sub-tropical dry land agriculture. It is a drought resistant annual crop. Horse gram seed contains about twenty three per cent protein and has higher lysine content than pigeonpea and chick pea making it a good complement to a cereal based diet. The horse gram seed is consumed after cooking, frying or as sprouts in rural parts of India by the poorer section of the population. As the name implies, it is also used as horse and cattle feed. The seed and its extracts are used to treat kidney stones, urinary diseases and piles in traditional medicine (Yadava and Vyas, 1994). Storage insect pests, specially the bruchids. are known to inflict quantitative and qualitative losses to stored pulses. Pulse beetle, Callosobruchus chinensis L. (Bruchidae) is the most destructive species of stored legume seeds in India as well as in other countries. Gujar and Yadav (1978) reported 55-60% losses in seed weight and 45.5 to 66.3% losses in protein content due to bruchid infestation in storage and the infested seeds become unfit for human and animal consumption.", "author" : [ { "dropping-particle" : "", "family" : "Divya", "given" : "P.", "non-dropping-particle" : "", "parse-names" : false, "suffix" : "" }, { "dropping-particle" : "", "family" : "Durga", "given" : "K. Kanaka", "non-dropping-particle" : "", "parse-names" : false, "suffix" : "" }, { "dropping-particle" : "", "family" : "Sunil", "given" : "N.", "non-dropping-particle" : "", "parse-names" : false, "suffix" : "" }, { "dropping-particle" : "", "family" : "Rajasri", "given" : "M.", "non-dropping-particle" : "", "parse-names" : false, "suffix" : "" }, { "dropping-particle" : "", "family" : "Keshavulu", "given" : "K.", "non-dropping-particle" : "", "parse-names" : false, "suffix" : "" }, { "dropping-particle" : "", "family" : "Udayababu", "given" : "P.", "non-dropping-particle" : "", "parse-names" : false, "suffix" : "" } ], "container-title" : "Legume Research", "id" : "ITEM-1", "issue" : "3", "issued" : { "date-parts" : [ [ "2016" ] ] }, "page" : "474-478", "title" : "Modified atmosphere storage technique for the management of pulse beetle, Callosobruchus chinensis in horse gram", "type" : "article-journal", "volume" : "39" }, "uris" : [ "http://www.mendeley.com/documents/?uuid=0ef36260-c961-49c2-8868-58ebaed0cd80" ] } ], "mendeley" : { "formattedCitation" : "(Divya et al., 2016)", "plainTextFormattedCitation" : "(Divya et al., 2016)", "previouslyFormattedCitation" : "(Divya et al., 2016)" }, "properties" : { "noteIndex" : 0 }, "schema" : "https://github.com/citation-style-language/schema/raw/master/csl-citation.json" }</w:instrText>
      </w:r>
      <w:r w:rsidR="00832005">
        <w:rPr>
          <w:rFonts w:ascii="Calibri" w:hAnsi="Calibri" w:cs="Calibri"/>
          <w:sz w:val="22"/>
        </w:rPr>
        <w:fldChar w:fldCharType="separate"/>
      </w:r>
      <w:r w:rsidR="00EA685F" w:rsidRPr="00EA685F">
        <w:rPr>
          <w:rFonts w:ascii="Calibri" w:hAnsi="Calibri" w:cs="Calibri"/>
          <w:noProof/>
          <w:sz w:val="22"/>
        </w:rPr>
        <w:t>(Divya et al., 2016)</w:t>
      </w:r>
      <w:r w:rsidR="00832005">
        <w:rPr>
          <w:rFonts w:ascii="Calibri" w:hAnsi="Calibri" w:cs="Calibri"/>
          <w:sz w:val="22"/>
        </w:rPr>
        <w:fldChar w:fldCharType="end"/>
      </w:r>
      <w:r w:rsidRPr="003E62F8">
        <w:rPr>
          <w:rFonts w:ascii="Calibri" w:hAnsi="Calibri" w:cs="Calibri"/>
          <w:sz w:val="22"/>
        </w:rPr>
        <w:t xml:space="preserve"> perilaku serangga terdiri dari </w:t>
      </w:r>
      <w:r w:rsidR="007B4C50">
        <w:rPr>
          <w:rFonts w:ascii="Calibri" w:hAnsi="Calibri" w:cs="Calibri"/>
          <w:sz w:val="22"/>
        </w:rPr>
        <w:t>perilaku oviposisi, perilaku sos</w:t>
      </w:r>
      <w:r w:rsidRPr="003E62F8">
        <w:rPr>
          <w:rFonts w:ascii="Calibri" w:hAnsi="Calibri" w:cs="Calibri"/>
          <w:sz w:val="22"/>
        </w:rPr>
        <w:t xml:space="preserve">ial dalam kelompok, perilaku mempertahankan diri, komunikasi, makan, mencari pasangan dan mencari tempat tinggal.  </w:t>
      </w:r>
      <w:r w:rsidR="008756F5" w:rsidRPr="003E62F8">
        <w:rPr>
          <w:rFonts w:ascii="Calibri" w:hAnsi="Calibri" w:cs="Calibri"/>
          <w:sz w:val="22"/>
        </w:rPr>
        <w:t>L</w:t>
      </w:r>
      <w:r w:rsidR="00A2599A" w:rsidRPr="003E62F8">
        <w:rPr>
          <w:rFonts w:ascii="Calibri" w:hAnsi="Calibri" w:cs="Calibri"/>
          <w:sz w:val="22"/>
        </w:rPr>
        <w:t xml:space="preserve">ingkungan mikro </w:t>
      </w:r>
      <w:r w:rsidR="007B4C50">
        <w:rPr>
          <w:rFonts w:ascii="Calibri" w:hAnsi="Calibri" w:cs="Calibri"/>
          <w:sz w:val="22"/>
        </w:rPr>
        <w:t xml:space="preserve">penyimpanan </w:t>
      </w:r>
      <w:r w:rsidR="00A2599A" w:rsidRPr="003E62F8">
        <w:rPr>
          <w:rFonts w:ascii="Calibri" w:hAnsi="Calibri" w:cs="Calibri"/>
          <w:sz w:val="22"/>
        </w:rPr>
        <w:t>adalah suatu  kondisi</w:t>
      </w:r>
      <w:r w:rsidR="009322D7" w:rsidRPr="003E62F8">
        <w:rPr>
          <w:rFonts w:ascii="Calibri" w:hAnsi="Calibri" w:cs="Calibri"/>
          <w:sz w:val="22"/>
        </w:rPr>
        <w:t xml:space="preserve"> </w:t>
      </w:r>
      <w:r w:rsidR="00753E62" w:rsidRPr="003E62F8">
        <w:rPr>
          <w:rFonts w:ascii="Calibri" w:hAnsi="Calibri" w:cs="Calibri"/>
          <w:sz w:val="22"/>
        </w:rPr>
        <w:t xml:space="preserve"> </w:t>
      </w:r>
      <w:r w:rsidR="00D70CB4" w:rsidRPr="003E62F8">
        <w:rPr>
          <w:rFonts w:ascii="Calibri" w:hAnsi="Calibri" w:cs="Calibri"/>
          <w:sz w:val="22"/>
        </w:rPr>
        <w:t xml:space="preserve">ruang </w:t>
      </w:r>
      <w:r w:rsidR="00A8174C" w:rsidRPr="003E62F8">
        <w:rPr>
          <w:rFonts w:ascii="Calibri" w:hAnsi="Calibri" w:cs="Calibri"/>
          <w:sz w:val="22"/>
        </w:rPr>
        <w:t>terbatas dan terpenuhinya kebutuhan yang diperlukan, terutama makanan dan pasangan untuk meneruskan keturunan.</w:t>
      </w:r>
    </w:p>
    <w:p w:rsidR="00144FDB" w:rsidRPr="003E62F8" w:rsidRDefault="00CE73E5" w:rsidP="003E62F8">
      <w:pPr>
        <w:pStyle w:val="ListParagraph"/>
        <w:spacing w:line="276" w:lineRule="auto"/>
        <w:ind w:left="0" w:firstLine="709"/>
        <w:jc w:val="both"/>
        <w:rPr>
          <w:rFonts w:ascii="Calibri" w:hAnsi="Calibri" w:cs="Calibri"/>
          <w:sz w:val="22"/>
        </w:rPr>
      </w:pPr>
      <w:r w:rsidRPr="003E62F8">
        <w:rPr>
          <w:rFonts w:ascii="Calibri" w:hAnsi="Calibri" w:cs="Calibri"/>
          <w:sz w:val="22"/>
        </w:rPr>
        <w:t xml:space="preserve">Kacang-kacangan </w:t>
      </w:r>
      <w:r w:rsidR="009E3DE0" w:rsidRPr="003E62F8">
        <w:rPr>
          <w:rFonts w:ascii="Calibri" w:hAnsi="Calibri" w:cs="Calibri"/>
          <w:sz w:val="22"/>
        </w:rPr>
        <w:t xml:space="preserve">dari </w:t>
      </w:r>
      <w:r w:rsidR="009E3DE0" w:rsidRPr="003E62F8">
        <w:rPr>
          <w:rFonts w:ascii="Calibri" w:hAnsi="Calibri" w:cs="Calibri"/>
          <w:i/>
          <w:sz w:val="22"/>
        </w:rPr>
        <w:t>family fabaceae</w:t>
      </w:r>
      <w:r w:rsidR="009E3DE0" w:rsidRPr="003E62F8">
        <w:rPr>
          <w:rFonts w:ascii="Calibri" w:hAnsi="Calibri" w:cs="Calibri"/>
          <w:sz w:val="22"/>
        </w:rPr>
        <w:t xml:space="preserve"> </w:t>
      </w:r>
      <w:r w:rsidRPr="003E62F8">
        <w:rPr>
          <w:rFonts w:ascii="Calibri" w:hAnsi="Calibri" w:cs="Calibri"/>
          <w:sz w:val="22"/>
        </w:rPr>
        <w:t>selama penyimpanan akan terjadi penyusutan disebabkan gangguan</w:t>
      </w:r>
      <w:r w:rsidR="0004680E" w:rsidRPr="003E62F8">
        <w:rPr>
          <w:rFonts w:ascii="Calibri" w:hAnsi="Calibri" w:cs="Calibri"/>
          <w:sz w:val="22"/>
        </w:rPr>
        <w:t xml:space="preserve"> organisme</w:t>
      </w:r>
      <w:r w:rsidRPr="003E62F8">
        <w:rPr>
          <w:rFonts w:ascii="Calibri" w:hAnsi="Calibri" w:cs="Calibri"/>
          <w:sz w:val="22"/>
        </w:rPr>
        <w:t xml:space="preserve">. Golongan organisme penyebab kerusakan bahan simpan terdiri dari tikus (rodentian), burung (aves) dan serangga. Salah satu serangga perusak bahan pangan di penyimpanan adalah </w:t>
      </w:r>
      <w:r w:rsidRPr="003E62F8">
        <w:rPr>
          <w:rFonts w:ascii="Calibri" w:hAnsi="Calibri" w:cs="Calibri"/>
          <w:i/>
          <w:sz w:val="22"/>
        </w:rPr>
        <w:t>Callosobruchus maculatus</w:t>
      </w:r>
      <w:r w:rsidRPr="003E62F8">
        <w:rPr>
          <w:rFonts w:ascii="Calibri" w:hAnsi="Calibri" w:cs="Calibri"/>
          <w:sz w:val="22"/>
        </w:rPr>
        <w:t xml:space="preserve"> </w:t>
      </w:r>
      <w:r w:rsidR="007B4C50">
        <w:rPr>
          <w:rFonts w:ascii="Calibri" w:hAnsi="Calibri" w:cs="Calibri"/>
          <w:sz w:val="22"/>
        </w:rPr>
        <w:t>(</w:t>
      </w:r>
      <w:r w:rsidRPr="003E62F8">
        <w:rPr>
          <w:rFonts w:ascii="Calibri" w:hAnsi="Calibri" w:cs="Calibri"/>
          <w:sz w:val="22"/>
        </w:rPr>
        <w:t>Fab</w:t>
      </w:r>
      <w:r w:rsidR="007B4C50">
        <w:rPr>
          <w:rFonts w:ascii="Calibri" w:hAnsi="Calibri" w:cs="Calibri"/>
          <w:sz w:val="22"/>
        </w:rPr>
        <w:t>.)</w:t>
      </w:r>
      <w:r w:rsidR="000A67D6" w:rsidRPr="003E62F8">
        <w:rPr>
          <w:rFonts w:ascii="Calibri" w:hAnsi="Calibri" w:cs="Calibri"/>
          <w:sz w:val="22"/>
        </w:rPr>
        <w:t xml:space="preserve"> akibat aktivitas makan pada stadium larva</w:t>
      </w:r>
      <w:r w:rsidR="007B4C50">
        <w:rPr>
          <w:rFonts w:ascii="Calibri" w:hAnsi="Calibri" w:cs="Calibri"/>
          <w:sz w:val="22"/>
        </w:rPr>
        <w:t>. Serangga</w:t>
      </w:r>
      <w:r w:rsidRPr="003E62F8">
        <w:rPr>
          <w:rFonts w:ascii="Calibri" w:hAnsi="Calibri" w:cs="Calibri"/>
          <w:sz w:val="22"/>
        </w:rPr>
        <w:t xml:space="preserve"> dari ordo </w:t>
      </w:r>
      <w:r w:rsidRPr="003E62F8">
        <w:rPr>
          <w:rFonts w:ascii="Calibri" w:hAnsi="Calibri" w:cs="Calibri"/>
          <w:i/>
          <w:sz w:val="22"/>
        </w:rPr>
        <w:t>Coleoptera,</w:t>
      </w:r>
      <w:r w:rsidRPr="003E62F8">
        <w:rPr>
          <w:rFonts w:ascii="Calibri" w:hAnsi="Calibri" w:cs="Calibri"/>
          <w:sz w:val="22"/>
        </w:rPr>
        <w:t xml:space="preserve"> family </w:t>
      </w:r>
      <w:r w:rsidRPr="003E62F8">
        <w:rPr>
          <w:rFonts w:ascii="Calibri" w:hAnsi="Calibri" w:cs="Calibri"/>
          <w:i/>
          <w:sz w:val="22"/>
        </w:rPr>
        <w:t>Bruchidae</w:t>
      </w:r>
      <w:r w:rsidR="007B4C50">
        <w:rPr>
          <w:rFonts w:ascii="Calibri" w:hAnsi="Calibri" w:cs="Calibri"/>
          <w:sz w:val="22"/>
        </w:rPr>
        <w:t xml:space="preserve"> merupakan penyebab kerusakan serius selama penyimpanan.</w:t>
      </w:r>
      <w:r w:rsidR="001006A3" w:rsidRPr="003E62F8">
        <w:rPr>
          <w:rFonts w:ascii="Calibri" w:hAnsi="Calibri" w:cs="Calibri"/>
          <w:sz w:val="22"/>
        </w:rPr>
        <w:t xml:space="preserve"> </w:t>
      </w:r>
      <w:r w:rsidR="007B4C50">
        <w:rPr>
          <w:rFonts w:ascii="Calibri" w:hAnsi="Calibri" w:cs="Calibri"/>
          <w:sz w:val="22"/>
        </w:rPr>
        <w:t>Kacang-kacangan family Fabaceae, seperti k</w:t>
      </w:r>
      <w:r w:rsidR="00EC4600" w:rsidRPr="003E62F8">
        <w:rPr>
          <w:rFonts w:ascii="Calibri" w:hAnsi="Calibri" w:cs="Calibri"/>
          <w:sz w:val="22"/>
        </w:rPr>
        <w:t>acang hijau, kacang kedelai dan kacang</w:t>
      </w:r>
      <w:r w:rsidR="007B4C50">
        <w:rPr>
          <w:rFonts w:ascii="Calibri" w:hAnsi="Calibri" w:cs="Calibri"/>
          <w:sz w:val="22"/>
        </w:rPr>
        <w:t xml:space="preserve"> merah</w:t>
      </w:r>
      <w:r w:rsidR="00EC4600" w:rsidRPr="003E62F8">
        <w:rPr>
          <w:rFonts w:ascii="Calibri" w:hAnsi="Calibri" w:cs="Calibri"/>
          <w:sz w:val="22"/>
        </w:rPr>
        <w:t xml:space="preserve"> </w:t>
      </w:r>
      <w:r w:rsidR="007B4C50">
        <w:rPr>
          <w:rFonts w:ascii="Calibri" w:hAnsi="Calibri" w:cs="Calibri"/>
          <w:sz w:val="22"/>
        </w:rPr>
        <w:t>telah</w:t>
      </w:r>
      <w:r w:rsidR="001B591F" w:rsidRPr="003E62F8">
        <w:rPr>
          <w:rFonts w:ascii="Calibri" w:hAnsi="Calibri" w:cs="Calibri"/>
          <w:sz w:val="22"/>
        </w:rPr>
        <w:t xml:space="preserve"> dikenal dan dimanfaatkan secara  luas karena </w:t>
      </w:r>
      <w:r w:rsidR="00387DD2" w:rsidRPr="003E62F8">
        <w:rPr>
          <w:rFonts w:ascii="Calibri" w:hAnsi="Calibri" w:cs="Calibri"/>
          <w:sz w:val="22"/>
        </w:rPr>
        <w:t xml:space="preserve">kaya akan </w:t>
      </w:r>
      <w:r w:rsidR="001B591F" w:rsidRPr="003E62F8">
        <w:rPr>
          <w:rFonts w:ascii="Calibri" w:hAnsi="Calibri" w:cs="Calibri"/>
          <w:sz w:val="22"/>
        </w:rPr>
        <w:t>karbohidrat komp</w:t>
      </w:r>
      <w:r w:rsidR="000A67D6" w:rsidRPr="003E62F8">
        <w:rPr>
          <w:rFonts w:ascii="Calibri" w:hAnsi="Calibri" w:cs="Calibri"/>
          <w:sz w:val="22"/>
        </w:rPr>
        <w:t>l</w:t>
      </w:r>
      <w:r w:rsidR="001B591F" w:rsidRPr="003E62F8">
        <w:rPr>
          <w:rFonts w:ascii="Calibri" w:hAnsi="Calibri" w:cs="Calibri"/>
          <w:sz w:val="22"/>
        </w:rPr>
        <w:t xml:space="preserve">ek, protein, </w:t>
      </w:r>
      <w:r w:rsidR="007B4C50" w:rsidRPr="003E62F8">
        <w:rPr>
          <w:rFonts w:ascii="Calibri" w:hAnsi="Calibri" w:cs="Calibri"/>
          <w:sz w:val="22"/>
        </w:rPr>
        <w:t xml:space="preserve">vitamin, mineral, </w:t>
      </w:r>
      <w:r w:rsidR="001B591F" w:rsidRPr="003E62F8">
        <w:rPr>
          <w:rFonts w:ascii="Calibri" w:hAnsi="Calibri" w:cs="Calibri"/>
          <w:sz w:val="22"/>
        </w:rPr>
        <w:t xml:space="preserve">lemak dan serat. </w:t>
      </w:r>
      <w:r w:rsidR="004C4787">
        <w:rPr>
          <w:rFonts w:ascii="Calibri" w:hAnsi="Calibri" w:cs="Calibri"/>
          <w:sz w:val="22"/>
        </w:rPr>
        <w:t xml:space="preserve">Sebagaimana dikemukakan </w:t>
      </w:r>
      <w:r w:rsidR="00EA685F">
        <w:rPr>
          <w:rFonts w:ascii="Calibri" w:hAnsi="Calibri" w:cs="Calibri"/>
          <w:sz w:val="22"/>
        </w:rPr>
        <w:t xml:space="preserve"> </w:t>
      </w:r>
      <w:r w:rsidR="00832005">
        <w:rPr>
          <w:rFonts w:ascii="Calibri" w:hAnsi="Calibri" w:cs="Calibri"/>
          <w:sz w:val="22"/>
        </w:rPr>
        <w:fldChar w:fldCharType="begin" w:fldLock="1"/>
      </w:r>
      <w:r w:rsidR="00EA685F">
        <w:rPr>
          <w:rFonts w:ascii="Calibri" w:hAnsi="Calibri" w:cs="Calibri"/>
          <w:sz w:val="22"/>
        </w:rPr>
        <w:instrText>ADDIN CSL_CITATION { "citationItems" : [ { "id" : "ITEM-1", "itemData" : { "abstract" : "The aim of this study was to determine the effect of addition of red bean flour and yellow gourd flor on the organoleptic and nutritional value of biscuit. This study used a Completely Randomized Design, consisting of five treatments with the addition of red bean flour and yellow gourd flour consisting o score of preference 0 %:100%(P1), 30%:40%(P2), 40%:30%(P3),50%:20%(P4) and 60%:10%(P5). The result showed that P4 was the sample that sample that most preferred by panelist with rating score of prefrence to color of 3.47 (rathe like), aroma of 3.37 (rathe like), texture of 3.28 (rathe like) and taste of 3.52 (rathe like). While the nutritional value include moisture, ash, fat, protein and care 6.25%;bohydrate contens wer 2.65;2.5%;5.52%;16.42% and 69.31% respectively.", "author" : [ { "dropping-particle" : "", "family" : "Asyik", "given" : "Nur", "non-dropping-particle" : "", "parse-names" : false, "suffix" : "" }, { "dropping-particle" : "", "family" : "Hermanto", "given" : "", "non-dropping-particle" : "", "parse-names" : false, "suffix" : "" }, { "dropping-particle" : "", "family" : "Nurlita", "given" : "", "non-dropping-particle" : "", "parse-names" : false, "suffix" : "" } ], "container-title" : "J.Sains dan Teknologi Pangan (JSTP)", "id" : "ITEM-1", "issue" : "3", "issued" : { "date-parts" : [ [ "2017" ] ] }, "page" : "562-574", "title" : "PENGARUH PENAMBAHAN TEPUNG KACANG MERAH ( Phaseolus vulgaris L ) DAN TEPUNG LABU KUNING ( Cucurbita moschata ) TERHADAP PENILAIAN ORGANOLEPTIK", "type" : "article-journal", "volume" : "2" }, "uris" : [ "http://www.mendeley.com/documents/?uuid=d2421ad3-d714-4c6b-8e6b-5a058c4dcfd0" ] } ], "mendeley" : { "formattedCitation" : "(Asyik, Hermanto, &amp; Nurlita, 2017)", "plainTextFormattedCitation" : "(Asyik, Hermanto, &amp; Nurlita, 2017)", "previouslyFormattedCitation" : "(Asyik, Hermanto, &amp; Nurlita, 2017)" }, "properties" : { "noteIndex" : 0 }, "schema" : "https://github.com/citation-style-language/schema/raw/master/csl-citation.json" }</w:instrText>
      </w:r>
      <w:r w:rsidR="00832005">
        <w:rPr>
          <w:rFonts w:ascii="Calibri" w:hAnsi="Calibri" w:cs="Calibri"/>
          <w:sz w:val="22"/>
        </w:rPr>
        <w:fldChar w:fldCharType="separate"/>
      </w:r>
      <w:r w:rsidR="00EA685F" w:rsidRPr="00EA685F">
        <w:rPr>
          <w:rFonts w:ascii="Calibri" w:hAnsi="Calibri" w:cs="Calibri"/>
          <w:noProof/>
          <w:sz w:val="22"/>
        </w:rPr>
        <w:t>(Asyik, Hermanto, &amp; Nurlita, 2017)</w:t>
      </w:r>
      <w:r w:rsidR="00832005">
        <w:rPr>
          <w:rFonts w:ascii="Calibri" w:hAnsi="Calibri" w:cs="Calibri"/>
          <w:sz w:val="22"/>
        </w:rPr>
        <w:fldChar w:fldCharType="end"/>
      </w:r>
      <w:r w:rsidR="004C4787">
        <w:rPr>
          <w:rFonts w:ascii="Calibri" w:hAnsi="Calibri" w:cs="Calibri"/>
          <w:sz w:val="22"/>
        </w:rPr>
        <w:t>, k</w:t>
      </w:r>
      <w:r w:rsidR="008756F5" w:rsidRPr="003E62F8">
        <w:rPr>
          <w:rFonts w:ascii="Calibri" w:hAnsi="Calibri" w:cs="Calibri"/>
          <w:sz w:val="22"/>
        </w:rPr>
        <w:t>acang merah (</w:t>
      </w:r>
      <w:r w:rsidR="002A5477" w:rsidRPr="00546060">
        <w:rPr>
          <w:rFonts w:ascii="Calibri" w:hAnsi="Calibri" w:cs="Calibri"/>
          <w:i/>
          <w:sz w:val="22"/>
        </w:rPr>
        <w:t>Phaceolus vulgaris</w:t>
      </w:r>
      <w:r w:rsidR="008756F5" w:rsidRPr="003E62F8">
        <w:rPr>
          <w:rFonts w:ascii="Calibri" w:hAnsi="Calibri" w:cs="Calibri"/>
          <w:sz w:val="22"/>
        </w:rPr>
        <w:t>)</w:t>
      </w:r>
      <w:r w:rsidR="00BC7B95" w:rsidRPr="003E62F8">
        <w:rPr>
          <w:rFonts w:ascii="Calibri" w:hAnsi="Calibri" w:cs="Calibri"/>
          <w:sz w:val="22"/>
        </w:rPr>
        <w:t xml:space="preserve"> mengandung </w:t>
      </w:r>
      <w:r w:rsidR="00C44A99" w:rsidRPr="003E62F8">
        <w:rPr>
          <w:rFonts w:ascii="Calibri" w:hAnsi="Calibri" w:cs="Calibri"/>
          <w:sz w:val="22"/>
        </w:rPr>
        <w:t xml:space="preserve">protein </w:t>
      </w:r>
      <w:r w:rsidR="002A5477">
        <w:rPr>
          <w:rFonts w:ascii="Calibri" w:hAnsi="Calibri" w:cs="Calibri"/>
          <w:sz w:val="22"/>
        </w:rPr>
        <w:t>18,55</w:t>
      </w:r>
      <w:r w:rsidR="00BC7B95" w:rsidRPr="003E62F8">
        <w:rPr>
          <w:rFonts w:ascii="Calibri" w:hAnsi="Calibri" w:cs="Calibri"/>
          <w:sz w:val="22"/>
        </w:rPr>
        <w:t>%</w:t>
      </w:r>
      <w:r w:rsidR="00C44A99" w:rsidRPr="003E62F8">
        <w:rPr>
          <w:rFonts w:ascii="Calibri" w:hAnsi="Calibri" w:cs="Calibri"/>
          <w:sz w:val="22"/>
        </w:rPr>
        <w:t>; karbohidrat</w:t>
      </w:r>
      <w:r w:rsidR="002A5477">
        <w:rPr>
          <w:rFonts w:ascii="Calibri" w:hAnsi="Calibri" w:cs="Calibri"/>
          <w:sz w:val="22"/>
        </w:rPr>
        <w:t xml:space="preserve"> 61,80</w:t>
      </w:r>
      <w:r w:rsidR="00BC7B95" w:rsidRPr="003E62F8">
        <w:rPr>
          <w:rFonts w:ascii="Calibri" w:hAnsi="Calibri" w:cs="Calibri"/>
          <w:sz w:val="22"/>
        </w:rPr>
        <w:t xml:space="preserve">%  dan </w:t>
      </w:r>
      <w:r w:rsidR="00C44A99" w:rsidRPr="003E62F8">
        <w:rPr>
          <w:rFonts w:ascii="Calibri" w:hAnsi="Calibri" w:cs="Calibri"/>
          <w:sz w:val="22"/>
        </w:rPr>
        <w:t xml:space="preserve">lemak </w:t>
      </w:r>
      <w:r w:rsidR="002A5477">
        <w:rPr>
          <w:rFonts w:ascii="Calibri" w:hAnsi="Calibri" w:cs="Calibri"/>
          <w:sz w:val="22"/>
        </w:rPr>
        <w:t>1,62</w:t>
      </w:r>
      <w:r w:rsidR="00BC7B95" w:rsidRPr="003E62F8">
        <w:rPr>
          <w:rFonts w:ascii="Calibri" w:hAnsi="Calibri" w:cs="Calibri"/>
          <w:sz w:val="22"/>
        </w:rPr>
        <w:t>%</w:t>
      </w:r>
      <w:r w:rsidR="00C44A99" w:rsidRPr="003E62F8">
        <w:rPr>
          <w:rFonts w:ascii="Calibri" w:hAnsi="Calibri" w:cs="Calibri"/>
          <w:sz w:val="22"/>
        </w:rPr>
        <w:t>.</w:t>
      </w:r>
      <w:r w:rsidR="00BC7B95" w:rsidRPr="003E62F8">
        <w:rPr>
          <w:rFonts w:ascii="Calibri" w:hAnsi="Calibri" w:cs="Calibri"/>
          <w:sz w:val="22"/>
        </w:rPr>
        <w:t xml:space="preserve"> </w:t>
      </w:r>
      <w:r w:rsidR="003C3240" w:rsidRPr="003E62F8">
        <w:rPr>
          <w:rFonts w:ascii="Calibri" w:hAnsi="Calibri" w:cs="Calibri"/>
          <w:sz w:val="22"/>
        </w:rPr>
        <w:t xml:space="preserve"> </w:t>
      </w:r>
      <w:r w:rsidR="00BC7B95" w:rsidRPr="003E62F8">
        <w:rPr>
          <w:rFonts w:ascii="Calibri" w:hAnsi="Calibri" w:cs="Calibri"/>
          <w:sz w:val="22"/>
        </w:rPr>
        <w:t>K</w:t>
      </w:r>
      <w:r w:rsidR="008756F5" w:rsidRPr="003E62F8">
        <w:rPr>
          <w:rFonts w:ascii="Calibri" w:hAnsi="Calibri" w:cs="Calibri"/>
          <w:sz w:val="22"/>
        </w:rPr>
        <w:t>acang hijau (</w:t>
      </w:r>
      <w:r w:rsidR="008756F5" w:rsidRPr="004C4787">
        <w:rPr>
          <w:rFonts w:ascii="Calibri" w:hAnsi="Calibri" w:cs="Calibri"/>
          <w:i/>
          <w:sz w:val="22"/>
        </w:rPr>
        <w:t>Phaseolus radiatus</w:t>
      </w:r>
      <w:r w:rsidR="008756F5" w:rsidRPr="003E62F8">
        <w:rPr>
          <w:rFonts w:ascii="Calibri" w:hAnsi="Calibri" w:cs="Calibri"/>
          <w:sz w:val="22"/>
        </w:rPr>
        <w:t>)</w:t>
      </w:r>
      <w:r w:rsidR="002A5477">
        <w:rPr>
          <w:rFonts w:ascii="Calibri" w:hAnsi="Calibri" w:cs="Calibri"/>
          <w:sz w:val="22"/>
        </w:rPr>
        <w:t xml:space="preserve"> mengandung protein 21,78</w:t>
      </w:r>
      <w:r w:rsidR="00BC7B95" w:rsidRPr="003E62F8">
        <w:rPr>
          <w:rFonts w:ascii="Calibri" w:hAnsi="Calibri" w:cs="Calibri"/>
          <w:sz w:val="22"/>
        </w:rPr>
        <w:t>%</w:t>
      </w:r>
      <w:r w:rsidR="008756F5" w:rsidRPr="003E62F8">
        <w:rPr>
          <w:rFonts w:ascii="Calibri" w:hAnsi="Calibri" w:cs="Calibri"/>
          <w:sz w:val="22"/>
        </w:rPr>
        <w:t>,</w:t>
      </w:r>
      <w:r w:rsidR="002A5477">
        <w:rPr>
          <w:rFonts w:ascii="Calibri" w:hAnsi="Calibri" w:cs="Calibri"/>
          <w:sz w:val="22"/>
        </w:rPr>
        <w:t xml:space="preserve"> karbohirat 61,92%; lemak 0,64</w:t>
      </w:r>
      <w:r w:rsidR="00BC7B95" w:rsidRPr="003E62F8">
        <w:rPr>
          <w:rFonts w:ascii="Calibri" w:hAnsi="Calibri" w:cs="Calibri"/>
          <w:sz w:val="22"/>
        </w:rPr>
        <w:t>%</w:t>
      </w:r>
      <w:r w:rsidR="00EA685F">
        <w:rPr>
          <w:rFonts w:ascii="Calibri" w:hAnsi="Calibri" w:cs="Calibri"/>
          <w:sz w:val="22"/>
        </w:rPr>
        <w:t xml:space="preserve"> </w:t>
      </w:r>
      <w:r w:rsidR="00832005">
        <w:rPr>
          <w:rFonts w:ascii="Calibri" w:hAnsi="Calibri" w:cs="Calibri"/>
          <w:sz w:val="22"/>
        </w:rPr>
        <w:fldChar w:fldCharType="begin" w:fldLock="1"/>
      </w:r>
      <w:r w:rsidR="00EA685F">
        <w:rPr>
          <w:rFonts w:ascii="Calibri" w:hAnsi="Calibri" w:cs="Calibri"/>
          <w:sz w:val="22"/>
        </w:rPr>
        <w:instrText>ADDIN CSL_CITATION { "citationItems" : [ { "id" : "ITEM-1", "itemData" : { "abstract" : "Stored grain insect pestt have become one of he major limiting factor for reducin nuional quality and quantitty of grains in the sorae worldwide. The pulse beetle Callosobruchus maculatus Fabr (Coleopttera:Bruchidae), is one the mos serius postharvst pest threat to stored legumes in tropical and subtropical regions.", "author" : [ { "dropping-particle" : "", "family" : "Nayan", "given" : "Yoy", "non-dropping-particle" : "", "parse-names" : false, "suffix" : "" }, { "dropping-particle" : "", "family" : "Monali", "given" : "M", "non-dropping-particle" : "", "parse-names" : false, "suffix" : "" }, { "dropping-particle" : "", "family" : "Mondal", "given" : "S", "non-dropping-particle" : "", "parse-names" : false, "suffix" : "" }, { "dropping-particle" : "", "family" : "Biswas", "given" : "D", "non-dropping-particle" : "", "parse-names" : false, "suffix" : "" }, { "dropping-particle" : "", "family" : "Debaspriya", "given" : "", "non-dropping-particle" : "", "parse-names" : false, "suffix" : "" } ], "container-title" : "JAST", "id" : "ITEM-1", "issue" : "01", "issued" : { "date-parts" : [ [ "2017" ] ] }, "page" : "14-27", "title" : "Pulse Beetle, Callosobruchus maculatus Fabr. (Coleoptera:Bruchidae) Management by Physical Means", "type" : "article-journal", "volume" : "03" }, "uris" : [ "http://www.mendeley.com/documents/?uuid=d7cc04bd-ec52-4fa2-97e5-7da44625edb7" ] } ], "mendeley" : { "formattedCitation" : "(Nayan, Monali, Mondal, Biswas, &amp; Debaspriya, 2017)", "plainTextFormattedCitation" : "(Nayan, Monali, Mondal, Biswas, &amp; Debaspriya, 2017)", "previouslyFormattedCitation" : "(Nayan, Monali, Mondal, Biswas, &amp; Debaspriya, 2017)" }, "properties" : { "noteIndex" : 0 }, "schema" : "https://github.com/citation-style-language/schema/raw/master/csl-citation.json" }</w:instrText>
      </w:r>
      <w:r w:rsidR="00832005">
        <w:rPr>
          <w:rFonts w:ascii="Calibri" w:hAnsi="Calibri" w:cs="Calibri"/>
          <w:sz w:val="22"/>
        </w:rPr>
        <w:fldChar w:fldCharType="separate"/>
      </w:r>
      <w:r w:rsidR="00EA685F" w:rsidRPr="00EA685F">
        <w:rPr>
          <w:rFonts w:ascii="Calibri" w:hAnsi="Calibri" w:cs="Calibri"/>
          <w:noProof/>
          <w:sz w:val="22"/>
        </w:rPr>
        <w:t>(Nayan, Monali, Mondal, Biswas, &amp; Debaspriya, 2017)</w:t>
      </w:r>
      <w:r w:rsidR="00832005">
        <w:rPr>
          <w:rFonts w:ascii="Calibri" w:hAnsi="Calibri" w:cs="Calibri"/>
          <w:sz w:val="22"/>
        </w:rPr>
        <w:fldChar w:fldCharType="end"/>
      </w:r>
      <w:r w:rsidR="00EE1EB0">
        <w:rPr>
          <w:rFonts w:ascii="Calibri" w:hAnsi="Calibri" w:cs="Calibri"/>
          <w:sz w:val="22"/>
        </w:rPr>
        <w:t xml:space="preserve"> dan</w:t>
      </w:r>
      <w:r w:rsidR="00EA685F">
        <w:rPr>
          <w:rFonts w:ascii="Calibri" w:hAnsi="Calibri" w:cs="Calibri"/>
          <w:sz w:val="22"/>
        </w:rPr>
        <w:t xml:space="preserve"> </w:t>
      </w:r>
      <w:r w:rsidR="00832005">
        <w:rPr>
          <w:rFonts w:ascii="Calibri" w:hAnsi="Calibri" w:cs="Calibri"/>
          <w:sz w:val="22"/>
        </w:rPr>
        <w:fldChar w:fldCharType="begin" w:fldLock="1"/>
      </w:r>
      <w:r w:rsidR="00EA685F">
        <w:rPr>
          <w:rFonts w:ascii="Calibri" w:hAnsi="Calibri" w:cs="Calibri"/>
          <w:sz w:val="22"/>
        </w:rPr>
        <w:instrText>ADDIN CSL_CITATION { "citationItems" : [ { "id" : "ITEM-1", "itemData" : { "ISSN" : "2303-3142", "abstract" : "Tempe kacang hijau (Vigna radiata L) merupakan hasil proses fermentasi dari kacang hijau menggunakan inokulum tradisonal. Tujuan penelitian ini adalah menggunakan kacang hijau sebagai alternatif lain untuk bahan dasar pembuatan tempe dan juga untuk mengetahui adanya komponen antioksidan dan aktivitas antioksidan dalam tempe kacang hijau. Analisis komponen antioksidan dalam hal ini vitamin E (menggunakan HPLC) dan aktivitas antioksidan (metode PPH) bertutrut turut sebesar 8,83 ppm dan 210,7372 mg/L. Adanya antioksidan dan aktivitas antioksidan merupakan potensi yang besar sebagai pangan fungsional.", "author" : [ { "dropping-particle" : "", "family" : "Maryam", "given" : "Siti", "non-dropping-particle" : "", "parse-names" : false, "suffix" : "" } ], "container-title" : "Jurnal Sains dan Teknologi", "id" : "ITEM-1", "issue" : "2", "issued" : { "date-parts" : [ [ "2015" ] ] }, "page" : "635-641", "title" : "Potensi Tempe Kacang Hijau (Vigna Radiata L) Hasil Fermentasi Menggunakan Inokulum Tradisional", "type" : "article-journal", "volume" : "4" }, "uris" : [ "http://www.mendeley.com/documents/?uuid=0f1257a8-1d00-4d54-878f-30794f4266c6" ] } ], "mendeley" : { "formattedCitation" : "(Maryam, 2015)", "plainTextFormattedCitation" : "(Maryam, 2015)", "previouslyFormattedCitation" : "(Maryam, 2015)" }, "properties" : { "noteIndex" : 0 }, "schema" : "https://github.com/citation-style-language/schema/raw/master/csl-citation.json" }</w:instrText>
      </w:r>
      <w:r w:rsidR="00832005">
        <w:rPr>
          <w:rFonts w:ascii="Calibri" w:hAnsi="Calibri" w:cs="Calibri"/>
          <w:sz w:val="22"/>
        </w:rPr>
        <w:fldChar w:fldCharType="separate"/>
      </w:r>
      <w:r w:rsidR="00EA685F" w:rsidRPr="00EA685F">
        <w:rPr>
          <w:rFonts w:ascii="Calibri" w:hAnsi="Calibri" w:cs="Calibri"/>
          <w:noProof/>
          <w:sz w:val="22"/>
        </w:rPr>
        <w:t>(Maryam, 2015)</w:t>
      </w:r>
      <w:r w:rsidR="00832005">
        <w:rPr>
          <w:rFonts w:ascii="Calibri" w:hAnsi="Calibri" w:cs="Calibri"/>
          <w:sz w:val="22"/>
        </w:rPr>
        <w:fldChar w:fldCharType="end"/>
      </w:r>
      <w:r w:rsidR="00BC7B95" w:rsidRPr="003E62F8">
        <w:rPr>
          <w:rFonts w:ascii="Calibri" w:hAnsi="Calibri" w:cs="Calibri"/>
          <w:sz w:val="22"/>
        </w:rPr>
        <w:t>. K</w:t>
      </w:r>
      <w:r w:rsidR="008756F5" w:rsidRPr="003E62F8">
        <w:rPr>
          <w:rFonts w:ascii="Calibri" w:hAnsi="Calibri" w:cs="Calibri"/>
          <w:sz w:val="22"/>
        </w:rPr>
        <w:t>acang kedelai (</w:t>
      </w:r>
      <w:r w:rsidR="008756F5" w:rsidRPr="003E62F8">
        <w:rPr>
          <w:rFonts w:ascii="Calibri" w:hAnsi="Calibri" w:cs="Calibri"/>
          <w:i/>
          <w:sz w:val="22"/>
        </w:rPr>
        <w:t>Glycine max</w:t>
      </w:r>
      <w:r w:rsidR="002A5477">
        <w:rPr>
          <w:rFonts w:ascii="Calibri" w:hAnsi="Calibri" w:cs="Calibri"/>
          <w:i/>
          <w:sz w:val="22"/>
        </w:rPr>
        <w:t xml:space="preserve"> L.merril</w:t>
      </w:r>
      <w:r w:rsidR="008756F5" w:rsidRPr="003E62F8">
        <w:rPr>
          <w:rFonts w:ascii="Calibri" w:hAnsi="Calibri" w:cs="Calibri"/>
          <w:sz w:val="22"/>
        </w:rPr>
        <w:t>)</w:t>
      </w:r>
      <w:r w:rsidR="00BC7B95" w:rsidRPr="003E62F8">
        <w:rPr>
          <w:rFonts w:ascii="Calibri" w:hAnsi="Calibri" w:cs="Calibri"/>
          <w:sz w:val="22"/>
        </w:rPr>
        <w:t xml:space="preserve"> mengandung </w:t>
      </w:r>
      <w:r w:rsidR="00C44A99" w:rsidRPr="003E62F8">
        <w:rPr>
          <w:rFonts w:ascii="Calibri" w:hAnsi="Calibri" w:cs="Calibri"/>
          <w:sz w:val="22"/>
        </w:rPr>
        <w:t xml:space="preserve">protein 31,62 %; karbohidrat 26,82 %; lemak 20,57 % </w:t>
      </w:r>
      <w:r w:rsidR="00832005" w:rsidRPr="003E62F8">
        <w:rPr>
          <w:rFonts w:ascii="Calibri" w:hAnsi="Calibri" w:cs="Calibri"/>
          <w:noProof/>
          <w:sz w:val="22"/>
        </w:rPr>
        <w:fldChar w:fldCharType="begin" w:fldLock="1"/>
      </w:r>
      <w:r w:rsidR="00EA685F">
        <w:rPr>
          <w:rFonts w:ascii="Calibri" w:hAnsi="Calibri" w:cs="Calibri"/>
          <w:noProof/>
          <w:sz w:val="22"/>
        </w:rPr>
        <w:instrText>ADDIN CSL_CITATION { "citationItems" : [ { "id" : "ITEM-1", "itemData" : { "abstract" : "Soybean long soaking soybean. the second factor is ling pressing. the rsesult of thispowder is procesed soy product are created throught several stages of processing, such as sorting, soaking, cooking, refrigeration, drying, sieving and packaging. This study aimed to determine the effect of dipping time and pressing time on the quality of soybean powdering. this research was arranged in a randomized block design consis of 2 factor. the firs factor is a study, namely the proses....", "author" : [ { "dropping-particle" : "", "family" : "Rani", "given" : "Hertini", "non-dropping-particle" : "", "parse-names" : false, "suffix" : "" }, { "dropping-particle" : "", "family" : "Zulfahmi", "given" : "", "non-dropping-particle" : "", "parse-names" : false, "suffix" : "" }, { "dropping-particle" : "", "family" : "Widodo", "given" : "Yatim R", "non-dropping-particle" : "", "parse-names" : false, "suffix" : "" } ], "container-title" : "Jurnal Penelitian Pertanian Terapan", "id" : "ITEM-1", "issue" : "3", "issued" : { "date-parts" : [ [ "2013" ] ] }, "page" : "188-196", "title" : "Optimasi Proses Pembuatan Bubuk ( Tepung ) Kedelai Optimization Process Soybean Flouring", "type" : "article-journal", "volume" : "13" }, "uris" : [ "http://www.mendeley.com/documents/?uuid=2f6ac2ca-75c3-49dc-b1f0-129437cb2255" ] } ], "mendeley" : { "formattedCitation" : "(Rani, Zulfahmi, &amp; Widodo, 2013)", "manualFormatting" : "(Rani at al., 2013", "plainTextFormattedCitation" : "(Rani, Zulfahmi, &amp; Widodo, 2013)", "previouslyFormattedCitation" : "(Rani, Zulfahmi, &amp; Widodo, 2013)" }, "properties" : { "noteIndex" : 0 }, "schema" : "https://github.com/citation-style-language/schema/raw/master/csl-citation.json" }</w:instrText>
      </w:r>
      <w:r w:rsidR="00832005" w:rsidRPr="003E62F8">
        <w:rPr>
          <w:rFonts w:ascii="Calibri" w:hAnsi="Calibri" w:cs="Calibri"/>
          <w:noProof/>
          <w:sz w:val="22"/>
        </w:rPr>
        <w:fldChar w:fldCharType="separate"/>
      </w:r>
      <w:r w:rsidR="004D6C45" w:rsidRPr="003E62F8">
        <w:rPr>
          <w:rFonts w:ascii="Calibri" w:hAnsi="Calibri" w:cs="Calibri"/>
          <w:noProof/>
          <w:sz w:val="22"/>
        </w:rPr>
        <w:t xml:space="preserve">(Rani </w:t>
      </w:r>
      <w:r w:rsidR="004D6C45" w:rsidRPr="003E62F8">
        <w:rPr>
          <w:rFonts w:ascii="Calibri" w:hAnsi="Calibri" w:cs="Calibri"/>
          <w:i/>
          <w:noProof/>
          <w:sz w:val="22"/>
        </w:rPr>
        <w:t>at al.</w:t>
      </w:r>
      <w:r w:rsidR="004D6C45" w:rsidRPr="003E62F8">
        <w:rPr>
          <w:rFonts w:ascii="Calibri" w:hAnsi="Calibri" w:cs="Calibri"/>
          <w:noProof/>
          <w:sz w:val="22"/>
        </w:rPr>
        <w:t>, 2013</w:t>
      </w:r>
      <w:r w:rsidR="00832005" w:rsidRPr="003E62F8">
        <w:rPr>
          <w:rFonts w:ascii="Calibri" w:hAnsi="Calibri" w:cs="Calibri"/>
          <w:noProof/>
          <w:sz w:val="22"/>
        </w:rPr>
        <w:fldChar w:fldCharType="end"/>
      </w:r>
      <w:r w:rsidR="00387DD2" w:rsidRPr="003E62F8">
        <w:rPr>
          <w:rFonts w:ascii="Calibri" w:hAnsi="Calibri" w:cs="Calibri"/>
          <w:sz w:val="22"/>
        </w:rPr>
        <w:t>).</w:t>
      </w:r>
      <w:r w:rsidR="00A8174C" w:rsidRPr="003E62F8">
        <w:rPr>
          <w:rFonts w:ascii="Calibri" w:hAnsi="Calibri" w:cs="Calibri"/>
          <w:sz w:val="22"/>
        </w:rPr>
        <w:t xml:space="preserve">  </w:t>
      </w:r>
      <w:r w:rsidR="007A124A" w:rsidRPr="003E62F8">
        <w:rPr>
          <w:rFonts w:ascii="Calibri" w:hAnsi="Calibri" w:cs="Calibri"/>
          <w:sz w:val="22"/>
        </w:rPr>
        <w:t xml:space="preserve"> </w:t>
      </w:r>
    </w:p>
    <w:p w:rsidR="00966DBA" w:rsidRPr="003E62F8" w:rsidRDefault="00164EE2" w:rsidP="003E62F8">
      <w:pPr>
        <w:pStyle w:val="ListParagraph"/>
        <w:spacing w:line="276" w:lineRule="auto"/>
        <w:ind w:left="0" w:firstLine="851"/>
        <w:jc w:val="both"/>
        <w:rPr>
          <w:rFonts w:ascii="Calibri" w:hAnsi="Calibri" w:cs="Calibri"/>
          <w:sz w:val="22"/>
        </w:rPr>
      </w:pPr>
      <w:r w:rsidRPr="003E62F8">
        <w:rPr>
          <w:rFonts w:ascii="Calibri" w:hAnsi="Calibri" w:cs="Calibri"/>
          <w:sz w:val="22"/>
        </w:rPr>
        <w:t xml:space="preserve">Penelitian ini diawali dari beberapa penelitian terdahulu menyangkut </w:t>
      </w:r>
      <w:r w:rsidR="00957210" w:rsidRPr="003E62F8">
        <w:rPr>
          <w:rFonts w:ascii="Calibri" w:hAnsi="Calibri" w:cs="Calibri"/>
          <w:sz w:val="22"/>
        </w:rPr>
        <w:t>perilaku serangga</w:t>
      </w:r>
      <w:r w:rsidR="00B65D5A" w:rsidRPr="003E62F8">
        <w:rPr>
          <w:rFonts w:ascii="Calibri" w:hAnsi="Calibri" w:cs="Calibri"/>
          <w:sz w:val="22"/>
        </w:rPr>
        <w:t>, diantaranya</w:t>
      </w:r>
      <w:r w:rsidR="002E6358" w:rsidRPr="003E62F8">
        <w:rPr>
          <w:rFonts w:ascii="Calibri" w:hAnsi="Calibri" w:cs="Calibri"/>
          <w:sz w:val="22"/>
        </w:rPr>
        <w:t xml:space="preserve"> </w:t>
      </w:r>
      <w:r w:rsidR="00832005">
        <w:rPr>
          <w:rFonts w:ascii="Calibri" w:hAnsi="Calibri" w:cs="Calibri"/>
          <w:sz w:val="22"/>
        </w:rPr>
        <w:fldChar w:fldCharType="begin" w:fldLock="1"/>
      </w:r>
      <w:r w:rsidR="0008794C">
        <w:rPr>
          <w:rFonts w:ascii="Calibri" w:hAnsi="Calibri" w:cs="Calibri"/>
          <w:sz w:val="22"/>
        </w:rPr>
        <w:instrText>ADDIN CSL_CITATION { "citationItems" : [ { "id" : "ITEM-1", "itemData" : { "ISBN" : "9789798940279", "author" : [ { "dropping-particle" : "", "family" : "Mas'ud", "given" : "Saenong dan", "non-dropping-particle" : "", "parse-names" : false, "suffix" : "" } ], "container-title" : "Prosiding Seminar Nasional", "id" : "ITEM-1", "issued" : { "date-parts" : [ [ "2009" ] ] }, "page" : "410-426", "title" : "KERAGAAN HASIL TEKNOLOGI PENGELOLAAN HAMA KUMBANG BUBUK PADA TANAMAN JAGUNG DAN SORGUM M. Sudjak Saenong dan S. Mas\u2019ud Balai Penelitian Tanaman Serealia", "type" : "article-journal" }, "uris" : [ "http://www.mendeley.com/documents/?uuid=c0252527-1719-4792-9e76-839e15e27c8f" ] } ], "mendeley" : { "formattedCitation" : "(Mas\u2019ud, 2009)", "plainTextFormattedCitation" : "(Mas\u2019ud, 2009)", "previouslyFormattedCitation" : "(Mas\u2019ud, 2009)" }, "properties" : { "noteIndex" : 0 }, "schema" : "https://github.com/citation-style-language/schema/raw/master/csl-citation.json" }</w:instrText>
      </w:r>
      <w:r w:rsidR="00832005">
        <w:rPr>
          <w:rFonts w:ascii="Calibri" w:hAnsi="Calibri" w:cs="Calibri"/>
          <w:sz w:val="22"/>
        </w:rPr>
        <w:fldChar w:fldCharType="separate"/>
      </w:r>
      <w:r w:rsidR="0008794C" w:rsidRPr="0008794C">
        <w:rPr>
          <w:rFonts w:ascii="Calibri" w:hAnsi="Calibri" w:cs="Calibri"/>
          <w:noProof/>
          <w:sz w:val="22"/>
        </w:rPr>
        <w:t>(Mas’ud, 2009)</w:t>
      </w:r>
      <w:r w:rsidR="00832005">
        <w:rPr>
          <w:rFonts w:ascii="Calibri" w:hAnsi="Calibri" w:cs="Calibri"/>
          <w:sz w:val="22"/>
        </w:rPr>
        <w:fldChar w:fldCharType="end"/>
      </w:r>
      <w:r w:rsidR="0008794C">
        <w:rPr>
          <w:rFonts w:ascii="Calibri" w:hAnsi="Calibri" w:cs="Calibri"/>
          <w:sz w:val="22"/>
        </w:rPr>
        <w:t xml:space="preserve"> </w:t>
      </w:r>
      <w:r w:rsidR="00511EC0" w:rsidRPr="003E62F8">
        <w:rPr>
          <w:rFonts w:ascii="Calibri" w:hAnsi="Calibri" w:cs="Calibri"/>
          <w:sz w:val="22"/>
        </w:rPr>
        <w:t xml:space="preserve">serangga gudang jenis </w:t>
      </w:r>
      <w:r w:rsidR="00511EC0" w:rsidRPr="003E62F8">
        <w:rPr>
          <w:rFonts w:ascii="Calibri" w:hAnsi="Calibri" w:cs="Calibri"/>
          <w:i/>
          <w:sz w:val="22"/>
        </w:rPr>
        <w:t>Sitophylus oryzae</w:t>
      </w:r>
      <w:r w:rsidR="00511EC0" w:rsidRPr="003E62F8">
        <w:rPr>
          <w:rFonts w:ascii="Calibri" w:hAnsi="Calibri" w:cs="Calibri"/>
          <w:sz w:val="22"/>
        </w:rPr>
        <w:t xml:space="preserve"> menyukai warna</w:t>
      </w:r>
      <w:r w:rsidR="000A58C0" w:rsidRPr="003E62F8">
        <w:rPr>
          <w:rFonts w:ascii="Calibri" w:hAnsi="Calibri" w:cs="Calibri"/>
          <w:sz w:val="22"/>
        </w:rPr>
        <w:t xml:space="preserve">  </w:t>
      </w:r>
      <w:r w:rsidR="00511EC0" w:rsidRPr="003E62F8">
        <w:rPr>
          <w:rFonts w:ascii="Calibri" w:hAnsi="Calibri" w:cs="Calibri"/>
          <w:sz w:val="22"/>
        </w:rPr>
        <w:t xml:space="preserve">jagung </w:t>
      </w:r>
      <w:r w:rsidR="000A58C0" w:rsidRPr="003E62F8">
        <w:rPr>
          <w:rFonts w:ascii="Calibri" w:hAnsi="Calibri" w:cs="Calibri"/>
          <w:sz w:val="22"/>
        </w:rPr>
        <w:t xml:space="preserve">putih dan jagung </w:t>
      </w:r>
      <w:r w:rsidR="00511EC0" w:rsidRPr="003E62F8">
        <w:rPr>
          <w:rFonts w:ascii="Calibri" w:hAnsi="Calibri" w:cs="Calibri"/>
          <w:sz w:val="22"/>
        </w:rPr>
        <w:t>kuning</w:t>
      </w:r>
      <w:r w:rsidR="002E6358" w:rsidRPr="003E62F8">
        <w:rPr>
          <w:rFonts w:ascii="Calibri" w:hAnsi="Calibri" w:cs="Calibri"/>
          <w:sz w:val="22"/>
        </w:rPr>
        <w:t xml:space="preserve"> sebagai pakan</w:t>
      </w:r>
      <w:r w:rsidR="00511EC0" w:rsidRPr="003E62F8">
        <w:rPr>
          <w:rFonts w:ascii="Calibri" w:hAnsi="Calibri" w:cs="Calibri"/>
          <w:sz w:val="22"/>
        </w:rPr>
        <w:t xml:space="preserve">. </w:t>
      </w:r>
      <w:r w:rsidR="000A58C0" w:rsidRPr="003E62F8">
        <w:rPr>
          <w:rFonts w:ascii="Calibri" w:hAnsi="Calibri" w:cs="Calibri"/>
          <w:sz w:val="22"/>
        </w:rPr>
        <w:t xml:space="preserve"> </w:t>
      </w:r>
      <w:r w:rsidR="00832005">
        <w:rPr>
          <w:rFonts w:ascii="Calibri" w:hAnsi="Calibri" w:cs="Calibri"/>
          <w:sz w:val="22"/>
        </w:rPr>
        <w:fldChar w:fldCharType="begin" w:fldLock="1"/>
      </w:r>
      <w:r w:rsidR="00D8013B">
        <w:rPr>
          <w:rFonts w:ascii="Calibri" w:hAnsi="Calibri" w:cs="Calibri"/>
          <w:sz w:val="22"/>
        </w:rPr>
        <w:instrText>ADDIN CSL_CITATION { "citationItems" : [ { "id" : "ITEM-1", "itemData" : { "author" : [ { "dropping-particle" : "", "family" : "Alim", "given" : "E.D dan Harry R.", "non-dropping-particle" : "", "parse-names" : false, "suffix" : "" } ], "container-title" : "jurnal Rekayasa Teknologi", "id" : "ITEM-1", "issue" : "1", "issued" : { "date-parts" : [ [ "2013" ] ] }, "page" : "28-34", "title" : "Perencangan Piranti Perangkap Serangga (Hama) dengan Intensitas Cahaya", "type" : "article-journal", "volume" : "Vol 3" }, "uris" : [ "http://www.mendeley.com/documents/?uuid=a20d851e-8314-4de0-96b9-54d77e77a851" ] } ], "mendeley" : { "formattedCitation" : "(Alim, 2013)", "plainTextFormattedCitation" : "(Alim, 2013)", "previouslyFormattedCitation" : "(Alim, 2013)" }, "properties" : { "noteIndex" : 0 }, "schema" : "https://github.com/citation-style-language/schema/raw/master/csl-citation.json" }</w:instrText>
      </w:r>
      <w:r w:rsidR="00832005">
        <w:rPr>
          <w:rFonts w:ascii="Calibri" w:hAnsi="Calibri" w:cs="Calibri"/>
          <w:sz w:val="22"/>
        </w:rPr>
        <w:fldChar w:fldCharType="separate"/>
      </w:r>
      <w:r w:rsidR="0008794C" w:rsidRPr="0008794C">
        <w:rPr>
          <w:rFonts w:ascii="Calibri" w:hAnsi="Calibri" w:cs="Calibri"/>
          <w:noProof/>
          <w:sz w:val="22"/>
        </w:rPr>
        <w:t>(Alim, 2013)</w:t>
      </w:r>
      <w:r w:rsidR="00832005">
        <w:rPr>
          <w:rFonts w:ascii="Calibri" w:hAnsi="Calibri" w:cs="Calibri"/>
          <w:sz w:val="22"/>
        </w:rPr>
        <w:fldChar w:fldCharType="end"/>
      </w:r>
      <w:r w:rsidR="002E6358" w:rsidRPr="003E62F8">
        <w:rPr>
          <w:rFonts w:ascii="Calibri" w:hAnsi="Calibri" w:cs="Calibri"/>
          <w:sz w:val="22"/>
        </w:rPr>
        <w:t xml:space="preserve"> menambahkan, </w:t>
      </w:r>
      <w:r w:rsidR="00957210" w:rsidRPr="003E62F8">
        <w:rPr>
          <w:rFonts w:ascii="Calibri" w:hAnsi="Calibri" w:cs="Calibri"/>
          <w:sz w:val="22"/>
        </w:rPr>
        <w:t xml:space="preserve"> ketert</w:t>
      </w:r>
      <w:r w:rsidR="005C0262" w:rsidRPr="003E62F8">
        <w:rPr>
          <w:rFonts w:ascii="Calibri" w:hAnsi="Calibri" w:cs="Calibri"/>
          <w:sz w:val="22"/>
        </w:rPr>
        <w:t xml:space="preserve">arikan serangga terhadap warna </w:t>
      </w:r>
      <w:r w:rsidR="002E6358" w:rsidRPr="003E62F8">
        <w:rPr>
          <w:rFonts w:ascii="Calibri" w:hAnsi="Calibri" w:cs="Calibri"/>
          <w:sz w:val="22"/>
        </w:rPr>
        <w:t xml:space="preserve">dapat </w:t>
      </w:r>
      <w:r w:rsidR="005C0262" w:rsidRPr="003E62F8">
        <w:rPr>
          <w:rFonts w:ascii="Calibri" w:hAnsi="Calibri" w:cs="Calibri"/>
          <w:sz w:val="22"/>
        </w:rPr>
        <w:t>dimanfaakan</w:t>
      </w:r>
      <w:r w:rsidR="00BE4657" w:rsidRPr="003E62F8">
        <w:rPr>
          <w:rFonts w:ascii="Calibri" w:hAnsi="Calibri" w:cs="Calibri"/>
          <w:sz w:val="22"/>
        </w:rPr>
        <w:t xml:space="preserve"> pengendalian secara mekanis</w:t>
      </w:r>
      <w:r w:rsidR="007B12C0" w:rsidRPr="003E62F8">
        <w:rPr>
          <w:rFonts w:ascii="Calibri" w:hAnsi="Calibri" w:cs="Calibri"/>
          <w:sz w:val="22"/>
        </w:rPr>
        <w:t xml:space="preserve">. </w:t>
      </w:r>
      <w:r w:rsidR="00832005" w:rsidRPr="003E62F8">
        <w:rPr>
          <w:rFonts w:ascii="Calibri" w:hAnsi="Calibri" w:cs="Calibri"/>
          <w:sz w:val="22"/>
        </w:rPr>
        <w:fldChar w:fldCharType="begin" w:fldLock="1"/>
      </w:r>
      <w:r w:rsidR="00EA685F">
        <w:rPr>
          <w:rFonts w:ascii="Calibri" w:hAnsi="Calibri" w:cs="Calibri"/>
          <w:sz w:val="22"/>
        </w:rPr>
        <w:instrText>ADDIN CSL_CITATION { "citationItems" : [ { "id" : "ITEM-1", "itemData" : { "DOI" : "10.4236/ae.2015.34015", "abstract" : "How to cite this paper: Baidoo, P.K., Kwansa, N.A. and Annin, C.P. (2015) The Role of Seed Coat and Its Pigmentation on the Acceptance of Bambara Groundnut (Vigna subterranea L. Verdc.) Cultivars by the Cowpea Beetle, Callosobruchus macula-tus (F.). Advances in Entomology, 3, 125-131. Abstract Bambara groundnut, Vigna subterranea is an important legume crop that is adaptable to the dry regions of Africa. It is a major source of protein to people in many parts of Africa. One major con-straint to increased production of the crop is the incidence of the storage pest Callosobruchus ma-culatus which causes significant weight loss to seeds in storage. The preference of the cowpea beetle C. maculatus for a particular seed coat colour was determined using four different colour types of bambara groundnut in an arena. The olfactory attractiveness of testa against cotyledon and cotyledon against whole grain was carried out in an olfactometer. Oviposition preference of C. maculatus on the different seed colours was determined. In the arena experiment significantly more of the beetles showed preference for cream and mottled seeds than red and black seeds. Sig-nificantly more beetles chose seeds with testa over decorticated seeds as well as whole grain over decorticated seeds. Colour significantly affected the seeds as oviposition sites. Significantly fewer eggs were laid on red and black seeds than cream seeds in both the choice and no choice tests (P &lt; 0.0001). Thus for the purpose of reducing losses of seeds in storage it is advisable to cultivate red-and black-coloured seeds which showed lower acceptability to C. maculatus as oviposition site.", "author" : [ { "dropping-particle" : "", "family" : "Baidoo", "given" : "P K", "non-dropping-particle" : "", "parse-names" : false, "suffix" : "" }, { "dropping-particle" : "", "family" : "Kwansa", "given" : "N A", "non-dropping-particle" : "", "parse-names" : false, "suffix" : "" }, { "dropping-particle" : "", "family" : "Annin", "given" : "C P", "non-dropping-particle" : "", "parse-names" : false, "suffix" : "" } ], "container-title" : "Advances in Entomology", "id" : "ITEM-1", "issued" : { "date-parts" : [ [ "2015" ] ] }, "page" : "125-131", "title" : "The Role of Seed Coat and Its Pigmentation on the Acceptance of Bambara Groundnut (Vigna subterranea L. Verdc.) Cultivars by the Cowpea Beetle, Callosobruchus maculatus (F.)", "type" : "article-journal", "volume" : "3" }, "uris" : [ "http://www.mendeley.com/documents/?uuid=d6fd21ac-d97d-42bf-831d-ea920d620b60" ] } ], "mendeley" : { "formattedCitation" : "(Baidoo, Kwansa, &amp; Annin, 2015)", "manualFormatting" : "(Baidoo et al., 2015)", "plainTextFormattedCitation" : "(Baidoo, Kwansa, &amp; Annin, 2015)", "previouslyFormattedCitation" : "(Baidoo, Kwansa, &amp; Annin, 2015)" }, "properties" : { "noteIndex" : 0 }, "schema" : "https://github.com/citation-style-language/schema/raw/master/csl-citation.json" }</w:instrText>
      </w:r>
      <w:r w:rsidR="00832005" w:rsidRPr="003E62F8">
        <w:rPr>
          <w:rFonts w:ascii="Calibri" w:hAnsi="Calibri" w:cs="Calibri"/>
          <w:sz w:val="22"/>
        </w:rPr>
        <w:fldChar w:fldCharType="separate"/>
      </w:r>
      <w:r w:rsidR="007B12C0" w:rsidRPr="003E62F8">
        <w:rPr>
          <w:rFonts w:ascii="Calibri" w:hAnsi="Calibri" w:cs="Calibri"/>
          <w:noProof/>
          <w:sz w:val="22"/>
        </w:rPr>
        <w:t>(Baidoo</w:t>
      </w:r>
      <w:r w:rsidR="002A5477">
        <w:rPr>
          <w:rFonts w:ascii="Calibri" w:hAnsi="Calibri" w:cs="Calibri"/>
          <w:noProof/>
          <w:sz w:val="22"/>
        </w:rPr>
        <w:t xml:space="preserve"> </w:t>
      </w:r>
      <w:r w:rsidR="002A5477" w:rsidRPr="002A5477">
        <w:rPr>
          <w:rFonts w:ascii="Calibri" w:hAnsi="Calibri" w:cs="Calibri"/>
          <w:i/>
          <w:noProof/>
          <w:sz w:val="22"/>
        </w:rPr>
        <w:t>et al</w:t>
      </w:r>
      <w:r w:rsidR="002A5477">
        <w:rPr>
          <w:rFonts w:ascii="Calibri" w:hAnsi="Calibri" w:cs="Calibri"/>
          <w:noProof/>
          <w:sz w:val="22"/>
        </w:rPr>
        <w:t>.,</w:t>
      </w:r>
      <w:r w:rsidR="007B12C0" w:rsidRPr="003E62F8">
        <w:rPr>
          <w:rFonts w:ascii="Calibri" w:hAnsi="Calibri" w:cs="Calibri"/>
          <w:noProof/>
          <w:sz w:val="22"/>
        </w:rPr>
        <w:t xml:space="preserve"> 2015)</w:t>
      </w:r>
      <w:r w:rsidR="00832005" w:rsidRPr="003E62F8">
        <w:rPr>
          <w:rFonts w:ascii="Calibri" w:hAnsi="Calibri" w:cs="Calibri"/>
          <w:sz w:val="22"/>
        </w:rPr>
        <w:fldChar w:fldCharType="end"/>
      </w:r>
      <w:r w:rsidR="007B12C0" w:rsidRPr="003E62F8">
        <w:rPr>
          <w:rFonts w:ascii="Calibri" w:hAnsi="Calibri" w:cs="Calibri"/>
          <w:sz w:val="22"/>
        </w:rPr>
        <w:t xml:space="preserve"> </w:t>
      </w:r>
      <w:r w:rsidR="00B851A5" w:rsidRPr="003E62F8">
        <w:rPr>
          <w:rFonts w:ascii="Calibri" w:hAnsi="Calibri" w:cs="Calibri"/>
          <w:sz w:val="22"/>
        </w:rPr>
        <w:t>melaporkan tentang pilih</w:t>
      </w:r>
      <w:r w:rsidR="002E6358" w:rsidRPr="003E62F8">
        <w:rPr>
          <w:rFonts w:ascii="Calibri" w:hAnsi="Calibri" w:cs="Calibri"/>
          <w:sz w:val="22"/>
        </w:rPr>
        <w:t xml:space="preserve">an warna </w:t>
      </w:r>
      <w:r w:rsidR="005C0262" w:rsidRPr="003E62F8">
        <w:rPr>
          <w:rFonts w:ascii="Calibri" w:hAnsi="Calibri" w:cs="Calibri"/>
          <w:i/>
          <w:sz w:val="22"/>
        </w:rPr>
        <w:t>C. maculatus</w:t>
      </w:r>
      <w:r w:rsidR="005C0262" w:rsidRPr="003E62F8">
        <w:rPr>
          <w:rFonts w:ascii="Calibri" w:hAnsi="Calibri" w:cs="Calibri"/>
          <w:sz w:val="22"/>
        </w:rPr>
        <w:t xml:space="preserve"> Fab</w:t>
      </w:r>
      <w:r w:rsidR="00406B22" w:rsidRPr="003E62F8">
        <w:rPr>
          <w:rFonts w:ascii="Calibri" w:hAnsi="Calibri" w:cs="Calibri"/>
          <w:sz w:val="22"/>
        </w:rPr>
        <w:t xml:space="preserve">. </w:t>
      </w:r>
      <w:r w:rsidR="005C0262" w:rsidRPr="003E62F8">
        <w:rPr>
          <w:rFonts w:ascii="Calibri" w:hAnsi="Calibri" w:cs="Calibri"/>
          <w:sz w:val="22"/>
        </w:rPr>
        <w:t xml:space="preserve"> pada </w:t>
      </w:r>
      <w:r w:rsidR="00406B22" w:rsidRPr="003E62F8">
        <w:rPr>
          <w:rFonts w:ascii="Calibri" w:hAnsi="Calibri" w:cs="Calibri"/>
          <w:sz w:val="22"/>
        </w:rPr>
        <w:t xml:space="preserve">warna </w:t>
      </w:r>
      <w:r w:rsidR="002E6358" w:rsidRPr="003E62F8">
        <w:rPr>
          <w:rFonts w:ascii="Calibri" w:hAnsi="Calibri" w:cs="Calibri"/>
          <w:sz w:val="22"/>
        </w:rPr>
        <w:t>pigmen biji kacang</w:t>
      </w:r>
      <w:r w:rsidR="005C0262" w:rsidRPr="003E62F8">
        <w:rPr>
          <w:rFonts w:ascii="Calibri" w:hAnsi="Calibri" w:cs="Calibri"/>
          <w:sz w:val="22"/>
        </w:rPr>
        <w:t xml:space="preserve">. </w:t>
      </w:r>
      <w:r w:rsidR="002E6358" w:rsidRPr="003E62F8">
        <w:rPr>
          <w:rFonts w:ascii="Calibri" w:hAnsi="Calibri" w:cs="Calibri"/>
          <w:sz w:val="22"/>
        </w:rPr>
        <w:t xml:space="preserve"> </w:t>
      </w:r>
      <w:r w:rsidR="00E246D6" w:rsidRPr="003E62F8">
        <w:rPr>
          <w:rFonts w:ascii="Calibri" w:hAnsi="Calibri" w:cs="Calibri"/>
          <w:sz w:val="22"/>
        </w:rPr>
        <w:t xml:space="preserve"> </w:t>
      </w:r>
      <w:r w:rsidR="00832005">
        <w:rPr>
          <w:rFonts w:ascii="Calibri" w:hAnsi="Calibri" w:cs="Calibri"/>
          <w:sz w:val="22"/>
        </w:rPr>
        <w:fldChar w:fldCharType="begin" w:fldLock="1"/>
      </w:r>
      <w:r w:rsidR="0082120F">
        <w:rPr>
          <w:rFonts w:ascii="Calibri" w:hAnsi="Calibri" w:cs="Calibri"/>
          <w:sz w:val="22"/>
        </w:rPr>
        <w:instrText>ADDIN CSL_CITATION { "citationItems" : [ { "id" : "ITEM-1", "itemData" : { "DOI" : "10.15575/860", "abstract" : "Sayuran merupakan bahan pangan yang sangat dibutuhkan manusia karena mengandung serat dan sejumlah vitamin dan mineral. Untuk memenuhi kebutuhan masyarakat akan sayuran banyak kendala yang dihadapi petani, salah satunya adalah gangguan hama serangga. Untuk mengendalikan hama serangga telah banyak pula cara yang dilakukan oleh petani. Penelitian ini bertujuan untuk menguji model perangkap serangga yang terbuat dari media kertas dan lampu warna. Warna yang dicobakan dalam penelitian ini terdiri dari merah, kuning, dan hijau. Penelitian ini telah dilakukan dari bulan Juli sampai dengan Agustus 2016 di kebun percobaan Sekolah Menengah Kejuruan Pembangunan Pertanian (SMKPP), Kecamatan Lembah Seulawah, Kabupaten Aceh Besar, Provinsi Aceh. Objek penelitian adalah tanaman jagung. Metode penelitian menggunakan RCBD dengan 3 perlakuan dan 4 ulangan. Variabel pengamatan populasi serangga yang terperangkap pada media kertas dan lampu warna. Hasil penelitian menujukkan tangkapan serangga tertinggi pada kertas dan lampu warna kuning, kemudian diikuti kertas dan lampu warna hijau dan merah. Kata kunci : Alternatif Pengendalian, Perangkap Warna, Sayuran ABSTRACT This study aimed to test the two models of trap insect, which were made from trapping paper media and colored light. The tested colors are red, yellow, and green, while the colors of light consist of red, yellow, and green. This study conducted from July to August 2016 at the experimental field of \"Hight School Vocational Agricultural Development \" Seulawah Valley Districts, Large Districts of Aceh, Aceh Province using the corn crop as the object. The research method approached in Randomized Completely Block Design (RCBD) with 3 treatments and 4 replications. The variable observation was insect populations trapped on paper media and colored light. The result showed that the highest insect population was on paper and yellow color light, the medium population was on the green paper, and the lowest population encountered on red paper.", "author" : [ { "dropping-particle" : "", "family" : "Lukmanul Hakim, Erdi Surya", "given" : "Abdul Muis", "non-dropping-particle" : "", "parse-names" : false, "suffix" : "" } ], "container-title" : "Jurnal Agro", "id" : "ITEM-1", "issue" : "2", "issued" : { "date-parts" : [ [ "2016" ] ] }, "page" : "21-33", "title" : "Pengendalian Alternatif Hama Serangga Sayuran Dengan Menggunakan Perangkap Kertas Alternative Control of Insect in Vagatable Crops Using Trapping Paper Media", "type" : "article-journal", "volume" : "III" }, "uris" : [ "http://www.mendeley.com/documents/?uuid=717c7ee3-7352-4c3b-bf1f-d7a72053bdbf" ] } ], "mendeley" : { "formattedCitation" : "(Lukmanul Hakim, Erdi Surya, 2016)", "plainTextFormattedCitation" : "(Lukmanul Hakim, Erdi Surya, 2016)", "previouslyFormattedCitation" : "(Lukmanul Hakim, Erdi Surya, 2016)" }, "properties" : { "noteIndex" : 0 }, "schema" : "https://github.com/citation-style-language/schema/raw/master/csl-citation.json" }</w:instrText>
      </w:r>
      <w:r w:rsidR="00832005">
        <w:rPr>
          <w:rFonts w:ascii="Calibri" w:hAnsi="Calibri" w:cs="Calibri"/>
          <w:sz w:val="22"/>
        </w:rPr>
        <w:fldChar w:fldCharType="separate"/>
      </w:r>
      <w:r w:rsidR="00EA685F" w:rsidRPr="00EA685F">
        <w:rPr>
          <w:rFonts w:ascii="Calibri" w:hAnsi="Calibri" w:cs="Calibri"/>
          <w:noProof/>
          <w:sz w:val="22"/>
        </w:rPr>
        <w:t>(Lukmanul Hakim, Erdi Surya, 2016)</w:t>
      </w:r>
      <w:r w:rsidR="00832005">
        <w:rPr>
          <w:rFonts w:ascii="Calibri" w:hAnsi="Calibri" w:cs="Calibri"/>
          <w:sz w:val="22"/>
        </w:rPr>
        <w:fldChar w:fldCharType="end"/>
      </w:r>
      <w:r w:rsidR="005C0262" w:rsidRPr="003E62F8">
        <w:rPr>
          <w:rFonts w:ascii="Calibri" w:hAnsi="Calibri" w:cs="Calibri"/>
          <w:sz w:val="22"/>
        </w:rPr>
        <w:t xml:space="preserve"> menambahkan</w:t>
      </w:r>
      <w:r w:rsidR="00E246D6" w:rsidRPr="003E62F8">
        <w:rPr>
          <w:rFonts w:ascii="Calibri" w:hAnsi="Calibri" w:cs="Calibri"/>
          <w:sz w:val="22"/>
        </w:rPr>
        <w:t xml:space="preserve"> serangga</w:t>
      </w:r>
      <w:r w:rsidR="00957210" w:rsidRPr="003E62F8">
        <w:rPr>
          <w:rFonts w:ascii="Calibri" w:hAnsi="Calibri" w:cs="Calibri"/>
          <w:sz w:val="22"/>
        </w:rPr>
        <w:t xml:space="preserve"> </w:t>
      </w:r>
      <w:r w:rsidR="00B65D5A" w:rsidRPr="003E62F8">
        <w:rPr>
          <w:rFonts w:ascii="Calibri" w:hAnsi="Calibri" w:cs="Calibri"/>
          <w:sz w:val="22"/>
        </w:rPr>
        <w:t xml:space="preserve">pada ekosistem </w:t>
      </w:r>
      <w:r w:rsidR="00E246D6" w:rsidRPr="003E62F8">
        <w:rPr>
          <w:rFonts w:ascii="Calibri" w:hAnsi="Calibri" w:cs="Calibri"/>
          <w:sz w:val="22"/>
        </w:rPr>
        <w:t>tanaman</w:t>
      </w:r>
      <w:r w:rsidR="00B65D5A" w:rsidRPr="003E62F8">
        <w:rPr>
          <w:rFonts w:ascii="Calibri" w:hAnsi="Calibri" w:cs="Calibri"/>
          <w:sz w:val="22"/>
        </w:rPr>
        <w:t xml:space="preserve"> jagung</w:t>
      </w:r>
      <w:r w:rsidR="00E246D6" w:rsidRPr="003E62F8">
        <w:rPr>
          <w:rFonts w:ascii="Calibri" w:hAnsi="Calibri" w:cs="Calibri"/>
          <w:sz w:val="22"/>
        </w:rPr>
        <w:t xml:space="preserve"> menyukai warna kuning</w:t>
      </w:r>
      <w:r w:rsidR="004C4787">
        <w:rPr>
          <w:rFonts w:ascii="Calibri" w:hAnsi="Calibri" w:cs="Calibri"/>
          <w:sz w:val="22"/>
        </w:rPr>
        <w:t>.</w:t>
      </w:r>
      <w:r w:rsidR="00E246D6" w:rsidRPr="003E62F8">
        <w:rPr>
          <w:rFonts w:ascii="Calibri" w:hAnsi="Calibri" w:cs="Calibri"/>
          <w:sz w:val="22"/>
        </w:rPr>
        <w:t xml:space="preserve"> </w:t>
      </w:r>
      <w:r w:rsidR="00B65D5A" w:rsidRPr="003E62F8">
        <w:rPr>
          <w:rFonts w:ascii="Calibri" w:hAnsi="Calibri" w:cs="Calibri"/>
          <w:sz w:val="22"/>
        </w:rPr>
        <w:t>Menurut</w:t>
      </w:r>
      <w:r w:rsidR="00EA685F">
        <w:rPr>
          <w:rFonts w:ascii="Calibri" w:hAnsi="Calibri" w:cs="Calibri"/>
          <w:sz w:val="22"/>
        </w:rPr>
        <w:t xml:space="preserve"> </w:t>
      </w:r>
      <w:r w:rsidR="00B65D5A" w:rsidRPr="003E62F8">
        <w:rPr>
          <w:rFonts w:ascii="Calibri" w:hAnsi="Calibri" w:cs="Calibri"/>
          <w:sz w:val="22"/>
        </w:rPr>
        <w:t xml:space="preserve">Prasetya </w:t>
      </w:r>
      <w:r w:rsidR="00B65D5A" w:rsidRPr="003E62F8">
        <w:rPr>
          <w:rFonts w:ascii="Calibri" w:hAnsi="Calibri" w:cs="Calibri"/>
          <w:i/>
          <w:sz w:val="22"/>
        </w:rPr>
        <w:t>et al</w:t>
      </w:r>
      <w:r w:rsidR="00B65D5A" w:rsidRPr="003E62F8">
        <w:rPr>
          <w:rFonts w:ascii="Calibri" w:hAnsi="Calibri" w:cs="Calibri"/>
          <w:sz w:val="22"/>
        </w:rPr>
        <w:t>. (2015),  l</w:t>
      </w:r>
      <w:r w:rsidR="00E246D6" w:rsidRPr="003E62F8">
        <w:rPr>
          <w:rFonts w:ascii="Calibri" w:hAnsi="Calibri" w:cs="Calibri"/>
          <w:sz w:val="22"/>
        </w:rPr>
        <w:t>alat rumah menyukai lampu warna biru</w:t>
      </w:r>
      <w:r w:rsidR="00B65D5A" w:rsidRPr="003E62F8">
        <w:rPr>
          <w:rFonts w:ascii="Calibri" w:hAnsi="Calibri" w:cs="Calibri"/>
          <w:sz w:val="22"/>
        </w:rPr>
        <w:t>.</w:t>
      </w:r>
      <w:r w:rsidR="00E246D6" w:rsidRPr="003E62F8">
        <w:rPr>
          <w:rFonts w:ascii="Calibri" w:hAnsi="Calibri" w:cs="Calibri"/>
          <w:sz w:val="22"/>
        </w:rPr>
        <w:t xml:space="preserve"> </w:t>
      </w:r>
      <w:r w:rsidR="00406B22" w:rsidRPr="003E62F8">
        <w:rPr>
          <w:rFonts w:ascii="Calibri" w:hAnsi="Calibri" w:cs="Calibri"/>
          <w:sz w:val="22"/>
        </w:rPr>
        <w:t xml:space="preserve"> </w:t>
      </w:r>
      <w:r w:rsidR="00966DBA" w:rsidRPr="003E62F8">
        <w:rPr>
          <w:rFonts w:ascii="Calibri" w:hAnsi="Calibri" w:cs="Calibri"/>
          <w:sz w:val="22"/>
        </w:rPr>
        <w:t xml:space="preserve">Tujuan </w:t>
      </w:r>
      <w:r w:rsidR="007263EE" w:rsidRPr="003E62F8">
        <w:rPr>
          <w:rFonts w:ascii="Calibri" w:hAnsi="Calibri" w:cs="Calibri"/>
          <w:sz w:val="22"/>
        </w:rPr>
        <w:t xml:space="preserve">utama </w:t>
      </w:r>
      <w:r w:rsidR="00966DBA" w:rsidRPr="003E62F8">
        <w:rPr>
          <w:rFonts w:ascii="Calibri" w:hAnsi="Calibri" w:cs="Calibri"/>
          <w:sz w:val="22"/>
        </w:rPr>
        <w:t xml:space="preserve">penggunaan lampu warna dalam penelitian ini adalah untuk </w:t>
      </w:r>
      <w:r w:rsidR="004C4787">
        <w:rPr>
          <w:rFonts w:ascii="Calibri" w:hAnsi="Calibri" w:cs="Calibri"/>
          <w:sz w:val="22"/>
        </w:rPr>
        <w:t xml:space="preserve">mengamati </w:t>
      </w:r>
      <w:r w:rsidR="00EE1EB0">
        <w:rPr>
          <w:rFonts w:ascii="Calibri" w:hAnsi="Calibri" w:cs="Calibri"/>
          <w:sz w:val="22"/>
        </w:rPr>
        <w:t xml:space="preserve">perubahan </w:t>
      </w:r>
      <w:r w:rsidR="004C4787">
        <w:rPr>
          <w:rFonts w:ascii="Calibri" w:hAnsi="Calibri" w:cs="Calibri"/>
          <w:sz w:val="22"/>
        </w:rPr>
        <w:t xml:space="preserve">perilaku kopulasi dan oviposisi serangga </w:t>
      </w:r>
      <w:r w:rsidR="00966DBA" w:rsidRPr="003E62F8">
        <w:rPr>
          <w:rFonts w:ascii="Calibri" w:hAnsi="Calibri" w:cs="Calibri"/>
          <w:i/>
          <w:sz w:val="22"/>
        </w:rPr>
        <w:t>C. maculatus</w:t>
      </w:r>
      <w:r w:rsidR="00966DBA" w:rsidRPr="003E62F8">
        <w:rPr>
          <w:rFonts w:ascii="Calibri" w:hAnsi="Calibri" w:cs="Calibri"/>
          <w:sz w:val="22"/>
        </w:rPr>
        <w:t xml:space="preserve"> </w:t>
      </w:r>
      <w:r w:rsidR="002A5477">
        <w:rPr>
          <w:rFonts w:ascii="Calibri" w:hAnsi="Calibri" w:cs="Calibri"/>
          <w:sz w:val="22"/>
        </w:rPr>
        <w:t>(</w:t>
      </w:r>
      <w:r w:rsidR="00966DBA" w:rsidRPr="003E62F8">
        <w:rPr>
          <w:rFonts w:ascii="Calibri" w:hAnsi="Calibri" w:cs="Calibri"/>
          <w:sz w:val="22"/>
        </w:rPr>
        <w:t>Fab</w:t>
      </w:r>
      <w:r w:rsidR="002A5477">
        <w:rPr>
          <w:rFonts w:ascii="Calibri" w:hAnsi="Calibri" w:cs="Calibri"/>
          <w:sz w:val="22"/>
        </w:rPr>
        <w:t>.)</w:t>
      </w:r>
      <w:r w:rsidR="00966DBA" w:rsidRPr="003E62F8">
        <w:rPr>
          <w:rFonts w:ascii="Calibri" w:hAnsi="Calibri" w:cs="Calibri"/>
          <w:sz w:val="22"/>
        </w:rPr>
        <w:t xml:space="preserve"> pada </w:t>
      </w:r>
      <w:r w:rsidR="00C06310" w:rsidRPr="003E62F8">
        <w:rPr>
          <w:rFonts w:ascii="Calibri" w:hAnsi="Calibri" w:cs="Calibri"/>
          <w:sz w:val="22"/>
        </w:rPr>
        <w:t>kacang-kacangan selama  penyimpanan.</w:t>
      </w:r>
    </w:p>
    <w:p w:rsidR="00A73999" w:rsidRPr="00E65DC7" w:rsidRDefault="00966DBA" w:rsidP="000A71C2">
      <w:pPr>
        <w:pStyle w:val="ListParagraph"/>
        <w:spacing w:line="360" w:lineRule="auto"/>
        <w:ind w:left="0" w:firstLine="851"/>
        <w:jc w:val="both"/>
        <w:rPr>
          <w:szCs w:val="24"/>
        </w:rPr>
      </w:pPr>
      <w:r>
        <w:rPr>
          <w:szCs w:val="24"/>
        </w:rPr>
        <w:t xml:space="preserve"> </w:t>
      </w:r>
    </w:p>
    <w:p w:rsidR="005D4B3F" w:rsidRPr="00546060" w:rsidRDefault="00466896" w:rsidP="000A71C2">
      <w:pPr>
        <w:ind w:left="0"/>
        <w:rPr>
          <w:rFonts w:ascii="Calibri" w:hAnsi="Calibri" w:cs="Calibri"/>
          <w:b/>
          <w:sz w:val="22"/>
        </w:rPr>
      </w:pPr>
      <w:r w:rsidRPr="00546060">
        <w:rPr>
          <w:rFonts w:ascii="Calibri" w:hAnsi="Calibri" w:cs="Calibri"/>
          <w:b/>
          <w:sz w:val="22"/>
        </w:rPr>
        <w:t>METODE PENELITIAN</w:t>
      </w:r>
    </w:p>
    <w:p w:rsidR="00FD03EB" w:rsidRPr="000A71C2" w:rsidRDefault="00FD03EB" w:rsidP="000A71C2">
      <w:pPr>
        <w:ind w:left="0"/>
        <w:rPr>
          <w:b/>
          <w:sz w:val="22"/>
        </w:rPr>
      </w:pPr>
    </w:p>
    <w:p w:rsidR="00466896" w:rsidRPr="00546060" w:rsidRDefault="00466896" w:rsidP="00546060">
      <w:pPr>
        <w:spacing w:line="276" w:lineRule="auto"/>
        <w:ind w:left="0"/>
        <w:jc w:val="both"/>
        <w:rPr>
          <w:rFonts w:ascii="Calibri" w:hAnsi="Calibri" w:cs="Calibri"/>
          <w:b/>
          <w:i/>
          <w:sz w:val="22"/>
        </w:rPr>
      </w:pPr>
      <w:r w:rsidRPr="00546060">
        <w:rPr>
          <w:rFonts w:ascii="Calibri" w:hAnsi="Calibri" w:cs="Calibri"/>
          <w:b/>
          <w:i/>
          <w:sz w:val="22"/>
        </w:rPr>
        <w:t>Alat dan Bahan</w:t>
      </w:r>
    </w:p>
    <w:p w:rsidR="00A73999" w:rsidRPr="00546060" w:rsidRDefault="00DA3A10" w:rsidP="00546060">
      <w:pPr>
        <w:spacing w:line="276" w:lineRule="auto"/>
        <w:ind w:left="0" w:firstLine="567"/>
        <w:jc w:val="both"/>
        <w:rPr>
          <w:rFonts w:ascii="Calibri" w:hAnsi="Calibri" w:cs="Calibri"/>
          <w:sz w:val="22"/>
        </w:rPr>
      </w:pPr>
      <w:r w:rsidRPr="00546060">
        <w:rPr>
          <w:rFonts w:ascii="Calibri" w:hAnsi="Calibri" w:cs="Calibri"/>
          <w:sz w:val="22"/>
        </w:rPr>
        <w:t>Alat yang digun</w:t>
      </w:r>
      <w:r w:rsidR="006E7C00" w:rsidRPr="00546060">
        <w:rPr>
          <w:rFonts w:ascii="Calibri" w:hAnsi="Calibri" w:cs="Calibri"/>
          <w:sz w:val="22"/>
        </w:rPr>
        <w:t>akan dalam penelitian ini terdiri dari</w:t>
      </w:r>
      <w:r w:rsidRPr="00546060">
        <w:rPr>
          <w:rFonts w:ascii="Calibri" w:hAnsi="Calibri" w:cs="Calibri"/>
          <w:sz w:val="22"/>
        </w:rPr>
        <w:t xml:space="preserve"> </w:t>
      </w:r>
      <w:r w:rsidR="001435CD" w:rsidRPr="00546060">
        <w:rPr>
          <w:rFonts w:ascii="Calibri" w:hAnsi="Calibri" w:cs="Calibri"/>
          <w:sz w:val="22"/>
        </w:rPr>
        <w:t xml:space="preserve">stoples plastik  </w:t>
      </w:r>
      <w:r w:rsidR="006E7C00" w:rsidRPr="00546060">
        <w:rPr>
          <w:rFonts w:ascii="Calibri" w:hAnsi="Calibri" w:cs="Calibri"/>
          <w:sz w:val="22"/>
        </w:rPr>
        <w:t xml:space="preserve">diameter 81 Cm, </w:t>
      </w:r>
      <w:r w:rsidR="001435CD" w:rsidRPr="00546060">
        <w:rPr>
          <w:rFonts w:ascii="Calibri" w:hAnsi="Calibri" w:cs="Calibri"/>
          <w:sz w:val="22"/>
        </w:rPr>
        <w:t>tinggi 36 Cm, thermometer  stand</w:t>
      </w:r>
      <w:r w:rsidR="006E7C00" w:rsidRPr="00546060">
        <w:rPr>
          <w:rFonts w:ascii="Calibri" w:hAnsi="Calibri" w:cs="Calibri"/>
          <w:sz w:val="22"/>
        </w:rPr>
        <w:t>ar, thermometer mikro merk GEA n</w:t>
      </w:r>
      <w:r w:rsidR="001435CD" w:rsidRPr="00546060">
        <w:rPr>
          <w:rFonts w:ascii="Calibri" w:hAnsi="Calibri" w:cs="Calibri"/>
          <w:sz w:val="22"/>
        </w:rPr>
        <w:t>ormal glass, hygrometer</w:t>
      </w:r>
      <w:r w:rsidR="00CE4365" w:rsidRPr="00546060">
        <w:rPr>
          <w:rFonts w:ascii="Calibri" w:hAnsi="Calibri" w:cs="Calibri"/>
          <w:sz w:val="22"/>
        </w:rPr>
        <w:t xml:space="preserve"> </w:t>
      </w:r>
      <w:r w:rsidR="001435CD" w:rsidRPr="00546060">
        <w:rPr>
          <w:rFonts w:ascii="Calibri" w:hAnsi="Calibri" w:cs="Calibri"/>
          <w:sz w:val="22"/>
        </w:rPr>
        <w:t xml:space="preserve"> merk </w:t>
      </w:r>
      <w:r w:rsidR="00CE4365" w:rsidRPr="00546060">
        <w:rPr>
          <w:rFonts w:ascii="Calibri" w:hAnsi="Calibri" w:cs="Calibri"/>
          <w:sz w:val="22"/>
        </w:rPr>
        <w:t xml:space="preserve"> </w:t>
      </w:r>
      <w:r w:rsidR="001435CD" w:rsidRPr="00546060">
        <w:rPr>
          <w:rFonts w:ascii="Calibri" w:hAnsi="Calibri" w:cs="Calibri"/>
          <w:sz w:val="22"/>
        </w:rPr>
        <w:t xml:space="preserve">Kenko, </w:t>
      </w:r>
      <w:r w:rsidR="006E7C00" w:rsidRPr="00546060">
        <w:rPr>
          <w:rFonts w:ascii="Calibri" w:hAnsi="Calibri" w:cs="Calibri"/>
          <w:sz w:val="22"/>
        </w:rPr>
        <w:t>m</w:t>
      </w:r>
      <w:r w:rsidR="002A5477">
        <w:rPr>
          <w:rFonts w:ascii="Calibri" w:hAnsi="Calibri" w:cs="Calibri"/>
          <w:sz w:val="22"/>
        </w:rPr>
        <w:t>oisture</w:t>
      </w:r>
      <w:r w:rsidR="006E7C00" w:rsidRPr="00546060">
        <w:rPr>
          <w:rFonts w:ascii="Calibri" w:hAnsi="Calibri" w:cs="Calibri"/>
          <w:sz w:val="22"/>
        </w:rPr>
        <w:t xml:space="preserve"> digital 9 vol model MD</w:t>
      </w:r>
      <w:r w:rsidR="0008794C">
        <w:rPr>
          <w:rFonts w:ascii="Calibri" w:hAnsi="Calibri" w:cs="Calibri"/>
          <w:sz w:val="22"/>
        </w:rPr>
        <w:t xml:space="preserve"> </w:t>
      </w:r>
      <w:r w:rsidR="006E7C00" w:rsidRPr="00546060">
        <w:rPr>
          <w:rFonts w:ascii="Calibri" w:hAnsi="Calibri" w:cs="Calibri"/>
          <w:sz w:val="22"/>
        </w:rPr>
        <w:t>814, l</w:t>
      </w:r>
      <w:r w:rsidR="00CE4365" w:rsidRPr="00546060">
        <w:rPr>
          <w:rFonts w:ascii="Calibri" w:hAnsi="Calibri" w:cs="Calibri"/>
          <w:sz w:val="22"/>
        </w:rPr>
        <w:t xml:space="preserve">ampu pijar </w:t>
      </w:r>
      <w:r w:rsidR="006E7C00" w:rsidRPr="00546060">
        <w:rPr>
          <w:rFonts w:ascii="Calibri" w:hAnsi="Calibri" w:cs="Calibri"/>
          <w:sz w:val="22"/>
        </w:rPr>
        <w:t xml:space="preserve">merk philip 5W. Bahan yang digunakan dalam penelitian ini adalah </w:t>
      </w:r>
      <w:r w:rsidR="00CE4365" w:rsidRPr="00546060">
        <w:rPr>
          <w:rFonts w:ascii="Calibri" w:hAnsi="Calibri" w:cs="Calibri"/>
          <w:sz w:val="22"/>
        </w:rPr>
        <w:t>kacang hijau</w:t>
      </w:r>
      <w:r w:rsidR="00873CC2" w:rsidRPr="00546060">
        <w:rPr>
          <w:rFonts w:ascii="Calibri" w:hAnsi="Calibri" w:cs="Calibri"/>
          <w:sz w:val="22"/>
        </w:rPr>
        <w:t xml:space="preserve"> (</w:t>
      </w:r>
      <w:r w:rsidR="00873CC2" w:rsidRPr="00546060">
        <w:rPr>
          <w:rFonts w:ascii="Calibri" w:hAnsi="Calibri" w:cs="Calibri"/>
          <w:i/>
          <w:sz w:val="22"/>
        </w:rPr>
        <w:t>Vigna radiata</w:t>
      </w:r>
      <w:r w:rsidR="00873CC2" w:rsidRPr="00546060">
        <w:rPr>
          <w:rFonts w:ascii="Calibri" w:hAnsi="Calibri" w:cs="Calibri"/>
          <w:sz w:val="22"/>
        </w:rPr>
        <w:t>)</w:t>
      </w:r>
      <w:r w:rsidR="00CE4365" w:rsidRPr="00546060">
        <w:rPr>
          <w:rFonts w:ascii="Calibri" w:hAnsi="Calibri" w:cs="Calibri"/>
          <w:sz w:val="22"/>
        </w:rPr>
        <w:t>, kacang kedelai</w:t>
      </w:r>
      <w:r w:rsidR="00873CC2" w:rsidRPr="00546060">
        <w:rPr>
          <w:rFonts w:ascii="Calibri" w:hAnsi="Calibri" w:cs="Calibri"/>
          <w:sz w:val="22"/>
        </w:rPr>
        <w:t xml:space="preserve"> (</w:t>
      </w:r>
      <w:r w:rsidR="00873CC2" w:rsidRPr="00546060">
        <w:rPr>
          <w:rFonts w:ascii="Calibri" w:hAnsi="Calibri" w:cs="Calibri"/>
          <w:i/>
          <w:sz w:val="22"/>
        </w:rPr>
        <w:t>Glycine max</w:t>
      </w:r>
      <w:r w:rsidR="002A5477">
        <w:rPr>
          <w:rFonts w:ascii="Calibri" w:hAnsi="Calibri" w:cs="Calibri"/>
          <w:i/>
          <w:sz w:val="22"/>
        </w:rPr>
        <w:t xml:space="preserve"> L.</w:t>
      </w:r>
      <w:r w:rsidR="00873CC2" w:rsidRPr="00546060">
        <w:rPr>
          <w:rFonts w:ascii="Calibri" w:hAnsi="Calibri" w:cs="Calibri"/>
          <w:i/>
          <w:sz w:val="22"/>
        </w:rPr>
        <w:t xml:space="preserve"> Merril</w:t>
      </w:r>
      <w:r w:rsidR="00873CC2" w:rsidRPr="00546060">
        <w:rPr>
          <w:rFonts w:ascii="Calibri" w:hAnsi="Calibri" w:cs="Calibri"/>
          <w:sz w:val="22"/>
        </w:rPr>
        <w:t>)</w:t>
      </w:r>
      <w:r w:rsidR="00CE4365" w:rsidRPr="00546060">
        <w:rPr>
          <w:rFonts w:ascii="Calibri" w:hAnsi="Calibri" w:cs="Calibri"/>
          <w:sz w:val="22"/>
        </w:rPr>
        <w:t>, kacang merah</w:t>
      </w:r>
      <w:r w:rsidR="00873CC2" w:rsidRPr="00546060">
        <w:rPr>
          <w:rFonts w:ascii="Calibri" w:hAnsi="Calibri" w:cs="Calibri"/>
          <w:sz w:val="22"/>
        </w:rPr>
        <w:t xml:space="preserve"> (</w:t>
      </w:r>
      <w:r w:rsidR="00873CC2" w:rsidRPr="00546060">
        <w:rPr>
          <w:rFonts w:ascii="Calibri" w:hAnsi="Calibri" w:cs="Calibri"/>
          <w:i/>
          <w:sz w:val="22"/>
        </w:rPr>
        <w:t>Phaceolus vulgaris</w:t>
      </w:r>
      <w:r w:rsidR="00873CC2" w:rsidRPr="00546060">
        <w:rPr>
          <w:rFonts w:ascii="Calibri" w:hAnsi="Calibri" w:cs="Calibri"/>
          <w:sz w:val="22"/>
        </w:rPr>
        <w:t xml:space="preserve">) dan serangga uji spesies </w:t>
      </w:r>
      <w:r w:rsidR="00873CC2" w:rsidRPr="00546060">
        <w:rPr>
          <w:rFonts w:ascii="Calibri" w:hAnsi="Calibri" w:cs="Calibri"/>
          <w:i/>
          <w:sz w:val="22"/>
        </w:rPr>
        <w:t xml:space="preserve">Callosobruchus </w:t>
      </w:r>
      <w:r w:rsidR="00873CC2" w:rsidRPr="00546060">
        <w:rPr>
          <w:rFonts w:ascii="Calibri" w:hAnsi="Calibri" w:cs="Calibri"/>
          <w:i/>
          <w:sz w:val="22"/>
        </w:rPr>
        <w:lastRenderedPageBreak/>
        <w:t>maculatus</w:t>
      </w:r>
      <w:r w:rsidR="00873CC2" w:rsidRPr="00546060">
        <w:rPr>
          <w:rFonts w:ascii="Calibri" w:hAnsi="Calibri" w:cs="Calibri"/>
          <w:sz w:val="22"/>
        </w:rPr>
        <w:t xml:space="preserve"> Fab</w:t>
      </w:r>
      <w:r w:rsidR="00C06310" w:rsidRPr="00546060">
        <w:rPr>
          <w:rFonts w:ascii="Calibri" w:hAnsi="Calibri" w:cs="Calibri"/>
          <w:sz w:val="22"/>
        </w:rPr>
        <w:t>.</w:t>
      </w:r>
      <w:r w:rsidR="0080732F" w:rsidRPr="00546060">
        <w:rPr>
          <w:rFonts w:ascii="Calibri" w:hAnsi="Calibri" w:cs="Calibri"/>
          <w:sz w:val="22"/>
        </w:rPr>
        <w:t xml:space="preserve"> (</w:t>
      </w:r>
      <w:r w:rsidR="0080732F" w:rsidRPr="002A5477">
        <w:rPr>
          <w:rFonts w:ascii="Calibri" w:hAnsi="Calibri" w:cs="Calibri"/>
          <w:i/>
          <w:sz w:val="22"/>
        </w:rPr>
        <w:t>Coleoptera:Bruchidae</w:t>
      </w:r>
      <w:r w:rsidR="0080732F" w:rsidRPr="00546060">
        <w:rPr>
          <w:rFonts w:ascii="Calibri" w:hAnsi="Calibri" w:cs="Calibri"/>
          <w:sz w:val="22"/>
        </w:rPr>
        <w:t>) sebanyak 20 pasang dengan perbandingan kelamin (1:1).</w:t>
      </w:r>
    </w:p>
    <w:p w:rsidR="00B62DB7" w:rsidRDefault="00B62DB7" w:rsidP="00B62DB7">
      <w:pPr>
        <w:spacing w:line="360" w:lineRule="auto"/>
        <w:ind w:left="0" w:firstLine="567"/>
        <w:jc w:val="both"/>
        <w:rPr>
          <w:szCs w:val="24"/>
        </w:rPr>
      </w:pPr>
    </w:p>
    <w:p w:rsidR="00466896" w:rsidRPr="00546060" w:rsidRDefault="00466896" w:rsidP="00546060">
      <w:pPr>
        <w:spacing w:line="276" w:lineRule="auto"/>
        <w:ind w:left="0"/>
        <w:jc w:val="both"/>
        <w:rPr>
          <w:rFonts w:ascii="Calibri" w:hAnsi="Calibri" w:cs="Calibri"/>
          <w:b/>
          <w:i/>
          <w:sz w:val="22"/>
        </w:rPr>
      </w:pPr>
      <w:r w:rsidRPr="00546060">
        <w:rPr>
          <w:rFonts w:ascii="Calibri" w:hAnsi="Calibri" w:cs="Calibri"/>
          <w:b/>
          <w:i/>
          <w:sz w:val="22"/>
        </w:rPr>
        <w:t>Data dan Analisis</w:t>
      </w:r>
    </w:p>
    <w:p w:rsidR="00151384" w:rsidRPr="00546060" w:rsidRDefault="00570FC2" w:rsidP="00546060">
      <w:pPr>
        <w:spacing w:line="276" w:lineRule="auto"/>
        <w:ind w:left="0" w:firstLine="567"/>
        <w:jc w:val="both"/>
        <w:rPr>
          <w:rFonts w:ascii="Calibri" w:hAnsi="Calibri" w:cs="Calibri"/>
          <w:sz w:val="22"/>
        </w:rPr>
      </w:pPr>
      <w:r w:rsidRPr="00546060">
        <w:rPr>
          <w:rFonts w:ascii="Calibri" w:hAnsi="Calibri" w:cs="Calibri"/>
          <w:sz w:val="22"/>
        </w:rPr>
        <w:t xml:space="preserve">Penelitian </w:t>
      </w:r>
      <w:r w:rsidR="008A161C" w:rsidRPr="00546060">
        <w:rPr>
          <w:rFonts w:ascii="Calibri" w:hAnsi="Calibri" w:cs="Calibri"/>
          <w:sz w:val="22"/>
        </w:rPr>
        <w:t>ini</w:t>
      </w:r>
      <w:r w:rsidR="00D7527B" w:rsidRPr="00546060">
        <w:rPr>
          <w:rFonts w:ascii="Calibri" w:hAnsi="Calibri" w:cs="Calibri"/>
          <w:sz w:val="22"/>
        </w:rPr>
        <w:t xml:space="preserve"> </w:t>
      </w:r>
      <w:r w:rsidR="00466896" w:rsidRPr="00546060">
        <w:rPr>
          <w:rFonts w:ascii="Calibri" w:hAnsi="Calibri" w:cs="Calibri"/>
          <w:sz w:val="22"/>
        </w:rPr>
        <w:t>menggunaka</w:t>
      </w:r>
      <w:r w:rsidR="00B62DB7" w:rsidRPr="00546060">
        <w:rPr>
          <w:rFonts w:ascii="Calibri" w:hAnsi="Calibri" w:cs="Calibri"/>
          <w:sz w:val="22"/>
        </w:rPr>
        <w:t>n Rancangan Acak Lengkap  (RAL)</w:t>
      </w:r>
      <w:r w:rsidR="00466896" w:rsidRPr="00546060">
        <w:rPr>
          <w:rFonts w:ascii="Calibri" w:hAnsi="Calibri" w:cs="Calibri"/>
          <w:sz w:val="22"/>
        </w:rPr>
        <w:t xml:space="preserve"> fa</w:t>
      </w:r>
      <w:r w:rsidR="008A161C" w:rsidRPr="00546060">
        <w:rPr>
          <w:rFonts w:ascii="Calibri" w:hAnsi="Calibri" w:cs="Calibri"/>
          <w:sz w:val="22"/>
        </w:rPr>
        <w:t xml:space="preserve">ktorial </w:t>
      </w:r>
      <w:r w:rsidR="00B62DB7" w:rsidRPr="00546060">
        <w:rPr>
          <w:rFonts w:ascii="Calibri" w:hAnsi="Calibri" w:cs="Calibri"/>
          <w:sz w:val="22"/>
        </w:rPr>
        <w:t>4x3 dengan tiga kali ulanga</w:t>
      </w:r>
      <w:r w:rsidR="00FD03EB" w:rsidRPr="00546060">
        <w:rPr>
          <w:rFonts w:ascii="Calibri" w:hAnsi="Calibri" w:cs="Calibri"/>
          <w:sz w:val="22"/>
        </w:rPr>
        <w:t xml:space="preserve">n. </w:t>
      </w:r>
      <w:r w:rsidR="00B62DB7" w:rsidRPr="00546060">
        <w:rPr>
          <w:rFonts w:ascii="Calibri" w:hAnsi="Calibri" w:cs="Calibri"/>
          <w:sz w:val="22"/>
        </w:rPr>
        <w:t xml:space="preserve"> </w:t>
      </w:r>
      <w:r w:rsidR="00466896" w:rsidRPr="00546060">
        <w:rPr>
          <w:rFonts w:ascii="Calibri" w:hAnsi="Calibri" w:cs="Calibri"/>
          <w:sz w:val="22"/>
        </w:rPr>
        <w:t xml:space="preserve">Faktor </w:t>
      </w:r>
      <w:r w:rsidR="00B62DB7" w:rsidRPr="00546060">
        <w:rPr>
          <w:rFonts w:ascii="Calibri" w:hAnsi="Calibri" w:cs="Calibri"/>
          <w:sz w:val="22"/>
        </w:rPr>
        <w:t xml:space="preserve"> </w:t>
      </w:r>
      <w:r w:rsidR="00FD03EB" w:rsidRPr="00546060">
        <w:rPr>
          <w:rFonts w:ascii="Calibri" w:hAnsi="Calibri" w:cs="Calibri"/>
          <w:sz w:val="22"/>
        </w:rPr>
        <w:t xml:space="preserve">pertama </w:t>
      </w:r>
      <w:r w:rsidR="00B62DB7" w:rsidRPr="00546060">
        <w:rPr>
          <w:rFonts w:ascii="Calibri" w:hAnsi="Calibri" w:cs="Calibri"/>
          <w:sz w:val="22"/>
        </w:rPr>
        <w:t xml:space="preserve">warna cahaya (L) terdiri dari </w:t>
      </w:r>
      <w:r w:rsidR="00466896" w:rsidRPr="00546060">
        <w:rPr>
          <w:rFonts w:ascii="Calibri" w:hAnsi="Calibri" w:cs="Calibri"/>
          <w:sz w:val="22"/>
        </w:rPr>
        <w:t xml:space="preserve"> </w:t>
      </w:r>
      <w:r w:rsidR="003B0A45" w:rsidRPr="00546060">
        <w:rPr>
          <w:rFonts w:ascii="Calibri" w:hAnsi="Calibri" w:cs="Calibri"/>
          <w:sz w:val="22"/>
        </w:rPr>
        <w:t>lampu</w:t>
      </w:r>
      <w:r w:rsidR="00FD03EB" w:rsidRPr="00546060">
        <w:rPr>
          <w:rFonts w:ascii="Calibri" w:hAnsi="Calibri" w:cs="Calibri"/>
          <w:sz w:val="22"/>
        </w:rPr>
        <w:t xml:space="preserve"> </w:t>
      </w:r>
      <w:r w:rsidR="003B0A45" w:rsidRPr="00546060">
        <w:rPr>
          <w:rFonts w:ascii="Calibri" w:hAnsi="Calibri" w:cs="Calibri"/>
          <w:sz w:val="22"/>
        </w:rPr>
        <w:t xml:space="preserve"> warna  merah</w:t>
      </w:r>
      <w:r w:rsidR="00115C52" w:rsidRPr="00546060">
        <w:rPr>
          <w:rFonts w:ascii="Calibri" w:hAnsi="Calibri" w:cs="Calibri"/>
          <w:sz w:val="22"/>
        </w:rPr>
        <w:t xml:space="preserve"> (L</w:t>
      </w:r>
      <w:r w:rsidR="00115C52" w:rsidRPr="002A5477">
        <w:rPr>
          <w:rFonts w:ascii="Calibri" w:hAnsi="Calibri" w:cs="Calibri"/>
          <w:sz w:val="22"/>
          <w:vertAlign w:val="subscript"/>
        </w:rPr>
        <w:t>1</w:t>
      </w:r>
      <w:r w:rsidR="00115C52" w:rsidRPr="00546060">
        <w:rPr>
          <w:rFonts w:ascii="Calibri" w:hAnsi="Calibri" w:cs="Calibri"/>
          <w:sz w:val="22"/>
        </w:rPr>
        <w:t>)</w:t>
      </w:r>
      <w:r w:rsidR="003B0A45" w:rsidRPr="00546060">
        <w:rPr>
          <w:rFonts w:ascii="Calibri" w:hAnsi="Calibri" w:cs="Calibri"/>
          <w:sz w:val="22"/>
        </w:rPr>
        <w:t>, kuning</w:t>
      </w:r>
      <w:r w:rsidR="00115C52" w:rsidRPr="00546060">
        <w:rPr>
          <w:rFonts w:ascii="Calibri" w:hAnsi="Calibri" w:cs="Calibri"/>
          <w:sz w:val="22"/>
        </w:rPr>
        <w:t xml:space="preserve"> </w:t>
      </w:r>
      <w:r w:rsidR="008A161C" w:rsidRPr="00546060">
        <w:rPr>
          <w:rFonts w:ascii="Calibri" w:hAnsi="Calibri" w:cs="Calibri"/>
          <w:sz w:val="22"/>
        </w:rPr>
        <w:t xml:space="preserve"> (</w:t>
      </w:r>
      <w:r w:rsidR="00115C52" w:rsidRPr="00546060">
        <w:rPr>
          <w:rFonts w:ascii="Calibri" w:hAnsi="Calibri" w:cs="Calibri"/>
          <w:sz w:val="22"/>
        </w:rPr>
        <w:t>L</w:t>
      </w:r>
      <w:r w:rsidR="00115C52" w:rsidRPr="002A5477">
        <w:rPr>
          <w:rFonts w:ascii="Calibri" w:hAnsi="Calibri" w:cs="Calibri"/>
          <w:sz w:val="22"/>
          <w:vertAlign w:val="subscript"/>
        </w:rPr>
        <w:t>2</w:t>
      </w:r>
      <w:r w:rsidR="00115C52" w:rsidRPr="00546060">
        <w:rPr>
          <w:rFonts w:ascii="Calibri" w:hAnsi="Calibri" w:cs="Calibri"/>
          <w:sz w:val="22"/>
        </w:rPr>
        <w:t>)</w:t>
      </w:r>
      <w:r w:rsidR="003B0A45" w:rsidRPr="00546060">
        <w:rPr>
          <w:rFonts w:ascii="Calibri" w:hAnsi="Calibri" w:cs="Calibri"/>
          <w:sz w:val="22"/>
        </w:rPr>
        <w:t>, hijau</w:t>
      </w:r>
      <w:r w:rsidR="00115C52" w:rsidRPr="00546060">
        <w:rPr>
          <w:rFonts w:ascii="Calibri" w:hAnsi="Calibri" w:cs="Calibri"/>
          <w:sz w:val="22"/>
        </w:rPr>
        <w:t xml:space="preserve"> (L</w:t>
      </w:r>
      <w:r w:rsidR="00115C52" w:rsidRPr="002A5477">
        <w:rPr>
          <w:rFonts w:ascii="Calibri" w:hAnsi="Calibri" w:cs="Calibri"/>
          <w:sz w:val="22"/>
          <w:vertAlign w:val="subscript"/>
        </w:rPr>
        <w:t>3</w:t>
      </w:r>
      <w:r w:rsidR="00115C52" w:rsidRPr="00546060">
        <w:rPr>
          <w:rFonts w:ascii="Calibri" w:hAnsi="Calibri" w:cs="Calibri"/>
          <w:sz w:val="22"/>
        </w:rPr>
        <w:t>)</w:t>
      </w:r>
      <w:r w:rsidR="008A161C" w:rsidRPr="00546060">
        <w:rPr>
          <w:rFonts w:ascii="Calibri" w:hAnsi="Calibri" w:cs="Calibri"/>
          <w:sz w:val="22"/>
        </w:rPr>
        <w:t xml:space="preserve"> dan </w:t>
      </w:r>
      <w:r w:rsidR="003B0A45" w:rsidRPr="00546060">
        <w:rPr>
          <w:rFonts w:ascii="Calibri" w:hAnsi="Calibri" w:cs="Calibri"/>
          <w:sz w:val="22"/>
        </w:rPr>
        <w:t xml:space="preserve"> putih</w:t>
      </w:r>
      <w:r w:rsidR="00115C52" w:rsidRPr="00546060">
        <w:rPr>
          <w:rFonts w:ascii="Calibri" w:hAnsi="Calibri" w:cs="Calibri"/>
          <w:sz w:val="22"/>
        </w:rPr>
        <w:t xml:space="preserve"> (L</w:t>
      </w:r>
      <w:r w:rsidR="00115C52" w:rsidRPr="002A5477">
        <w:rPr>
          <w:rFonts w:ascii="Calibri" w:hAnsi="Calibri" w:cs="Calibri"/>
          <w:sz w:val="22"/>
          <w:vertAlign w:val="subscript"/>
        </w:rPr>
        <w:t>4</w:t>
      </w:r>
      <w:r w:rsidR="00115C52" w:rsidRPr="00546060">
        <w:rPr>
          <w:rFonts w:ascii="Calibri" w:hAnsi="Calibri" w:cs="Calibri"/>
          <w:sz w:val="22"/>
        </w:rPr>
        <w:t>)</w:t>
      </w:r>
      <w:r w:rsidR="00B62DB7" w:rsidRPr="00546060">
        <w:rPr>
          <w:rFonts w:ascii="Calibri" w:hAnsi="Calibri" w:cs="Calibri"/>
          <w:sz w:val="22"/>
        </w:rPr>
        <w:t>. Faktor</w:t>
      </w:r>
      <w:r w:rsidR="00FD03EB" w:rsidRPr="00546060">
        <w:rPr>
          <w:rFonts w:ascii="Calibri" w:hAnsi="Calibri" w:cs="Calibri"/>
          <w:sz w:val="22"/>
        </w:rPr>
        <w:t xml:space="preserve"> kedua</w:t>
      </w:r>
      <w:r w:rsidR="008A161C" w:rsidRPr="00546060">
        <w:rPr>
          <w:rFonts w:ascii="Calibri" w:hAnsi="Calibri" w:cs="Calibri"/>
          <w:sz w:val="22"/>
        </w:rPr>
        <w:t xml:space="preserve"> </w:t>
      </w:r>
      <w:r w:rsidR="003B0A45" w:rsidRPr="00546060">
        <w:rPr>
          <w:rFonts w:ascii="Calibri" w:hAnsi="Calibri" w:cs="Calibri"/>
          <w:sz w:val="22"/>
        </w:rPr>
        <w:t>jenis kacang</w:t>
      </w:r>
      <w:r w:rsidR="00B62DB7" w:rsidRPr="00546060">
        <w:rPr>
          <w:rFonts w:ascii="Calibri" w:hAnsi="Calibri" w:cs="Calibri"/>
          <w:sz w:val="22"/>
        </w:rPr>
        <w:t xml:space="preserve"> (K) terdiri dari </w:t>
      </w:r>
      <w:r w:rsidR="00115C52" w:rsidRPr="00546060">
        <w:rPr>
          <w:rFonts w:ascii="Calibri" w:hAnsi="Calibri" w:cs="Calibri"/>
          <w:sz w:val="22"/>
        </w:rPr>
        <w:t xml:space="preserve"> </w:t>
      </w:r>
      <w:r w:rsidR="00466896" w:rsidRPr="00546060">
        <w:rPr>
          <w:rFonts w:ascii="Calibri" w:hAnsi="Calibri" w:cs="Calibri"/>
          <w:sz w:val="22"/>
        </w:rPr>
        <w:t>kacang hijau</w:t>
      </w:r>
      <w:r w:rsidR="00115C52" w:rsidRPr="00546060">
        <w:rPr>
          <w:rFonts w:ascii="Calibri" w:hAnsi="Calibri" w:cs="Calibri"/>
          <w:sz w:val="22"/>
        </w:rPr>
        <w:t xml:space="preserve"> (K</w:t>
      </w:r>
      <w:r w:rsidR="00115C52" w:rsidRPr="0011619C">
        <w:rPr>
          <w:rFonts w:ascii="Calibri" w:hAnsi="Calibri" w:cs="Calibri"/>
          <w:sz w:val="22"/>
          <w:vertAlign w:val="subscript"/>
        </w:rPr>
        <w:t>1</w:t>
      </w:r>
      <w:r w:rsidR="00115C52" w:rsidRPr="00546060">
        <w:rPr>
          <w:rFonts w:ascii="Calibri" w:hAnsi="Calibri" w:cs="Calibri"/>
          <w:sz w:val="22"/>
        </w:rPr>
        <w:t>)</w:t>
      </w:r>
      <w:r w:rsidR="00466896" w:rsidRPr="00546060">
        <w:rPr>
          <w:rFonts w:ascii="Calibri" w:hAnsi="Calibri" w:cs="Calibri"/>
          <w:sz w:val="22"/>
        </w:rPr>
        <w:t>, ka</w:t>
      </w:r>
      <w:r w:rsidR="003B0A45" w:rsidRPr="00546060">
        <w:rPr>
          <w:rFonts w:ascii="Calibri" w:hAnsi="Calibri" w:cs="Calibri"/>
          <w:sz w:val="22"/>
        </w:rPr>
        <w:t>cang kedelai</w:t>
      </w:r>
      <w:r w:rsidR="00115C52" w:rsidRPr="00546060">
        <w:rPr>
          <w:rFonts w:ascii="Calibri" w:hAnsi="Calibri" w:cs="Calibri"/>
          <w:sz w:val="22"/>
        </w:rPr>
        <w:t xml:space="preserve"> (K</w:t>
      </w:r>
      <w:r w:rsidR="00115C52" w:rsidRPr="0011619C">
        <w:rPr>
          <w:rFonts w:ascii="Calibri" w:hAnsi="Calibri" w:cs="Calibri"/>
          <w:sz w:val="22"/>
          <w:vertAlign w:val="subscript"/>
        </w:rPr>
        <w:t>2</w:t>
      </w:r>
      <w:r w:rsidR="00115C52" w:rsidRPr="00546060">
        <w:rPr>
          <w:rFonts w:ascii="Calibri" w:hAnsi="Calibri" w:cs="Calibri"/>
          <w:sz w:val="22"/>
        </w:rPr>
        <w:t>)</w:t>
      </w:r>
      <w:r w:rsidR="003B0A45" w:rsidRPr="00546060">
        <w:rPr>
          <w:rFonts w:ascii="Calibri" w:hAnsi="Calibri" w:cs="Calibri"/>
          <w:sz w:val="22"/>
        </w:rPr>
        <w:t xml:space="preserve"> dan kacang merah</w:t>
      </w:r>
      <w:r w:rsidR="00115C52" w:rsidRPr="00546060">
        <w:rPr>
          <w:rFonts w:ascii="Calibri" w:hAnsi="Calibri" w:cs="Calibri"/>
          <w:sz w:val="22"/>
        </w:rPr>
        <w:t>(K</w:t>
      </w:r>
      <w:r w:rsidR="00115C52" w:rsidRPr="0011619C">
        <w:rPr>
          <w:rFonts w:ascii="Calibri" w:hAnsi="Calibri" w:cs="Calibri"/>
          <w:sz w:val="22"/>
          <w:vertAlign w:val="subscript"/>
        </w:rPr>
        <w:t>3</w:t>
      </w:r>
      <w:r w:rsidR="003B0A45" w:rsidRPr="00546060">
        <w:rPr>
          <w:rFonts w:ascii="Calibri" w:hAnsi="Calibri" w:cs="Calibri"/>
          <w:sz w:val="22"/>
        </w:rPr>
        <w:t xml:space="preserve">). Data </w:t>
      </w:r>
      <w:r w:rsidR="00327A9B" w:rsidRPr="00546060">
        <w:rPr>
          <w:rFonts w:ascii="Calibri" w:hAnsi="Calibri" w:cs="Calibri"/>
          <w:sz w:val="22"/>
        </w:rPr>
        <w:t xml:space="preserve">dianalisis dengan </w:t>
      </w:r>
      <w:r w:rsidR="003B0A45" w:rsidRPr="00546060">
        <w:rPr>
          <w:rFonts w:ascii="Calibri" w:hAnsi="Calibri" w:cs="Calibri"/>
          <w:sz w:val="22"/>
        </w:rPr>
        <w:t>menggunakan Anal</w:t>
      </w:r>
      <w:r w:rsidR="00E65DC7" w:rsidRPr="00546060">
        <w:rPr>
          <w:rFonts w:ascii="Calibri" w:hAnsi="Calibri" w:cs="Calibri"/>
          <w:sz w:val="22"/>
        </w:rPr>
        <w:t>y</w:t>
      </w:r>
      <w:r w:rsidR="003B0A45" w:rsidRPr="00546060">
        <w:rPr>
          <w:rFonts w:ascii="Calibri" w:hAnsi="Calibri" w:cs="Calibri"/>
          <w:sz w:val="22"/>
        </w:rPr>
        <w:t xml:space="preserve">sis </w:t>
      </w:r>
      <w:r w:rsidR="00E65DC7" w:rsidRPr="00546060">
        <w:rPr>
          <w:rFonts w:ascii="Calibri" w:hAnsi="Calibri" w:cs="Calibri"/>
          <w:sz w:val="22"/>
        </w:rPr>
        <w:t xml:space="preserve"> of </w:t>
      </w:r>
      <w:r w:rsidR="003B0A45" w:rsidRPr="00546060">
        <w:rPr>
          <w:rFonts w:ascii="Calibri" w:hAnsi="Calibri" w:cs="Calibri"/>
          <w:sz w:val="22"/>
        </w:rPr>
        <w:t>Varian</w:t>
      </w:r>
      <w:r w:rsidR="00E65DC7" w:rsidRPr="00546060">
        <w:rPr>
          <w:rFonts w:ascii="Calibri" w:hAnsi="Calibri" w:cs="Calibri"/>
          <w:sz w:val="22"/>
        </w:rPr>
        <w:t xml:space="preserve">ce jika berpengaruh nyata </w:t>
      </w:r>
      <w:r w:rsidR="00327A9B" w:rsidRPr="00546060">
        <w:rPr>
          <w:rFonts w:ascii="Calibri" w:hAnsi="Calibri" w:cs="Calibri"/>
          <w:sz w:val="22"/>
        </w:rPr>
        <w:t>dilanjutk</w:t>
      </w:r>
      <w:r w:rsidR="00115C52" w:rsidRPr="00546060">
        <w:rPr>
          <w:rFonts w:ascii="Calibri" w:hAnsi="Calibri" w:cs="Calibri"/>
          <w:sz w:val="22"/>
        </w:rPr>
        <w:t>an dengan uji BNT pada taraf 0,</w:t>
      </w:r>
      <w:r w:rsidR="00216565" w:rsidRPr="00546060">
        <w:rPr>
          <w:rFonts w:ascii="Calibri" w:hAnsi="Calibri" w:cs="Calibri"/>
          <w:sz w:val="22"/>
        </w:rPr>
        <w:t>0</w:t>
      </w:r>
      <w:r w:rsidR="0011619C">
        <w:rPr>
          <w:rFonts w:ascii="Calibri" w:hAnsi="Calibri" w:cs="Calibri"/>
          <w:sz w:val="22"/>
        </w:rPr>
        <w:t>5</w:t>
      </w:r>
      <w:r w:rsidR="00327A9B" w:rsidRPr="00546060">
        <w:rPr>
          <w:rFonts w:ascii="Calibri" w:hAnsi="Calibri" w:cs="Calibri"/>
          <w:sz w:val="22"/>
        </w:rPr>
        <w:t>%.</w:t>
      </w:r>
    </w:p>
    <w:p w:rsidR="00CD2442" w:rsidRPr="000A71C2" w:rsidRDefault="00CD2442" w:rsidP="000A71C2">
      <w:pPr>
        <w:ind w:left="0"/>
        <w:jc w:val="both"/>
        <w:rPr>
          <w:sz w:val="22"/>
        </w:rPr>
      </w:pPr>
    </w:p>
    <w:p w:rsidR="00D1391E" w:rsidRDefault="00D1391E" w:rsidP="00F15EE0">
      <w:pPr>
        <w:spacing w:line="360" w:lineRule="auto"/>
        <w:ind w:left="0"/>
        <w:jc w:val="both"/>
        <w:rPr>
          <w:szCs w:val="24"/>
        </w:rPr>
      </w:pPr>
    </w:p>
    <w:p w:rsidR="00466896" w:rsidRPr="00546060" w:rsidRDefault="00466896" w:rsidP="00546060">
      <w:pPr>
        <w:spacing w:line="276" w:lineRule="auto"/>
        <w:ind w:left="0"/>
        <w:rPr>
          <w:rFonts w:ascii="Calibri" w:hAnsi="Calibri" w:cs="Calibri"/>
          <w:b/>
          <w:sz w:val="22"/>
        </w:rPr>
      </w:pPr>
      <w:r w:rsidRPr="00546060">
        <w:rPr>
          <w:rFonts w:ascii="Calibri" w:hAnsi="Calibri" w:cs="Calibri"/>
          <w:b/>
          <w:sz w:val="22"/>
        </w:rPr>
        <w:t xml:space="preserve">HASIL DAN PEMBAHASAN </w:t>
      </w:r>
    </w:p>
    <w:p w:rsidR="00327A9B" w:rsidRPr="000A71C2" w:rsidRDefault="00F15EE0" w:rsidP="00546060">
      <w:pPr>
        <w:spacing w:line="276" w:lineRule="auto"/>
        <w:ind w:left="0" w:firstLine="567"/>
        <w:jc w:val="both"/>
        <w:rPr>
          <w:sz w:val="22"/>
        </w:rPr>
      </w:pPr>
      <w:r w:rsidRPr="00546060">
        <w:rPr>
          <w:rFonts w:ascii="Calibri" w:hAnsi="Calibri" w:cs="Calibri"/>
          <w:sz w:val="22"/>
        </w:rPr>
        <w:t>Selama penelitian suhu rata-rata ruangan 29-32</w:t>
      </w:r>
      <w:r w:rsidRPr="00546060">
        <w:rPr>
          <w:rFonts w:ascii="Calibri" w:hAnsi="Calibri" w:cs="Calibri"/>
          <w:sz w:val="22"/>
          <w:vertAlign w:val="superscript"/>
        </w:rPr>
        <w:t>o</w:t>
      </w:r>
      <w:r w:rsidR="008D0E49" w:rsidRPr="00546060">
        <w:rPr>
          <w:rFonts w:ascii="Calibri" w:hAnsi="Calibri" w:cs="Calibri"/>
          <w:sz w:val="22"/>
        </w:rPr>
        <w:t>C, Rh 65-80</w:t>
      </w:r>
      <w:r w:rsidRPr="00546060">
        <w:rPr>
          <w:rFonts w:ascii="Calibri" w:hAnsi="Calibri" w:cs="Calibri"/>
          <w:sz w:val="22"/>
        </w:rPr>
        <w:t>%, kadar air kacang rata-rata 1</w:t>
      </w:r>
      <w:r w:rsidR="004D50C9" w:rsidRPr="00546060">
        <w:rPr>
          <w:rFonts w:ascii="Calibri" w:hAnsi="Calibri" w:cs="Calibri"/>
          <w:sz w:val="22"/>
        </w:rPr>
        <w:t>3-14 %.  H</w:t>
      </w:r>
      <w:r w:rsidR="00115C52" w:rsidRPr="00546060">
        <w:rPr>
          <w:rFonts w:ascii="Calibri" w:hAnsi="Calibri" w:cs="Calibri"/>
          <w:sz w:val="22"/>
        </w:rPr>
        <w:t xml:space="preserve">asil </w:t>
      </w:r>
      <w:r w:rsidR="00327A9B" w:rsidRPr="00546060">
        <w:rPr>
          <w:rFonts w:ascii="Calibri" w:hAnsi="Calibri" w:cs="Calibri"/>
          <w:sz w:val="22"/>
        </w:rPr>
        <w:t xml:space="preserve"> </w:t>
      </w:r>
      <w:r w:rsidR="00804F4A" w:rsidRPr="00546060">
        <w:rPr>
          <w:rFonts w:ascii="Calibri" w:hAnsi="Calibri" w:cs="Calibri"/>
          <w:sz w:val="22"/>
        </w:rPr>
        <w:t xml:space="preserve">uji lanjut (BNT 0,05%) jumlah serangga dewasa </w:t>
      </w:r>
      <w:r w:rsidR="00804F4A" w:rsidRPr="00546060">
        <w:rPr>
          <w:rFonts w:ascii="Calibri" w:hAnsi="Calibri" w:cs="Calibri"/>
          <w:i/>
          <w:sz w:val="22"/>
        </w:rPr>
        <w:t>Callosobruchus maculatus</w:t>
      </w:r>
      <w:r w:rsidR="00804F4A" w:rsidRPr="00546060">
        <w:rPr>
          <w:rFonts w:ascii="Calibri" w:hAnsi="Calibri" w:cs="Calibri"/>
          <w:sz w:val="22"/>
        </w:rPr>
        <w:t xml:space="preserve"> </w:t>
      </w:r>
      <w:r w:rsidR="0011619C">
        <w:rPr>
          <w:rFonts w:ascii="Calibri" w:hAnsi="Calibri" w:cs="Calibri"/>
          <w:sz w:val="22"/>
        </w:rPr>
        <w:t xml:space="preserve"> (</w:t>
      </w:r>
      <w:r w:rsidR="00804F4A" w:rsidRPr="00546060">
        <w:rPr>
          <w:rFonts w:ascii="Calibri" w:hAnsi="Calibri" w:cs="Calibri"/>
          <w:sz w:val="22"/>
        </w:rPr>
        <w:t>Fab</w:t>
      </w:r>
      <w:r w:rsidR="0011619C">
        <w:rPr>
          <w:rFonts w:ascii="Calibri" w:hAnsi="Calibri" w:cs="Calibri"/>
          <w:sz w:val="22"/>
        </w:rPr>
        <w:t>.)</w:t>
      </w:r>
      <w:r w:rsidR="00804F4A" w:rsidRPr="00546060">
        <w:rPr>
          <w:rFonts w:ascii="Calibri" w:hAnsi="Calibri" w:cs="Calibri"/>
          <w:sz w:val="22"/>
        </w:rPr>
        <w:t xml:space="preserve"> yang tertarik pada cahaya lampu dan jenis kacang seperti terlihat pada gamabar 1.</w:t>
      </w:r>
      <w:r w:rsidR="00804F4A" w:rsidRPr="000A71C2">
        <w:rPr>
          <w:sz w:val="22"/>
        </w:rPr>
        <w:t xml:space="preserve"> </w:t>
      </w:r>
    </w:p>
    <w:p w:rsidR="00327A9B" w:rsidRDefault="00327A9B" w:rsidP="00327A9B">
      <w:pPr>
        <w:spacing w:line="360" w:lineRule="auto"/>
        <w:ind w:left="0"/>
        <w:rPr>
          <w:szCs w:val="24"/>
        </w:rPr>
      </w:pPr>
    </w:p>
    <w:p w:rsidR="00327A9B" w:rsidRDefault="00327A9B" w:rsidP="00020FA8">
      <w:pPr>
        <w:spacing w:line="360" w:lineRule="auto"/>
        <w:ind w:left="0"/>
        <w:jc w:val="center"/>
        <w:rPr>
          <w:szCs w:val="24"/>
        </w:rPr>
      </w:pPr>
      <w:r w:rsidRPr="00007D64">
        <w:rPr>
          <w:noProof/>
          <w:szCs w:val="24"/>
        </w:rPr>
        <w:drawing>
          <wp:inline distT="0" distB="0" distL="0" distR="0">
            <wp:extent cx="4370070" cy="3028493"/>
            <wp:effectExtent l="19050" t="0" r="11430" b="457"/>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0D40" w:rsidRDefault="000C0D40" w:rsidP="0035308B">
      <w:pPr>
        <w:ind w:left="1134" w:hanging="1134"/>
        <w:jc w:val="both"/>
        <w:rPr>
          <w:szCs w:val="24"/>
        </w:rPr>
      </w:pPr>
    </w:p>
    <w:p w:rsidR="001376F5" w:rsidRPr="00562E3B" w:rsidRDefault="00327A9B" w:rsidP="0035308B">
      <w:pPr>
        <w:ind w:left="1134" w:hanging="1134"/>
        <w:jc w:val="both"/>
        <w:rPr>
          <w:rFonts w:ascii="Calibri" w:hAnsi="Calibri" w:cs="Calibri"/>
          <w:sz w:val="22"/>
        </w:rPr>
      </w:pPr>
      <w:r w:rsidRPr="00562E3B">
        <w:rPr>
          <w:rFonts w:ascii="Calibri" w:hAnsi="Calibri" w:cs="Calibri"/>
          <w:sz w:val="22"/>
        </w:rPr>
        <w:t>Gambar 1.</w:t>
      </w:r>
      <w:r w:rsidR="00F227C5" w:rsidRPr="00562E3B">
        <w:rPr>
          <w:rFonts w:ascii="Calibri" w:hAnsi="Calibri" w:cs="Calibri"/>
          <w:sz w:val="22"/>
        </w:rPr>
        <w:t xml:space="preserve"> </w:t>
      </w:r>
      <w:r w:rsidR="00CB0B53" w:rsidRPr="00562E3B">
        <w:rPr>
          <w:rFonts w:ascii="Calibri" w:hAnsi="Calibri" w:cs="Calibri"/>
          <w:sz w:val="22"/>
        </w:rPr>
        <w:t xml:space="preserve"> </w:t>
      </w:r>
      <w:r w:rsidR="004E610A" w:rsidRPr="00562E3B">
        <w:rPr>
          <w:rFonts w:ascii="Calibri" w:hAnsi="Calibri" w:cs="Calibri"/>
          <w:sz w:val="22"/>
        </w:rPr>
        <w:t xml:space="preserve"> </w:t>
      </w:r>
      <w:r w:rsidR="001376F5" w:rsidRPr="00562E3B">
        <w:rPr>
          <w:rFonts w:ascii="Calibri" w:hAnsi="Calibri" w:cs="Calibri"/>
          <w:sz w:val="22"/>
        </w:rPr>
        <w:t xml:space="preserve">Pengaruh penerangan cahaya lampu dan jenis kacang </w:t>
      </w:r>
      <w:r w:rsidR="0035308B" w:rsidRPr="00562E3B">
        <w:rPr>
          <w:rFonts w:ascii="Calibri" w:hAnsi="Calibri" w:cs="Calibri"/>
          <w:sz w:val="22"/>
        </w:rPr>
        <w:t xml:space="preserve">terhadap </w:t>
      </w:r>
      <w:r w:rsidR="0011619C">
        <w:rPr>
          <w:rFonts w:ascii="Calibri" w:hAnsi="Calibri" w:cs="Calibri"/>
          <w:sz w:val="22"/>
        </w:rPr>
        <w:t>kopulasi</w:t>
      </w:r>
      <w:r w:rsidR="004E610A" w:rsidRPr="00562E3B">
        <w:rPr>
          <w:rFonts w:ascii="Calibri" w:hAnsi="Calibri" w:cs="Calibri"/>
          <w:sz w:val="22"/>
        </w:rPr>
        <w:t xml:space="preserve"> imago </w:t>
      </w:r>
      <w:r w:rsidR="004E610A" w:rsidRPr="00562E3B">
        <w:rPr>
          <w:rFonts w:ascii="Calibri" w:hAnsi="Calibri" w:cs="Calibri"/>
          <w:i/>
          <w:sz w:val="22"/>
        </w:rPr>
        <w:t>Callosobruchus maculatus</w:t>
      </w:r>
      <w:r w:rsidR="004E610A" w:rsidRPr="00562E3B">
        <w:rPr>
          <w:rFonts w:ascii="Calibri" w:hAnsi="Calibri" w:cs="Calibri"/>
          <w:sz w:val="22"/>
        </w:rPr>
        <w:t xml:space="preserve"> </w:t>
      </w:r>
      <w:r w:rsidR="0011619C">
        <w:rPr>
          <w:rFonts w:ascii="Calibri" w:hAnsi="Calibri" w:cs="Calibri"/>
          <w:sz w:val="22"/>
        </w:rPr>
        <w:t>(</w:t>
      </w:r>
      <w:r w:rsidR="004E610A" w:rsidRPr="00562E3B">
        <w:rPr>
          <w:rFonts w:ascii="Calibri" w:hAnsi="Calibri" w:cs="Calibri"/>
          <w:sz w:val="22"/>
        </w:rPr>
        <w:t>Fab</w:t>
      </w:r>
      <w:r w:rsidR="0011619C">
        <w:rPr>
          <w:rFonts w:ascii="Calibri" w:hAnsi="Calibri" w:cs="Calibri"/>
          <w:sz w:val="22"/>
        </w:rPr>
        <w:t>.)</w:t>
      </w:r>
      <w:r w:rsidR="004E610A" w:rsidRPr="00562E3B">
        <w:rPr>
          <w:rFonts w:ascii="Calibri" w:hAnsi="Calibri" w:cs="Calibri"/>
          <w:sz w:val="22"/>
        </w:rPr>
        <w:t xml:space="preserve"> </w:t>
      </w:r>
      <w:r w:rsidR="001376F5" w:rsidRPr="00562E3B">
        <w:rPr>
          <w:rFonts w:ascii="Calibri" w:hAnsi="Calibri" w:cs="Calibri"/>
          <w:sz w:val="22"/>
        </w:rPr>
        <w:t xml:space="preserve">pada </w:t>
      </w:r>
      <w:r w:rsidR="0011619C">
        <w:rPr>
          <w:rFonts w:ascii="Calibri" w:hAnsi="Calibri" w:cs="Calibri"/>
          <w:sz w:val="22"/>
        </w:rPr>
        <w:t>kacang-kacangan di</w:t>
      </w:r>
      <w:r w:rsidR="001376F5" w:rsidRPr="00562E3B">
        <w:rPr>
          <w:rFonts w:ascii="Calibri" w:hAnsi="Calibri" w:cs="Calibri"/>
          <w:sz w:val="22"/>
        </w:rPr>
        <w:t>penyimpanan</w:t>
      </w:r>
      <w:r w:rsidR="0011619C">
        <w:rPr>
          <w:rFonts w:ascii="Calibri" w:hAnsi="Calibri" w:cs="Calibri"/>
          <w:sz w:val="22"/>
        </w:rPr>
        <w:t>. N</w:t>
      </w:r>
      <w:r w:rsidR="003163DC" w:rsidRPr="00562E3B">
        <w:rPr>
          <w:rFonts w:ascii="Calibri" w:hAnsi="Calibri" w:cs="Calibri"/>
          <w:sz w:val="22"/>
        </w:rPr>
        <w:t>ilai yang diikuti huruf yang sama menunjukkan per</w:t>
      </w:r>
      <w:r w:rsidR="001376F5" w:rsidRPr="00562E3B">
        <w:rPr>
          <w:rFonts w:ascii="Calibri" w:hAnsi="Calibri" w:cs="Calibri"/>
          <w:sz w:val="22"/>
        </w:rPr>
        <w:t xml:space="preserve">bedaan tidak nyata </w:t>
      </w:r>
      <w:r w:rsidR="00924AE6" w:rsidRPr="00562E3B">
        <w:rPr>
          <w:rFonts w:ascii="Calibri" w:hAnsi="Calibri" w:cs="Calibri"/>
          <w:sz w:val="22"/>
        </w:rPr>
        <w:t>(</w:t>
      </w:r>
      <w:r w:rsidR="001376F5" w:rsidRPr="00562E3B">
        <w:rPr>
          <w:rFonts w:ascii="Calibri" w:hAnsi="Calibri" w:cs="Calibri"/>
          <w:sz w:val="22"/>
        </w:rPr>
        <w:t>P&gt;0,05</w:t>
      </w:r>
      <w:r w:rsidR="003163DC" w:rsidRPr="00562E3B">
        <w:rPr>
          <w:rFonts w:ascii="Calibri" w:hAnsi="Calibri" w:cs="Calibri"/>
          <w:sz w:val="22"/>
        </w:rPr>
        <w:t xml:space="preserve">; </w:t>
      </w:r>
      <w:r w:rsidR="001376F5" w:rsidRPr="00562E3B">
        <w:rPr>
          <w:rFonts w:ascii="Calibri" w:hAnsi="Calibri" w:cs="Calibri"/>
          <w:sz w:val="22"/>
        </w:rPr>
        <w:t>BNT</w:t>
      </w:r>
      <w:r w:rsidR="001376F5" w:rsidRPr="00562E3B">
        <w:rPr>
          <w:rFonts w:ascii="Calibri" w:hAnsi="Calibri" w:cs="Calibri"/>
          <w:sz w:val="22"/>
          <w:vertAlign w:val="subscript"/>
        </w:rPr>
        <w:t>0,0</w:t>
      </w:r>
      <w:r w:rsidR="003163DC" w:rsidRPr="00562E3B">
        <w:rPr>
          <w:rFonts w:ascii="Calibri" w:hAnsi="Calibri" w:cs="Calibri"/>
          <w:sz w:val="22"/>
          <w:vertAlign w:val="subscript"/>
        </w:rPr>
        <w:t>5</w:t>
      </w:r>
      <w:r w:rsidR="001376F5" w:rsidRPr="00562E3B">
        <w:rPr>
          <w:rFonts w:ascii="Calibri" w:hAnsi="Calibri" w:cs="Calibri"/>
          <w:sz w:val="22"/>
          <w:vertAlign w:val="subscript"/>
        </w:rPr>
        <w:t xml:space="preserve"> </w:t>
      </w:r>
      <w:r w:rsidR="001376F5" w:rsidRPr="00562E3B">
        <w:rPr>
          <w:rFonts w:ascii="Calibri" w:hAnsi="Calibri" w:cs="Calibri"/>
          <w:sz w:val="22"/>
        </w:rPr>
        <w:t xml:space="preserve">= </w:t>
      </w:r>
      <w:r w:rsidR="003163DC" w:rsidRPr="00562E3B">
        <w:rPr>
          <w:rFonts w:ascii="Calibri" w:hAnsi="Calibri" w:cs="Calibri"/>
          <w:sz w:val="22"/>
        </w:rPr>
        <w:t>0,7453</w:t>
      </w:r>
      <w:r w:rsidR="001376F5" w:rsidRPr="00562E3B">
        <w:rPr>
          <w:rFonts w:ascii="Calibri" w:hAnsi="Calibri" w:cs="Calibri"/>
          <w:sz w:val="22"/>
        </w:rPr>
        <w:t>;</w:t>
      </w:r>
      <w:r w:rsidR="003163DC" w:rsidRPr="00562E3B">
        <w:rPr>
          <w:rFonts w:ascii="Calibri" w:hAnsi="Calibri" w:cs="Calibri"/>
          <w:sz w:val="22"/>
        </w:rPr>
        <w:t xml:space="preserve"> </w:t>
      </w:r>
      <w:r w:rsidR="001376F5" w:rsidRPr="00562E3B">
        <w:rPr>
          <w:rFonts w:ascii="Calibri" w:hAnsi="Calibri" w:cs="Calibri"/>
          <w:sz w:val="22"/>
        </w:rPr>
        <w:t>K</w:t>
      </w:r>
      <w:r w:rsidR="003163DC" w:rsidRPr="00562E3B">
        <w:rPr>
          <w:rFonts w:ascii="Calibri" w:hAnsi="Calibri" w:cs="Calibri"/>
          <w:sz w:val="22"/>
        </w:rPr>
        <w:t>K</w:t>
      </w:r>
      <w:r w:rsidR="001376F5" w:rsidRPr="00562E3B">
        <w:rPr>
          <w:rFonts w:ascii="Calibri" w:hAnsi="Calibri" w:cs="Calibri"/>
          <w:sz w:val="22"/>
        </w:rPr>
        <w:t>=</w:t>
      </w:r>
      <w:r w:rsidR="003163DC" w:rsidRPr="00562E3B">
        <w:rPr>
          <w:rFonts w:ascii="Calibri" w:hAnsi="Calibri" w:cs="Calibri"/>
          <w:sz w:val="22"/>
        </w:rPr>
        <w:t>24,2770</w:t>
      </w:r>
      <w:r w:rsidR="001376F5" w:rsidRPr="00562E3B">
        <w:rPr>
          <w:rFonts w:ascii="Calibri" w:hAnsi="Calibri" w:cs="Calibri"/>
          <w:sz w:val="22"/>
        </w:rPr>
        <w:t>)</w:t>
      </w:r>
      <w:r w:rsidR="000A71C2" w:rsidRPr="00562E3B">
        <w:rPr>
          <w:rFonts w:ascii="Calibri" w:hAnsi="Calibri" w:cs="Calibri"/>
          <w:sz w:val="22"/>
        </w:rPr>
        <w:t>.</w:t>
      </w:r>
    </w:p>
    <w:p w:rsidR="000A71C2" w:rsidRPr="000A71C2" w:rsidRDefault="000A71C2" w:rsidP="0035308B">
      <w:pPr>
        <w:ind w:left="1134" w:hanging="1134"/>
        <w:jc w:val="both"/>
        <w:rPr>
          <w:sz w:val="20"/>
          <w:szCs w:val="20"/>
        </w:rPr>
      </w:pPr>
    </w:p>
    <w:p w:rsidR="000A3B60" w:rsidRPr="00444757" w:rsidRDefault="00177D11" w:rsidP="00444757">
      <w:pPr>
        <w:spacing w:line="276" w:lineRule="auto"/>
        <w:ind w:left="0" w:firstLine="709"/>
        <w:jc w:val="both"/>
        <w:rPr>
          <w:rFonts w:ascii="Calibri" w:hAnsi="Calibri" w:cs="Calibri"/>
          <w:sz w:val="22"/>
        </w:rPr>
      </w:pPr>
      <w:r w:rsidRPr="00444757">
        <w:rPr>
          <w:rFonts w:ascii="Calibri" w:hAnsi="Calibri" w:cs="Calibri"/>
          <w:sz w:val="22"/>
        </w:rPr>
        <w:t xml:space="preserve">Berdasarkan gambar 1 di atas </w:t>
      </w:r>
      <w:r w:rsidR="00804F4A" w:rsidRPr="00444757">
        <w:rPr>
          <w:rFonts w:ascii="Calibri" w:hAnsi="Calibri" w:cs="Calibri"/>
          <w:sz w:val="22"/>
        </w:rPr>
        <w:t>memperlihatkan</w:t>
      </w:r>
      <w:r w:rsidRPr="00444757">
        <w:rPr>
          <w:rFonts w:ascii="Calibri" w:hAnsi="Calibri" w:cs="Calibri"/>
          <w:sz w:val="22"/>
        </w:rPr>
        <w:t xml:space="preserve"> </w:t>
      </w:r>
      <w:r w:rsidR="0011619C">
        <w:rPr>
          <w:rFonts w:ascii="Calibri" w:hAnsi="Calibri" w:cs="Calibri"/>
          <w:sz w:val="22"/>
        </w:rPr>
        <w:t>ketertarikan</w:t>
      </w:r>
      <w:r w:rsidR="0035308B" w:rsidRPr="00444757">
        <w:rPr>
          <w:rFonts w:ascii="Calibri" w:hAnsi="Calibri" w:cs="Calibri"/>
          <w:sz w:val="22"/>
        </w:rPr>
        <w:t xml:space="preserve"> </w:t>
      </w:r>
      <w:r w:rsidR="00870D0D" w:rsidRPr="00444757">
        <w:rPr>
          <w:rFonts w:ascii="Calibri" w:hAnsi="Calibri" w:cs="Calibri"/>
          <w:sz w:val="22"/>
        </w:rPr>
        <w:t xml:space="preserve"> serangga </w:t>
      </w:r>
      <w:r w:rsidR="0035308B" w:rsidRPr="00444757">
        <w:rPr>
          <w:rFonts w:ascii="Calibri" w:hAnsi="Calibri" w:cs="Calibri"/>
          <w:sz w:val="22"/>
        </w:rPr>
        <w:t xml:space="preserve">dewasa </w:t>
      </w:r>
      <w:r w:rsidR="00870D0D" w:rsidRPr="00444757">
        <w:rPr>
          <w:rFonts w:ascii="Calibri" w:hAnsi="Calibri" w:cs="Calibri"/>
          <w:i/>
          <w:sz w:val="22"/>
        </w:rPr>
        <w:t>C. maculatus</w:t>
      </w:r>
      <w:r w:rsidR="00870D0D" w:rsidRPr="00444757">
        <w:rPr>
          <w:rFonts w:ascii="Calibri" w:hAnsi="Calibri" w:cs="Calibri"/>
          <w:sz w:val="22"/>
        </w:rPr>
        <w:t xml:space="preserve"> </w:t>
      </w:r>
      <w:r w:rsidR="0011619C">
        <w:rPr>
          <w:rFonts w:ascii="Calibri" w:hAnsi="Calibri" w:cs="Calibri"/>
          <w:sz w:val="22"/>
        </w:rPr>
        <w:t>(</w:t>
      </w:r>
      <w:r w:rsidR="00870D0D" w:rsidRPr="00444757">
        <w:rPr>
          <w:rFonts w:ascii="Calibri" w:hAnsi="Calibri" w:cs="Calibri"/>
          <w:sz w:val="22"/>
        </w:rPr>
        <w:t>Fab</w:t>
      </w:r>
      <w:r w:rsidR="0011619C">
        <w:rPr>
          <w:rFonts w:ascii="Calibri" w:hAnsi="Calibri" w:cs="Calibri"/>
          <w:sz w:val="22"/>
        </w:rPr>
        <w:t>.)</w:t>
      </w:r>
      <w:r w:rsidR="00870D0D" w:rsidRPr="00444757">
        <w:rPr>
          <w:rFonts w:ascii="Calibri" w:hAnsi="Calibri" w:cs="Calibri"/>
          <w:sz w:val="22"/>
        </w:rPr>
        <w:t xml:space="preserve"> </w:t>
      </w:r>
      <w:r w:rsidR="000A3B60" w:rsidRPr="00444757">
        <w:rPr>
          <w:rFonts w:ascii="Calibri" w:hAnsi="Calibri" w:cs="Calibri"/>
          <w:sz w:val="22"/>
        </w:rPr>
        <w:t xml:space="preserve">tertuju </w:t>
      </w:r>
      <w:r w:rsidR="0035308B" w:rsidRPr="00444757">
        <w:rPr>
          <w:rFonts w:ascii="Calibri" w:hAnsi="Calibri" w:cs="Calibri"/>
          <w:sz w:val="22"/>
        </w:rPr>
        <w:t>pada</w:t>
      </w:r>
      <w:r w:rsidR="0034600B" w:rsidRPr="00444757">
        <w:rPr>
          <w:rFonts w:ascii="Calibri" w:hAnsi="Calibri" w:cs="Calibri"/>
          <w:sz w:val="22"/>
        </w:rPr>
        <w:t xml:space="preserve"> </w:t>
      </w:r>
      <w:r w:rsidR="000A3B60" w:rsidRPr="00444757">
        <w:rPr>
          <w:rFonts w:ascii="Calibri" w:hAnsi="Calibri" w:cs="Calibri"/>
          <w:sz w:val="22"/>
        </w:rPr>
        <w:t xml:space="preserve">lampu warna </w:t>
      </w:r>
      <w:r w:rsidR="0011619C">
        <w:rPr>
          <w:rFonts w:ascii="Calibri" w:hAnsi="Calibri" w:cs="Calibri"/>
          <w:sz w:val="22"/>
        </w:rPr>
        <w:t>merah yang diikuti</w:t>
      </w:r>
      <w:r w:rsidR="008D0E49" w:rsidRPr="00444757">
        <w:rPr>
          <w:rFonts w:ascii="Calibri" w:hAnsi="Calibri" w:cs="Calibri"/>
          <w:sz w:val="22"/>
        </w:rPr>
        <w:t xml:space="preserve"> lampu warna kuning,</w:t>
      </w:r>
      <w:r w:rsidR="000A3B60" w:rsidRPr="00444757">
        <w:rPr>
          <w:rFonts w:ascii="Calibri" w:hAnsi="Calibri" w:cs="Calibri"/>
          <w:sz w:val="22"/>
        </w:rPr>
        <w:t xml:space="preserve"> lampu warna hijau dan lampu warna putih. </w:t>
      </w:r>
      <w:r w:rsidR="0011619C">
        <w:rPr>
          <w:rFonts w:ascii="Calibri" w:hAnsi="Calibri" w:cs="Calibri"/>
          <w:sz w:val="22"/>
        </w:rPr>
        <w:t>S</w:t>
      </w:r>
      <w:r w:rsidR="000A3B60" w:rsidRPr="00444757">
        <w:rPr>
          <w:rFonts w:ascii="Calibri" w:hAnsi="Calibri" w:cs="Calibri"/>
          <w:sz w:val="22"/>
        </w:rPr>
        <w:t xml:space="preserve">edangkan </w:t>
      </w:r>
      <w:r w:rsidR="0011619C">
        <w:rPr>
          <w:rFonts w:ascii="Calibri" w:hAnsi="Calibri" w:cs="Calibri"/>
          <w:sz w:val="22"/>
        </w:rPr>
        <w:t>ketertarikan</w:t>
      </w:r>
      <w:r w:rsidR="000A3B60" w:rsidRPr="00444757">
        <w:rPr>
          <w:rFonts w:ascii="Calibri" w:hAnsi="Calibri" w:cs="Calibri"/>
          <w:sz w:val="22"/>
        </w:rPr>
        <w:t xml:space="preserve"> berdasarkan jenis kacang, tertinggi ditemukan pada </w:t>
      </w:r>
      <w:r w:rsidR="002947BD" w:rsidRPr="00444757">
        <w:rPr>
          <w:rFonts w:ascii="Calibri" w:hAnsi="Calibri" w:cs="Calibri"/>
          <w:sz w:val="22"/>
        </w:rPr>
        <w:t>kacang merah (</w:t>
      </w:r>
      <w:r w:rsidR="002947BD" w:rsidRPr="00444757">
        <w:rPr>
          <w:rFonts w:ascii="Calibri" w:hAnsi="Calibri" w:cs="Calibri"/>
          <w:i/>
          <w:sz w:val="22"/>
        </w:rPr>
        <w:t>Phaceolus vulgaris</w:t>
      </w:r>
      <w:r w:rsidR="002947BD" w:rsidRPr="00444757">
        <w:rPr>
          <w:rFonts w:ascii="Calibri" w:hAnsi="Calibri" w:cs="Calibri"/>
          <w:sz w:val="22"/>
        </w:rPr>
        <w:t>), kemudian</w:t>
      </w:r>
      <w:r w:rsidR="000A3B60" w:rsidRPr="00444757">
        <w:rPr>
          <w:rFonts w:ascii="Calibri" w:hAnsi="Calibri" w:cs="Calibri"/>
          <w:sz w:val="22"/>
        </w:rPr>
        <w:t xml:space="preserve"> diikuti </w:t>
      </w:r>
      <w:r w:rsidR="002947BD" w:rsidRPr="00444757">
        <w:rPr>
          <w:rFonts w:ascii="Calibri" w:hAnsi="Calibri" w:cs="Calibri"/>
          <w:sz w:val="22"/>
        </w:rPr>
        <w:t>kacang kedelai (</w:t>
      </w:r>
      <w:r w:rsidR="002947BD" w:rsidRPr="00444757">
        <w:rPr>
          <w:rFonts w:ascii="Calibri" w:hAnsi="Calibri" w:cs="Calibri"/>
          <w:i/>
          <w:sz w:val="22"/>
        </w:rPr>
        <w:t>Glycine max</w:t>
      </w:r>
      <w:r w:rsidR="0011619C">
        <w:rPr>
          <w:rFonts w:ascii="Calibri" w:hAnsi="Calibri" w:cs="Calibri"/>
          <w:i/>
          <w:sz w:val="22"/>
        </w:rPr>
        <w:t xml:space="preserve"> L.</w:t>
      </w:r>
      <w:r w:rsidR="002947BD" w:rsidRPr="00444757">
        <w:rPr>
          <w:rFonts w:ascii="Calibri" w:hAnsi="Calibri" w:cs="Calibri"/>
          <w:i/>
          <w:sz w:val="22"/>
        </w:rPr>
        <w:t xml:space="preserve"> Merril</w:t>
      </w:r>
      <w:r w:rsidR="002947BD" w:rsidRPr="00444757">
        <w:rPr>
          <w:rFonts w:ascii="Calibri" w:hAnsi="Calibri" w:cs="Calibri"/>
          <w:sz w:val="22"/>
        </w:rPr>
        <w:t>)</w:t>
      </w:r>
      <w:r w:rsidR="00BC4100" w:rsidRPr="00444757">
        <w:rPr>
          <w:rFonts w:ascii="Calibri" w:hAnsi="Calibri" w:cs="Calibri"/>
          <w:sz w:val="22"/>
        </w:rPr>
        <w:t xml:space="preserve"> dan</w:t>
      </w:r>
      <w:r w:rsidR="000A3B60" w:rsidRPr="00444757">
        <w:rPr>
          <w:rFonts w:ascii="Calibri" w:hAnsi="Calibri" w:cs="Calibri"/>
          <w:sz w:val="22"/>
        </w:rPr>
        <w:t xml:space="preserve"> </w:t>
      </w:r>
      <w:r w:rsidR="008D0E49" w:rsidRPr="00444757">
        <w:rPr>
          <w:rFonts w:ascii="Calibri" w:hAnsi="Calibri" w:cs="Calibri"/>
          <w:sz w:val="22"/>
        </w:rPr>
        <w:t>kacang hijau (</w:t>
      </w:r>
      <w:r w:rsidR="008D0E49" w:rsidRPr="00444757">
        <w:rPr>
          <w:rFonts w:ascii="Calibri" w:hAnsi="Calibri" w:cs="Calibri"/>
          <w:i/>
          <w:sz w:val="22"/>
        </w:rPr>
        <w:t>Vigna radiat</w:t>
      </w:r>
      <w:r w:rsidR="00586C7E" w:rsidRPr="00444757">
        <w:rPr>
          <w:rFonts w:ascii="Calibri" w:hAnsi="Calibri" w:cs="Calibri"/>
          <w:i/>
          <w:sz w:val="22"/>
        </w:rPr>
        <w:t>a</w:t>
      </w:r>
      <w:r w:rsidR="008D0E49" w:rsidRPr="00444757">
        <w:rPr>
          <w:rFonts w:ascii="Calibri" w:hAnsi="Calibri" w:cs="Calibri"/>
          <w:sz w:val="22"/>
        </w:rPr>
        <w:t>)</w:t>
      </w:r>
      <w:r w:rsidR="00BC4100" w:rsidRPr="00444757">
        <w:rPr>
          <w:rFonts w:ascii="Calibri" w:hAnsi="Calibri" w:cs="Calibri"/>
          <w:sz w:val="22"/>
        </w:rPr>
        <w:t>.</w:t>
      </w:r>
    </w:p>
    <w:p w:rsidR="00E73966" w:rsidRPr="00444757" w:rsidRDefault="000A3B60" w:rsidP="00444757">
      <w:pPr>
        <w:spacing w:line="276" w:lineRule="auto"/>
        <w:ind w:left="0" w:firstLine="567"/>
        <w:jc w:val="both"/>
        <w:rPr>
          <w:rFonts w:ascii="Calibri" w:hAnsi="Calibri" w:cs="Calibri"/>
          <w:sz w:val="22"/>
        </w:rPr>
      </w:pPr>
      <w:r w:rsidRPr="00444757">
        <w:rPr>
          <w:rFonts w:ascii="Calibri" w:hAnsi="Calibri" w:cs="Calibri"/>
          <w:sz w:val="22"/>
        </w:rPr>
        <w:lastRenderedPageBreak/>
        <w:t xml:space="preserve"> </w:t>
      </w:r>
      <w:r w:rsidR="00F20334" w:rsidRPr="00444757">
        <w:rPr>
          <w:rFonts w:ascii="Calibri" w:hAnsi="Calibri" w:cs="Calibri"/>
          <w:sz w:val="22"/>
        </w:rPr>
        <w:t xml:space="preserve">Ketertarikan serangga uji </w:t>
      </w:r>
      <w:r w:rsidR="00F20334" w:rsidRPr="00444757">
        <w:rPr>
          <w:rFonts w:ascii="Calibri" w:hAnsi="Calibri" w:cs="Calibri"/>
          <w:i/>
          <w:sz w:val="22"/>
        </w:rPr>
        <w:t>C. maculatus</w:t>
      </w:r>
      <w:r w:rsidR="00F20334" w:rsidRPr="00444757">
        <w:rPr>
          <w:rFonts w:ascii="Calibri" w:hAnsi="Calibri" w:cs="Calibri"/>
          <w:sz w:val="22"/>
        </w:rPr>
        <w:t xml:space="preserve"> pada warna, karena warn</w:t>
      </w:r>
      <w:r w:rsidR="00BC4100" w:rsidRPr="00444757">
        <w:rPr>
          <w:rFonts w:ascii="Calibri" w:hAnsi="Calibri" w:cs="Calibri"/>
          <w:sz w:val="22"/>
        </w:rPr>
        <w:t>a</w:t>
      </w:r>
      <w:r w:rsidR="0011619C">
        <w:rPr>
          <w:rFonts w:ascii="Calibri" w:hAnsi="Calibri" w:cs="Calibri"/>
          <w:sz w:val="22"/>
        </w:rPr>
        <w:t xml:space="preserve"> cahaya</w:t>
      </w:r>
      <w:r w:rsidR="00BC4100" w:rsidRPr="00444757">
        <w:rPr>
          <w:rFonts w:ascii="Calibri" w:hAnsi="Calibri" w:cs="Calibri"/>
          <w:sz w:val="22"/>
        </w:rPr>
        <w:t xml:space="preserve"> </w:t>
      </w:r>
      <w:r w:rsidR="0011619C">
        <w:rPr>
          <w:rFonts w:ascii="Calibri" w:hAnsi="Calibri" w:cs="Calibri"/>
          <w:sz w:val="22"/>
        </w:rPr>
        <w:t xml:space="preserve"> digunakan serangga dalam</w:t>
      </w:r>
      <w:r w:rsidR="00F20334" w:rsidRPr="00444757">
        <w:rPr>
          <w:rFonts w:ascii="Calibri" w:hAnsi="Calibri" w:cs="Calibri"/>
          <w:sz w:val="22"/>
        </w:rPr>
        <w:t xml:space="preserve"> mencari jejak</w:t>
      </w:r>
      <w:r w:rsidR="0011619C">
        <w:rPr>
          <w:rFonts w:ascii="Calibri" w:hAnsi="Calibri" w:cs="Calibri"/>
          <w:sz w:val="22"/>
        </w:rPr>
        <w:t xml:space="preserve"> untuk kegiatan mencari pasangan (kopulasi), mencari tempat bertelur (oviposisi)</w:t>
      </w:r>
      <w:r w:rsidR="00F20334" w:rsidRPr="00444757">
        <w:rPr>
          <w:rFonts w:ascii="Calibri" w:hAnsi="Calibri" w:cs="Calibri"/>
          <w:sz w:val="22"/>
        </w:rPr>
        <w:t>. Warna juga dapat dipakai sebagai navigasi penerbangan serangga</w:t>
      </w:r>
      <w:r w:rsidR="001774DF">
        <w:rPr>
          <w:rFonts w:ascii="Calibri" w:hAnsi="Calibri" w:cs="Calibri"/>
          <w:sz w:val="22"/>
        </w:rPr>
        <w:t>, mencari perlindungan, mencari sumber makanan</w:t>
      </w:r>
      <w:r w:rsidR="00832005">
        <w:rPr>
          <w:rFonts w:ascii="Calibri" w:hAnsi="Calibri" w:cs="Calibri"/>
          <w:sz w:val="22"/>
        </w:rPr>
        <w:fldChar w:fldCharType="begin" w:fldLock="1"/>
      </w:r>
      <w:r w:rsidR="00D8013B">
        <w:rPr>
          <w:rFonts w:ascii="Calibri" w:hAnsi="Calibri" w:cs="Calibri"/>
          <w:sz w:val="22"/>
        </w:rPr>
        <w:instrText>ADDIN CSL_CITATION { "citationItems" : [ { "id" : "ITEM-1", "itemData" : { "DOI" : "10.15575/860", "abstract" : "Sayuran merupakan bahan pangan yang sangat dibutuhkan manusia karena mengandung serat dan sejumlah vitamin dan mineral. Untuk memenuhi kebutuhan masyarakat akan sayuran banyak kendala yang dihadapi petani, salah satunya adalah gangguan hama serangga. Untuk mengendalikan hama serangga telah banyak pula cara yang dilakukan oleh petani. Penelitian ini bertujuan untuk menguji model perangkap serangga yang terbuat dari media kertas dan lampu warna. Warna yang dicobakan dalam penelitian ini terdiri dari merah, kuning, dan hijau. Penelitian ini telah dilakukan dari bulan Juli sampai dengan Agustus 2016 di kebun percobaan Sekolah Menengah Kejuruan Pembangunan Pertanian (SMKPP), Kecamatan Lembah Seulawah, Kabupaten Aceh Besar, Provinsi Aceh. Objek penelitian adalah tanaman jagung. Metode penelitian menggunakan RCBD dengan 3 perlakuan dan 4 ulangan. Variabel pengamatan populasi serangga yang terperangkap pada media kertas dan lampu warna. Hasil penelitian menujukkan tangkapan serangga tertinggi pada kertas dan lampu warna kuning, kemudian diikuti kertas dan lampu warna hijau dan merah. Kata kunci : Alternatif Pengendalian, Perangkap Warna, Sayuran ABSTRACT This study aimed to test the two models of trap insect, which were made from trapping paper media and colored light. The tested colors are red, yellow, and green, while the colors of light consist of red, yellow, and green. This study conducted from July to August 2016 at the experimental field of \"Hight School Vocational Agricultural Development \" Seulawah Valley Districts, Large Districts of Aceh, Aceh Province using the corn crop as the object. The research method approached in Randomized Completely Block Design (RCBD) with 3 treatments and 4 replications. The variable observation was insect populations trapped on paper media and colored light. The result showed that the highest insect population was on paper and yellow color light, the medium population was on the green paper, and the lowest population encountered on red paper.", "author" : [ { "dropping-particle" : "", "family" : "Lukmanul Hakim, Erdi Surya", "given" : "Abdul Muis", "non-dropping-particle" : "", "parse-names" : false, "suffix" : "" } ], "container-title" : "Jurnal Agro", "id" : "ITEM-1", "issue" : "2", "issued" : { "date-parts" : [ [ "2016" ] ] }, "page" : "21-33", "title" : "Pengendalian Alternatif Hama Serangga Sayuran Dengan Menggunakan Perangkap Kertas Alternative Control of Insect in Vagatable Crops Using Trapping Paper Media", "type" : "article-journal", "volume" : "III" }, "uris" : [ "http://www.mendeley.com/documents/?uuid=717c7ee3-7352-4c3b-bf1f-d7a72053bdbf" ] } ], "mendeley" : { "formattedCitation" : "(Lukmanul Hakim, Erdi Surya, 2016)", "plainTextFormattedCitation" : "(Lukmanul Hakim, Erdi Surya, 2016)", "previouslyFormattedCitation" : "(Lukmanul Hakim, Erdi Surya, 2016)" }, "properties" : { "noteIndex" : 0 }, "schema" : "https://github.com/citation-style-language/schema/raw/master/csl-citation.json" }</w:instrText>
      </w:r>
      <w:r w:rsidR="00832005">
        <w:rPr>
          <w:rFonts w:ascii="Calibri" w:hAnsi="Calibri" w:cs="Calibri"/>
          <w:sz w:val="22"/>
        </w:rPr>
        <w:fldChar w:fldCharType="separate"/>
      </w:r>
      <w:r w:rsidR="00D8013B" w:rsidRPr="00D8013B">
        <w:rPr>
          <w:rFonts w:ascii="Calibri" w:hAnsi="Calibri" w:cs="Calibri"/>
          <w:noProof/>
          <w:sz w:val="22"/>
        </w:rPr>
        <w:t>(Lukmanul Hakim, Erdi Surya, 2016)</w:t>
      </w:r>
      <w:r w:rsidR="00832005">
        <w:rPr>
          <w:rFonts w:ascii="Calibri" w:hAnsi="Calibri" w:cs="Calibri"/>
          <w:sz w:val="22"/>
        </w:rPr>
        <w:fldChar w:fldCharType="end"/>
      </w:r>
      <w:r w:rsidR="001774DF">
        <w:rPr>
          <w:rFonts w:ascii="Calibri" w:hAnsi="Calibri" w:cs="Calibri"/>
          <w:sz w:val="22"/>
        </w:rPr>
        <w:t xml:space="preserve">. </w:t>
      </w:r>
      <w:r w:rsidR="00F20334" w:rsidRPr="00444757">
        <w:rPr>
          <w:rFonts w:ascii="Calibri" w:hAnsi="Calibri" w:cs="Calibri"/>
          <w:sz w:val="22"/>
        </w:rPr>
        <w:t xml:space="preserve"> Serangga memiliki kelebihan bila diban</w:t>
      </w:r>
      <w:r w:rsidR="001774DF">
        <w:rPr>
          <w:rFonts w:ascii="Calibri" w:hAnsi="Calibri" w:cs="Calibri"/>
          <w:sz w:val="22"/>
        </w:rPr>
        <w:t>d</w:t>
      </w:r>
      <w:r w:rsidR="00F20334" w:rsidRPr="00444757">
        <w:rPr>
          <w:rFonts w:ascii="Calibri" w:hAnsi="Calibri" w:cs="Calibri"/>
          <w:sz w:val="22"/>
        </w:rPr>
        <w:t>ingkan dengan mahlu</w:t>
      </w:r>
      <w:r w:rsidR="00BC4100" w:rsidRPr="00444757">
        <w:rPr>
          <w:rFonts w:ascii="Calibri" w:hAnsi="Calibri" w:cs="Calibri"/>
          <w:sz w:val="22"/>
        </w:rPr>
        <w:t>k lain, karena</w:t>
      </w:r>
      <w:r w:rsidR="00F20334" w:rsidRPr="00444757">
        <w:rPr>
          <w:rFonts w:ascii="Calibri" w:hAnsi="Calibri" w:cs="Calibri"/>
          <w:sz w:val="22"/>
        </w:rPr>
        <w:t xml:space="preserve"> serangga memiliki dua jenis mata, </w:t>
      </w:r>
      <w:r w:rsidR="001774DF">
        <w:rPr>
          <w:rFonts w:ascii="Calibri" w:hAnsi="Calibri" w:cs="Calibri"/>
          <w:sz w:val="22"/>
        </w:rPr>
        <w:t xml:space="preserve">yaitu </w:t>
      </w:r>
      <w:r w:rsidR="00F20334" w:rsidRPr="00444757">
        <w:rPr>
          <w:rFonts w:ascii="Calibri" w:hAnsi="Calibri" w:cs="Calibri"/>
          <w:sz w:val="22"/>
        </w:rPr>
        <w:t xml:space="preserve"> mata majemuk dan mata tunggal. Fungsi mata majemuk</w:t>
      </w:r>
      <w:r w:rsidR="001774DF">
        <w:rPr>
          <w:rFonts w:ascii="Calibri" w:hAnsi="Calibri" w:cs="Calibri"/>
          <w:sz w:val="22"/>
        </w:rPr>
        <w:t xml:space="preserve"> tersusun dari  </w:t>
      </w:r>
      <w:r w:rsidR="001774DF" w:rsidRPr="001774DF">
        <w:rPr>
          <w:rFonts w:ascii="Calibri" w:hAnsi="Calibri" w:cs="Calibri"/>
          <w:i/>
          <w:sz w:val="22"/>
        </w:rPr>
        <w:t>ommatidia</w:t>
      </w:r>
      <w:r w:rsidR="00F20334" w:rsidRPr="001774DF">
        <w:rPr>
          <w:rFonts w:ascii="Calibri" w:hAnsi="Calibri" w:cs="Calibri"/>
          <w:i/>
          <w:sz w:val="22"/>
        </w:rPr>
        <w:t xml:space="preserve"> </w:t>
      </w:r>
      <w:r w:rsidR="00F20334" w:rsidRPr="00444757">
        <w:rPr>
          <w:rFonts w:ascii="Calibri" w:hAnsi="Calibri" w:cs="Calibri"/>
          <w:sz w:val="22"/>
        </w:rPr>
        <w:t xml:space="preserve">untuk mendeteksi </w:t>
      </w:r>
      <w:r w:rsidR="001774DF">
        <w:rPr>
          <w:rFonts w:ascii="Calibri" w:hAnsi="Calibri" w:cs="Calibri"/>
          <w:sz w:val="22"/>
        </w:rPr>
        <w:t>benda disekelilingnya, sedangkan mata tunggal</w:t>
      </w:r>
      <w:r w:rsidR="00F20334" w:rsidRPr="00444757">
        <w:rPr>
          <w:rFonts w:ascii="Calibri" w:hAnsi="Calibri" w:cs="Calibri"/>
          <w:sz w:val="22"/>
        </w:rPr>
        <w:t xml:space="preserve"> untuk mendeteksi benda </w:t>
      </w:r>
      <w:r w:rsidR="001774DF">
        <w:rPr>
          <w:rFonts w:ascii="Calibri" w:hAnsi="Calibri" w:cs="Calibri"/>
          <w:sz w:val="22"/>
        </w:rPr>
        <w:t>yang jauh</w:t>
      </w:r>
      <w:r w:rsidR="00F20334" w:rsidRPr="00444757">
        <w:rPr>
          <w:rFonts w:ascii="Calibri" w:hAnsi="Calibri" w:cs="Calibri"/>
          <w:sz w:val="22"/>
        </w:rPr>
        <w:t xml:space="preserve">. </w:t>
      </w:r>
      <w:r w:rsidR="00FD1E81" w:rsidRPr="00444757">
        <w:rPr>
          <w:rFonts w:ascii="Calibri" w:hAnsi="Calibri" w:cs="Calibri"/>
          <w:sz w:val="22"/>
        </w:rPr>
        <w:t>M</w:t>
      </w:r>
      <w:r w:rsidR="00F20334" w:rsidRPr="00444757">
        <w:rPr>
          <w:rFonts w:ascii="Calibri" w:hAnsi="Calibri" w:cs="Calibri"/>
          <w:sz w:val="22"/>
        </w:rPr>
        <w:t xml:space="preserve">enurut </w:t>
      </w:r>
      <w:r w:rsidR="00832005" w:rsidRPr="00444757">
        <w:rPr>
          <w:rFonts w:ascii="Calibri" w:hAnsi="Calibri" w:cs="Calibri"/>
          <w:sz w:val="22"/>
        </w:rPr>
        <w:fldChar w:fldCharType="begin" w:fldLock="1"/>
      </w:r>
      <w:r w:rsidR="00F75DD9" w:rsidRPr="00444757">
        <w:rPr>
          <w:rFonts w:ascii="Calibri" w:hAnsi="Calibri" w:cs="Calibri"/>
          <w:sz w:val="22"/>
        </w:rPr>
        <w:instrText>ADDIN CSL_CITATION { "citationItems" : [ { "id" : "ITEM-1", "itemData" : { "ISSN" : "2320-7078", "abstract" : "Under storage condition the botanicals like neem kernel powder (Azadirachta indica), and pongam oil (Pongamia glabra) were most effective and adhatoda leaf powder (Adhatoda vasica) was less effective against pulse beetle, Callosobruchus chinensis Linn. (Bruchidae; Coleoptera). The germinability of black gram seeds treated with tested botanicals and oils was comparatively less in adhatoda leaf powder and notchi leaf powder treatments when compared other with botanicals and oils tested. The germination percentage was high in neem kernel powder among the treatments. However a decreasing trend in the germination percentage was observed both in the botanicals and oils treated and untreated seeds.", "author" : [ { "dropping-particle" : "", "family" : "Dorji", "given" : "Tshering", "non-dropping-particle" : "", "parse-names" : false, "suffix" : "" } ], "container-title" : "Journal of Entomology and Zoology Studies JEZS", "id" : "ITEM-1", "issue" : "24", "issued" : { "date-parts" : [ [ "2014" ] ] }, "page" : "299-303", "title" : "Management of Pulse beetle, Callosobruchus chinensis Linn. using botanicals", "type" : "article-journal", "volume" : "299" }, "uris" : [ "http://www.mendeley.com/documents/?uuid=2d2c10c3-4e77-4af8-ac4a-40a6c203dfde" ] } ], "mendeley" : { "formattedCitation" : "(Dorji, 2014)", "plainTextFormattedCitation" : "(Dorji, 2014)", "previouslyFormattedCitation" : "(Dorji, 2014)" }, "properties" : { "noteIndex" : 0 }, "schema" : "https://github.com/citation-style-language/schema/raw/master/csl-citation.json" }</w:instrText>
      </w:r>
      <w:r w:rsidR="00832005" w:rsidRPr="00444757">
        <w:rPr>
          <w:rFonts w:ascii="Calibri" w:hAnsi="Calibri" w:cs="Calibri"/>
          <w:sz w:val="22"/>
        </w:rPr>
        <w:fldChar w:fldCharType="separate"/>
      </w:r>
      <w:r w:rsidR="00F20334" w:rsidRPr="00444757">
        <w:rPr>
          <w:rFonts w:ascii="Calibri" w:hAnsi="Calibri" w:cs="Calibri"/>
          <w:noProof/>
          <w:sz w:val="22"/>
        </w:rPr>
        <w:t>(Dorji, 2014)</w:t>
      </w:r>
      <w:r w:rsidR="00832005" w:rsidRPr="00444757">
        <w:rPr>
          <w:rFonts w:ascii="Calibri" w:hAnsi="Calibri" w:cs="Calibri"/>
          <w:sz w:val="22"/>
        </w:rPr>
        <w:fldChar w:fldCharType="end"/>
      </w:r>
      <w:r w:rsidR="00FD1E81" w:rsidRPr="00444757">
        <w:rPr>
          <w:rFonts w:ascii="Calibri" w:hAnsi="Calibri" w:cs="Calibri"/>
          <w:sz w:val="22"/>
        </w:rPr>
        <w:t xml:space="preserve"> mata mejemuk serangga dilengkapi dengan puluhan </w:t>
      </w:r>
      <w:r w:rsidR="00FD1E81" w:rsidRPr="00444757">
        <w:rPr>
          <w:rFonts w:ascii="Calibri" w:hAnsi="Calibri" w:cs="Calibri"/>
          <w:i/>
          <w:sz w:val="22"/>
        </w:rPr>
        <w:t>ommati</w:t>
      </w:r>
      <w:r w:rsidR="00BE5CB2">
        <w:rPr>
          <w:rFonts w:ascii="Calibri" w:hAnsi="Calibri" w:cs="Calibri"/>
          <w:i/>
          <w:sz w:val="22"/>
        </w:rPr>
        <w:t>di</w:t>
      </w:r>
      <w:r w:rsidR="00FD1E81" w:rsidRPr="00444757">
        <w:rPr>
          <w:rFonts w:ascii="Calibri" w:hAnsi="Calibri" w:cs="Calibri"/>
          <w:i/>
          <w:sz w:val="22"/>
        </w:rPr>
        <w:t>a</w:t>
      </w:r>
      <w:r w:rsidR="00FD1E81" w:rsidRPr="00444757">
        <w:rPr>
          <w:rFonts w:ascii="Calibri" w:hAnsi="Calibri" w:cs="Calibri"/>
          <w:sz w:val="22"/>
        </w:rPr>
        <w:t>, sehingga serangga dapat mendeteksi cahaya dari berbagai arah. Demikian juga dengan mata tunggal untuk mendeteksi benda jauh karena adanya pan</w:t>
      </w:r>
      <w:r w:rsidR="003E36A9" w:rsidRPr="00444757">
        <w:rPr>
          <w:rFonts w:ascii="Calibri" w:hAnsi="Calibri" w:cs="Calibri"/>
          <w:sz w:val="22"/>
        </w:rPr>
        <w:t>tulan cahaya</w:t>
      </w:r>
      <w:r w:rsidR="00FD1E81" w:rsidRPr="00444757">
        <w:rPr>
          <w:rFonts w:ascii="Calibri" w:hAnsi="Calibri" w:cs="Calibri"/>
          <w:sz w:val="22"/>
        </w:rPr>
        <w:t>.</w:t>
      </w:r>
    </w:p>
    <w:p w:rsidR="00E51459" w:rsidRPr="00444757" w:rsidRDefault="00FD1E81" w:rsidP="00444757">
      <w:pPr>
        <w:pStyle w:val="ListParagraph"/>
        <w:spacing w:line="276" w:lineRule="auto"/>
        <w:ind w:left="0" w:firstLine="709"/>
        <w:jc w:val="both"/>
        <w:rPr>
          <w:rFonts w:ascii="Calibri" w:hAnsi="Calibri" w:cs="Calibri"/>
          <w:sz w:val="22"/>
        </w:rPr>
      </w:pPr>
      <w:r w:rsidRPr="00444757">
        <w:rPr>
          <w:rFonts w:ascii="Calibri" w:hAnsi="Calibri" w:cs="Calibri"/>
          <w:sz w:val="22"/>
        </w:rPr>
        <w:t>Kacang-kacangan memiliki kulit luar yang licin dan mengkilat,</w:t>
      </w:r>
      <w:r w:rsidR="00586C7E" w:rsidRPr="00444757">
        <w:rPr>
          <w:rFonts w:ascii="Calibri" w:hAnsi="Calibri" w:cs="Calibri"/>
          <w:sz w:val="22"/>
        </w:rPr>
        <w:t xml:space="preserve"> sehingga apabila diberikan cah</w:t>
      </w:r>
      <w:r w:rsidRPr="00444757">
        <w:rPr>
          <w:rFonts w:ascii="Calibri" w:hAnsi="Calibri" w:cs="Calibri"/>
          <w:sz w:val="22"/>
        </w:rPr>
        <w:t>aya, maka kulit luarnya akan memantul cahaya kesegala arah. Pantulan cahaya inilah yang dimanfaatkan serangga</w:t>
      </w:r>
      <w:r w:rsidR="00BE5CB2">
        <w:rPr>
          <w:rFonts w:ascii="Calibri" w:hAnsi="Calibri" w:cs="Calibri"/>
          <w:sz w:val="22"/>
        </w:rPr>
        <w:t xml:space="preserve"> untuk memilih biji kacang untuk </w:t>
      </w:r>
      <w:r w:rsidRPr="00444757">
        <w:rPr>
          <w:rFonts w:ascii="Calibri" w:hAnsi="Calibri" w:cs="Calibri"/>
          <w:sz w:val="22"/>
        </w:rPr>
        <w:t>m</w:t>
      </w:r>
      <w:r w:rsidR="00BE5CB2">
        <w:rPr>
          <w:rFonts w:ascii="Calibri" w:hAnsi="Calibri" w:cs="Calibri"/>
          <w:sz w:val="22"/>
        </w:rPr>
        <w:t>enem</w:t>
      </w:r>
      <w:r w:rsidRPr="00444757">
        <w:rPr>
          <w:rFonts w:ascii="Calibri" w:hAnsi="Calibri" w:cs="Calibri"/>
          <w:sz w:val="22"/>
        </w:rPr>
        <w:t xml:space="preserve">patkan telur-telurnya </w:t>
      </w:r>
      <w:r w:rsidR="00832005" w:rsidRPr="00444757">
        <w:rPr>
          <w:rFonts w:ascii="Calibri" w:hAnsi="Calibri" w:cs="Calibri"/>
          <w:sz w:val="22"/>
        </w:rPr>
        <w:fldChar w:fldCharType="begin" w:fldLock="1"/>
      </w:r>
      <w:r w:rsidR="00CD3129" w:rsidRPr="00444757">
        <w:rPr>
          <w:rFonts w:ascii="Calibri" w:hAnsi="Calibri" w:cs="Calibri"/>
          <w:sz w:val="22"/>
        </w:rPr>
        <w:instrText>ADDIN CSL_CITATION { "citationItems" : [ { "id" : "ITEM-1", "itemData" : { "abstract" : "For observing mating and oviposition of Callosobruchus maculatus Fab. 5 pairs of newly emerged male and female beetles were introduced in the variety selected at random. The eggs were isolated by the brush after each oviposition and counted with the help of lens. Observations on mating and oviposition period were recorded from each variety. For determination of fecundity one pair of male and female was introduced in specimen tubes having 25 gram grain of each variety in the controlled condition with 3 replications. Longevity of male and female adults was recorded by noting the dates of their emergence and death from each variety by releasing 10 adults of both sexes. The observations were recorded on the important aspect of biology of pest, which includes mating, oviposition period, fecundity and longevity. The higher number of eggs (68.23) was laid by the adult female on the grains of pigeon pea variety PDA -9 while it was lesser on the variety AMAR (33.78). The variety AMAR was having comparatively large sized grains. The egg laying was significantly higher on small seeded varieties. The longevity of male and female beetle also varied in different pigeon pea varieties significantly. The longevity of adult male varied from 6.55 (ICPL 366) to 9.27 (T-7) and minimum on ICPL 366. The female beetle lived for longer time than the male in different pigeon pea varieties. INTRODUCTION The Bruchid, Callosobruchus maculatus Fab. which infest the seeds at storage assume special significance as it is a very serious pest causing up to 100% storage loss. The infestation of insects starts in the field and continues in storage and it takes a period of 3-4 months causing total destruction of the seeds. Within a period of six months the loss has been estimated to be around 30-40%, sometimes even in the severe periods of infestation the damage can reach even up to 100%. Bean beetles are found to exhibit two adult morphs, one being sedentary or flightless and the other is flying or dispersal form [1]. The dispersal morph is induced by high larval density in stored beans or laboratory cultures and their induction allows the new individuals to move to further higher quality habitats [2]. In the studies it has also been observed that flightless and flying morphs distinctively show different life history characteristics especially the life span where the flying type has a longer adult period whereas reduced fecundity in comparison to the sedentary morph. Bean beetles are speci\u2026", "author" : [ { "dropping-particle" : "", "family" : "Lal", "given" : "Dinesh", "non-dropping-particle" : "", "parse-names" : false, "suffix" : "" }, { "dropping-particle" : "", "family" : "Raj", "given" : "Deepshikha Viola", "non-dropping-particle" : "", "parse-names" : false, "suffix" : "" } ], "container-title" : "Bulletin of Environment: Pharmacology and Life Sciences", "id" : "ITEM-1", "issue" : "11", "issued" : { "date-parts" : [ [ "2012" ] ] }, "page" : "12-15", "title" : "Mating, oviposition, fecundity and longevity of Callosobruchus maculatus (Fab.) on different pigeon pea varieties", "type" : "article-journal", "volume" : "1" }, "uris" : [ "http://www.mendeley.com/documents/?uuid=1e290f8c-f748-44ef-8aac-23350121ce0a" ] } ], "mendeley" : { "formattedCitation" : "(Lal &amp; Raj, 2012)", "plainTextFormattedCitation" : "(Lal &amp; Raj, 2012)", "previouslyFormattedCitation" : "(Lal &amp; Raj, 2012)" }, "properties" : { "noteIndex" : 0 }, "schema" : "https://github.com/citation-style-language/schema/raw/master/csl-citation.json" }</w:instrText>
      </w:r>
      <w:r w:rsidR="00832005" w:rsidRPr="00444757">
        <w:rPr>
          <w:rFonts w:ascii="Calibri" w:hAnsi="Calibri" w:cs="Calibri"/>
          <w:sz w:val="22"/>
        </w:rPr>
        <w:fldChar w:fldCharType="separate"/>
      </w:r>
      <w:r w:rsidR="00F75DD9" w:rsidRPr="00444757">
        <w:rPr>
          <w:rFonts w:ascii="Calibri" w:hAnsi="Calibri" w:cs="Calibri"/>
          <w:noProof/>
          <w:sz w:val="22"/>
        </w:rPr>
        <w:t>(Lal &amp; Raj, 2012)</w:t>
      </w:r>
      <w:r w:rsidR="00832005" w:rsidRPr="00444757">
        <w:rPr>
          <w:rFonts w:ascii="Calibri" w:hAnsi="Calibri" w:cs="Calibri"/>
          <w:sz w:val="22"/>
        </w:rPr>
        <w:fldChar w:fldCharType="end"/>
      </w:r>
      <w:r w:rsidR="00F75DD9" w:rsidRPr="00444757">
        <w:rPr>
          <w:rFonts w:ascii="Calibri" w:hAnsi="Calibri" w:cs="Calibri"/>
          <w:sz w:val="22"/>
        </w:rPr>
        <w:t xml:space="preserve">. </w:t>
      </w:r>
      <w:r w:rsidR="00CD3129" w:rsidRPr="00444757">
        <w:rPr>
          <w:rFonts w:ascii="Calibri" w:hAnsi="Calibri" w:cs="Calibri"/>
          <w:sz w:val="22"/>
        </w:rPr>
        <w:t>Pada sisi lain pemilihan jenis kacang karena kandungan gizi yang dibuthkan serangga untuk pertumbuhan dan perkembangannya. Unsur makro yang terkandung di dalam biji kacang terdiri dari protein, karbohira</w:t>
      </w:r>
      <w:r w:rsidR="00BE5CB2">
        <w:rPr>
          <w:rFonts w:ascii="Calibri" w:hAnsi="Calibri" w:cs="Calibri"/>
          <w:sz w:val="22"/>
        </w:rPr>
        <w:t>t</w:t>
      </w:r>
      <w:r w:rsidR="00CD3129" w:rsidRPr="00444757">
        <w:rPr>
          <w:rFonts w:ascii="Calibri" w:hAnsi="Calibri" w:cs="Calibri"/>
          <w:sz w:val="22"/>
        </w:rPr>
        <w:t>, lemak, vitamin dan mineral lainnya.</w:t>
      </w:r>
      <w:r w:rsidR="00584834" w:rsidRPr="00444757">
        <w:rPr>
          <w:rFonts w:ascii="Calibri" w:hAnsi="Calibri" w:cs="Calibri"/>
          <w:sz w:val="22"/>
        </w:rPr>
        <w:t xml:space="preserve"> Kacang hijau (</w:t>
      </w:r>
      <w:r w:rsidR="00586C7E" w:rsidRPr="00444757">
        <w:rPr>
          <w:rFonts w:ascii="Calibri" w:hAnsi="Calibri" w:cs="Calibri"/>
          <w:i/>
          <w:sz w:val="22"/>
        </w:rPr>
        <w:t xml:space="preserve">Vigna </w:t>
      </w:r>
      <w:r w:rsidR="00584834" w:rsidRPr="00444757">
        <w:rPr>
          <w:rFonts w:ascii="Calibri" w:hAnsi="Calibri" w:cs="Calibri"/>
          <w:i/>
          <w:sz w:val="22"/>
        </w:rPr>
        <w:t xml:space="preserve"> radiat</w:t>
      </w:r>
      <w:r w:rsidR="00586C7E" w:rsidRPr="00444757">
        <w:rPr>
          <w:rFonts w:ascii="Calibri" w:hAnsi="Calibri" w:cs="Calibri"/>
          <w:i/>
          <w:sz w:val="22"/>
        </w:rPr>
        <w:t>a</w:t>
      </w:r>
      <w:r w:rsidR="00584834" w:rsidRPr="00444757">
        <w:rPr>
          <w:rFonts w:ascii="Calibri" w:hAnsi="Calibri" w:cs="Calibri"/>
          <w:sz w:val="22"/>
        </w:rPr>
        <w:t>) mengandung protein 21,78 %, karbohirat 61,92 %; lemak 0,64 % (</w:t>
      </w:r>
      <w:r w:rsidR="00832005" w:rsidRPr="00444757">
        <w:rPr>
          <w:rFonts w:ascii="Calibri" w:hAnsi="Calibri" w:cs="Calibri"/>
          <w:sz w:val="22"/>
        </w:rPr>
        <w:fldChar w:fldCharType="begin" w:fldLock="1"/>
      </w:r>
      <w:r w:rsidR="00EA685F">
        <w:rPr>
          <w:rFonts w:ascii="Calibri" w:hAnsi="Calibri" w:cs="Calibri"/>
          <w:sz w:val="22"/>
        </w:rPr>
        <w:instrText>ADDIN CSL_CITATION { "citationItems" : [ { "id" : "ITEM-1", "itemData" : { "ISSN" : "2303-3142", "abstract" : "Tempe kacang hijau (Vigna radiata L) merupakan hasil proses fermentasi dari kacang hijau menggunakan inokulum tradisonal. Tujuan penelitian ini adalah menggunakan kacang hijau sebagai alternatif lain untuk bahan dasar pembuatan tempe dan juga untuk mengetahui adanya komponen antioksidan dan aktivitas antioksidan dalam tempe kacang hijau. Analisis komponen antioksidan dalam hal ini vitamin E (menggunakan HPLC) dan aktivitas antioksidan (metode PPH) bertutrut turut sebesar 8,83 ppm dan 210,7372 mg/L. Adanya antioksidan dan aktivitas antioksidan merupakan potensi yang besar sebagai pangan fungsional.", "author" : [ { "dropping-particle" : "", "family" : "Maryam", "given" : "Siti", "non-dropping-particle" : "", "parse-names" : false, "suffix" : "" } ], "container-title" : "Jurnal Sains dan Teknologi", "id" : "ITEM-1", "issue" : "2", "issued" : { "date-parts" : [ [ "2015" ] ] }, "page" : "635-641", "title" : "Potensi Tempe Kacang Hijau (Vigna Radiata L) Hasil Fermentasi Menggunakan Inokulum Tradisional", "type" : "article-journal", "volume" : "4" }, "uris" : [ "http://www.mendeley.com/documents/?uuid=0f1257a8-1d00-4d54-878f-30794f4266c6" ] } ], "mendeley" : { "formattedCitation" : "(Maryam, 2015)", "manualFormatting" : "Maryam, 2015)", "plainTextFormattedCitation" : "(Maryam, 2015)", "previouslyFormattedCitation" : "(Maryam, 2015)" }, "properties" : { "noteIndex" : 0 }, "schema" : "https://github.com/citation-style-language/schema/raw/master/csl-citation.json" }</w:instrText>
      </w:r>
      <w:r w:rsidR="00832005" w:rsidRPr="00444757">
        <w:rPr>
          <w:rFonts w:ascii="Calibri" w:hAnsi="Calibri" w:cs="Calibri"/>
          <w:sz w:val="22"/>
        </w:rPr>
        <w:fldChar w:fldCharType="separate"/>
      </w:r>
      <w:r w:rsidR="00584834" w:rsidRPr="00444757">
        <w:rPr>
          <w:rFonts w:ascii="Calibri" w:hAnsi="Calibri" w:cs="Calibri"/>
          <w:noProof/>
          <w:sz w:val="22"/>
        </w:rPr>
        <w:t>Maryam, 2015)</w:t>
      </w:r>
      <w:r w:rsidR="00832005" w:rsidRPr="00444757">
        <w:rPr>
          <w:rFonts w:ascii="Calibri" w:hAnsi="Calibri" w:cs="Calibri"/>
          <w:sz w:val="22"/>
        </w:rPr>
        <w:fldChar w:fldCharType="end"/>
      </w:r>
      <w:r w:rsidR="00584834" w:rsidRPr="00444757">
        <w:rPr>
          <w:rFonts w:ascii="Calibri" w:hAnsi="Calibri" w:cs="Calibri"/>
          <w:sz w:val="22"/>
        </w:rPr>
        <w:t>.</w:t>
      </w:r>
      <w:r w:rsidR="00CD3129" w:rsidRPr="00444757">
        <w:rPr>
          <w:rFonts w:ascii="Calibri" w:hAnsi="Calibri" w:cs="Calibri"/>
          <w:sz w:val="22"/>
        </w:rPr>
        <w:t xml:space="preserve"> </w:t>
      </w:r>
      <w:r w:rsidR="00E51459" w:rsidRPr="00444757">
        <w:rPr>
          <w:rFonts w:ascii="Calibri" w:hAnsi="Calibri" w:cs="Calibri"/>
          <w:sz w:val="22"/>
        </w:rPr>
        <w:t>Kacang kedelai (</w:t>
      </w:r>
      <w:r w:rsidR="00E51459" w:rsidRPr="00444757">
        <w:rPr>
          <w:rFonts w:ascii="Calibri" w:hAnsi="Calibri" w:cs="Calibri"/>
          <w:i/>
          <w:sz w:val="22"/>
        </w:rPr>
        <w:t>Glycine max</w:t>
      </w:r>
      <w:r w:rsidR="00BE5CB2">
        <w:rPr>
          <w:rFonts w:ascii="Calibri" w:hAnsi="Calibri" w:cs="Calibri"/>
          <w:i/>
          <w:sz w:val="22"/>
        </w:rPr>
        <w:t xml:space="preserve"> L. Merril</w:t>
      </w:r>
      <w:r w:rsidR="00BE5CB2">
        <w:rPr>
          <w:rFonts w:ascii="Calibri" w:hAnsi="Calibri" w:cs="Calibri"/>
          <w:sz w:val="22"/>
        </w:rPr>
        <w:t>) mengandung protein 31,62%; karbohidrat 26,82%; lemak 20,57</w:t>
      </w:r>
      <w:r w:rsidR="00E51459" w:rsidRPr="00444757">
        <w:rPr>
          <w:rFonts w:ascii="Calibri" w:hAnsi="Calibri" w:cs="Calibri"/>
          <w:sz w:val="22"/>
        </w:rPr>
        <w:t xml:space="preserve">% </w:t>
      </w:r>
      <w:r w:rsidR="00832005" w:rsidRPr="00444757">
        <w:rPr>
          <w:rFonts w:ascii="Calibri" w:hAnsi="Calibri" w:cs="Calibri"/>
          <w:noProof/>
          <w:sz w:val="22"/>
        </w:rPr>
        <w:fldChar w:fldCharType="begin" w:fldLock="1"/>
      </w:r>
      <w:r w:rsidR="00EA685F">
        <w:rPr>
          <w:rFonts w:ascii="Calibri" w:hAnsi="Calibri" w:cs="Calibri"/>
          <w:noProof/>
          <w:sz w:val="22"/>
        </w:rPr>
        <w:instrText>ADDIN CSL_CITATION { "citationItems" : [ { "id" : "ITEM-1", "itemData" : { "abstract" : "Soybean long soaking soybean. the second factor is ling pressing. the rsesult of thispowder is procesed soy product are created throught several stages of processing, such as sorting, soaking, cooking, refrigeration, drying, sieving and packaging. This study aimed to determine the effect of dipping time and pressing time on the quality of soybean powdering. this research was arranged in a randomized block design consis of 2 factor. the firs factor is a study, namely the proses....", "author" : [ { "dropping-particle" : "", "family" : "Rani", "given" : "Hertini", "non-dropping-particle" : "", "parse-names" : false, "suffix" : "" }, { "dropping-particle" : "", "family" : "Zulfahmi", "given" : "", "non-dropping-particle" : "", "parse-names" : false, "suffix" : "" }, { "dropping-particle" : "", "family" : "Widodo", "given" : "Yatim R", "non-dropping-particle" : "", "parse-names" : false, "suffix" : "" } ], "container-title" : "Jurnal Penelitian Pertanian Terapan", "id" : "ITEM-1", "issue" : "3", "issued" : { "date-parts" : [ [ "2013" ] ] }, "page" : "188-196", "title" : "Optimasi Proses Pembuatan Bubuk ( Tepung ) Kedelai Optimization Process Soybean Flouring", "type" : "article-journal", "volume" : "13" }, "uris" : [ "http://www.mendeley.com/documents/?uuid=2f6ac2ca-75c3-49dc-b1f0-129437cb2255" ] } ], "mendeley" : { "formattedCitation" : "(Rani et al., 2013)", "manualFormatting" : "(Rani at al., 2013", "plainTextFormattedCitation" : "(Rani et al., 2013)", "previouslyFormattedCitation" : "(Rani et al., 2013)" }, "properties" : { "noteIndex" : 0 }, "schema" : "https://github.com/citation-style-language/schema/raw/master/csl-citation.json" }</w:instrText>
      </w:r>
      <w:r w:rsidR="00832005" w:rsidRPr="00444757">
        <w:rPr>
          <w:rFonts w:ascii="Calibri" w:hAnsi="Calibri" w:cs="Calibri"/>
          <w:noProof/>
          <w:sz w:val="22"/>
        </w:rPr>
        <w:fldChar w:fldCharType="separate"/>
      </w:r>
      <w:r w:rsidR="00E51459" w:rsidRPr="00444757">
        <w:rPr>
          <w:rFonts w:ascii="Calibri" w:hAnsi="Calibri" w:cs="Calibri"/>
          <w:noProof/>
          <w:sz w:val="22"/>
        </w:rPr>
        <w:t xml:space="preserve">(Rani </w:t>
      </w:r>
      <w:r w:rsidR="00E51459" w:rsidRPr="00444757">
        <w:rPr>
          <w:rFonts w:ascii="Calibri" w:hAnsi="Calibri" w:cs="Calibri"/>
          <w:i/>
          <w:noProof/>
          <w:sz w:val="22"/>
        </w:rPr>
        <w:t>at al.</w:t>
      </w:r>
      <w:r w:rsidR="00E51459" w:rsidRPr="00444757">
        <w:rPr>
          <w:rFonts w:ascii="Calibri" w:hAnsi="Calibri" w:cs="Calibri"/>
          <w:noProof/>
          <w:sz w:val="22"/>
        </w:rPr>
        <w:t>, 2013</w:t>
      </w:r>
      <w:r w:rsidR="00832005" w:rsidRPr="00444757">
        <w:rPr>
          <w:rFonts w:ascii="Calibri" w:hAnsi="Calibri" w:cs="Calibri"/>
          <w:noProof/>
          <w:sz w:val="22"/>
        </w:rPr>
        <w:fldChar w:fldCharType="end"/>
      </w:r>
      <w:r w:rsidR="00E51459" w:rsidRPr="00444757">
        <w:rPr>
          <w:rFonts w:ascii="Calibri" w:hAnsi="Calibri" w:cs="Calibri"/>
          <w:sz w:val="22"/>
        </w:rPr>
        <w:t>).</w:t>
      </w:r>
      <w:r w:rsidR="00584834" w:rsidRPr="00444757">
        <w:rPr>
          <w:rFonts w:ascii="Calibri" w:hAnsi="Calibri" w:cs="Calibri"/>
          <w:sz w:val="22"/>
        </w:rPr>
        <w:t xml:space="preserve"> Kacang merah (</w:t>
      </w:r>
      <w:r w:rsidR="00586C7E" w:rsidRPr="00444757">
        <w:rPr>
          <w:rFonts w:ascii="Calibri" w:hAnsi="Calibri" w:cs="Calibri"/>
          <w:i/>
          <w:sz w:val="22"/>
        </w:rPr>
        <w:t>Phaceolus vulgaris</w:t>
      </w:r>
      <w:r w:rsidR="00584834" w:rsidRPr="00444757">
        <w:rPr>
          <w:rFonts w:ascii="Calibri" w:hAnsi="Calibri" w:cs="Calibri"/>
          <w:sz w:val="22"/>
        </w:rPr>
        <w:t xml:space="preserve">) mengandung protein 13,30 %, karbohidrat 75,09 %, dan lemak 5,05 % </w:t>
      </w:r>
      <w:r w:rsidR="00832005" w:rsidRPr="00444757">
        <w:rPr>
          <w:rFonts w:ascii="Calibri" w:hAnsi="Calibri" w:cs="Calibri"/>
          <w:sz w:val="22"/>
        </w:rPr>
        <w:fldChar w:fldCharType="begin" w:fldLock="1"/>
      </w:r>
      <w:r w:rsidR="00EA685F">
        <w:rPr>
          <w:rFonts w:ascii="Calibri" w:hAnsi="Calibri" w:cs="Calibri"/>
          <w:sz w:val="22"/>
        </w:rPr>
        <w:instrText>ADDIN CSL_CITATION { "citationItems" : [ { "id" : "ITEM-1", "itemData" : { "abstract" : "The aim of this study was to determine the effect of addition of red bean flour and yellow gourd flor on the organoleptic and nutritional value of biscuit. This study used a Completely Randomized Design, consisting of five treatments with the addition of red bean flour and yellow gourd flour consisting o score of preference 0 %:100%(P1), 30%:40%(P2), 40%:30%(P3),50%:20%(P4) and 60%:10%(P5). The result showed that P4 was the sample that sample that most preferred by panelist with rating score of prefrence to color of 3.47 (rathe like), aroma of 3.37 (rathe like), texture of 3.28 (rathe like) and taste of 3.52 (rathe like). While the nutritional value include moisture, ash, fat, protein and care 6.25%;bohydrate contens wer 2.65;2.5%;5.52%;16.42% and 69.31% respectively.", "author" : [ { "dropping-particle" : "", "family" : "Asyik", "given" : "Nur", "non-dropping-particle" : "", "parse-names" : false, "suffix" : "" }, { "dropping-particle" : "", "family" : "Hermanto", "given" : "", "non-dropping-particle" : "", "parse-names" : false, "suffix" : "" }, { "dropping-particle" : "", "family" : "Nurlita", "given" : "", "non-dropping-particle" : "", "parse-names" : false, "suffix" : "" } ], "container-title" : "J.Sains dan Teknologi Pangan (JSTP)", "id" : "ITEM-1", "issue" : "3", "issued" : { "date-parts" : [ [ "2017" ] ] }, "page" : "562-574", "title" : "PENGARUH PENAMBAHAN TEPUNG KACANG MERAH ( Phaseolus vulgaris L ) DAN TEPUNG LABU KUNING ( Cucurbita moschata ) TERHADAP PENILAIAN ORGANOLEPTIK", "type" : "article-journal", "volume" : "2" }, "uris" : [ "http://www.mendeley.com/documents/?uuid=d2421ad3-d714-4c6b-8e6b-5a058c4dcfd0" ] } ], "mendeley" : { "formattedCitation" : "(Asyik et al., 2017)", "plainTextFormattedCitation" : "(Asyik et al., 2017)", "previouslyFormattedCitation" : "(Asyik et al., 2017)" }, "properties" : { "noteIndex" : 0 }, "schema" : "https://github.com/citation-style-language/schema/raw/master/csl-citation.json" }</w:instrText>
      </w:r>
      <w:r w:rsidR="00832005" w:rsidRPr="00444757">
        <w:rPr>
          <w:rFonts w:ascii="Calibri" w:hAnsi="Calibri" w:cs="Calibri"/>
          <w:sz w:val="22"/>
        </w:rPr>
        <w:fldChar w:fldCharType="separate"/>
      </w:r>
      <w:r w:rsidR="00EA685F" w:rsidRPr="00EA685F">
        <w:rPr>
          <w:rFonts w:ascii="Calibri" w:hAnsi="Calibri" w:cs="Calibri"/>
          <w:noProof/>
          <w:sz w:val="22"/>
        </w:rPr>
        <w:t>(Asyik et al., 2017)</w:t>
      </w:r>
      <w:r w:rsidR="00832005" w:rsidRPr="00444757">
        <w:rPr>
          <w:rFonts w:ascii="Calibri" w:hAnsi="Calibri" w:cs="Calibri"/>
          <w:sz w:val="22"/>
        </w:rPr>
        <w:fldChar w:fldCharType="end"/>
      </w:r>
      <w:r w:rsidR="00584834" w:rsidRPr="00444757">
        <w:rPr>
          <w:rFonts w:ascii="Calibri" w:hAnsi="Calibri" w:cs="Calibri"/>
          <w:sz w:val="22"/>
        </w:rPr>
        <w:t>.</w:t>
      </w:r>
    </w:p>
    <w:p w:rsidR="001F52D8" w:rsidRPr="00444757" w:rsidRDefault="001F52D8" w:rsidP="00444757">
      <w:pPr>
        <w:pStyle w:val="ListParagraph"/>
        <w:spacing w:line="276" w:lineRule="auto"/>
        <w:ind w:left="0" w:firstLine="709"/>
        <w:jc w:val="both"/>
        <w:rPr>
          <w:rFonts w:ascii="Calibri" w:hAnsi="Calibri" w:cs="Calibri"/>
          <w:sz w:val="22"/>
        </w:rPr>
      </w:pPr>
      <w:r w:rsidRPr="00444757">
        <w:rPr>
          <w:rFonts w:ascii="Calibri" w:hAnsi="Calibri" w:cs="Calibri"/>
          <w:sz w:val="22"/>
        </w:rPr>
        <w:t xml:space="preserve">Ketertarikan </w:t>
      </w:r>
      <w:r w:rsidRPr="00444757">
        <w:rPr>
          <w:rFonts w:ascii="Calibri" w:hAnsi="Calibri" w:cs="Calibri"/>
          <w:i/>
          <w:sz w:val="22"/>
        </w:rPr>
        <w:t>C. maculatus</w:t>
      </w:r>
      <w:r w:rsidRPr="00444757">
        <w:rPr>
          <w:rFonts w:ascii="Calibri" w:hAnsi="Calibri" w:cs="Calibri"/>
          <w:sz w:val="22"/>
        </w:rPr>
        <w:t xml:space="preserve"> Fab. pada cahaya diperkirakan, karena masing warna lampu memiliki p</w:t>
      </w:r>
      <w:r w:rsidR="00BE5CB2">
        <w:rPr>
          <w:rFonts w:ascii="Calibri" w:hAnsi="Calibri" w:cs="Calibri"/>
          <w:sz w:val="22"/>
        </w:rPr>
        <w:t>anjang gelombang yang berbeda. L</w:t>
      </w:r>
      <w:r w:rsidRPr="00444757">
        <w:rPr>
          <w:rFonts w:ascii="Calibri" w:hAnsi="Calibri" w:cs="Calibri"/>
          <w:sz w:val="22"/>
        </w:rPr>
        <w:t>ampu warna</w:t>
      </w:r>
      <w:r w:rsidR="00BE5CB2">
        <w:rPr>
          <w:rFonts w:ascii="Calibri" w:hAnsi="Calibri" w:cs="Calibri"/>
          <w:sz w:val="22"/>
        </w:rPr>
        <w:t xml:space="preserve"> (</w:t>
      </w:r>
      <w:r w:rsidR="00BE5CB2" w:rsidRPr="00BE5CB2">
        <w:rPr>
          <w:rFonts w:ascii="Calibri" w:hAnsi="Calibri" w:cs="Calibri"/>
          <w:i/>
          <w:sz w:val="22"/>
        </w:rPr>
        <w:t>monochromaic</w:t>
      </w:r>
      <w:r w:rsidR="00BE5CB2">
        <w:rPr>
          <w:rFonts w:ascii="Calibri" w:hAnsi="Calibri" w:cs="Calibri"/>
          <w:sz w:val="22"/>
        </w:rPr>
        <w:t>), seperti lampu warna</w:t>
      </w:r>
      <w:r w:rsidRPr="00444757">
        <w:rPr>
          <w:rFonts w:ascii="Calibri" w:hAnsi="Calibri" w:cs="Calibri"/>
          <w:sz w:val="22"/>
        </w:rPr>
        <w:t xml:space="preserve"> merah panjang gelombang antara </w:t>
      </w:r>
      <w:r w:rsidR="00730BB5" w:rsidRPr="00444757">
        <w:rPr>
          <w:rFonts w:ascii="Calibri" w:hAnsi="Calibri" w:cs="Calibri"/>
          <w:sz w:val="22"/>
        </w:rPr>
        <w:t>ƛ</w:t>
      </w:r>
      <w:r w:rsidR="00BE5CB2">
        <w:rPr>
          <w:rFonts w:ascii="Calibri" w:hAnsi="Calibri" w:cs="Calibri"/>
          <w:sz w:val="22"/>
        </w:rPr>
        <w:t xml:space="preserve"> </w:t>
      </w:r>
      <w:r w:rsidRPr="00444757">
        <w:rPr>
          <w:rFonts w:ascii="Calibri" w:hAnsi="Calibri" w:cs="Calibri"/>
          <w:sz w:val="22"/>
        </w:rPr>
        <w:t xml:space="preserve">630-760 </w:t>
      </w:r>
      <w:r w:rsidRPr="00444757">
        <w:rPr>
          <w:rFonts w:ascii="Calibri" w:hAnsi="Calibri" w:cs="Calibri"/>
          <w:i/>
          <w:sz w:val="22"/>
        </w:rPr>
        <w:t>nm</w:t>
      </w:r>
      <w:r w:rsidRPr="00444757">
        <w:rPr>
          <w:rFonts w:ascii="Calibri" w:hAnsi="Calibri" w:cs="Calibri"/>
          <w:sz w:val="22"/>
        </w:rPr>
        <w:t>, lampu warna kuning panjang belombang</w:t>
      </w:r>
      <w:r w:rsidR="00730BB5" w:rsidRPr="00444757">
        <w:rPr>
          <w:rFonts w:ascii="Calibri" w:hAnsi="Calibri" w:cs="Calibri"/>
          <w:sz w:val="22"/>
        </w:rPr>
        <w:t xml:space="preserve"> ƛ</w:t>
      </w:r>
      <w:r w:rsidRPr="00444757">
        <w:rPr>
          <w:rFonts w:ascii="Calibri" w:hAnsi="Calibri" w:cs="Calibri"/>
          <w:sz w:val="22"/>
        </w:rPr>
        <w:t xml:space="preserve"> 560-590 </w:t>
      </w:r>
      <w:r w:rsidRPr="00444757">
        <w:rPr>
          <w:rFonts w:ascii="Calibri" w:hAnsi="Calibri" w:cs="Calibri"/>
          <w:i/>
          <w:sz w:val="22"/>
        </w:rPr>
        <w:t>nm</w:t>
      </w:r>
      <w:r w:rsidRPr="00444757">
        <w:rPr>
          <w:rFonts w:ascii="Calibri" w:hAnsi="Calibri" w:cs="Calibri"/>
          <w:sz w:val="22"/>
        </w:rPr>
        <w:t>, lampu warna hijau dengan panjang gelombang</w:t>
      </w:r>
      <w:r w:rsidR="00730BB5" w:rsidRPr="00444757">
        <w:rPr>
          <w:rFonts w:ascii="Calibri" w:hAnsi="Calibri" w:cs="Calibri"/>
          <w:sz w:val="22"/>
        </w:rPr>
        <w:t xml:space="preserve"> ƛ</w:t>
      </w:r>
      <w:r w:rsidRPr="00444757">
        <w:rPr>
          <w:rFonts w:ascii="Calibri" w:hAnsi="Calibri" w:cs="Calibri"/>
          <w:sz w:val="22"/>
        </w:rPr>
        <w:t xml:space="preserve"> 490-560 </w:t>
      </w:r>
      <w:r w:rsidRPr="00444757">
        <w:rPr>
          <w:rFonts w:ascii="Calibri" w:hAnsi="Calibri" w:cs="Calibri"/>
          <w:i/>
          <w:sz w:val="22"/>
        </w:rPr>
        <w:t>nm</w:t>
      </w:r>
      <w:r w:rsidRPr="00444757">
        <w:rPr>
          <w:rFonts w:ascii="Calibri" w:hAnsi="Calibri" w:cs="Calibri"/>
          <w:sz w:val="22"/>
        </w:rPr>
        <w:t xml:space="preserve">. Sedangkan lampu warna putih merupakan gabungan semua cahaya yang disebut dengan cahaya </w:t>
      </w:r>
      <w:r w:rsidR="00BE5CB2">
        <w:rPr>
          <w:rFonts w:ascii="Calibri" w:hAnsi="Calibri" w:cs="Calibri"/>
          <w:i/>
          <w:sz w:val="22"/>
        </w:rPr>
        <w:t>pol</w:t>
      </w:r>
      <w:r w:rsidRPr="00444757">
        <w:rPr>
          <w:rFonts w:ascii="Calibri" w:hAnsi="Calibri" w:cs="Calibri"/>
          <w:i/>
          <w:sz w:val="22"/>
        </w:rPr>
        <w:t>ychromatic</w:t>
      </w:r>
      <w:r w:rsidRPr="00444757">
        <w:rPr>
          <w:rFonts w:ascii="Calibri" w:hAnsi="Calibri" w:cs="Calibri"/>
          <w:sz w:val="22"/>
        </w:rPr>
        <w:t xml:space="preserve"> (Sugito </w:t>
      </w:r>
      <w:r w:rsidRPr="00444757">
        <w:rPr>
          <w:rFonts w:ascii="Calibri" w:hAnsi="Calibri" w:cs="Calibri"/>
          <w:i/>
          <w:sz w:val="22"/>
        </w:rPr>
        <w:t>et al</w:t>
      </w:r>
      <w:r w:rsidRPr="00444757">
        <w:rPr>
          <w:rFonts w:ascii="Calibri" w:hAnsi="Calibri" w:cs="Calibri"/>
          <w:sz w:val="22"/>
        </w:rPr>
        <w:t>,. 2005).</w:t>
      </w:r>
    </w:p>
    <w:p w:rsidR="001F52D8" w:rsidRPr="00444757" w:rsidRDefault="007003E2" w:rsidP="00444757">
      <w:pPr>
        <w:pStyle w:val="ListParagraph"/>
        <w:spacing w:line="276" w:lineRule="auto"/>
        <w:ind w:left="0" w:firstLine="709"/>
        <w:jc w:val="both"/>
        <w:rPr>
          <w:rFonts w:ascii="Calibri" w:hAnsi="Calibri" w:cs="Calibri"/>
          <w:sz w:val="22"/>
        </w:rPr>
      </w:pPr>
      <w:r w:rsidRPr="00444757">
        <w:rPr>
          <w:rFonts w:ascii="Calibri" w:hAnsi="Calibri" w:cs="Calibri"/>
          <w:sz w:val="22"/>
        </w:rPr>
        <w:t>Panjang gelombang cahaya putih akan berdampak pada perilaku serangga, yang mana apabila cahaya putih dipantulkan pada material, maka serangga akan menghi</w:t>
      </w:r>
      <w:r w:rsidR="00BE5CB2">
        <w:rPr>
          <w:rFonts w:ascii="Calibri" w:hAnsi="Calibri" w:cs="Calibri"/>
          <w:sz w:val="22"/>
        </w:rPr>
        <w:t>n</w:t>
      </w:r>
      <w:r w:rsidRPr="00444757">
        <w:rPr>
          <w:rFonts w:ascii="Calibri" w:hAnsi="Calibri" w:cs="Calibri"/>
          <w:sz w:val="22"/>
        </w:rPr>
        <w:t xml:space="preserve">dari dari cahaya tersebut </w:t>
      </w:r>
      <w:r w:rsidR="00832005" w:rsidRPr="00444757">
        <w:rPr>
          <w:rFonts w:ascii="Calibri" w:hAnsi="Calibri" w:cs="Calibri"/>
          <w:sz w:val="22"/>
        </w:rPr>
        <w:fldChar w:fldCharType="begin" w:fldLock="1"/>
      </w:r>
      <w:r w:rsidR="00EA685F">
        <w:rPr>
          <w:rFonts w:ascii="Calibri" w:hAnsi="Calibri" w:cs="Calibri"/>
          <w:sz w:val="22"/>
        </w:rPr>
        <w:instrText>ADDIN CSL_CITATION { "citationItems" : [ { "id" : "ITEM-1", "itemData" : { "ISSN" : "13020250", "abstract" : "The cowpea weevil, Callosobruchus maculatus (F.) (Coleoptera: Bruchidae) is a serious cosmopolitan pest of stored products throughout the world. In this research, effect of UVC irradiation on egg-hatching, reproduction and population growth parameters of this pest were determined. In the experiments 1, 2 and 3-day-old eggs of C. maculatus were exposed to 254nm wavelength (UVC) for different durations at 25\u00b15 \u00b0C and a photoperiod of 10:14 (L: D). The results showed that an increase in time of exposure to UVC-irradiation caused a gradual decrease in the percentage of eggs hatch in all age groups. In all treatments, the older eggs were more sensitive than younger ones. The percentage of hatched eggs was determined to be 95% in control treatment, while in 1, 2 and 3-day-old eggs it was 7.5, 1.67 and 0.83%, respectively, at 40 min of exposure to UV- irradiation. All exposure periods of UVC-irradiation in all group of ages caused reduction of reproduction of subsequent adults significantly. The net fecundity rate was estimated to be 79.98\u00b12.34 eggs/female for control and it was lowest (11.07\u00b10.42 eggs/female) in 2-day-old eggs treated by 4 min irradiation. Intrinsic rate of increase ( rm), was 0.14\u00b10.001 day-1 in control and decreasing with increasing irradiation time. The lowest value of rm was observed in 2-day-old eggs treated by 4 min exposure (0.05\u00b10.0012 day-1). Finite rates of increase (\u00eb) decreased with increasing exposure time from 2 to 4 min. The doubling rime (DT) and mean generation time (T) increased with increasing time of exposure time from 2 to 4 min. The longest mean generation time was recorded in 3-day-old eggs treated for 4 min exposure time (31.72\u00b10.06 days). It may be concluded that UVC-irradiation is a safe and clean method for stored product preservation and storage pest control.", "author" : [ { "dropping-particle" : "", "family" : "Sedaghat", "given" : "R.", "non-dropping-particle" : "", "parse-names" : false, "suffix" : "" }, { "dropping-particle" : "", "family" : "Talebi", "given" : "A.A.", "non-dropping-particle" : "", "parse-names" : false, "suffix" : "" }, { "dropping-particle" : "", "family" : "Moharramipour", "given" : "S.", "non-dropping-particle" : "", "parse-names" : false, "suffix" : "" } ], "container-title" : "Journal of the Entomological Research Society", "id" : "ITEM-1", "issue" : "2", "issued" : { "date-parts" : [ [ "2014" ] ] }, "page" : "01-12", "title" : "Effects of ultraviolet irradiation on life table of cowpea weevil, Callosobruchus maculatus (F.) (Coleoptera: Bruchidae)", "type" : "article-journal", "volume" : "16" }, "uris" : [ "http://www.mendeley.com/documents/?uuid=b40b34c4-9e75-4faa-80e6-ddd3bb63e785" ] } ], "mendeley" : { "formattedCitation" : "(Sedaghat, Talebi, &amp; Moharramipour, 2014)", "plainTextFormattedCitation" : "(Sedaghat, Talebi, &amp; Moharramipour, 2014)", "previouslyFormattedCitation" : "(Sedaghat, Talebi, &amp; Moharramipour, 2014)" }, "properties" : { "noteIndex" : 0 }, "schema" : "https://github.com/citation-style-language/schema/raw/master/csl-citation.json" }</w:instrText>
      </w:r>
      <w:r w:rsidR="00832005" w:rsidRPr="00444757">
        <w:rPr>
          <w:rFonts w:ascii="Calibri" w:hAnsi="Calibri" w:cs="Calibri"/>
          <w:sz w:val="22"/>
        </w:rPr>
        <w:fldChar w:fldCharType="separate"/>
      </w:r>
      <w:r w:rsidR="00EA685F" w:rsidRPr="00EA685F">
        <w:rPr>
          <w:rFonts w:ascii="Calibri" w:hAnsi="Calibri" w:cs="Calibri"/>
          <w:noProof/>
          <w:sz w:val="22"/>
        </w:rPr>
        <w:t>(Sedaghat, Talebi, &amp; Moharramipour, 2014)</w:t>
      </w:r>
      <w:r w:rsidR="00832005" w:rsidRPr="00444757">
        <w:rPr>
          <w:rFonts w:ascii="Calibri" w:hAnsi="Calibri" w:cs="Calibri"/>
          <w:sz w:val="22"/>
        </w:rPr>
        <w:fldChar w:fldCharType="end"/>
      </w:r>
      <w:r w:rsidRPr="00444757">
        <w:rPr>
          <w:rFonts w:ascii="Calibri" w:hAnsi="Calibri" w:cs="Calibri"/>
          <w:sz w:val="22"/>
        </w:rPr>
        <w:t>.</w:t>
      </w:r>
      <w:r w:rsidR="00914E3E" w:rsidRPr="00444757">
        <w:rPr>
          <w:rFonts w:ascii="Calibri" w:hAnsi="Calibri" w:cs="Calibri"/>
          <w:sz w:val="22"/>
        </w:rPr>
        <w:t xml:space="preserve"> Lebih lanjut </w:t>
      </w:r>
      <w:r w:rsidRPr="00444757">
        <w:rPr>
          <w:rFonts w:ascii="Calibri" w:hAnsi="Calibri" w:cs="Calibri"/>
          <w:sz w:val="22"/>
        </w:rPr>
        <w:t xml:space="preserve"> </w:t>
      </w:r>
      <w:r w:rsidR="00832005" w:rsidRPr="00444757">
        <w:rPr>
          <w:rFonts w:ascii="Calibri" w:hAnsi="Calibri" w:cs="Calibri"/>
          <w:sz w:val="22"/>
        </w:rPr>
        <w:fldChar w:fldCharType="begin" w:fldLock="1"/>
      </w:r>
      <w:r w:rsidR="00EA685F">
        <w:rPr>
          <w:rFonts w:ascii="Calibri" w:hAnsi="Calibri" w:cs="Calibri"/>
          <w:sz w:val="22"/>
        </w:rPr>
        <w:instrText>ADDIN CSL_CITATION { "citationItems" : [ { "id" : "ITEM-1", "itemData" : { "DOI" : "10.4236/ae.2015.34015", "abstract" : "How to cite this paper: Baidoo, P.K., Kwansa, N.A. and Annin, C.P. (2015) The Role of Seed Coat and Its Pigmentation on the Acceptance of Bambara Groundnut (Vigna subterranea L. Verdc.) Cultivars by the Cowpea Beetle, Callosobruchus macula-tus (F.). Advances in Entomology, 3, 125-131. Abstract Bambara groundnut, Vigna subterranea is an important legume crop that is adaptable to the dry regions of Africa. It is a major source of protein to people in many parts of Africa. One major con-straint to increased production of the crop is the incidence of the storage pest Callosobruchus ma-culatus which causes significant weight loss to seeds in storage. The preference of the cowpea beetle C. maculatus for a particular seed coat colour was determined using four different colour types of bambara groundnut in an arena. The olfactory attractiveness of testa against cotyledon and cotyledon against whole grain was carried out in an olfactometer. Oviposition preference of C. maculatus on the different seed colours was determined. In the arena experiment significantly more of the beetles showed preference for cream and mottled seeds than red and black seeds. Sig-nificantly more beetles chose seeds with testa over decorticated seeds as well as whole grain over decorticated seeds. Colour significantly affected the seeds as oviposition sites. Significantly fewer eggs were laid on red and black seeds than cream seeds in both the choice and no choice tests (P &lt; 0.0001). Thus for the purpose of reducing losses of seeds in storage it is advisable to cultivate red-and black-coloured seeds which showed lower acceptability to C. maculatus as oviposition site.", "author" : [ { "dropping-particle" : "", "family" : "Baidoo", "given" : "P K", "non-dropping-particle" : "", "parse-names" : false, "suffix" : "" }, { "dropping-particle" : "", "family" : "Kwansa", "given" : "N A", "non-dropping-particle" : "", "parse-names" : false, "suffix" : "" }, { "dropping-particle" : "", "family" : "Annin", "given" : "C P", "non-dropping-particle" : "", "parse-names" : false, "suffix" : "" } ], "container-title" : "Advances in Entomology", "id" : "ITEM-1", "issued" : { "date-parts" : [ [ "2015" ] ] }, "page" : "125-131", "title" : "The Role of Seed Coat and Its Pigmentation on the Acceptance of Bambara Groundnut (Vigna subterranea L. Verdc.) Cultivars by the Cowpea Beetle, Callosobruchus maculatus (F.)", "type" : "article-journal", "volume" : "3" }, "uris" : [ "http://www.mendeley.com/documents/?uuid=d6fd21ac-d97d-42bf-831d-ea920d620b60" ] } ], "mendeley" : { "formattedCitation" : "(Baidoo et al., 2015)", "manualFormatting" : "Baidoo et al. (2015", "plainTextFormattedCitation" : "(Baidoo et al., 2015)", "previouslyFormattedCitation" : "(Baidoo et al., 2015)" }, "properties" : { "noteIndex" : 0 }, "schema" : "https://github.com/citation-style-language/schema/raw/master/csl-citation.json" }</w:instrText>
      </w:r>
      <w:r w:rsidR="00832005" w:rsidRPr="00444757">
        <w:rPr>
          <w:rFonts w:ascii="Calibri" w:hAnsi="Calibri" w:cs="Calibri"/>
          <w:sz w:val="22"/>
        </w:rPr>
        <w:fldChar w:fldCharType="separate"/>
      </w:r>
      <w:r w:rsidR="00914E3E" w:rsidRPr="00444757">
        <w:rPr>
          <w:rFonts w:ascii="Calibri" w:hAnsi="Calibri" w:cs="Calibri"/>
          <w:noProof/>
          <w:sz w:val="22"/>
        </w:rPr>
        <w:t xml:space="preserve">Baidoo </w:t>
      </w:r>
      <w:r w:rsidR="00914E3E" w:rsidRPr="00BE5CB2">
        <w:rPr>
          <w:rFonts w:ascii="Calibri" w:hAnsi="Calibri" w:cs="Calibri"/>
          <w:i/>
          <w:noProof/>
          <w:sz w:val="22"/>
        </w:rPr>
        <w:t>et al</w:t>
      </w:r>
      <w:r w:rsidR="00914E3E" w:rsidRPr="00444757">
        <w:rPr>
          <w:rFonts w:ascii="Calibri" w:hAnsi="Calibri" w:cs="Calibri"/>
          <w:noProof/>
          <w:sz w:val="22"/>
        </w:rPr>
        <w:t>. (2015</w:t>
      </w:r>
      <w:r w:rsidR="00832005" w:rsidRPr="00444757">
        <w:rPr>
          <w:rFonts w:ascii="Calibri" w:hAnsi="Calibri" w:cs="Calibri"/>
          <w:sz w:val="22"/>
        </w:rPr>
        <w:fldChar w:fldCharType="end"/>
      </w:r>
      <w:r w:rsidR="00BE5CB2">
        <w:rPr>
          <w:rFonts w:ascii="Calibri" w:hAnsi="Calibri" w:cs="Calibri"/>
          <w:sz w:val="22"/>
        </w:rPr>
        <w:t>)</w:t>
      </w:r>
      <w:r w:rsidR="00914E3E" w:rsidRPr="00444757">
        <w:rPr>
          <w:rFonts w:ascii="Calibri" w:hAnsi="Calibri" w:cs="Calibri"/>
          <w:sz w:val="22"/>
        </w:rPr>
        <w:t xml:space="preserve"> menambahkan, bahwa efek warna yang dipantulkan menjadi penyebab </w:t>
      </w:r>
      <w:r w:rsidR="009302EC">
        <w:rPr>
          <w:rFonts w:ascii="Calibri" w:hAnsi="Calibri" w:cs="Calibri"/>
          <w:sz w:val="22"/>
        </w:rPr>
        <w:t>pemilihan (</w:t>
      </w:r>
      <w:r w:rsidR="00914E3E" w:rsidRPr="00444757">
        <w:rPr>
          <w:rFonts w:ascii="Calibri" w:hAnsi="Calibri" w:cs="Calibri"/>
          <w:sz w:val="22"/>
        </w:rPr>
        <w:t>preferensi</w:t>
      </w:r>
      <w:r w:rsidR="009302EC">
        <w:rPr>
          <w:rFonts w:ascii="Calibri" w:hAnsi="Calibri" w:cs="Calibri"/>
          <w:sz w:val="22"/>
        </w:rPr>
        <w:t>)</w:t>
      </w:r>
      <w:r w:rsidR="00914E3E" w:rsidRPr="00444757">
        <w:rPr>
          <w:rFonts w:ascii="Calibri" w:hAnsi="Calibri" w:cs="Calibri"/>
          <w:sz w:val="22"/>
        </w:rPr>
        <w:t xml:space="preserve"> serangga pada biji kacang. </w:t>
      </w:r>
      <w:r w:rsidR="009302EC">
        <w:rPr>
          <w:rFonts w:ascii="Calibri" w:hAnsi="Calibri" w:cs="Calibri"/>
          <w:sz w:val="22"/>
        </w:rPr>
        <w:t>Pada sisi lain pemb</w:t>
      </w:r>
      <w:r w:rsidR="00730BB5" w:rsidRPr="00444757">
        <w:rPr>
          <w:rFonts w:ascii="Calibri" w:hAnsi="Calibri" w:cs="Calibri"/>
          <w:sz w:val="22"/>
        </w:rPr>
        <w:t xml:space="preserve">emberian cahaya pada ruang penyimpanan adalah untuk </w:t>
      </w:r>
      <w:r w:rsidR="009302EC">
        <w:rPr>
          <w:rFonts w:ascii="Calibri" w:hAnsi="Calibri" w:cs="Calibri"/>
          <w:sz w:val="22"/>
        </w:rPr>
        <w:t xml:space="preserve"> </w:t>
      </w:r>
      <w:r w:rsidR="00914E3E" w:rsidRPr="00444757">
        <w:rPr>
          <w:rFonts w:ascii="Calibri" w:hAnsi="Calibri" w:cs="Calibri"/>
          <w:sz w:val="22"/>
        </w:rPr>
        <w:t>memberikan kehangatan pada ruang penyimpanan. Kehangatan kondisi ruang simpan akan memberi</w:t>
      </w:r>
      <w:r w:rsidR="009302EC">
        <w:rPr>
          <w:rFonts w:ascii="Calibri" w:hAnsi="Calibri" w:cs="Calibri"/>
          <w:sz w:val="22"/>
        </w:rPr>
        <w:t>kan</w:t>
      </w:r>
      <w:r w:rsidR="00914E3E" w:rsidRPr="00444757">
        <w:rPr>
          <w:rFonts w:ascii="Calibri" w:hAnsi="Calibri" w:cs="Calibri"/>
          <w:sz w:val="22"/>
        </w:rPr>
        <w:t xml:space="preserve"> kesegaran kepada material simpan  </w:t>
      </w:r>
      <w:r w:rsidR="00832005" w:rsidRPr="00444757">
        <w:rPr>
          <w:rFonts w:ascii="Calibri" w:hAnsi="Calibri" w:cs="Calibri"/>
          <w:sz w:val="22"/>
        </w:rPr>
        <w:fldChar w:fldCharType="begin" w:fldLock="1"/>
      </w:r>
      <w:r w:rsidR="00313250" w:rsidRPr="00444757">
        <w:rPr>
          <w:rFonts w:ascii="Calibri" w:hAnsi="Calibri" w:cs="Calibri"/>
          <w:sz w:val="22"/>
        </w:rPr>
        <w:instrText>ADDIN CSL_CITATION { "citationItems" : [ { "id" : "ITEM-1", "itemData" : { "DOI" : "10.18805/lr.v0iOF.9610", "ISSN" : "02505371", "abstract" : "The present study was aimed to investigate the effect of modified atmosphere with elevated levels of CO 2 against pulse beetle, C. chinensis in stored horse gram. Seeds were artificially infested with C. chinensis and exposed to CO 2 (30%, 40% and 50 %) and packed in air tight containers. Concentrations of 40% and 50% CO 2 not only checked seed infestation but also checked the progeny production of pulse beetle and reduced the weight loss of seed compared to normal atmosphere. Storage of horse gram seeds in CO 2 rich atmosphere also maintained seed quality without any detrimental effect on germination and seedling vigor up to six months of storage. INTRODUCTION Horse gram (Macrotyloma uniflorum (Lam verdc.) is an important unexploited legume suitable for tropical and sub-tropical dry land agriculture. It is a drought resistant annual crop. Horse gram seed contains about twenty three per cent protein and has higher lysine content than pigeonpea and chick pea making it a good complement to a cereal based diet. The horse gram seed is consumed after cooking, frying or as sprouts in rural parts of India by the poorer section of the population. As the name implies, it is also used as horse and cattle feed. The seed and its extracts are used to treat kidney stones, urinary diseases and piles in traditional medicine (Yadava and Vyas, 1994). Storage insect pests, specially the bruchids. are known to inflict quantitative and qualitative losses to stored pulses. Pulse beetle, Callosobruchus chinensis L. (Bruchidae) is the most destructive species of stored legume seeds in India as well as in other countries. Gujar and Yadav (1978) reported 55-60% losses in seed weight and 45.5 to 66.3% losses in protein content due to bruchid infestation in storage and the infested seeds become unfit for human and animal consumption.", "author" : [ { "dropping-particle" : "", "family" : "Divya", "given" : "P.", "non-dropping-particle" : "", "parse-names" : false, "suffix" : "" }, { "dropping-particle" : "", "family" : "Durga", "given" : "K. Kanaka", "non-dropping-particle" : "", "parse-names" : false, "suffix" : "" }, { "dropping-particle" : "", "family" : "Sunil", "given" : "N.", "non-dropping-particle" : "", "parse-names" : false, "suffix" : "" }, { "dropping-particle" : "", "family" : "Rajasri", "given" : "M.", "non-dropping-particle" : "", "parse-names" : false, "suffix" : "" }, { "dropping-particle" : "", "family" : "Keshavulu", "given" : "K.", "non-dropping-particle" : "", "parse-names" : false, "suffix" : "" }, { "dropping-particle" : "", "family" : "Udayababu", "given" : "P.", "non-dropping-particle" : "", "parse-names" : false, "suffix" : "" } ], "container-title" : "Legume Research", "id" : "ITEM-1", "issue" : "3", "issued" : { "date-parts" : [ [ "2016" ] ] }, "page" : "474-478", "title" : "Modified atmosphere storage technique for the management of pulse beetle, Callosobruchus chinensis in horse gram", "type" : "article-journal", "volume" : "39" }, "uris" : [ "http://www.mendeley.com/documents/?uuid=0ef36260-c961-49c2-8868-58ebaed0cd80" ] } ], "mendeley" : { "formattedCitation" : "(Divya et al., 2016)", "plainTextFormattedCitation" : "(Divya et al., 2016)", "previouslyFormattedCitation" : "(Divya et al., 2016)" }, "properties" : { "noteIndex" : 0 }, "schema" : "https://github.com/citation-style-language/schema/raw/master/csl-citation.json" }</w:instrText>
      </w:r>
      <w:r w:rsidR="00832005" w:rsidRPr="00444757">
        <w:rPr>
          <w:rFonts w:ascii="Calibri" w:hAnsi="Calibri" w:cs="Calibri"/>
          <w:sz w:val="22"/>
        </w:rPr>
        <w:fldChar w:fldCharType="separate"/>
      </w:r>
      <w:r w:rsidR="00914E3E" w:rsidRPr="00444757">
        <w:rPr>
          <w:rFonts w:ascii="Calibri" w:hAnsi="Calibri" w:cs="Calibri"/>
          <w:noProof/>
          <w:sz w:val="22"/>
        </w:rPr>
        <w:t xml:space="preserve">(Divya </w:t>
      </w:r>
      <w:r w:rsidR="00914E3E" w:rsidRPr="00444757">
        <w:rPr>
          <w:rFonts w:ascii="Calibri" w:hAnsi="Calibri" w:cs="Calibri"/>
          <w:i/>
          <w:noProof/>
          <w:sz w:val="22"/>
        </w:rPr>
        <w:t>et al</w:t>
      </w:r>
      <w:r w:rsidR="00914E3E" w:rsidRPr="00444757">
        <w:rPr>
          <w:rFonts w:ascii="Calibri" w:hAnsi="Calibri" w:cs="Calibri"/>
          <w:noProof/>
          <w:sz w:val="22"/>
        </w:rPr>
        <w:t>., 2016)</w:t>
      </w:r>
      <w:r w:rsidR="00832005" w:rsidRPr="00444757">
        <w:rPr>
          <w:rFonts w:ascii="Calibri" w:hAnsi="Calibri" w:cs="Calibri"/>
          <w:sz w:val="22"/>
        </w:rPr>
        <w:fldChar w:fldCharType="end"/>
      </w:r>
      <w:r w:rsidR="00914E3E" w:rsidRPr="00444757">
        <w:rPr>
          <w:rFonts w:ascii="Calibri" w:hAnsi="Calibri" w:cs="Calibri"/>
          <w:sz w:val="22"/>
        </w:rPr>
        <w:t xml:space="preserve">.     </w:t>
      </w:r>
    </w:p>
    <w:p w:rsidR="00327A9B" w:rsidRPr="00444757" w:rsidRDefault="008F4C23" w:rsidP="00444757">
      <w:pPr>
        <w:spacing w:line="276" w:lineRule="auto"/>
        <w:ind w:left="0" w:firstLine="567"/>
        <w:jc w:val="both"/>
        <w:rPr>
          <w:rFonts w:ascii="Calibri" w:hAnsi="Calibri" w:cs="Calibri"/>
          <w:sz w:val="22"/>
        </w:rPr>
      </w:pPr>
      <w:r>
        <w:rPr>
          <w:rFonts w:ascii="Calibri" w:hAnsi="Calibri" w:cs="Calibri"/>
          <w:sz w:val="22"/>
        </w:rPr>
        <w:t>Serangga</w:t>
      </w:r>
      <w:r w:rsidR="00327A9B" w:rsidRPr="00444757">
        <w:rPr>
          <w:rFonts w:ascii="Calibri" w:hAnsi="Calibri" w:cs="Calibri"/>
          <w:sz w:val="22"/>
        </w:rPr>
        <w:t xml:space="preserve"> </w:t>
      </w:r>
      <w:r w:rsidR="00327A9B" w:rsidRPr="00444757">
        <w:rPr>
          <w:rFonts w:ascii="Calibri" w:hAnsi="Calibri" w:cs="Calibri"/>
          <w:i/>
          <w:sz w:val="22"/>
        </w:rPr>
        <w:t>C. maculatus</w:t>
      </w:r>
      <w:r w:rsidR="00327A9B" w:rsidRPr="00444757">
        <w:rPr>
          <w:rFonts w:ascii="Calibri" w:hAnsi="Calibri" w:cs="Calibri"/>
          <w:sz w:val="22"/>
        </w:rPr>
        <w:t xml:space="preserve"> </w:t>
      </w:r>
      <w:r w:rsidR="009302EC">
        <w:rPr>
          <w:rFonts w:ascii="Calibri" w:hAnsi="Calibri" w:cs="Calibri"/>
          <w:sz w:val="22"/>
        </w:rPr>
        <w:t>(</w:t>
      </w:r>
      <w:r w:rsidR="00327A9B" w:rsidRPr="00444757">
        <w:rPr>
          <w:rFonts w:ascii="Calibri" w:hAnsi="Calibri" w:cs="Calibri"/>
          <w:sz w:val="22"/>
        </w:rPr>
        <w:t>Fab</w:t>
      </w:r>
      <w:r w:rsidR="009302EC">
        <w:rPr>
          <w:rFonts w:ascii="Calibri" w:hAnsi="Calibri" w:cs="Calibri"/>
          <w:sz w:val="22"/>
        </w:rPr>
        <w:t>.)</w:t>
      </w:r>
      <w:r w:rsidR="00327A9B" w:rsidRPr="00444757">
        <w:rPr>
          <w:rFonts w:ascii="Calibri" w:hAnsi="Calibri" w:cs="Calibri"/>
          <w:sz w:val="22"/>
        </w:rPr>
        <w:t xml:space="preserve"> </w:t>
      </w:r>
      <w:r w:rsidR="00730BB5" w:rsidRPr="00444757">
        <w:rPr>
          <w:rFonts w:ascii="Calibri" w:hAnsi="Calibri" w:cs="Calibri"/>
          <w:sz w:val="22"/>
        </w:rPr>
        <w:t xml:space="preserve"> men</w:t>
      </w:r>
      <w:r>
        <w:rPr>
          <w:rFonts w:ascii="Calibri" w:hAnsi="Calibri" w:cs="Calibri"/>
          <w:sz w:val="22"/>
        </w:rPr>
        <w:t>y</w:t>
      </w:r>
      <w:r w:rsidR="00730BB5" w:rsidRPr="00444757">
        <w:rPr>
          <w:rFonts w:ascii="Calibri" w:hAnsi="Calibri" w:cs="Calibri"/>
          <w:sz w:val="22"/>
        </w:rPr>
        <w:t>ukai kacang-kacangan</w:t>
      </w:r>
      <w:r w:rsidR="007113C1" w:rsidRPr="00444757">
        <w:rPr>
          <w:rFonts w:ascii="Calibri" w:hAnsi="Calibri" w:cs="Calibri"/>
          <w:sz w:val="22"/>
        </w:rPr>
        <w:t xml:space="preserve">  di </w:t>
      </w:r>
      <w:r w:rsidR="00327A9B" w:rsidRPr="00444757">
        <w:rPr>
          <w:rFonts w:ascii="Calibri" w:hAnsi="Calibri" w:cs="Calibri"/>
          <w:sz w:val="22"/>
        </w:rPr>
        <w:t>penyimpanan</w:t>
      </w:r>
      <w:r w:rsidR="00D8013B">
        <w:rPr>
          <w:rFonts w:ascii="Calibri" w:hAnsi="Calibri" w:cs="Calibri"/>
          <w:sz w:val="22"/>
        </w:rPr>
        <w:t xml:space="preserve"> </w:t>
      </w:r>
      <w:r w:rsidR="00327A9B" w:rsidRPr="00444757">
        <w:rPr>
          <w:rFonts w:ascii="Calibri" w:hAnsi="Calibri" w:cs="Calibri"/>
          <w:sz w:val="22"/>
        </w:rPr>
        <w:t xml:space="preserve"> </w:t>
      </w:r>
      <w:r w:rsidR="00D8013B">
        <w:rPr>
          <w:rFonts w:ascii="Calibri" w:hAnsi="Calibri" w:cs="Calibri"/>
          <w:sz w:val="22"/>
        </w:rPr>
        <w:t xml:space="preserve"> </w:t>
      </w:r>
      <w:r w:rsidR="00327A9B" w:rsidRPr="00444757">
        <w:rPr>
          <w:rFonts w:ascii="Calibri" w:hAnsi="Calibri" w:cs="Calibri"/>
          <w:sz w:val="22"/>
        </w:rPr>
        <w:t xml:space="preserve">(Toumnou, </w:t>
      </w:r>
      <w:r w:rsidR="00327A9B" w:rsidRPr="00444757">
        <w:rPr>
          <w:rFonts w:ascii="Calibri" w:hAnsi="Calibri" w:cs="Calibri"/>
          <w:i/>
          <w:sz w:val="22"/>
        </w:rPr>
        <w:t>et al</w:t>
      </w:r>
      <w:r w:rsidR="00327A9B" w:rsidRPr="00444757">
        <w:rPr>
          <w:rFonts w:ascii="Calibri" w:hAnsi="Calibri" w:cs="Calibri"/>
          <w:sz w:val="22"/>
        </w:rPr>
        <w:t>., 2018). Kondisi ruangan lembab dan tanpa diukuti dengan penerangan akan sangat meng</w:t>
      </w:r>
      <w:r w:rsidR="007113C1" w:rsidRPr="00444757">
        <w:rPr>
          <w:rFonts w:ascii="Calibri" w:hAnsi="Calibri" w:cs="Calibri"/>
          <w:sz w:val="22"/>
        </w:rPr>
        <w:t>untungkan</w:t>
      </w:r>
      <w:r>
        <w:rPr>
          <w:rFonts w:ascii="Calibri" w:hAnsi="Calibri" w:cs="Calibri"/>
          <w:sz w:val="22"/>
        </w:rPr>
        <w:t xml:space="preserve"> serangga gudang</w:t>
      </w:r>
      <w:r w:rsidR="007113C1" w:rsidRPr="00444757">
        <w:rPr>
          <w:rFonts w:ascii="Calibri" w:hAnsi="Calibri" w:cs="Calibri"/>
          <w:sz w:val="22"/>
        </w:rPr>
        <w:t>.  K</w:t>
      </w:r>
      <w:r w:rsidR="00327A9B" w:rsidRPr="00444757">
        <w:rPr>
          <w:rFonts w:ascii="Calibri" w:hAnsi="Calibri" w:cs="Calibri"/>
          <w:sz w:val="22"/>
        </w:rPr>
        <w:t>elembab</w:t>
      </w:r>
      <w:r w:rsidR="007113C1" w:rsidRPr="00444757">
        <w:rPr>
          <w:rFonts w:ascii="Calibri" w:hAnsi="Calibri" w:cs="Calibri"/>
          <w:sz w:val="22"/>
        </w:rPr>
        <w:t>an tinggi  antara 65-70% dan suhu 28-32</w:t>
      </w:r>
      <w:r w:rsidR="00327A9B" w:rsidRPr="00444757">
        <w:rPr>
          <w:rFonts w:ascii="Calibri" w:hAnsi="Calibri" w:cs="Calibri"/>
          <w:sz w:val="22"/>
          <w:vertAlign w:val="superscript"/>
        </w:rPr>
        <w:t>o</w:t>
      </w:r>
      <w:r w:rsidR="00327A9B" w:rsidRPr="00444757">
        <w:rPr>
          <w:rFonts w:ascii="Calibri" w:hAnsi="Calibri" w:cs="Calibri"/>
          <w:sz w:val="22"/>
        </w:rPr>
        <w:t>C</w:t>
      </w:r>
      <w:r w:rsidR="007113C1" w:rsidRPr="00444757">
        <w:rPr>
          <w:rFonts w:ascii="Calibri" w:hAnsi="Calibri" w:cs="Calibri"/>
          <w:sz w:val="22"/>
        </w:rPr>
        <w:t xml:space="preserve"> akan sangat menguntungkan se</w:t>
      </w:r>
      <w:r>
        <w:rPr>
          <w:rFonts w:ascii="Calibri" w:hAnsi="Calibri" w:cs="Calibri"/>
          <w:sz w:val="22"/>
        </w:rPr>
        <w:t>r</w:t>
      </w:r>
      <w:r w:rsidR="007113C1" w:rsidRPr="00444757">
        <w:rPr>
          <w:rFonts w:ascii="Calibri" w:hAnsi="Calibri" w:cs="Calibri"/>
          <w:sz w:val="22"/>
        </w:rPr>
        <w:t>angga ini</w:t>
      </w:r>
      <w:r w:rsidR="00327A9B" w:rsidRPr="00444757">
        <w:rPr>
          <w:rFonts w:ascii="Calibri" w:hAnsi="Calibri" w:cs="Calibri"/>
          <w:sz w:val="22"/>
        </w:rPr>
        <w:t xml:space="preserve">.  Menurut Roy </w:t>
      </w:r>
      <w:r w:rsidR="00327A9B" w:rsidRPr="00444757">
        <w:rPr>
          <w:rFonts w:ascii="Calibri" w:hAnsi="Calibri" w:cs="Calibri"/>
          <w:i/>
          <w:sz w:val="22"/>
        </w:rPr>
        <w:t>et al</w:t>
      </w:r>
      <w:r w:rsidR="00327A9B" w:rsidRPr="00444757">
        <w:rPr>
          <w:rFonts w:ascii="Calibri" w:hAnsi="Calibri" w:cs="Calibri"/>
          <w:sz w:val="22"/>
        </w:rPr>
        <w:t xml:space="preserve">. (2017) pencegahan kehadiran </w:t>
      </w:r>
      <w:r w:rsidR="00327A9B" w:rsidRPr="00444757">
        <w:rPr>
          <w:rFonts w:ascii="Calibri" w:hAnsi="Calibri" w:cs="Calibri"/>
          <w:i/>
          <w:sz w:val="22"/>
        </w:rPr>
        <w:t>C. maculatus</w:t>
      </w:r>
      <w:r w:rsidR="00327A9B" w:rsidRPr="00444757">
        <w:rPr>
          <w:rFonts w:ascii="Calibri" w:hAnsi="Calibri" w:cs="Calibri"/>
          <w:sz w:val="22"/>
        </w:rPr>
        <w:t xml:space="preserve"> (F.) dapat dilakukan secara fisik,</w:t>
      </w:r>
      <w:r w:rsidR="007113C1" w:rsidRPr="00444757">
        <w:rPr>
          <w:rFonts w:ascii="Calibri" w:hAnsi="Calibri" w:cs="Calibri"/>
          <w:sz w:val="22"/>
        </w:rPr>
        <w:t xml:space="preserve"> yaitu dengan </w:t>
      </w:r>
      <w:r w:rsidR="00327A9B" w:rsidRPr="00444757">
        <w:rPr>
          <w:rFonts w:ascii="Calibri" w:hAnsi="Calibri" w:cs="Calibri"/>
          <w:sz w:val="22"/>
        </w:rPr>
        <w:t xml:space="preserve"> menggunakan sinar UV rendah (254</w:t>
      </w:r>
      <w:r>
        <w:rPr>
          <w:rFonts w:ascii="Calibri" w:hAnsi="Calibri" w:cs="Calibri"/>
          <w:sz w:val="22"/>
        </w:rPr>
        <w:t xml:space="preserve"> </w:t>
      </w:r>
      <w:r w:rsidR="00327A9B" w:rsidRPr="00444757">
        <w:rPr>
          <w:rFonts w:ascii="Calibri" w:hAnsi="Calibri" w:cs="Calibri"/>
          <w:sz w:val="22"/>
        </w:rPr>
        <w:t>nm), pemanasan pada suhu 60</w:t>
      </w:r>
      <w:r w:rsidR="00327A9B" w:rsidRPr="00444757">
        <w:rPr>
          <w:rFonts w:ascii="Calibri" w:hAnsi="Calibri" w:cs="Calibri"/>
          <w:sz w:val="22"/>
          <w:vertAlign w:val="superscript"/>
        </w:rPr>
        <w:t>o</w:t>
      </w:r>
      <w:r w:rsidR="00327A9B" w:rsidRPr="00444757">
        <w:rPr>
          <w:rFonts w:ascii="Calibri" w:hAnsi="Calibri" w:cs="Calibri"/>
          <w:sz w:val="22"/>
        </w:rPr>
        <w:t xml:space="preserve">C, sinar UV tinggi </w:t>
      </w:r>
      <w:r w:rsidR="00386F34" w:rsidRPr="00444757">
        <w:rPr>
          <w:rFonts w:ascii="Calibri" w:hAnsi="Calibri" w:cs="Calibri"/>
          <w:sz w:val="22"/>
        </w:rPr>
        <w:t>(366</w:t>
      </w:r>
      <w:r>
        <w:rPr>
          <w:rFonts w:ascii="Calibri" w:hAnsi="Calibri" w:cs="Calibri"/>
          <w:sz w:val="22"/>
        </w:rPr>
        <w:t xml:space="preserve"> </w:t>
      </w:r>
      <w:r w:rsidR="00386F34" w:rsidRPr="00444757">
        <w:rPr>
          <w:rFonts w:ascii="Calibri" w:hAnsi="Calibri" w:cs="Calibri"/>
          <w:sz w:val="22"/>
        </w:rPr>
        <w:t>nm), dan penurunan suhu sam</w:t>
      </w:r>
      <w:r w:rsidR="00327A9B" w:rsidRPr="00444757">
        <w:rPr>
          <w:rFonts w:ascii="Calibri" w:hAnsi="Calibri" w:cs="Calibri"/>
          <w:sz w:val="22"/>
        </w:rPr>
        <w:t>p</w:t>
      </w:r>
      <w:r w:rsidR="00386F34" w:rsidRPr="00444757">
        <w:rPr>
          <w:rFonts w:ascii="Calibri" w:hAnsi="Calibri" w:cs="Calibri"/>
          <w:sz w:val="22"/>
        </w:rPr>
        <w:t>a</w:t>
      </w:r>
      <w:r w:rsidR="00327A9B" w:rsidRPr="00444757">
        <w:rPr>
          <w:rFonts w:ascii="Calibri" w:hAnsi="Calibri" w:cs="Calibri"/>
          <w:sz w:val="22"/>
        </w:rPr>
        <w:t>i 0</w:t>
      </w:r>
      <w:r w:rsidR="00327A9B" w:rsidRPr="00444757">
        <w:rPr>
          <w:rFonts w:ascii="Calibri" w:hAnsi="Calibri" w:cs="Calibri"/>
          <w:sz w:val="22"/>
          <w:vertAlign w:val="superscript"/>
        </w:rPr>
        <w:t>o</w:t>
      </w:r>
      <w:r w:rsidR="00327A9B" w:rsidRPr="00444757">
        <w:rPr>
          <w:rFonts w:ascii="Calibri" w:hAnsi="Calibri" w:cs="Calibri"/>
          <w:sz w:val="22"/>
        </w:rPr>
        <w:t xml:space="preserve">C.  </w:t>
      </w:r>
    </w:p>
    <w:p w:rsidR="00327A9B" w:rsidRPr="00444757" w:rsidRDefault="00327A9B" w:rsidP="00444757">
      <w:pPr>
        <w:spacing w:line="276" w:lineRule="auto"/>
        <w:ind w:left="0" w:firstLine="709"/>
        <w:jc w:val="both"/>
        <w:rPr>
          <w:rFonts w:ascii="Calibri" w:hAnsi="Calibri" w:cs="Calibri"/>
          <w:sz w:val="22"/>
        </w:rPr>
      </w:pPr>
      <w:r w:rsidRPr="00444757">
        <w:rPr>
          <w:rFonts w:ascii="Calibri" w:hAnsi="Calibri" w:cs="Calibri"/>
          <w:sz w:val="22"/>
        </w:rPr>
        <w:t xml:space="preserve">Pengendalian </w:t>
      </w:r>
      <w:r w:rsidR="000457E0" w:rsidRPr="00444757">
        <w:rPr>
          <w:rFonts w:ascii="Calibri" w:hAnsi="Calibri" w:cs="Calibri"/>
          <w:sz w:val="22"/>
        </w:rPr>
        <w:t xml:space="preserve"> </w:t>
      </w:r>
      <w:r w:rsidRPr="00444757">
        <w:rPr>
          <w:rFonts w:ascii="Calibri" w:hAnsi="Calibri" w:cs="Calibri"/>
          <w:i/>
          <w:sz w:val="22"/>
        </w:rPr>
        <w:t>C</w:t>
      </w:r>
      <w:r w:rsidR="000457E0" w:rsidRPr="00444757">
        <w:rPr>
          <w:rFonts w:ascii="Calibri" w:hAnsi="Calibri" w:cs="Calibri"/>
          <w:i/>
          <w:sz w:val="22"/>
        </w:rPr>
        <w:t>.</w:t>
      </w:r>
      <w:r w:rsidRPr="00444757">
        <w:rPr>
          <w:rFonts w:ascii="Calibri" w:hAnsi="Calibri" w:cs="Calibri"/>
          <w:i/>
          <w:sz w:val="22"/>
        </w:rPr>
        <w:t xml:space="preserve"> maculatus</w:t>
      </w:r>
      <w:r w:rsidRPr="00444757">
        <w:rPr>
          <w:rFonts w:ascii="Calibri" w:hAnsi="Calibri" w:cs="Calibri"/>
          <w:sz w:val="22"/>
        </w:rPr>
        <w:t xml:space="preserve"> (F</w:t>
      </w:r>
      <w:r w:rsidR="000457E0" w:rsidRPr="00444757">
        <w:rPr>
          <w:rFonts w:ascii="Calibri" w:hAnsi="Calibri" w:cs="Calibri"/>
          <w:sz w:val="22"/>
        </w:rPr>
        <w:t>ab</w:t>
      </w:r>
      <w:r w:rsidRPr="00444757">
        <w:rPr>
          <w:rFonts w:ascii="Calibri" w:hAnsi="Calibri" w:cs="Calibri"/>
          <w:sz w:val="22"/>
        </w:rPr>
        <w:t xml:space="preserve">.) dapat </w:t>
      </w:r>
      <w:r w:rsidR="000457E0" w:rsidRPr="00444757">
        <w:rPr>
          <w:rFonts w:ascii="Calibri" w:hAnsi="Calibri" w:cs="Calibri"/>
          <w:sz w:val="22"/>
        </w:rPr>
        <w:t xml:space="preserve">juga </w:t>
      </w:r>
      <w:r w:rsidRPr="00444757">
        <w:rPr>
          <w:rFonts w:ascii="Calibri" w:hAnsi="Calibri" w:cs="Calibri"/>
          <w:sz w:val="22"/>
        </w:rPr>
        <w:t xml:space="preserve">dilakukan dengan memanipulasi lingkungan mikro </w:t>
      </w:r>
      <w:r w:rsidR="000457E0" w:rsidRPr="00444757">
        <w:rPr>
          <w:rFonts w:ascii="Calibri" w:hAnsi="Calibri" w:cs="Calibri"/>
          <w:sz w:val="22"/>
        </w:rPr>
        <w:t xml:space="preserve">yaitu </w:t>
      </w:r>
      <w:r w:rsidRPr="00444757">
        <w:rPr>
          <w:rFonts w:ascii="Calibri" w:hAnsi="Calibri" w:cs="Calibri"/>
          <w:sz w:val="22"/>
        </w:rPr>
        <w:t xml:space="preserve">dengan </w:t>
      </w:r>
      <w:r w:rsidR="000457E0" w:rsidRPr="00444757">
        <w:rPr>
          <w:rFonts w:ascii="Calibri" w:hAnsi="Calibri" w:cs="Calibri"/>
          <w:sz w:val="22"/>
        </w:rPr>
        <w:t>memberikan penerangan ruang penyimpanan</w:t>
      </w:r>
      <w:r w:rsidR="00EE1EB0">
        <w:rPr>
          <w:rFonts w:ascii="Calibri" w:hAnsi="Calibri" w:cs="Calibri"/>
          <w:sz w:val="22"/>
        </w:rPr>
        <w:t xml:space="preserve"> dengan lampu warna untuk</w:t>
      </w:r>
      <w:r w:rsidRPr="00444757">
        <w:rPr>
          <w:rFonts w:ascii="Calibri" w:hAnsi="Calibri" w:cs="Calibri"/>
          <w:sz w:val="22"/>
        </w:rPr>
        <w:t xml:space="preserve"> merubah perilaku serangga, sehingga </w:t>
      </w:r>
      <w:r w:rsidR="00386F34" w:rsidRPr="00444757">
        <w:rPr>
          <w:rFonts w:ascii="Calibri" w:hAnsi="Calibri" w:cs="Calibri"/>
          <w:sz w:val="22"/>
        </w:rPr>
        <w:t>preferensi penempatan telur dapat dihindari</w:t>
      </w:r>
      <w:r w:rsidRPr="00444757">
        <w:rPr>
          <w:rFonts w:ascii="Calibri" w:hAnsi="Calibri" w:cs="Calibri"/>
          <w:sz w:val="22"/>
        </w:rPr>
        <w:t xml:space="preserve">. Menurut </w:t>
      </w:r>
      <w:r w:rsidR="00832005">
        <w:rPr>
          <w:rFonts w:ascii="Calibri" w:hAnsi="Calibri" w:cs="Calibri"/>
          <w:sz w:val="22"/>
        </w:rPr>
        <w:fldChar w:fldCharType="begin" w:fldLock="1"/>
      </w:r>
      <w:r w:rsidR="00D8013B">
        <w:rPr>
          <w:rFonts w:ascii="Calibri" w:hAnsi="Calibri" w:cs="Calibri"/>
          <w:sz w:val="22"/>
        </w:rPr>
        <w:instrText>ADDIN CSL_CITATION { "citationItems" : [ { "id" : "ITEM-1", "itemData" : { "author" : [ { "dropping-particle" : "", "family" : "Ingabire", "given" : "J P", "non-dropping-particle" : "", "parse-names" : false, "suffix" : "" }, { "dropping-particle" : "", "family" : "Hategekimana", "given" : "A", "non-dropping-particle" : "", "parse-names" : false, "suffix" : "" }, { "dropping-particle" : "", "family" : "Bhuvaneswari", "given" : "K", "non-dropping-particle" : "", "parse-names" : false, "suffix" : "" }, { "dropping-particle" : "", "family" : "Mohan", "given" : "S", "non-dropping-particle" : "", "parse-names" : false, "suffix" : "" }, { "dropping-particle" : "", "family" : "Ganapathy", "given" : "S", "non-dropping-particle" : "", "parse-names" : false, "suffix" : "" } ], "container-title" : "Journal of Entomology and Zoology", "id" : "ITEM-1", "issue" : "5", "issued" : { "date-parts" : [ [ "2013" ] ] }, "page" : "48-52", "title" : "Management of Pulse Beetle , Callosobruchus maculatus ( F ) Population by Nitrogen Based Modified Atmosphere", "type" : "article-journal", "volume" : "1" }, "uris" : [ "http://www.mendeley.com/documents/?uuid=d7342caf-d6aa-44e9-8208-de187483e343" ] } ], "mendeley" : { "formattedCitation" : "(Ingabire, Hategekimana, Bhuvaneswari, Mohan, &amp; Ganapathy, 2013)", "plainTextFormattedCitation" : "(Ingabire, Hategekimana, Bhuvaneswari, Mohan, &amp; Ganapathy, 2013)", "previouslyFormattedCitation" : "(Ingabire, Hategekimana, Bhuvaneswari, Mohan, &amp; Ganapathy, 2013)" }, "properties" : { "noteIndex" : 0 }, "schema" : "https://github.com/citation-style-language/schema/raw/master/csl-citation.json" }</w:instrText>
      </w:r>
      <w:r w:rsidR="00832005">
        <w:rPr>
          <w:rFonts w:ascii="Calibri" w:hAnsi="Calibri" w:cs="Calibri"/>
          <w:sz w:val="22"/>
        </w:rPr>
        <w:fldChar w:fldCharType="separate"/>
      </w:r>
      <w:r w:rsidR="00D8013B" w:rsidRPr="00D8013B">
        <w:rPr>
          <w:rFonts w:ascii="Calibri" w:hAnsi="Calibri" w:cs="Calibri"/>
          <w:noProof/>
          <w:sz w:val="22"/>
        </w:rPr>
        <w:t>(Ingabire, Hategekimana, Bhuvaneswari, Mohan, &amp; Ganapathy, 2013)</w:t>
      </w:r>
      <w:r w:rsidR="00832005">
        <w:rPr>
          <w:rFonts w:ascii="Calibri" w:hAnsi="Calibri" w:cs="Calibri"/>
          <w:sz w:val="22"/>
        </w:rPr>
        <w:fldChar w:fldCharType="end"/>
      </w:r>
      <w:r w:rsidRPr="00444757">
        <w:rPr>
          <w:rFonts w:ascii="Calibri" w:hAnsi="Calibri" w:cs="Calibri"/>
          <w:sz w:val="22"/>
        </w:rPr>
        <w:t xml:space="preserve"> </w:t>
      </w:r>
      <w:r w:rsidRPr="00444757">
        <w:rPr>
          <w:rFonts w:ascii="Calibri" w:hAnsi="Calibri" w:cs="Calibri"/>
          <w:sz w:val="22"/>
        </w:rPr>
        <w:lastRenderedPageBreak/>
        <w:t>perilaku serangga dapat</w:t>
      </w:r>
      <w:r w:rsidR="00386F34" w:rsidRPr="00444757">
        <w:rPr>
          <w:rFonts w:ascii="Calibri" w:hAnsi="Calibri" w:cs="Calibri"/>
          <w:sz w:val="22"/>
        </w:rPr>
        <w:t xml:space="preserve"> dirubah dengan modifikasi</w:t>
      </w:r>
      <w:r w:rsidRPr="00444757">
        <w:rPr>
          <w:rFonts w:ascii="Calibri" w:hAnsi="Calibri" w:cs="Calibri"/>
          <w:sz w:val="22"/>
        </w:rPr>
        <w:t xml:space="preserve"> atmosfir lingkungan mikro. Hal dapat dilakukan dengan mengalirkan gas nitrogen (N</w:t>
      </w:r>
      <w:r w:rsidRPr="00444757">
        <w:rPr>
          <w:rFonts w:ascii="Calibri" w:hAnsi="Calibri" w:cs="Calibri"/>
          <w:sz w:val="22"/>
          <w:vertAlign w:val="subscript"/>
        </w:rPr>
        <w:t>2</w:t>
      </w:r>
      <w:r w:rsidRPr="00444757">
        <w:rPr>
          <w:rFonts w:ascii="Calibri" w:hAnsi="Calibri" w:cs="Calibri"/>
          <w:sz w:val="22"/>
        </w:rPr>
        <w:t xml:space="preserve">) untuk menghambat penempatan telur. Lebih lanjut </w:t>
      </w:r>
      <w:r w:rsidR="00832005">
        <w:rPr>
          <w:rFonts w:ascii="Calibri" w:hAnsi="Calibri" w:cs="Calibri"/>
          <w:sz w:val="22"/>
        </w:rPr>
        <w:fldChar w:fldCharType="begin" w:fldLock="1"/>
      </w:r>
      <w:r w:rsidR="00D8013B">
        <w:rPr>
          <w:rFonts w:ascii="Calibri" w:hAnsi="Calibri" w:cs="Calibri"/>
          <w:sz w:val="22"/>
        </w:rPr>
        <w:instrText>ADDIN CSL_CITATION { "citationItems" : [ { "id" : "ITEM-1", "itemData" : { "author" : [ { "dropping-particle" : "", "family" : "Ingabire", "given" : "J P", "non-dropping-particle" : "", "parse-names" : false, "suffix" : "" }, { "dropping-particle" : "", "family" : "Hategekimana", "given" : "A", "non-dropping-particle" : "", "parse-names" : false, "suffix" : "" }, { "dropping-particle" : "", "family" : "Bhuvaneswari", "given" : "K", "non-dropping-particle" : "", "parse-names" : false, "suffix" : "" }, { "dropping-particle" : "", "family" : "Mohan", "given" : "S", "non-dropping-particle" : "", "parse-names" : false, "suffix" : "" }, { "dropping-particle" : "", "family" : "Ganapathy", "given" : "S", "non-dropping-particle" : "", "parse-names" : false, "suffix" : "" } ], "container-title" : "Journal of Entomology and Zoology", "id" : "ITEM-1", "issue" : "5", "issued" : { "date-parts" : [ [ "2013" ] ] }, "page" : "48-52", "title" : "Management of Pulse Beetle , Callosobruchus maculatus ( F ) Population by Nitrogen Based Modified Atmosphere", "type" : "article-journal", "volume" : "1" }, "uris" : [ "http://www.mendeley.com/documents/?uuid=d7342caf-d6aa-44e9-8208-de187483e343" ] } ], "mendeley" : { "formattedCitation" : "(Ingabire et al., 2013)", "plainTextFormattedCitation" : "(Ingabire et al., 2013)", "previouslyFormattedCitation" : "(Ingabire et al., 2013)" }, "properties" : { "noteIndex" : 0 }, "schema" : "https://github.com/citation-style-language/schema/raw/master/csl-citation.json" }</w:instrText>
      </w:r>
      <w:r w:rsidR="00832005">
        <w:rPr>
          <w:rFonts w:ascii="Calibri" w:hAnsi="Calibri" w:cs="Calibri"/>
          <w:sz w:val="22"/>
        </w:rPr>
        <w:fldChar w:fldCharType="separate"/>
      </w:r>
      <w:r w:rsidR="00D8013B" w:rsidRPr="00D8013B">
        <w:rPr>
          <w:rFonts w:ascii="Calibri" w:hAnsi="Calibri" w:cs="Calibri"/>
          <w:noProof/>
          <w:sz w:val="22"/>
        </w:rPr>
        <w:t>(Ingabire et al., 2013)</w:t>
      </w:r>
      <w:r w:rsidR="00832005">
        <w:rPr>
          <w:rFonts w:ascii="Calibri" w:hAnsi="Calibri" w:cs="Calibri"/>
          <w:sz w:val="22"/>
        </w:rPr>
        <w:fldChar w:fldCharType="end"/>
      </w:r>
      <w:r w:rsidRPr="00444757">
        <w:rPr>
          <w:rFonts w:ascii="Calibri" w:hAnsi="Calibri" w:cs="Calibri"/>
          <w:sz w:val="22"/>
        </w:rPr>
        <w:t xml:space="preserve"> menamb</w:t>
      </w:r>
      <w:r w:rsidR="00386F34" w:rsidRPr="00444757">
        <w:rPr>
          <w:rFonts w:ascii="Calibri" w:hAnsi="Calibri" w:cs="Calibri"/>
          <w:sz w:val="22"/>
        </w:rPr>
        <w:t>ahkan penambahan gas nitrogen 5</w:t>
      </w:r>
      <w:r w:rsidRPr="00444757">
        <w:rPr>
          <w:rFonts w:ascii="Calibri" w:hAnsi="Calibri" w:cs="Calibri"/>
          <w:sz w:val="22"/>
        </w:rPr>
        <w:t xml:space="preserve">% dapat menurunkan jumlah penembapatan telur dari serangga </w:t>
      </w:r>
      <w:r w:rsidRPr="00444757">
        <w:rPr>
          <w:rFonts w:ascii="Calibri" w:hAnsi="Calibri" w:cs="Calibri"/>
          <w:i/>
          <w:sz w:val="22"/>
        </w:rPr>
        <w:t>C. maculatus</w:t>
      </w:r>
      <w:r w:rsidRPr="00444757">
        <w:rPr>
          <w:rFonts w:ascii="Calibri" w:hAnsi="Calibri" w:cs="Calibri"/>
          <w:sz w:val="22"/>
        </w:rPr>
        <w:t xml:space="preserve"> (F</w:t>
      </w:r>
      <w:r w:rsidR="00386F34" w:rsidRPr="00444757">
        <w:rPr>
          <w:rFonts w:ascii="Calibri" w:hAnsi="Calibri" w:cs="Calibri"/>
          <w:sz w:val="22"/>
        </w:rPr>
        <w:t>ab</w:t>
      </w:r>
      <w:r w:rsidRPr="00444757">
        <w:rPr>
          <w:rFonts w:ascii="Calibri" w:hAnsi="Calibri" w:cs="Calibri"/>
          <w:sz w:val="22"/>
        </w:rPr>
        <w:t xml:space="preserve">.). Manipulasi lingkungan dengan menggunakan radiasi microwave dapat menekan penempatan telur </w:t>
      </w:r>
      <w:r w:rsidRPr="00444757">
        <w:rPr>
          <w:rFonts w:ascii="Calibri" w:hAnsi="Calibri" w:cs="Calibri"/>
          <w:i/>
          <w:sz w:val="22"/>
        </w:rPr>
        <w:t>C. maculatus</w:t>
      </w:r>
      <w:r w:rsidRPr="00444757">
        <w:rPr>
          <w:rFonts w:ascii="Calibri" w:hAnsi="Calibri" w:cs="Calibri"/>
          <w:sz w:val="22"/>
        </w:rPr>
        <w:t xml:space="preserve"> (F</w:t>
      </w:r>
      <w:r w:rsidR="00386F34" w:rsidRPr="00444757">
        <w:rPr>
          <w:rFonts w:ascii="Calibri" w:hAnsi="Calibri" w:cs="Calibri"/>
          <w:sz w:val="22"/>
        </w:rPr>
        <w:t>ab</w:t>
      </w:r>
      <w:r w:rsidRPr="00444757">
        <w:rPr>
          <w:rFonts w:ascii="Calibri" w:hAnsi="Calibri" w:cs="Calibri"/>
          <w:sz w:val="22"/>
        </w:rPr>
        <w:t xml:space="preserve">.) </w:t>
      </w:r>
      <w:r w:rsidR="00832005">
        <w:rPr>
          <w:rFonts w:ascii="Calibri" w:hAnsi="Calibri" w:cs="Calibri"/>
          <w:sz w:val="22"/>
        </w:rPr>
        <w:fldChar w:fldCharType="begin" w:fldLock="1"/>
      </w:r>
      <w:r w:rsidR="00D8013B">
        <w:rPr>
          <w:rFonts w:ascii="Calibri" w:hAnsi="Calibri" w:cs="Calibri"/>
          <w:sz w:val="22"/>
        </w:rPr>
        <w:instrText>ADDIN CSL_CITATION { "citationItems" : [ { "id" : "ITEM-1", "itemData" : { "author" : [ { "dropping-particle" : "", "family" : "Abdullah", "given" : "A.", "non-dropping-particle" : "", "parse-names" : false, "suffix" : "" }, { "dropping-particle" : "", "family" : "Magdi", "given" : "M. A A", "non-dropping-particle" : "", "parse-names" : false, "suffix" : "" }, { "dropping-particle" : "", "family" : "Zaitoun", "given" : "A A", "non-dropping-particle" : "", "parse-names" : false, "suffix" : "" } ], "container-title" : "International Journal of Entomology Reseach", "id" : "ITEM-1", "issue" : "7", "issued" : { "date-parts" : [ [ "2016" ] ] }, "page" : "1-9", "title" : "Effect of microwave radiation on Tribolium confusum Jaquelin du Val (Coleoptera: Tenebrionidae) and Callosobruchus maculatus (F.)(Coleoptera: Chrysomelidae: Bruchidae)", "type" : "article-journal", "volume" : "1" }, "uris" : [ "http://www.mendeley.com/documents/?uuid=59d98900-de88-458a-9bea-ae275f3bd052" ] } ], "mendeley" : { "formattedCitation" : "(Abdullah, Magdi, &amp; Zaitoun, 2016)", "plainTextFormattedCitation" : "(Abdullah, Magdi, &amp; Zaitoun, 2016)", "previouslyFormattedCitation" : "(Abdullah, Magdi, &amp; Zaitoun, 2016)" }, "properties" : { "noteIndex" : 0 }, "schema" : "https://github.com/citation-style-language/schema/raw/master/csl-citation.json" }</w:instrText>
      </w:r>
      <w:r w:rsidR="00832005">
        <w:rPr>
          <w:rFonts w:ascii="Calibri" w:hAnsi="Calibri" w:cs="Calibri"/>
          <w:sz w:val="22"/>
        </w:rPr>
        <w:fldChar w:fldCharType="separate"/>
      </w:r>
      <w:r w:rsidR="00D8013B" w:rsidRPr="00D8013B">
        <w:rPr>
          <w:rFonts w:ascii="Calibri" w:hAnsi="Calibri" w:cs="Calibri"/>
          <w:noProof/>
          <w:sz w:val="22"/>
        </w:rPr>
        <w:t>(Abdullah, Magdi, &amp; Zaitoun, 2016)</w:t>
      </w:r>
      <w:r w:rsidR="00832005">
        <w:rPr>
          <w:rFonts w:ascii="Calibri" w:hAnsi="Calibri" w:cs="Calibri"/>
          <w:sz w:val="22"/>
        </w:rPr>
        <w:fldChar w:fldCharType="end"/>
      </w:r>
      <w:r w:rsidRPr="00444757">
        <w:rPr>
          <w:rFonts w:ascii="Calibri" w:hAnsi="Calibri" w:cs="Calibri"/>
          <w:sz w:val="22"/>
        </w:rPr>
        <w:t>. Modifikasi atmosfer pada penyimpanan kacang-kacangan dapat menurunkan tingkat keru</w:t>
      </w:r>
      <w:r w:rsidR="00386F34" w:rsidRPr="00444757">
        <w:rPr>
          <w:rFonts w:ascii="Calibri" w:hAnsi="Calibri" w:cs="Calibri"/>
          <w:sz w:val="22"/>
        </w:rPr>
        <w:t>sakan mencapai 30-50</w:t>
      </w:r>
      <w:r w:rsidRPr="00444757">
        <w:rPr>
          <w:rFonts w:ascii="Calibri" w:hAnsi="Calibri" w:cs="Calibri"/>
          <w:sz w:val="22"/>
        </w:rPr>
        <w:t xml:space="preserve">% </w:t>
      </w:r>
      <w:r w:rsidR="00832005">
        <w:rPr>
          <w:rFonts w:ascii="Calibri" w:hAnsi="Calibri" w:cs="Calibri"/>
          <w:sz w:val="22"/>
        </w:rPr>
        <w:fldChar w:fldCharType="begin" w:fldLock="1"/>
      </w:r>
      <w:r w:rsidR="002647E7">
        <w:rPr>
          <w:rFonts w:ascii="Calibri" w:hAnsi="Calibri" w:cs="Calibri"/>
          <w:sz w:val="22"/>
        </w:rPr>
        <w:instrText>ADDIN CSL_CITATION { "citationItems" : [ { "id" : "ITEM-1", "itemData" : { "author" : [ { "dropping-particle" : "", "family" : "Padmasri", "given" : "A", "non-dropping-particle" : "", "parse-names" : false, "suffix" : "" }, { "dropping-particle" : "", "family" : "Kumar", "given" : "B Anil", "non-dropping-particle" : "", "parse-names" : false, "suffix" : "" }, { "dropping-particle" : "", "family" : "Kumari", "given" : "J Auna", "non-dropping-particle" : "", "parse-names" : false, "suffix" : "" }, { "dropping-particle" : "", "family" : "Srinivas", "given" : "C", "non-dropping-particle" : "", "parse-names" : false, "suffix" : "" } ], "container-title" : "Bulletin of Environment, Pharmacology and Life Sciences", "id" : "ITEM-1", "issue" : "1", "issued" : { "date-parts" : [ [ "2017" ] ] }, "page" : "414-417", "title" : "Management of pulse beetle , Callosobruchus chinensis L . in redgram by modified atmosphere", "type" : "article-journal", "volume" : "6" }, "uris" : [ "http://www.mendeley.com/documents/?uuid=5cfdd486-09b3-4cb2-bd70-4fbe818f461d" ] } ], "mendeley" : { "formattedCitation" : "(Padmasri, Kumar, Kumari, &amp; Srinivas, 2017)", "plainTextFormattedCitation" : "(Padmasri, Kumar, Kumari, &amp; Srinivas, 2017)", "previouslyFormattedCitation" : "(Padmasri, Kumar, Kumari, &amp; Srinivas, 2017)" }, "properties" : { "noteIndex" : 0 }, "schema" : "https://github.com/citation-style-language/schema/raw/master/csl-citation.json" }</w:instrText>
      </w:r>
      <w:r w:rsidR="00832005">
        <w:rPr>
          <w:rFonts w:ascii="Calibri" w:hAnsi="Calibri" w:cs="Calibri"/>
          <w:sz w:val="22"/>
        </w:rPr>
        <w:fldChar w:fldCharType="separate"/>
      </w:r>
      <w:r w:rsidR="00D8013B" w:rsidRPr="00D8013B">
        <w:rPr>
          <w:rFonts w:ascii="Calibri" w:hAnsi="Calibri" w:cs="Calibri"/>
          <w:noProof/>
          <w:sz w:val="22"/>
        </w:rPr>
        <w:t>(Padmasri, Kumar, Kumari, &amp; Srinivas, 2017)</w:t>
      </w:r>
      <w:r w:rsidR="00832005">
        <w:rPr>
          <w:rFonts w:ascii="Calibri" w:hAnsi="Calibri" w:cs="Calibri"/>
          <w:sz w:val="22"/>
        </w:rPr>
        <w:fldChar w:fldCharType="end"/>
      </w:r>
      <w:r w:rsidRPr="00444757">
        <w:rPr>
          <w:rFonts w:ascii="Calibri" w:hAnsi="Calibri" w:cs="Calibri"/>
          <w:sz w:val="22"/>
        </w:rPr>
        <w:t xml:space="preserve">. </w:t>
      </w:r>
    </w:p>
    <w:p w:rsidR="00327A9B" w:rsidRPr="00444757" w:rsidRDefault="00BE2C55" w:rsidP="00444757">
      <w:pPr>
        <w:pStyle w:val="ListParagraph"/>
        <w:spacing w:line="276" w:lineRule="auto"/>
        <w:ind w:left="0" w:firstLine="709"/>
        <w:jc w:val="both"/>
        <w:rPr>
          <w:rFonts w:ascii="Calibri" w:hAnsi="Calibri" w:cs="Calibri"/>
          <w:sz w:val="22"/>
        </w:rPr>
      </w:pPr>
      <w:r w:rsidRPr="00444757">
        <w:rPr>
          <w:rFonts w:ascii="Calibri" w:hAnsi="Calibri" w:cs="Calibri"/>
          <w:sz w:val="22"/>
        </w:rPr>
        <w:t>Manipulasi lingkungan mikro ruang penyimpanan dengan menggunakan beberapa warna cahaya lampu dipenyimpa</w:t>
      </w:r>
      <w:r w:rsidR="000A27D8" w:rsidRPr="00444757">
        <w:rPr>
          <w:rFonts w:ascii="Calibri" w:hAnsi="Calibri" w:cs="Calibri"/>
          <w:sz w:val="22"/>
        </w:rPr>
        <w:t xml:space="preserve">nan merupakan upaya pencegahan </w:t>
      </w:r>
      <w:r w:rsidRPr="00444757">
        <w:rPr>
          <w:rFonts w:ascii="Calibri" w:hAnsi="Calibri" w:cs="Calibri"/>
          <w:sz w:val="22"/>
        </w:rPr>
        <w:t xml:space="preserve"> </w:t>
      </w:r>
      <w:r w:rsidR="00386F34" w:rsidRPr="00444757">
        <w:rPr>
          <w:rFonts w:ascii="Calibri" w:hAnsi="Calibri" w:cs="Calibri"/>
          <w:sz w:val="22"/>
        </w:rPr>
        <w:t xml:space="preserve">kehadiran serangga </w:t>
      </w:r>
      <w:r w:rsidRPr="00444757">
        <w:rPr>
          <w:rFonts w:ascii="Calibri" w:hAnsi="Calibri" w:cs="Calibri"/>
          <w:sz w:val="22"/>
        </w:rPr>
        <w:t>secara fisik. Penelitian ini merupakan terbaru dan terbarukan unt</w:t>
      </w:r>
      <w:r w:rsidR="000A27D8" w:rsidRPr="00444757">
        <w:rPr>
          <w:rFonts w:ascii="Calibri" w:hAnsi="Calibri" w:cs="Calibri"/>
          <w:sz w:val="22"/>
        </w:rPr>
        <w:t>uk diujicobakan</w:t>
      </w:r>
      <w:r w:rsidRPr="00444757">
        <w:rPr>
          <w:rFonts w:ascii="Calibri" w:hAnsi="Calibri" w:cs="Calibri"/>
          <w:sz w:val="22"/>
        </w:rPr>
        <w:t xml:space="preserve"> </w:t>
      </w:r>
      <w:r w:rsidR="000A27D8" w:rsidRPr="00444757">
        <w:rPr>
          <w:rFonts w:ascii="Calibri" w:hAnsi="Calibri" w:cs="Calibri"/>
          <w:sz w:val="22"/>
        </w:rPr>
        <w:t xml:space="preserve">pada </w:t>
      </w:r>
      <w:r w:rsidRPr="00444757">
        <w:rPr>
          <w:rFonts w:ascii="Calibri" w:hAnsi="Calibri" w:cs="Calibri"/>
          <w:sz w:val="22"/>
        </w:rPr>
        <w:t xml:space="preserve">pengolaan serangga </w:t>
      </w:r>
      <w:r w:rsidRPr="00444757">
        <w:rPr>
          <w:rFonts w:ascii="Calibri" w:hAnsi="Calibri" w:cs="Calibri"/>
          <w:i/>
          <w:sz w:val="22"/>
        </w:rPr>
        <w:t>Callosobruchus maculatus</w:t>
      </w:r>
      <w:r w:rsidRPr="00444757">
        <w:rPr>
          <w:rFonts w:ascii="Calibri" w:hAnsi="Calibri" w:cs="Calibri"/>
          <w:sz w:val="22"/>
        </w:rPr>
        <w:t xml:space="preserve"> </w:t>
      </w:r>
      <w:r w:rsidR="00386F34" w:rsidRPr="00444757">
        <w:rPr>
          <w:rFonts w:ascii="Calibri" w:hAnsi="Calibri" w:cs="Calibri"/>
          <w:sz w:val="22"/>
        </w:rPr>
        <w:t>(</w:t>
      </w:r>
      <w:r w:rsidRPr="00444757">
        <w:rPr>
          <w:rFonts w:ascii="Calibri" w:hAnsi="Calibri" w:cs="Calibri"/>
          <w:sz w:val="22"/>
        </w:rPr>
        <w:t>Fab</w:t>
      </w:r>
      <w:r w:rsidR="00386F34" w:rsidRPr="00444757">
        <w:rPr>
          <w:rFonts w:ascii="Calibri" w:hAnsi="Calibri" w:cs="Calibri"/>
          <w:sz w:val="22"/>
        </w:rPr>
        <w:t>.)</w:t>
      </w:r>
      <w:r w:rsidRPr="00444757">
        <w:rPr>
          <w:rFonts w:ascii="Calibri" w:hAnsi="Calibri" w:cs="Calibri"/>
          <w:sz w:val="22"/>
        </w:rPr>
        <w:t>.</w:t>
      </w:r>
    </w:p>
    <w:p w:rsidR="00386F34" w:rsidRDefault="00386F34" w:rsidP="000A71C2">
      <w:pPr>
        <w:pStyle w:val="ListParagraph"/>
        <w:ind w:left="0" w:firstLine="709"/>
        <w:jc w:val="both"/>
        <w:rPr>
          <w:sz w:val="22"/>
        </w:rPr>
      </w:pPr>
    </w:p>
    <w:p w:rsidR="00386F34" w:rsidRDefault="00386F34" w:rsidP="000A71C2">
      <w:pPr>
        <w:pStyle w:val="ListParagraph"/>
        <w:ind w:left="0" w:firstLine="709"/>
        <w:jc w:val="both"/>
        <w:rPr>
          <w:sz w:val="22"/>
        </w:rPr>
      </w:pPr>
    </w:p>
    <w:p w:rsidR="00386F34" w:rsidRPr="000A71C2" w:rsidRDefault="00386F34" w:rsidP="000A71C2">
      <w:pPr>
        <w:pStyle w:val="ListParagraph"/>
        <w:ind w:left="0" w:firstLine="709"/>
        <w:jc w:val="both"/>
        <w:rPr>
          <w:sz w:val="22"/>
        </w:rPr>
      </w:pPr>
    </w:p>
    <w:p w:rsidR="00152D6D" w:rsidRDefault="00835746" w:rsidP="00373CA2">
      <w:pPr>
        <w:spacing w:line="360" w:lineRule="auto"/>
        <w:ind w:left="0"/>
        <w:jc w:val="center"/>
        <w:rPr>
          <w:szCs w:val="24"/>
        </w:rPr>
      </w:pPr>
      <w:r w:rsidRPr="00835746">
        <w:rPr>
          <w:noProof/>
          <w:szCs w:val="24"/>
        </w:rPr>
        <w:drawing>
          <wp:inline distT="0" distB="0" distL="0" distR="0">
            <wp:extent cx="5515058" cy="2743200"/>
            <wp:effectExtent l="19050" t="0" r="28492"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2F52" w:rsidRPr="00562E3B" w:rsidRDefault="00A757C2" w:rsidP="00562E3B">
      <w:pPr>
        <w:ind w:left="1134" w:hanging="1134"/>
        <w:jc w:val="both"/>
        <w:rPr>
          <w:rFonts w:ascii="Calibri" w:hAnsi="Calibri" w:cs="Calibri"/>
          <w:sz w:val="22"/>
        </w:rPr>
      </w:pPr>
      <w:r w:rsidRPr="00562E3B">
        <w:rPr>
          <w:rFonts w:ascii="Calibri" w:hAnsi="Calibri" w:cs="Calibri"/>
          <w:sz w:val="22"/>
        </w:rPr>
        <w:t>Gambar 2.  Pengaruh penerangan cahaya lampu da</w:t>
      </w:r>
      <w:r w:rsidR="00386F34" w:rsidRPr="00562E3B">
        <w:rPr>
          <w:rFonts w:ascii="Calibri" w:hAnsi="Calibri" w:cs="Calibri"/>
          <w:sz w:val="22"/>
        </w:rPr>
        <w:t>n jenis kacang terhadap preferensi</w:t>
      </w:r>
      <w:r w:rsidRPr="00562E3B">
        <w:rPr>
          <w:rFonts w:ascii="Calibri" w:hAnsi="Calibri" w:cs="Calibri"/>
          <w:sz w:val="22"/>
        </w:rPr>
        <w:t xml:space="preserve"> telur </w:t>
      </w:r>
      <w:r w:rsidRPr="00562E3B">
        <w:rPr>
          <w:rFonts w:ascii="Calibri" w:hAnsi="Calibri" w:cs="Calibri"/>
          <w:i/>
          <w:sz w:val="22"/>
        </w:rPr>
        <w:t>Callosobruchus maculatus</w:t>
      </w:r>
      <w:r w:rsidRPr="00562E3B">
        <w:rPr>
          <w:rFonts w:ascii="Calibri" w:hAnsi="Calibri" w:cs="Calibri"/>
          <w:sz w:val="22"/>
        </w:rPr>
        <w:t xml:space="preserve"> </w:t>
      </w:r>
      <w:r w:rsidR="00386F34" w:rsidRPr="00562E3B">
        <w:rPr>
          <w:rFonts w:ascii="Calibri" w:hAnsi="Calibri" w:cs="Calibri"/>
          <w:sz w:val="22"/>
        </w:rPr>
        <w:t>(</w:t>
      </w:r>
      <w:r w:rsidRPr="00562E3B">
        <w:rPr>
          <w:rFonts w:ascii="Calibri" w:hAnsi="Calibri" w:cs="Calibri"/>
          <w:sz w:val="22"/>
        </w:rPr>
        <w:t>Fab</w:t>
      </w:r>
      <w:r w:rsidR="00386F34" w:rsidRPr="00562E3B">
        <w:rPr>
          <w:rFonts w:ascii="Calibri" w:hAnsi="Calibri" w:cs="Calibri"/>
          <w:sz w:val="22"/>
        </w:rPr>
        <w:t>.)</w:t>
      </w:r>
      <w:r w:rsidRPr="00562E3B">
        <w:rPr>
          <w:rFonts w:ascii="Calibri" w:hAnsi="Calibri" w:cs="Calibri"/>
          <w:sz w:val="22"/>
        </w:rPr>
        <w:t xml:space="preserve"> pada lingkungan mikro penyimpanan. nilai yang diikuti huruf yang sama menunjukkan perbedaan tidak nyata (P&gt;0,05; BNT</w:t>
      </w:r>
      <w:r w:rsidRPr="00562E3B">
        <w:rPr>
          <w:rFonts w:ascii="Calibri" w:hAnsi="Calibri" w:cs="Calibri"/>
          <w:sz w:val="22"/>
          <w:vertAlign w:val="subscript"/>
        </w:rPr>
        <w:t xml:space="preserve">0,05 </w:t>
      </w:r>
      <w:r w:rsidRPr="00562E3B">
        <w:rPr>
          <w:rFonts w:ascii="Calibri" w:hAnsi="Calibri" w:cs="Calibri"/>
          <w:sz w:val="22"/>
        </w:rPr>
        <w:t xml:space="preserve">= </w:t>
      </w:r>
      <w:r w:rsidR="00274D6A" w:rsidRPr="00562E3B">
        <w:rPr>
          <w:rFonts w:ascii="Calibri" w:hAnsi="Calibri" w:cs="Calibri"/>
          <w:sz w:val="22"/>
        </w:rPr>
        <w:t>4,0703</w:t>
      </w:r>
      <w:r w:rsidRPr="00562E3B">
        <w:rPr>
          <w:rFonts w:ascii="Calibri" w:hAnsi="Calibri" w:cs="Calibri"/>
          <w:sz w:val="22"/>
        </w:rPr>
        <w:t>; KK=</w:t>
      </w:r>
      <w:r w:rsidR="00274D6A" w:rsidRPr="00562E3B">
        <w:rPr>
          <w:rFonts w:ascii="Calibri" w:hAnsi="Calibri" w:cs="Calibri"/>
          <w:sz w:val="22"/>
        </w:rPr>
        <w:t>17</w:t>
      </w:r>
      <w:r w:rsidRPr="00562E3B">
        <w:rPr>
          <w:rFonts w:ascii="Calibri" w:hAnsi="Calibri" w:cs="Calibri"/>
          <w:sz w:val="22"/>
        </w:rPr>
        <w:t>,</w:t>
      </w:r>
      <w:r w:rsidR="00274D6A" w:rsidRPr="00562E3B">
        <w:rPr>
          <w:rFonts w:ascii="Calibri" w:hAnsi="Calibri" w:cs="Calibri"/>
          <w:sz w:val="22"/>
        </w:rPr>
        <w:t>4946</w:t>
      </w:r>
      <w:r w:rsidRPr="00562E3B">
        <w:rPr>
          <w:rFonts w:ascii="Calibri" w:hAnsi="Calibri" w:cs="Calibri"/>
          <w:sz w:val="22"/>
        </w:rPr>
        <w:t>)</w:t>
      </w:r>
      <w:r w:rsidR="00020FA8" w:rsidRPr="00562E3B">
        <w:rPr>
          <w:rFonts w:ascii="Calibri" w:hAnsi="Calibri" w:cs="Calibri"/>
          <w:sz w:val="22"/>
        </w:rPr>
        <w:t>.</w:t>
      </w:r>
    </w:p>
    <w:p w:rsidR="00020FA8" w:rsidRDefault="00020FA8" w:rsidP="00914E3E">
      <w:pPr>
        <w:ind w:left="1276" w:hanging="1276"/>
        <w:jc w:val="both"/>
        <w:rPr>
          <w:szCs w:val="24"/>
        </w:rPr>
      </w:pPr>
    </w:p>
    <w:p w:rsidR="004140FC" w:rsidRPr="00562E3B" w:rsidRDefault="004140FC" w:rsidP="00562E3B">
      <w:pPr>
        <w:spacing w:line="276" w:lineRule="auto"/>
        <w:ind w:left="0" w:firstLine="567"/>
        <w:jc w:val="both"/>
        <w:rPr>
          <w:rFonts w:ascii="Calibri" w:hAnsi="Calibri" w:cs="Calibri"/>
          <w:sz w:val="22"/>
        </w:rPr>
      </w:pPr>
      <w:r w:rsidRPr="00562E3B">
        <w:rPr>
          <w:rFonts w:ascii="Calibri" w:hAnsi="Calibri" w:cs="Calibri"/>
          <w:sz w:val="22"/>
        </w:rPr>
        <w:t xml:space="preserve">Berdasarkan gambar 2 di atas </w:t>
      </w:r>
      <w:r w:rsidR="00387200" w:rsidRPr="00562E3B">
        <w:rPr>
          <w:rFonts w:ascii="Calibri" w:hAnsi="Calibri" w:cs="Calibri"/>
          <w:sz w:val="22"/>
        </w:rPr>
        <w:t xml:space="preserve"> memperlihatkan bahwa preferensi  penempatan</w:t>
      </w:r>
      <w:r w:rsidR="00A33F01">
        <w:rPr>
          <w:rFonts w:ascii="Calibri" w:hAnsi="Calibri" w:cs="Calibri"/>
          <w:sz w:val="22"/>
        </w:rPr>
        <w:t xml:space="preserve"> (oviposisi)</w:t>
      </w:r>
      <w:r w:rsidR="00387200" w:rsidRPr="00562E3B">
        <w:rPr>
          <w:rFonts w:ascii="Calibri" w:hAnsi="Calibri" w:cs="Calibri"/>
          <w:sz w:val="22"/>
        </w:rPr>
        <w:t xml:space="preserve"> telur  </w:t>
      </w:r>
      <w:r w:rsidR="00387200" w:rsidRPr="00562E3B">
        <w:rPr>
          <w:rFonts w:ascii="Calibri" w:hAnsi="Calibri" w:cs="Calibri"/>
          <w:i/>
          <w:sz w:val="22"/>
        </w:rPr>
        <w:t>C. maculatus</w:t>
      </w:r>
      <w:r w:rsidR="00387200" w:rsidRPr="00562E3B">
        <w:rPr>
          <w:rFonts w:ascii="Calibri" w:hAnsi="Calibri" w:cs="Calibri"/>
          <w:sz w:val="22"/>
        </w:rPr>
        <w:t xml:space="preserve"> </w:t>
      </w:r>
      <w:r w:rsidR="00386F34" w:rsidRPr="00562E3B">
        <w:rPr>
          <w:rFonts w:ascii="Calibri" w:hAnsi="Calibri" w:cs="Calibri"/>
          <w:sz w:val="22"/>
        </w:rPr>
        <w:t>(</w:t>
      </w:r>
      <w:r w:rsidR="00387200" w:rsidRPr="00562E3B">
        <w:rPr>
          <w:rFonts w:ascii="Calibri" w:hAnsi="Calibri" w:cs="Calibri"/>
          <w:sz w:val="22"/>
        </w:rPr>
        <w:t>Fab</w:t>
      </w:r>
      <w:r w:rsidR="00386F34" w:rsidRPr="00562E3B">
        <w:rPr>
          <w:rFonts w:ascii="Calibri" w:hAnsi="Calibri" w:cs="Calibri"/>
          <w:sz w:val="22"/>
        </w:rPr>
        <w:t>.)</w:t>
      </w:r>
      <w:r w:rsidR="00387200" w:rsidRPr="00562E3B">
        <w:rPr>
          <w:rFonts w:ascii="Calibri" w:hAnsi="Calibri" w:cs="Calibri"/>
          <w:sz w:val="22"/>
        </w:rPr>
        <w:t xml:space="preserve"> tertuju pada lampu warna kuning</w:t>
      </w:r>
      <w:r w:rsidR="00386F34" w:rsidRPr="00562E3B">
        <w:rPr>
          <w:rFonts w:ascii="Calibri" w:hAnsi="Calibri" w:cs="Calibri"/>
          <w:sz w:val="22"/>
        </w:rPr>
        <w:t xml:space="preserve"> yang diikuti </w:t>
      </w:r>
      <w:r w:rsidR="00387200" w:rsidRPr="00562E3B">
        <w:rPr>
          <w:rFonts w:ascii="Calibri" w:hAnsi="Calibri" w:cs="Calibri"/>
          <w:sz w:val="22"/>
        </w:rPr>
        <w:t xml:space="preserve"> lampu warna merah, lampu warn</w:t>
      </w:r>
      <w:r w:rsidR="00386F34" w:rsidRPr="00562E3B">
        <w:rPr>
          <w:rFonts w:ascii="Calibri" w:hAnsi="Calibri" w:cs="Calibri"/>
          <w:sz w:val="22"/>
        </w:rPr>
        <w:t>a hijau dan lampu warna putih.  S</w:t>
      </w:r>
      <w:r w:rsidR="00387200" w:rsidRPr="00562E3B">
        <w:rPr>
          <w:rFonts w:ascii="Calibri" w:hAnsi="Calibri" w:cs="Calibri"/>
          <w:sz w:val="22"/>
        </w:rPr>
        <w:t>edangkan prefererensi berdasarkan jenis kacang</w:t>
      </w:r>
      <w:r w:rsidR="00386F34" w:rsidRPr="00562E3B">
        <w:rPr>
          <w:rFonts w:ascii="Calibri" w:hAnsi="Calibri" w:cs="Calibri"/>
          <w:sz w:val="22"/>
        </w:rPr>
        <w:t xml:space="preserve"> </w:t>
      </w:r>
      <w:r w:rsidR="00387200" w:rsidRPr="00562E3B">
        <w:rPr>
          <w:rFonts w:ascii="Calibri" w:hAnsi="Calibri" w:cs="Calibri"/>
          <w:sz w:val="22"/>
        </w:rPr>
        <w:t xml:space="preserve"> tertinggi ditemukan pada kacang merah yang diikuti kacang kedelai dan </w:t>
      </w:r>
      <w:r w:rsidR="005A2398" w:rsidRPr="00562E3B">
        <w:rPr>
          <w:rFonts w:ascii="Calibri" w:hAnsi="Calibri" w:cs="Calibri"/>
          <w:sz w:val="22"/>
        </w:rPr>
        <w:t xml:space="preserve">jumlah </w:t>
      </w:r>
      <w:r w:rsidR="00386F34" w:rsidRPr="00562E3B">
        <w:rPr>
          <w:rFonts w:ascii="Calibri" w:hAnsi="Calibri" w:cs="Calibri"/>
          <w:sz w:val="22"/>
        </w:rPr>
        <w:t xml:space="preserve">oviposisi </w:t>
      </w:r>
      <w:r w:rsidR="005A2398" w:rsidRPr="00562E3B">
        <w:rPr>
          <w:rFonts w:ascii="Calibri" w:hAnsi="Calibri" w:cs="Calibri"/>
          <w:sz w:val="22"/>
        </w:rPr>
        <w:t xml:space="preserve">telur terendah pada </w:t>
      </w:r>
      <w:r w:rsidR="00387200" w:rsidRPr="00562E3B">
        <w:rPr>
          <w:rFonts w:ascii="Calibri" w:hAnsi="Calibri" w:cs="Calibri"/>
          <w:sz w:val="22"/>
        </w:rPr>
        <w:t>kacang hijau</w:t>
      </w:r>
      <w:r w:rsidR="005A2398" w:rsidRPr="00562E3B">
        <w:rPr>
          <w:rFonts w:ascii="Calibri" w:hAnsi="Calibri" w:cs="Calibri"/>
          <w:sz w:val="22"/>
        </w:rPr>
        <w:t>.</w:t>
      </w:r>
    </w:p>
    <w:p w:rsidR="00F624F0" w:rsidRDefault="00327A9B" w:rsidP="00562E3B">
      <w:pPr>
        <w:spacing w:line="276" w:lineRule="auto"/>
        <w:ind w:left="0" w:firstLine="851"/>
        <w:jc w:val="both"/>
        <w:rPr>
          <w:rFonts w:ascii="Calibri" w:hAnsi="Calibri" w:cs="Calibri"/>
          <w:sz w:val="22"/>
        </w:rPr>
      </w:pPr>
      <w:r w:rsidRPr="00562E3B">
        <w:rPr>
          <w:rFonts w:ascii="Calibri" w:hAnsi="Calibri" w:cs="Calibri"/>
          <w:sz w:val="22"/>
        </w:rPr>
        <w:t xml:space="preserve">Dari gambar diatas dapat dijelaskan bahwa serangga </w:t>
      </w:r>
      <w:r w:rsidRPr="00562E3B">
        <w:rPr>
          <w:rFonts w:ascii="Calibri" w:hAnsi="Calibri" w:cs="Calibri"/>
          <w:i/>
          <w:sz w:val="22"/>
        </w:rPr>
        <w:t>C. maculatus</w:t>
      </w:r>
      <w:r w:rsidR="005A2398" w:rsidRPr="00562E3B">
        <w:rPr>
          <w:rFonts w:ascii="Calibri" w:hAnsi="Calibri" w:cs="Calibri"/>
          <w:sz w:val="22"/>
        </w:rPr>
        <w:t xml:space="preserve"> </w:t>
      </w:r>
      <w:r w:rsidR="00386F34" w:rsidRPr="00562E3B">
        <w:rPr>
          <w:rFonts w:ascii="Calibri" w:hAnsi="Calibri" w:cs="Calibri"/>
          <w:sz w:val="22"/>
        </w:rPr>
        <w:t>(</w:t>
      </w:r>
      <w:r w:rsidR="005A2398" w:rsidRPr="00562E3B">
        <w:rPr>
          <w:rFonts w:ascii="Calibri" w:hAnsi="Calibri" w:cs="Calibri"/>
          <w:sz w:val="22"/>
        </w:rPr>
        <w:t>Fab</w:t>
      </w:r>
      <w:r w:rsidR="00386F34" w:rsidRPr="00562E3B">
        <w:rPr>
          <w:rFonts w:ascii="Calibri" w:hAnsi="Calibri" w:cs="Calibri"/>
          <w:sz w:val="22"/>
        </w:rPr>
        <w:t>.)</w:t>
      </w:r>
      <w:r w:rsidR="005A2398" w:rsidRPr="00562E3B">
        <w:rPr>
          <w:rFonts w:ascii="Calibri" w:hAnsi="Calibri" w:cs="Calibri"/>
          <w:sz w:val="22"/>
        </w:rPr>
        <w:t xml:space="preserve"> pada  preferensi penempatan telur pada kacang dipengaruhi oleh </w:t>
      </w:r>
      <w:r w:rsidR="00386F34" w:rsidRPr="00562E3B">
        <w:rPr>
          <w:rFonts w:ascii="Calibri" w:hAnsi="Calibri" w:cs="Calibri"/>
          <w:sz w:val="22"/>
        </w:rPr>
        <w:t xml:space="preserve">warna kulit biji dan </w:t>
      </w:r>
      <w:r w:rsidR="00832ECF" w:rsidRPr="00562E3B">
        <w:rPr>
          <w:rFonts w:ascii="Calibri" w:hAnsi="Calibri" w:cs="Calibri"/>
          <w:sz w:val="22"/>
        </w:rPr>
        <w:t>cahaya lampu</w:t>
      </w:r>
      <w:r w:rsidR="005A2398" w:rsidRPr="00562E3B">
        <w:rPr>
          <w:rFonts w:ascii="Calibri" w:hAnsi="Calibri" w:cs="Calibri"/>
          <w:sz w:val="22"/>
        </w:rPr>
        <w:t>. Karena sifat cahaya dapat dipantulkan</w:t>
      </w:r>
      <w:r w:rsidR="00832ECF" w:rsidRPr="00562E3B">
        <w:rPr>
          <w:rFonts w:ascii="Calibri" w:hAnsi="Calibri" w:cs="Calibri"/>
          <w:sz w:val="22"/>
        </w:rPr>
        <w:t xml:space="preserve"> ke kesegala arah</w:t>
      </w:r>
      <w:r w:rsidR="005A2398" w:rsidRPr="00562E3B">
        <w:rPr>
          <w:rFonts w:ascii="Calibri" w:hAnsi="Calibri" w:cs="Calibri"/>
          <w:sz w:val="22"/>
        </w:rPr>
        <w:t xml:space="preserve">, sedangkan biji menerima pantulan dan </w:t>
      </w:r>
      <w:r w:rsidR="00832ECF" w:rsidRPr="00562E3B">
        <w:rPr>
          <w:rFonts w:ascii="Calibri" w:hAnsi="Calibri" w:cs="Calibri"/>
          <w:sz w:val="22"/>
        </w:rPr>
        <w:t xml:space="preserve">memantulkan </w:t>
      </w:r>
      <w:r w:rsidR="005A2398" w:rsidRPr="00562E3B">
        <w:rPr>
          <w:rFonts w:ascii="Calibri" w:hAnsi="Calibri" w:cs="Calibri"/>
          <w:sz w:val="22"/>
        </w:rPr>
        <w:t xml:space="preserve"> kembali ke lingkungan sekitarnya.</w:t>
      </w:r>
      <w:r w:rsidR="00313250" w:rsidRPr="00562E3B">
        <w:rPr>
          <w:rFonts w:ascii="Calibri" w:hAnsi="Calibri" w:cs="Calibri"/>
          <w:sz w:val="22"/>
        </w:rPr>
        <w:t xml:space="preserve"> </w:t>
      </w:r>
      <w:r w:rsidR="00832ECF" w:rsidRPr="00562E3B">
        <w:rPr>
          <w:rFonts w:ascii="Calibri" w:hAnsi="Calibri" w:cs="Calibri"/>
          <w:sz w:val="22"/>
        </w:rPr>
        <w:t xml:space="preserve">Serangga </w:t>
      </w:r>
      <w:r w:rsidR="005A2398" w:rsidRPr="00562E3B">
        <w:rPr>
          <w:rFonts w:ascii="Calibri" w:hAnsi="Calibri" w:cs="Calibri"/>
          <w:sz w:val="22"/>
        </w:rPr>
        <w:t xml:space="preserve"> menerima respon dari kedua pantulan tersebut</w:t>
      </w:r>
      <w:r w:rsidR="00874285" w:rsidRPr="00562E3B">
        <w:rPr>
          <w:rFonts w:ascii="Calibri" w:hAnsi="Calibri" w:cs="Calibri"/>
          <w:sz w:val="22"/>
        </w:rPr>
        <w:t xml:space="preserve">. menurut </w:t>
      </w:r>
      <w:r w:rsidR="00832005" w:rsidRPr="00562E3B">
        <w:rPr>
          <w:rFonts w:ascii="Calibri" w:hAnsi="Calibri" w:cs="Calibri"/>
          <w:sz w:val="22"/>
        </w:rPr>
        <w:fldChar w:fldCharType="begin" w:fldLock="1"/>
      </w:r>
      <w:r w:rsidR="00874285" w:rsidRPr="00562E3B">
        <w:rPr>
          <w:rFonts w:ascii="Calibri" w:hAnsi="Calibri" w:cs="Calibri"/>
          <w:sz w:val="22"/>
        </w:rPr>
        <w:instrText>ADDIN CSL_CITATION { "citationItems" : [ { "id" : "ITEM-1", "itemData" : { "DOI" : "10.1016/j.jspr.2017.04.007", "ISSN" : "0022474X", "abstract" : "A study was conducted to investigate species diversity and relative abundance of Callosobruchus (Coleoptera: Chrysomelidae), a major insect pest infesting stored cowpea in the central region of Ghana. Cowpea stocks from Burkina Faso, Ejura, Ghana and Niger were obtained from the markets, and held to collect adults emerging from the cowpeas. Adult Callosobruchus spp. were identified based on the pattern of their hind femora and elytra. Five species, Callosobruchus maculatus, Callosobruchus rhodesianus, Callosobruchus chinensis Callosobruchus analis and Callosobruchus subinnotatus, were identified, with C.\u00a0maculatus being the most abundant.", "author" : [ { "dropping-particle" : "", "family" : "Bawa", "given" : "Samuel Abukari", "non-dropping-particle" : "", "parse-names" : false, "suffix" : "" }, { "dropping-particle" : "", "family" : "Ofori", "given" : "Enoch Kofi Selorm", "non-dropping-particle" : "", "parse-names" : false, "suffix" : "" }, { "dropping-particle" : "", "family" : "Osae", "given" : "Michael", "non-dropping-particle" : "", "parse-names" : false, "suffix" : "" } ], "container-title" : "Journal of Stored Products Research", "id" : "ITEM-1", "issued" : { "date-parts" : [ [ "2017" ] ] }, "page" : "117-120", "title" : "Species diversity and relative abundance of Callosobruchus (Coleoptera: Chrysomelidae) in stored cowpea in four major agricultural produce markets in the central region, Ghana", "type" : "article-journal", "volume" : "72" }, "uris" : [ "http://www.mendeley.com/documents/?uuid=27c7caad-e4cc-44d3-bce0-af67fb7d18db" ] } ], "mendeley" : { "formattedCitation" : "(Bawa, Ofori, &amp; Osae, 2017)", "plainTextFormattedCitation" : "(Bawa, Ofori, &amp; Osae, 2017)", "previouslyFormattedCitation" : "(Bawa, Ofori, &amp; Osae, 2017)" }, "properties" : { "noteIndex" : 0 }, "schema" : "https://github.com/citation-style-language/schema/raw/master/csl-citation.json" }</w:instrText>
      </w:r>
      <w:r w:rsidR="00832005" w:rsidRPr="00562E3B">
        <w:rPr>
          <w:rFonts w:ascii="Calibri" w:hAnsi="Calibri" w:cs="Calibri"/>
          <w:sz w:val="22"/>
        </w:rPr>
        <w:fldChar w:fldCharType="separate"/>
      </w:r>
      <w:r w:rsidR="00874285" w:rsidRPr="00562E3B">
        <w:rPr>
          <w:rFonts w:ascii="Calibri" w:hAnsi="Calibri" w:cs="Calibri"/>
          <w:noProof/>
          <w:sz w:val="22"/>
        </w:rPr>
        <w:t>(Bawa, Ofori, &amp; Osae, 2017)</w:t>
      </w:r>
      <w:r w:rsidR="00832005" w:rsidRPr="00562E3B">
        <w:rPr>
          <w:rFonts w:ascii="Calibri" w:hAnsi="Calibri" w:cs="Calibri"/>
          <w:sz w:val="22"/>
        </w:rPr>
        <w:fldChar w:fldCharType="end"/>
      </w:r>
      <w:r w:rsidR="00874285" w:rsidRPr="00562E3B">
        <w:rPr>
          <w:rFonts w:ascii="Calibri" w:hAnsi="Calibri" w:cs="Calibri"/>
          <w:sz w:val="22"/>
        </w:rPr>
        <w:t xml:space="preserve"> serangga hanya akan menempatkan </w:t>
      </w:r>
      <w:r w:rsidR="00874285" w:rsidRPr="00562E3B">
        <w:rPr>
          <w:rFonts w:ascii="Calibri" w:hAnsi="Calibri" w:cs="Calibri"/>
          <w:sz w:val="22"/>
        </w:rPr>
        <w:lastRenderedPageBreak/>
        <w:t xml:space="preserve">telur-telurnya pada </w:t>
      </w:r>
      <w:r w:rsidR="00832ECF" w:rsidRPr="00562E3B">
        <w:rPr>
          <w:rFonts w:ascii="Calibri" w:hAnsi="Calibri" w:cs="Calibri"/>
          <w:sz w:val="22"/>
        </w:rPr>
        <w:t xml:space="preserve">makanan yang sesuai untuk </w:t>
      </w:r>
      <w:r w:rsidR="00874285" w:rsidRPr="00562E3B">
        <w:rPr>
          <w:rFonts w:ascii="Calibri" w:hAnsi="Calibri" w:cs="Calibri"/>
          <w:sz w:val="22"/>
        </w:rPr>
        <w:t>generasinya</w:t>
      </w:r>
      <w:r w:rsidR="005A2398" w:rsidRPr="00562E3B">
        <w:rPr>
          <w:rFonts w:ascii="Calibri" w:hAnsi="Calibri" w:cs="Calibri"/>
          <w:sz w:val="22"/>
        </w:rPr>
        <w:t>.</w:t>
      </w:r>
      <w:r w:rsidR="00313250" w:rsidRPr="00562E3B">
        <w:rPr>
          <w:rFonts w:ascii="Calibri" w:hAnsi="Calibri" w:cs="Calibri"/>
          <w:sz w:val="22"/>
        </w:rPr>
        <w:t xml:space="preserve"> </w:t>
      </w:r>
      <w:r w:rsidR="00832ECF" w:rsidRPr="00562E3B">
        <w:rPr>
          <w:rFonts w:ascii="Calibri" w:hAnsi="Calibri" w:cs="Calibri"/>
          <w:sz w:val="22"/>
        </w:rPr>
        <w:t xml:space="preserve">Pada sisi lain, </w:t>
      </w:r>
      <w:r w:rsidR="00313250" w:rsidRPr="00562E3B">
        <w:rPr>
          <w:rFonts w:ascii="Calibri" w:hAnsi="Calibri" w:cs="Calibri"/>
          <w:sz w:val="22"/>
        </w:rPr>
        <w:t xml:space="preserve"> serangga memil</w:t>
      </w:r>
      <w:r w:rsidR="00832ECF" w:rsidRPr="00562E3B">
        <w:rPr>
          <w:rFonts w:ascii="Calibri" w:hAnsi="Calibri" w:cs="Calibri"/>
          <w:sz w:val="22"/>
        </w:rPr>
        <w:t>ih biji kacang karena aroma sehingga</w:t>
      </w:r>
      <w:r w:rsidR="00313250" w:rsidRPr="00562E3B">
        <w:rPr>
          <w:rFonts w:ascii="Calibri" w:hAnsi="Calibri" w:cs="Calibri"/>
          <w:sz w:val="22"/>
        </w:rPr>
        <w:t xml:space="preserve"> memberi stimulus dan serangga menerima stimulus tersebut</w:t>
      </w:r>
      <w:r w:rsidR="00874285" w:rsidRPr="00562E3B">
        <w:rPr>
          <w:rFonts w:ascii="Calibri" w:hAnsi="Calibri" w:cs="Calibri"/>
          <w:sz w:val="22"/>
        </w:rPr>
        <w:t xml:space="preserve"> </w:t>
      </w:r>
      <w:r w:rsidR="00832005" w:rsidRPr="00562E3B">
        <w:rPr>
          <w:rFonts w:ascii="Calibri" w:hAnsi="Calibri" w:cs="Calibri"/>
          <w:sz w:val="22"/>
        </w:rPr>
        <w:fldChar w:fldCharType="begin" w:fldLock="1"/>
      </w:r>
      <w:r w:rsidR="00874285" w:rsidRPr="00562E3B">
        <w:rPr>
          <w:rFonts w:ascii="Calibri" w:hAnsi="Calibri" w:cs="Calibri"/>
          <w:sz w:val="22"/>
        </w:rPr>
        <w:instrText>ADDIN CSL_CITATION { "citationItems" : [ { "id" : "ITEM-1", "itemData" : { "DOI" : "10.1016/j.jspr.2015.07.003", "ISBN" : "0022-474X", "ISSN" : "0022474X", "abstract" : "The eggshell and the cement that attaches the eggs of the seed-beetle Callosobruchus maculatus to the seeds of cowpea (Vigna unguiculata) contain vicilins, the main storage protein found in seeds. These proteins are derived from both males and females, which originally sequester them during the larval phase from their seed hosts. In this test, females received vicilin from different males during mating as a seminal nuptial gift, and transmitted this sequestered blend of proteins to the eggs. The presence of vicilin in the cement and eggshell was demonstrated by light microscopy and Western blotting. Quantification using ELISA showed that the concentration of vicilin from seminal vesicles of a virgin male is approximately double that measured following the first copula to a virgin female, suggesting that the investment of vicilin by the males is very important. This is the first demonstration showing that at least two different males can make a direct contribution of a sequestered protein which is used in oogenesis.", "author" : [ { "dropping-particle" : "", "family" : "Silva", "given" : "Carlos P.", "non-dropping-particle" : "", "parse-names" : false, "suffix" : "" }, { "dropping-particle" : "", "family" : "Kunz", "given" : "Daniele", "non-dropping-particle" : "", "parse-names" : false, "suffix" : "" }, { "dropping-particle" : "", "family" : "Linhares", "given" : "Ricardo T.", "non-dropping-particle" : "", "parse-names" : false, "suffix" : "" }, { "dropping-particle" : "", "family" : "Samuels", "given" : "Richard I.", "non-dropping-particle" : "", "parse-names" : false, "suffix" : "" }, { "dropping-particle" : "", "family" : "Macedo", "given" : "Maria L\u00edgia R", "non-dropping-particle" : "", "parse-names" : false, "suffix" : "" } ], "container-title" : "Journal of Stored Products Research", "id" : "ITEM-1", "issued" : { "date-parts" : [ [ "2015" ] ] }, "page" : "71-74", "title" : "Diet-derived vicilins detected in eggs laid by a double-mated female Callosobruchus maculatus originate from nuptial gifts donated by both male partners", "type" : "article-journal", "volume" : "63" }, "uris" : [ "http://www.mendeley.com/documents/?uuid=74e35954-3e45-4d09-90e4-3bd15c1fb209" ] } ], "mendeley" : { "formattedCitation" : "(Silva, Kunz, Linhares, Samuels, &amp; Macedo, 2015)", "plainTextFormattedCitation" : "(Silva, Kunz, Linhares, Samuels, &amp; Macedo, 2015)", "previouslyFormattedCitation" : "(Silva, Kunz, Linhares, Samuels, &amp; Macedo, 2015)" }, "properties" : { "noteIndex" : 0 }, "schema" : "https://github.com/citation-style-language/schema/raw/master/csl-citation.json" }</w:instrText>
      </w:r>
      <w:r w:rsidR="00832005" w:rsidRPr="00562E3B">
        <w:rPr>
          <w:rFonts w:ascii="Calibri" w:hAnsi="Calibri" w:cs="Calibri"/>
          <w:sz w:val="22"/>
        </w:rPr>
        <w:fldChar w:fldCharType="separate"/>
      </w:r>
      <w:r w:rsidR="00874285" w:rsidRPr="00562E3B">
        <w:rPr>
          <w:rFonts w:ascii="Calibri" w:hAnsi="Calibri" w:cs="Calibri"/>
          <w:noProof/>
          <w:sz w:val="22"/>
        </w:rPr>
        <w:t>(Silva, Kunz, Linhares, Samuels, &amp; Macedo, 2015)</w:t>
      </w:r>
      <w:r w:rsidR="00832005" w:rsidRPr="00562E3B">
        <w:rPr>
          <w:rFonts w:ascii="Calibri" w:hAnsi="Calibri" w:cs="Calibri"/>
          <w:sz w:val="22"/>
        </w:rPr>
        <w:fldChar w:fldCharType="end"/>
      </w:r>
      <w:r w:rsidR="00313250" w:rsidRPr="00562E3B">
        <w:rPr>
          <w:rFonts w:ascii="Calibri" w:hAnsi="Calibri" w:cs="Calibri"/>
          <w:sz w:val="22"/>
        </w:rPr>
        <w:t xml:space="preserve">. </w:t>
      </w:r>
      <w:r w:rsidR="00832ECF" w:rsidRPr="00562E3B">
        <w:rPr>
          <w:rFonts w:ascii="Calibri" w:hAnsi="Calibri" w:cs="Calibri"/>
          <w:sz w:val="22"/>
        </w:rPr>
        <w:t xml:space="preserve">Ketertarikan serangga pada masing-masing kacang disebabkan kandungan unsur esensial seperti protein. </w:t>
      </w:r>
      <w:r w:rsidR="00F0702B" w:rsidRPr="00562E3B">
        <w:rPr>
          <w:rFonts w:ascii="Calibri" w:hAnsi="Calibri" w:cs="Calibri"/>
          <w:sz w:val="22"/>
        </w:rPr>
        <w:t>B</w:t>
      </w:r>
      <w:r w:rsidRPr="00562E3B">
        <w:rPr>
          <w:rFonts w:ascii="Calibri" w:hAnsi="Calibri" w:cs="Calibri"/>
          <w:sz w:val="22"/>
        </w:rPr>
        <w:t xml:space="preserve">ila dilihat dari kandungan protein, kacang kedelai </w:t>
      </w:r>
      <w:r w:rsidR="00832ECF" w:rsidRPr="00562E3B">
        <w:rPr>
          <w:rFonts w:ascii="Calibri" w:hAnsi="Calibri" w:cs="Calibri"/>
          <w:sz w:val="22"/>
        </w:rPr>
        <w:t xml:space="preserve">terdapat </w:t>
      </w:r>
      <w:r w:rsidRPr="00562E3B">
        <w:rPr>
          <w:rFonts w:ascii="Calibri" w:hAnsi="Calibri" w:cs="Calibri"/>
          <w:sz w:val="22"/>
        </w:rPr>
        <w:t>22 %</w:t>
      </w:r>
      <w:r w:rsidR="00832ECF" w:rsidRPr="00562E3B">
        <w:rPr>
          <w:rFonts w:ascii="Calibri" w:hAnsi="Calibri" w:cs="Calibri"/>
          <w:sz w:val="22"/>
        </w:rPr>
        <w:t xml:space="preserve"> protein</w:t>
      </w:r>
      <w:r w:rsidRPr="00562E3B">
        <w:rPr>
          <w:rFonts w:ascii="Calibri" w:hAnsi="Calibri" w:cs="Calibri"/>
          <w:sz w:val="22"/>
        </w:rPr>
        <w:t xml:space="preserve">, kacang hijau 18 %, kacang merah 19 % (Hakim 2003). </w:t>
      </w:r>
    </w:p>
    <w:p w:rsidR="000F4694" w:rsidRPr="00562E3B" w:rsidRDefault="000F4694" w:rsidP="00562E3B">
      <w:pPr>
        <w:spacing w:line="276" w:lineRule="auto"/>
        <w:ind w:left="0" w:firstLine="851"/>
        <w:jc w:val="both"/>
        <w:rPr>
          <w:rFonts w:ascii="Calibri" w:hAnsi="Calibri" w:cs="Calibri"/>
          <w:sz w:val="22"/>
        </w:rPr>
      </w:pPr>
      <w:r>
        <w:rPr>
          <w:rFonts w:ascii="Calibri" w:hAnsi="Calibri" w:cs="Calibri"/>
          <w:sz w:val="22"/>
        </w:rPr>
        <w:t>Ketertarikan serangga pada kacang juga dipengaruhi oleh cahaya karena cahaya dapat memancarkan sinar sehingga dengan mudah serangga dalam mencari jejak. Disamping cahaya temperatur juga dapat mempengaruhi pergerakan serangga</w:t>
      </w:r>
      <w:r w:rsidR="00125C26">
        <w:rPr>
          <w:rFonts w:ascii="Calibri" w:hAnsi="Calibri" w:cs="Calibri"/>
          <w:sz w:val="22"/>
        </w:rPr>
        <w:t xml:space="preserve"> yang mana pada temperatur optimal perkembangan serangga akan lebih cepat bila dibandingkan dengan temperatur rendah </w:t>
      </w:r>
      <w:r w:rsidR="00832005">
        <w:rPr>
          <w:rFonts w:ascii="Calibri" w:hAnsi="Calibri" w:cs="Calibri"/>
          <w:sz w:val="22"/>
        </w:rPr>
        <w:fldChar w:fldCharType="begin" w:fldLock="1"/>
      </w:r>
      <w:r w:rsidR="00125C26">
        <w:rPr>
          <w:rFonts w:ascii="Calibri" w:hAnsi="Calibri" w:cs="Calibri"/>
          <w:sz w:val="22"/>
        </w:rPr>
        <w:instrText>ADDIN CSL_CITATION { "citationItems" : [ { "id" : "ITEM-1", "itemData" : { "DOI" : "10.1016/j.aspen.2017.06.007", "ISSN" : "12268615", "abstract" : "Azuki bean weevil, Callosobruchus chinensis L. is a cosmopolitan pest of stored grain legumes. Larvae cause huge losses of energy and seeds in the storage. This study assessed the effects of short-term exposure to low-temperatures (4, 0, and \u2212 4 \u00b0C) under seven durations of storage (1, 5, 10, 15, 20, 25, and 30 days) on the survival, development, and adult performance of C. chinensis in laboratory. The effects were studied on three life stages (egg, larva [2\u20133 instar], and pupa) of C. chinensis. The results showed that low-temperature treatments have significant effects on the life variables of C. chinensis. Among the stages, egg and pupa stages were most sensitive to low-temperature. The very low survival rates of eggs at \u2212 4 \u00b0C, no pupa stages of C. chinensis survived after 10 days storage. Cold exposure at \u2212 4 \u00b0C for &lt; 10 days not only increased egg and pupa mortality, but the negative effects also transmitted to the larvae and pupa developed from those eggs (64.3 days) and least adults were emerged with minimum longevity. Increasing the duration of cold exposure further reduced survival rates, e.g. about 20% of the eggs survived after 15 days exposure at \u2212 4 \u00b0C, but &lt; 30% of them survived after 25 days treatment at 4 and 0 \u00b0C. Low-temperature treatments have also affected on the adult performances such as adult weight. However, there were not any negative effects of low-temperatures on the seed germination. The life variables of C. chinensis are discussed in terms of targeting particular susceptibilities to low-temperatures in different durations of storage as an alternative to chemical treatments.", "author" : [ { "dropping-particle" : "", "family" : "Maharjan", "given" : "Rameswor", "non-dropping-particle" : "", "parse-names" : false, "suffix" : "" }, { "dropping-particle" : "", "family" : "Yi", "given" : "Hwijong", "non-dropping-particle" : "", "parse-names" : false, "suffix" : "" }, { "dropping-particle" : "", "family" : "Young", "given" : "Yoonnam", "non-dropping-particle" : "", "parse-names" : false, "suffix" : "" }, { "dropping-particle" : "", "family" : "Jang", "given" : "Yunwoo", "non-dropping-particle" : "", "parse-names" : false, "suffix" : "" }, { "dropping-particle" : "", "family" : "Kim", "given" : "Yongchul", "non-dropping-particle" : "", "parse-names" : false, "suffix" : "" }, { "dropping-particle" : "", "family" : "Bae", "given" : "Soondo", "non-dropping-particle" : "", "parse-names" : false, "suffix" : "" } ], "container-title" : "Journal of Asia-Pacific Entomology", "id" : "ITEM-1", "issue" : "3", "issued" : { "date-parts" : [ [ "2017" ] ] }, "page" : "893-900", "publisher" : "Elsevier", "title" : "Effects of low temperatures on the survival and development of Callosobruchus chinensis (L.) (Coleoptera: Bruchidae) under different storage durations", "type" : "article-journal", "volume" : "20" }, "uris" : [ "http://www.mendeley.com/documents/?uuid=960cdb38-05bd-40cb-a134-bb593ce72b79" ] } ], "mendeley" : { "formattedCitation" : "(Maharjan et al., 2017)", "plainTextFormattedCitation" : "(Maharjan et al., 2017)", "previouslyFormattedCitation" : "(Maharjan et al., 2017)" }, "properties" : { "noteIndex" : 0 }, "schema" : "https://github.com/citation-style-language/schema/raw/master/csl-citation.json" }</w:instrText>
      </w:r>
      <w:r w:rsidR="00832005">
        <w:rPr>
          <w:rFonts w:ascii="Calibri" w:hAnsi="Calibri" w:cs="Calibri"/>
          <w:sz w:val="22"/>
        </w:rPr>
        <w:fldChar w:fldCharType="separate"/>
      </w:r>
      <w:r w:rsidR="00125C26" w:rsidRPr="00125C26">
        <w:rPr>
          <w:rFonts w:ascii="Calibri" w:hAnsi="Calibri" w:cs="Calibri"/>
          <w:noProof/>
          <w:sz w:val="22"/>
        </w:rPr>
        <w:t>(Maharjan et al., 2017)</w:t>
      </w:r>
      <w:r w:rsidR="00832005">
        <w:rPr>
          <w:rFonts w:ascii="Calibri" w:hAnsi="Calibri" w:cs="Calibri"/>
          <w:sz w:val="22"/>
        </w:rPr>
        <w:fldChar w:fldCharType="end"/>
      </w:r>
      <w:r w:rsidR="00125C26">
        <w:rPr>
          <w:rFonts w:ascii="Calibri" w:hAnsi="Calibri" w:cs="Calibri"/>
          <w:sz w:val="22"/>
        </w:rPr>
        <w:t xml:space="preserve"> dan </w:t>
      </w:r>
      <w:r w:rsidR="00832005">
        <w:rPr>
          <w:rFonts w:ascii="Calibri" w:hAnsi="Calibri" w:cs="Calibri"/>
          <w:sz w:val="22"/>
        </w:rPr>
        <w:fldChar w:fldCharType="begin" w:fldLock="1"/>
      </w:r>
      <w:r w:rsidR="00125C26">
        <w:rPr>
          <w:rFonts w:ascii="Calibri" w:hAnsi="Calibri" w:cs="Calibri"/>
          <w:sz w:val="22"/>
        </w:rPr>
        <w:instrText>ADDIN CSL_CITATION { "citationItems" : [ { "id" : "ITEM-1", "itemData" : { "ISSN" : "2378-9476", "abstract" : "Ambient mass spectrometry has emerged as a significant tool to facilitate forensic investigation considering its well-known advantages of rapid, direct, nondestructive, high-throughput detection of a broad range of raw samples, as well as its potential capability of miniaturization and automation. New mass spectrometry technologies include more versatile ionization sources, allowing the next generation of instrumentation to be more multipurpose and adaptable to the needs of the discipline. This review assesses and highlights forensic applications of ambient mass spectrometry. In addition, the instrumentation and principles of some popular and promising ambient ionization techniques are summarized.", "author" : [ { "dropping-particle" : "", "family" : "Xie", "given" : "L", "non-dropping-particle" : "", "parse-names" : false, "suffix" : "" }, { "dropping-particle" : "", "family" : "Zhao", "given" : "H", "non-dropping-particle" : "", "parse-names" : false, "suffix" : "" }, { "dropping-particle" : "", "family" : "Zhou", "given" : "P", "non-dropping-particle" : "", "parse-names" : false, "suffix" : "" }, { "dropping-particle" : "", "family" : "Zhu", "given" : "T", "non-dropping-particle" : "", "parse-names" : false, "suffix" : "" }, { "dropping-particle" : "", "family" : "Liu", "given" : "Y", "non-dropping-particle" : "", "parse-names" : false, "suffix" : "" }, { "dropping-particle" : "", "family" : "Xie", "given" : "Lijun", "non-dropping-particle" : "", "parse-names" : false, "suffix" : "" }, { "dropping-particle" : "", "family" : "Zhao", "given" : "Huian", "non-dropping-particle" : "", "parse-names" : false, "suffix" : "" }, { "dropping-particle" : "", "family" : "Zhou", "given" : "Peng", "non-dropping-particle" : "", "parse-names" : false, "suffix" : "" }, { "dropping-particle" : "", "family" : "Zhu", "given" : "Tenggao", "non-dropping-particle" : "", "parse-names" : false, "suffix" : "" }, { "dropping-particle" : "", "family" : "Liu", "given" : "Yongzi", "non-dropping-particle" : "", "parse-names" : false, "suffix" : "" }, { "dropping-particle" : "", "family" : "Chen", "given" : "Huanwen", "non-dropping-particle" : "", "parse-names" : false, "suffix" : "" } ], "container-title" : "Ann Forensic Res Anal", "id" : "ITEM-1", "issue" : "2", "issued" : { "date-parts" : [ [ "2015" ] ] }, "title" : "Ambient Mass Spectrometry for Forensic Analysis", "type" : "article-journal", "volume" : "2" }, "uris" : [ "http://www.mendeley.com/documents/?uuid=1c03153f-a596-4fb4-976b-7422b3efc159" ] } ], "mendeley" : { "formattedCitation" : "(Xie et al., 2015)", "plainTextFormattedCitation" : "(Xie et al., 2015)", "previouslyFormattedCitation" : "(Xie et al., 2015)" }, "properties" : { "noteIndex" : 0 }, "schema" : "https://github.com/citation-style-language/schema/raw/master/csl-citation.json" }</w:instrText>
      </w:r>
      <w:r w:rsidR="00832005">
        <w:rPr>
          <w:rFonts w:ascii="Calibri" w:hAnsi="Calibri" w:cs="Calibri"/>
          <w:sz w:val="22"/>
        </w:rPr>
        <w:fldChar w:fldCharType="separate"/>
      </w:r>
      <w:r w:rsidR="00125C26" w:rsidRPr="00125C26">
        <w:rPr>
          <w:rFonts w:ascii="Calibri" w:hAnsi="Calibri" w:cs="Calibri"/>
          <w:noProof/>
          <w:sz w:val="22"/>
        </w:rPr>
        <w:t>(Xie et al., 2015)</w:t>
      </w:r>
      <w:r w:rsidR="00832005">
        <w:rPr>
          <w:rFonts w:ascii="Calibri" w:hAnsi="Calibri" w:cs="Calibri"/>
          <w:sz w:val="22"/>
        </w:rPr>
        <w:fldChar w:fldCharType="end"/>
      </w:r>
      <w:r w:rsidR="00125C26">
        <w:rPr>
          <w:rFonts w:ascii="Calibri" w:hAnsi="Calibri" w:cs="Calibri"/>
          <w:sz w:val="22"/>
        </w:rPr>
        <w:t xml:space="preserve">. Pada penelitian lain </w:t>
      </w:r>
      <w:r w:rsidR="00832005">
        <w:rPr>
          <w:rFonts w:ascii="Calibri" w:hAnsi="Calibri" w:cs="Calibri"/>
          <w:sz w:val="22"/>
        </w:rPr>
        <w:fldChar w:fldCharType="begin" w:fldLock="1"/>
      </w:r>
      <w:r w:rsidR="00AA09D4">
        <w:rPr>
          <w:rFonts w:ascii="Calibri" w:hAnsi="Calibri" w:cs="Calibri"/>
          <w:sz w:val="22"/>
        </w:rPr>
        <w:instrText>ADDIN CSL_CITATION { "citationItems" : [ { "id" : "ITEM-1", "itemData" : { "DOI" : "10.11598/btb.2018.25.1.685", "ISSN" : "1907770X", "abstract" : "\u00a9 2018, Seameo Biotrop. Optimization of light supply remains a critical issue in microalgae biotechnology. The impacts of light color on fatty acid production and biosynthesis in microalgae are poorly understood. The aim of this study was to determine the effect of light color on growth and fatty acid content in Chlorella strain KS-MA2. Cells were cultured on F/2 medium and incubated under blue, green, red or white light. The cells' growth, fatty acid composition and the expression levels of the ketoacyl synthase 1 (KAS-1), omega-6 desaturase (\u03c9-6 FAD) and omega-3 desaturase (\u03c9-3 FAD) genes were measured at the early stationary growth phase. Results of this study indicated that light color affected cell density and fatty acid profile produced by Chlorella sp. strain KS-MA2. Cells cultured under blue, red and white light had higher cell density than those cultured under green light. Palmitic acid (38.62 \u00b1 3.29% of biomass dry weight) and linolenic acid (7.96 \u00b1 0.88% of biomass dry weight) were highly accumulated under white light. Stearic acid was dominant under blue light (11.11 \u00b1 0.14% of biomass dry weight), whereas oleic acid was dominant under red light (30.50 \u00b1 0.14% of biomass dry weight). Linoleic acid was highly produced under green and blue light (28.63 \u00b1 1.36% and 26.00 \u00b1 0.81 % of biomass dry weight, respectively). KAS-1 and \u03c9-6 FAD were highly expressed under blue light, whereas \u03c9-3 FAD was highly expressed under green light. The production of particular fatty acids of interest from Chlorella could be achieved by shifting color of light used during the incubation of the cell cultures. Blue-light is the most suitable light color for producing biomass and stearic acid by Chlorella strain KS-MA2.", "author" : [ { "dropping-particle" : "", "family" : "Osman", "given" : "Siti Mariam", "non-dropping-particle" : "", "parse-names" : false, "suffix" : "" }, { "dropping-particle" : "", "family" : "Chuah", "given" : "Tse Seng", "non-dropping-particle" : "", "parse-names" : false, "suffix" : "" }, { "dropping-particle" : "", "family" : "Loh", "given" : "Saw Hong", "non-dropping-particle" : "", "parse-names" : false, "suffix" : "" }, { "dropping-particle" : "", "family" : "Cha", "given" : "Thye San", "non-dropping-particle" : "", "parse-names" : false, "suffix" : "" }, { "dropping-particle" : "", "family" : "Ahmad", "given" : "Aziz", "non-dropping-particle" : "", "parse-names" : false, "suffix" : "" } ], "container-title" : "Biotropia", "id" : "ITEM-1", "issue" : "1", "issued" : { "date-parts" : [ [ "2018" ] ] }, "page" : "33-42", "title" : "Light-color-induced changes in fatty acid biosynthesis in Chlorella sp. strain KS-MA2 in early stationary growth phase", "type" : "article-journal", "volume" : "25" }, "uris" : [ "http://www.mendeley.com/documents/?uuid=76aef13d-7224-4d07-804e-84e7667a18af" ] } ], "mendeley" : { "formattedCitation" : "(Osman, Chuah, Loh, Cha, &amp; Ahmad, 2018)", "plainTextFormattedCitation" : "(Osman, Chuah, Loh, Cha, &amp; Ahmad, 2018)", "previouslyFormattedCitation" : "(Osman, Chuah, Loh, Cha, &amp; Ahmad, 2018)" }, "properties" : { "noteIndex" : 0 }, "schema" : "https://github.com/citation-style-language/schema/raw/master/csl-citation.json" }</w:instrText>
      </w:r>
      <w:r w:rsidR="00832005">
        <w:rPr>
          <w:rFonts w:ascii="Calibri" w:hAnsi="Calibri" w:cs="Calibri"/>
          <w:sz w:val="22"/>
        </w:rPr>
        <w:fldChar w:fldCharType="separate"/>
      </w:r>
      <w:r w:rsidR="00125C26" w:rsidRPr="00125C26">
        <w:rPr>
          <w:rFonts w:ascii="Calibri" w:hAnsi="Calibri" w:cs="Calibri"/>
          <w:noProof/>
          <w:sz w:val="22"/>
        </w:rPr>
        <w:t>(Osman, Chuah, Loh, Cha, &amp; Ahmad, 2018)</w:t>
      </w:r>
      <w:r w:rsidR="00832005">
        <w:rPr>
          <w:rFonts w:ascii="Calibri" w:hAnsi="Calibri" w:cs="Calibri"/>
          <w:sz w:val="22"/>
        </w:rPr>
        <w:fldChar w:fldCharType="end"/>
      </w:r>
      <w:r w:rsidR="00125C26">
        <w:rPr>
          <w:rFonts w:ascii="Calibri" w:hAnsi="Calibri" w:cs="Calibri"/>
          <w:sz w:val="22"/>
        </w:rPr>
        <w:t xml:space="preserve"> menyebutkan pertumbuhan </w:t>
      </w:r>
      <w:r w:rsidR="00125C26" w:rsidRPr="00AA09D4">
        <w:rPr>
          <w:rFonts w:ascii="Calibri" w:hAnsi="Calibri" w:cs="Calibri"/>
          <w:i/>
          <w:sz w:val="22"/>
        </w:rPr>
        <w:t>Cblorella sp</w:t>
      </w:r>
      <w:r w:rsidR="00125C26">
        <w:rPr>
          <w:rFonts w:ascii="Calibri" w:hAnsi="Calibri" w:cs="Calibri"/>
          <w:sz w:val="22"/>
        </w:rPr>
        <w:t xml:space="preserve"> dapat dipacu lebih cepat dengan </w:t>
      </w:r>
      <w:r w:rsidR="00491CBB">
        <w:rPr>
          <w:rFonts w:ascii="Calibri" w:hAnsi="Calibri" w:cs="Calibri"/>
          <w:sz w:val="22"/>
        </w:rPr>
        <w:t xml:space="preserve">penerangan beberapa cahaya warna. </w:t>
      </w:r>
      <w:r w:rsidR="00832005">
        <w:rPr>
          <w:rFonts w:ascii="Calibri" w:hAnsi="Calibri" w:cs="Calibri"/>
          <w:sz w:val="22"/>
        </w:rPr>
        <w:fldChar w:fldCharType="begin" w:fldLock="1"/>
      </w:r>
      <w:r w:rsidR="00AA09D4">
        <w:rPr>
          <w:rFonts w:ascii="Calibri" w:hAnsi="Calibri" w:cs="Calibri"/>
          <w:sz w:val="22"/>
        </w:rPr>
        <w:instrText>ADDIN CSL_CITATION { "citationItems" : [ { "id" : "ITEM-1", "itemData" : { "author" : [ { "dropping-particle" : "", "family" : "Verma", "given" : "Sonali", "non-dropping-particle" : "", "parse-names" : false, "suffix" : "" }, { "dropping-particle" : "", "family" : "Malik", "given" : "Monika", "non-dropping-particle" : "", "parse-names" : false, "suffix" : "" }, { "dropping-particle" : "", "family" : "Kumar", "given" : "Parveen", "non-dropping-particle" : "", "parse-names" : false, "suffix" : "" }, { "dropping-particle" : "", "family" : "Choudhary", "given" : "Darshna", "non-dropping-particle" : "", "parse-names" : false, "suffix" : "" }, { "dropping-particle" : "", "family" : "Jaiwal", "given" : "Ranjana", "non-dropping-particle" : "", "parse-names" : false, "suffix" : "" } ], "container-title" : "International Journal of Entomology Research", "id" : "ITEM-1", "issue" : "2", "issued" : { "date-parts" : [ [ "2018" ] ] }, "page" : "5-10", "title" : "Susceptibility of four Indian grain legumes to three species of stored pest , bruchid ( Callosobruchus ) and effect of temperature on bruchids", "type" : "article-journal", "volume" : "3" }, "uris" : [ "http://www.mendeley.com/documents/?uuid=dc000a7c-71a6-4d17-8ff5-aa1423421484" ] } ], "mendeley" : { "formattedCitation" : "(Verma, Malik, Kumar, Choudhary, &amp; Jaiwal, 2018)", "plainTextFormattedCitation" : "(Verma, Malik, Kumar, Choudhary, &amp; Jaiwal, 2018)", "previouslyFormattedCitation" : "(Verma, Malik, Kumar, Choudhary, &amp; Jaiwal, 2018)" }, "properties" : { "noteIndex" : 0 }, "schema" : "https://github.com/citation-style-language/schema/raw/master/csl-citation.json" }</w:instrText>
      </w:r>
      <w:r w:rsidR="00832005">
        <w:rPr>
          <w:rFonts w:ascii="Calibri" w:hAnsi="Calibri" w:cs="Calibri"/>
          <w:sz w:val="22"/>
        </w:rPr>
        <w:fldChar w:fldCharType="separate"/>
      </w:r>
      <w:r w:rsidR="00AA09D4" w:rsidRPr="00AA09D4">
        <w:rPr>
          <w:rFonts w:ascii="Calibri" w:hAnsi="Calibri" w:cs="Calibri"/>
          <w:noProof/>
          <w:sz w:val="22"/>
        </w:rPr>
        <w:t>(Verma, Malik, Kumar, Choudhary, &amp; Jaiwal, 2018)</w:t>
      </w:r>
      <w:r w:rsidR="00832005">
        <w:rPr>
          <w:rFonts w:ascii="Calibri" w:hAnsi="Calibri" w:cs="Calibri"/>
          <w:sz w:val="22"/>
        </w:rPr>
        <w:fldChar w:fldCharType="end"/>
      </w:r>
      <w:r w:rsidR="00AA09D4">
        <w:rPr>
          <w:rFonts w:ascii="Calibri" w:hAnsi="Calibri" w:cs="Calibri"/>
          <w:sz w:val="22"/>
        </w:rPr>
        <w:t xml:space="preserve"> menyebutkan, bahwa Callosobruchus maculatus dalam pertumbuhan dan perkembangannya dipengauhi oleh suhu dan temperatur. Lingkungan serangga juga dipengaruhi oleh iklim mikro, seperti pencahayaan, temperatur, angin, pengudaraan, penyinaran. </w:t>
      </w:r>
      <w:r w:rsidR="005469DA">
        <w:rPr>
          <w:rFonts w:ascii="Calibri" w:hAnsi="Calibri" w:cs="Calibri"/>
          <w:sz w:val="22"/>
        </w:rPr>
        <w:t xml:space="preserve">Penerangan ruangan dengan lampu dapat meningkatkan suhu, sehingga dapat memberikan kehangatan pada material simpan. Pada sisi lain kenaikan suhu dapat merangsang oviposisi telur dari serangga </w:t>
      </w:r>
      <w:r w:rsidR="005469DA" w:rsidRPr="005469DA">
        <w:rPr>
          <w:rFonts w:ascii="Calibri" w:hAnsi="Calibri" w:cs="Calibri"/>
          <w:i/>
          <w:sz w:val="22"/>
        </w:rPr>
        <w:t>C. maculatus</w:t>
      </w:r>
      <w:r w:rsidR="005469DA">
        <w:rPr>
          <w:rFonts w:ascii="Calibri" w:hAnsi="Calibri" w:cs="Calibri"/>
          <w:sz w:val="22"/>
        </w:rPr>
        <w:t xml:space="preserve"> (Fab.). Selain kenaikan suhu pada lingkungan mikro, namun secara gelobal dapat juga terjadi kenaikan suhu</w:t>
      </w:r>
      <w:r w:rsidR="0061356A">
        <w:rPr>
          <w:rFonts w:ascii="Calibri" w:hAnsi="Calibri" w:cs="Calibri"/>
          <w:sz w:val="22"/>
        </w:rPr>
        <w:t xml:space="preserve"> disebabkan perubahan iklim. </w:t>
      </w:r>
      <w:r w:rsidR="005469DA">
        <w:rPr>
          <w:rFonts w:ascii="Calibri" w:hAnsi="Calibri" w:cs="Calibri"/>
          <w:sz w:val="22"/>
        </w:rPr>
        <w:t xml:space="preserve">  </w:t>
      </w:r>
      <w:r w:rsidR="00AA09D4">
        <w:rPr>
          <w:rFonts w:ascii="Calibri" w:hAnsi="Calibri" w:cs="Calibri"/>
          <w:sz w:val="22"/>
        </w:rPr>
        <w:t xml:space="preserve">Hasil penelitian </w:t>
      </w:r>
      <w:r w:rsidR="00832005">
        <w:rPr>
          <w:rFonts w:ascii="Calibri" w:hAnsi="Calibri" w:cs="Calibri"/>
          <w:sz w:val="22"/>
        </w:rPr>
        <w:fldChar w:fldCharType="begin" w:fldLock="1"/>
      </w:r>
      <w:r w:rsidR="000C4823">
        <w:rPr>
          <w:rFonts w:ascii="Calibri" w:hAnsi="Calibri" w:cs="Calibri"/>
          <w:sz w:val="22"/>
        </w:rPr>
        <w:instrText>ADDIN CSL_CITATION { "citationItems" : [ { "id" : "ITEM-1", "itemData" : { "DOI" : "https://doi.org/10.15575/1607", "author" : [ { "dropping-particle" : "", "family" : "Ruminta", "given" : "", "non-dropping-particle" : "", "parse-names" : false, "suffix" : "" }, { "dropping-particle" : "", "family" : "Handoko", "given" : "", "non-dropping-particle" : "", "parse-names" : false, "suffix" : "" }, { "dropping-particle" : "", "family" : "Nurmala", "given" : "Tati", "non-dropping-particle" : "", "parse-names" : false, "suffix" : "" } ], "container-title" : "Jurnal Agro", "id" : "ITEM-1", "issue" : "1", "issued" : { "date-parts" : [ [ "2018" ] ] }, "page" : "48-60", "title" : "( Studi Kasus : Sumatera Selatan Dan Malang Raya ) Indication of Climate Change and Its Impact on Rice Production in Indonesia ( Case Study : South Sumatera and Great Malang )", "type" : "article-journal", "volume" : "5" }, "uris" : [ "http://www.mendeley.com/documents/?uuid=f26cb6a3-3cbb-4f7c-a6a8-eff3a04c0da6" ] } ], "mendeley" : { "formattedCitation" : "(Ruminta, Handoko, &amp; Nurmala, 2018)", "plainTextFormattedCitation" : "(Ruminta, Handoko, &amp; Nurmala, 2018)", "previouslyFormattedCitation" : "(Ruminta, Handoko, &amp; Nurmala, 2018)" }, "properties" : { "noteIndex" : 0 }, "schema" : "https://github.com/citation-style-language/schema/raw/master/csl-citation.json" }</w:instrText>
      </w:r>
      <w:r w:rsidR="00832005">
        <w:rPr>
          <w:rFonts w:ascii="Calibri" w:hAnsi="Calibri" w:cs="Calibri"/>
          <w:sz w:val="22"/>
        </w:rPr>
        <w:fldChar w:fldCharType="separate"/>
      </w:r>
      <w:r w:rsidR="00AA09D4" w:rsidRPr="00AA09D4">
        <w:rPr>
          <w:rFonts w:ascii="Calibri" w:hAnsi="Calibri" w:cs="Calibri"/>
          <w:noProof/>
          <w:sz w:val="22"/>
        </w:rPr>
        <w:t>(Ruminta, Handoko, &amp; Nurmala, 2018)</w:t>
      </w:r>
      <w:r w:rsidR="00832005">
        <w:rPr>
          <w:rFonts w:ascii="Calibri" w:hAnsi="Calibri" w:cs="Calibri"/>
          <w:sz w:val="22"/>
        </w:rPr>
        <w:fldChar w:fldCharType="end"/>
      </w:r>
      <w:r w:rsidR="000C4823">
        <w:rPr>
          <w:rFonts w:ascii="Calibri" w:hAnsi="Calibri" w:cs="Calibri"/>
          <w:sz w:val="22"/>
        </w:rPr>
        <w:t xml:space="preserve"> </w:t>
      </w:r>
      <w:r w:rsidR="0061356A">
        <w:rPr>
          <w:rFonts w:ascii="Calibri" w:hAnsi="Calibri" w:cs="Calibri"/>
          <w:sz w:val="22"/>
        </w:rPr>
        <w:t xml:space="preserve">suhu siang dan hari mengalami kenaikan rata-rata antara 0,5-1,1 dan 0,6-2,3 </w:t>
      </w:r>
      <w:r w:rsidR="0061356A" w:rsidRPr="0061356A">
        <w:rPr>
          <w:rFonts w:ascii="Calibri" w:hAnsi="Calibri" w:cs="Calibri"/>
          <w:sz w:val="22"/>
          <w:vertAlign w:val="superscript"/>
        </w:rPr>
        <w:t>o</w:t>
      </w:r>
      <w:r w:rsidR="0061356A">
        <w:rPr>
          <w:rFonts w:ascii="Calibri" w:hAnsi="Calibri" w:cs="Calibri"/>
          <w:sz w:val="22"/>
        </w:rPr>
        <w:t xml:space="preserve">C </w:t>
      </w:r>
      <w:r w:rsidR="000C4823">
        <w:rPr>
          <w:rFonts w:ascii="Calibri" w:hAnsi="Calibri" w:cs="Calibri"/>
          <w:sz w:val="22"/>
        </w:rPr>
        <w:t xml:space="preserve">pertumbuhan tanaman dapa dipengaruhi oleh perubahan iklim. </w:t>
      </w:r>
    </w:p>
    <w:p w:rsidR="00874285" w:rsidRDefault="00874285" w:rsidP="00CB15BC">
      <w:pPr>
        <w:spacing w:line="360" w:lineRule="auto"/>
        <w:ind w:left="0"/>
        <w:jc w:val="both"/>
        <w:rPr>
          <w:szCs w:val="24"/>
        </w:rPr>
      </w:pPr>
    </w:p>
    <w:p w:rsidR="00327A9B" w:rsidRPr="00562E3B" w:rsidRDefault="00327A9B" w:rsidP="005F2E68">
      <w:pPr>
        <w:ind w:left="0"/>
        <w:jc w:val="both"/>
        <w:rPr>
          <w:rFonts w:ascii="Calibri" w:hAnsi="Calibri" w:cs="Calibri"/>
          <w:b/>
          <w:sz w:val="22"/>
        </w:rPr>
      </w:pPr>
      <w:r w:rsidRPr="00562E3B">
        <w:rPr>
          <w:rFonts w:ascii="Calibri" w:hAnsi="Calibri" w:cs="Calibri"/>
          <w:b/>
          <w:sz w:val="22"/>
        </w:rPr>
        <w:t>KESIMPULAN</w:t>
      </w:r>
    </w:p>
    <w:p w:rsidR="00CB15BC" w:rsidRDefault="00CB15BC" w:rsidP="005F2E68">
      <w:pPr>
        <w:ind w:left="0" w:firstLine="567"/>
        <w:jc w:val="both"/>
        <w:rPr>
          <w:rFonts w:ascii="Calibri" w:hAnsi="Calibri" w:cs="Calibri"/>
          <w:sz w:val="22"/>
        </w:rPr>
      </w:pPr>
      <w:r w:rsidRPr="00562E3B">
        <w:rPr>
          <w:rFonts w:ascii="Calibri" w:hAnsi="Calibri" w:cs="Calibri"/>
          <w:sz w:val="22"/>
        </w:rPr>
        <w:t>Ada pengaruh penggunaan cahaya lampu pada lingkungan terbatas ruang penyimpanan kacang-kacangan</w:t>
      </w:r>
      <w:r w:rsidR="00381FE2" w:rsidRPr="00562E3B">
        <w:rPr>
          <w:rFonts w:ascii="Calibri" w:hAnsi="Calibri" w:cs="Calibri"/>
          <w:sz w:val="22"/>
        </w:rPr>
        <w:t xml:space="preserve"> terhadap perilaku kopulasi dan oviposisi telur </w:t>
      </w:r>
      <w:r w:rsidR="00381FE2" w:rsidRPr="00562E3B">
        <w:rPr>
          <w:rFonts w:ascii="Calibri" w:hAnsi="Calibri" w:cs="Calibri"/>
          <w:i/>
          <w:sz w:val="22"/>
        </w:rPr>
        <w:t>C. maculaus</w:t>
      </w:r>
      <w:r w:rsidR="00381FE2" w:rsidRPr="00562E3B">
        <w:rPr>
          <w:rFonts w:ascii="Calibri" w:hAnsi="Calibri" w:cs="Calibri"/>
          <w:sz w:val="22"/>
        </w:rPr>
        <w:t xml:space="preserve"> (Fab.)</w:t>
      </w:r>
      <w:r w:rsidRPr="00562E3B">
        <w:rPr>
          <w:rFonts w:ascii="Calibri" w:hAnsi="Calibri" w:cs="Calibri"/>
          <w:sz w:val="22"/>
        </w:rPr>
        <w:t xml:space="preserve">. Cahaya lampu yang menjadi daya tarik serangga secara adalah cahaya merah, </w:t>
      </w:r>
      <w:r w:rsidR="00AB6912" w:rsidRPr="00562E3B">
        <w:rPr>
          <w:rFonts w:ascii="Calibri" w:hAnsi="Calibri" w:cs="Calibri"/>
          <w:sz w:val="22"/>
        </w:rPr>
        <w:t xml:space="preserve"> kuning dan </w:t>
      </w:r>
      <w:r w:rsidRPr="00562E3B">
        <w:rPr>
          <w:rFonts w:ascii="Calibri" w:hAnsi="Calibri" w:cs="Calibri"/>
          <w:sz w:val="22"/>
        </w:rPr>
        <w:t xml:space="preserve"> hijau. </w:t>
      </w:r>
      <w:r w:rsidR="00885D5E" w:rsidRPr="00562E3B">
        <w:rPr>
          <w:rFonts w:ascii="Calibri" w:hAnsi="Calibri" w:cs="Calibri"/>
          <w:sz w:val="22"/>
        </w:rPr>
        <w:t xml:space="preserve">Respon serangga uji terhadap cahaya dipengaruhi oleh panjang gelombang. </w:t>
      </w:r>
      <w:r w:rsidRPr="00562E3B">
        <w:rPr>
          <w:rFonts w:ascii="Calibri" w:hAnsi="Calibri" w:cs="Calibri"/>
          <w:sz w:val="22"/>
        </w:rPr>
        <w:t>Oviposisi telur serangga uji memilih kacang kedelai</w:t>
      </w:r>
      <w:r w:rsidR="00A33F01">
        <w:rPr>
          <w:rFonts w:ascii="Calibri" w:hAnsi="Calibri" w:cs="Calibri"/>
          <w:sz w:val="22"/>
        </w:rPr>
        <w:t xml:space="preserve">, </w:t>
      </w:r>
      <w:r w:rsidRPr="00562E3B">
        <w:rPr>
          <w:rFonts w:ascii="Calibri" w:hAnsi="Calibri" w:cs="Calibri"/>
          <w:sz w:val="22"/>
        </w:rPr>
        <w:t>kacang merah dan kacang hijau.</w:t>
      </w:r>
      <w:r w:rsidR="00885D5E" w:rsidRPr="00562E3B">
        <w:rPr>
          <w:rFonts w:ascii="Calibri" w:hAnsi="Calibri" w:cs="Calibri"/>
          <w:sz w:val="22"/>
        </w:rPr>
        <w:t xml:space="preserve"> Pemilihan kacang-kacangan sebagai tempat oviposisi telu</w:t>
      </w:r>
      <w:r w:rsidR="00FC1C91" w:rsidRPr="00562E3B">
        <w:rPr>
          <w:rFonts w:ascii="Calibri" w:hAnsi="Calibri" w:cs="Calibri"/>
          <w:sz w:val="22"/>
        </w:rPr>
        <w:t xml:space="preserve">r dipengaruhi oleh warna, aroma dan nutrisi. </w:t>
      </w:r>
    </w:p>
    <w:p w:rsidR="00A33F01" w:rsidRPr="00562E3B" w:rsidRDefault="00A33F01" w:rsidP="005F2E68">
      <w:pPr>
        <w:ind w:left="0" w:firstLine="567"/>
        <w:jc w:val="both"/>
        <w:rPr>
          <w:rFonts w:ascii="Calibri" w:hAnsi="Calibri" w:cs="Calibri"/>
          <w:sz w:val="22"/>
        </w:rPr>
      </w:pPr>
    </w:p>
    <w:p w:rsidR="00327A9B" w:rsidRPr="00562E3B" w:rsidRDefault="00195071" w:rsidP="005F2E68">
      <w:pPr>
        <w:ind w:left="0"/>
        <w:jc w:val="both"/>
        <w:rPr>
          <w:rFonts w:ascii="Calibri" w:hAnsi="Calibri" w:cs="Calibri"/>
          <w:b/>
          <w:sz w:val="22"/>
        </w:rPr>
      </w:pPr>
      <w:r w:rsidRPr="00562E3B">
        <w:rPr>
          <w:rFonts w:ascii="Calibri" w:hAnsi="Calibri" w:cs="Calibri"/>
          <w:b/>
          <w:sz w:val="22"/>
        </w:rPr>
        <w:t xml:space="preserve">UCAPAN TERIMA KASIH </w:t>
      </w:r>
    </w:p>
    <w:p w:rsidR="00E101BC" w:rsidRPr="00562E3B" w:rsidRDefault="00E101BC" w:rsidP="005F2E68">
      <w:pPr>
        <w:ind w:left="0" w:firstLine="567"/>
        <w:jc w:val="both"/>
        <w:rPr>
          <w:rFonts w:ascii="Calibri" w:hAnsi="Calibri" w:cs="Calibri"/>
          <w:sz w:val="22"/>
        </w:rPr>
      </w:pPr>
      <w:r w:rsidRPr="00562E3B">
        <w:rPr>
          <w:rFonts w:ascii="Calibri" w:hAnsi="Calibri" w:cs="Calibri"/>
          <w:sz w:val="22"/>
        </w:rPr>
        <w:t>Pada kesempatan yang berb</w:t>
      </w:r>
      <w:r w:rsidR="004B1B4A" w:rsidRPr="00562E3B">
        <w:rPr>
          <w:rFonts w:ascii="Calibri" w:hAnsi="Calibri" w:cs="Calibri"/>
          <w:sz w:val="22"/>
        </w:rPr>
        <w:t>a</w:t>
      </w:r>
      <w:r w:rsidRPr="00562E3B">
        <w:rPr>
          <w:rFonts w:ascii="Calibri" w:hAnsi="Calibri" w:cs="Calibri"/>
          <w:sz w:val="22"/>
        </w:rPr>
        <w:t>hagia ini penulis mengucapkan terima kasih yang setinggi-tingginya kepada Direktorat Riset dan Pengabdian Masyarakat, Direktorat Jenderal Riset dan Pengembangan, Kementerian Riset, Teknologi, dan Pendidikan Tinggi. Kepada Rektor Universitas Serambi Mekkah. Kepada LPPM-USM. Kepada Fakulta</w:t>
      </w:r>
      <w:r w:rsidR="004B1B4A" w:rsidRPr="00562E3B">
        <w:rPr>
          <w:rFonts w:ascii="Calibri" w:hAnsi="Calibri" w:cs="Calibri"/>
          <w:sz w:val="22"/>
        </w:rPr>
        <w:t>s</w:t>
      </w:r>
      <w:r w:rsidRPr="00562E3B">
        <w:rPr>
          <w:rFonts w:ascii="Calibri" w:hAnsi="Calibri" w:cs="Calibri"/>
          <w:sz w:val="22"/>
        </w:rPr>
        <w:t xml:space="preserve"> Teknologi Pertanian USM. Kepada Tim peneliti, semua pihak dan jajaran terkait yang telah memberi motivasi dan dukungannya untuk kegiatan penelitian ini.</w:t>
      </w:r>
    </w:p>
    <w:p w:rsidR="00FC1C91" w:rsidRDefault="00FC1C91" w:rsidP="00B70297">
      <w:pPr>
        <w:spacing w:line="360" w:lineRule="auto"/>
        <w:ind w:left="0" w:firstLine="567"/>
        <w:jc w:val="both"/>
        <w:rPr>
          <w:szCs w:val="24"/>
        </w:rPr>
      </w:pPr>
    </w:p>
    <w:p w:rsidR="00E91CC7" w:rsidRDefault="00E91CC7" w:rsidP="004B1B4A">
      <w:pPr>
        <w:tabs>
          <w:tab w:val="left" w:pos="7951"/>
        </w:tabs>
        <w:spacing w:line="360" w:lineRule="auto"/>
        <w:ind w:hanging="709"/>
        <w:jc w:val="both"/>
        <w:rPr>
          <w:rFonts w:ascii="Calibri" w:hAnsi="Calibri" w:cs="Calibri"/>
          <w:b/>
          <w:sz w:val="22"/>
        </w:rPr>
      </w:pPr>
      <w:r w:rsidRPr="00562E3B">
        <w:rPr>
          <w:rFonts w:ascii="Calibri" w:hAnsi="Calibri" w:cs="Calibri"/>
          <w:b/>
          <w:sz w:val="22"/>
        </w:rPr>
        <w:t>DAFTAR PUSTAKA</w:t>
      </w:r>
    </w:p>
    <w:p w:rsidR="002647E7" w:rsidRDefault="002647E7" w:rsidP="004B1B4A">
      <w:pPr>
        <w:tabs>
          <w:tab w:val="left" w:pos="7951"/>
        </w:tabs>
        <w:spacing w:line="360" w:lineRule="auto"/>
        <w:ind w:hanging="709"/>
        <w:jc w:val="both"/>
        <w:rPr>
          <w:rFonts w:ascii="Calibri" w:hAnsi="Calibri" w:cs="Calibri"/>
          <w:b/>
          <w:sz w:val="22"/>
        </w:rPr>
      </w:pPr>
    </w:p>
    <w:p w:rsidR="000C4823" w:rsidRDefault="00832005" w:rsidP="00AD05F0">
      <w:pPr>
        <w:widowControl w:val="0"/>
        <w:autoSpaceDE w:val="0"/>
        <w:autoSpaceDN w:val="0"/>
        <w:adjustRightInd w:val="0"/>
        <w:ind w:left="480" w:hanging="480"/>
        <w:rPr>
          <w:rFonts w:ascii="Calibri" w:hAnsi="Calibri" w:cs="Calibri"/>
          <w:noProof/>
          <w:sz w:val="22"/>
          <w:szCs w:val="24"/>
        </w:rPr>
      </w:pPr>
      <w:r>
        <w:rPr>
          <w:rFonts w:ascii="Calibri" w:hAnsi="Calibri" w:cs="Calibri"/>
          <w:b/>
          <w:sz w:val="22"/>
        </w:rPr>
        <w:fldChar w:fldCharType="begin" w:fldLock="1"/>
      </w:r>
      <w:r w:rsidR="002647E7">
        <w:rPr>
          <w:rFonts w:ascii="Calibri" w:hAnsi="Calibri" w:cs="Calibri"/>
          <w:b/>
          <w:sz w:val="22"/>
        </w:rPr>
        <w:instrText xml:space="preserve">ADDIN Mendeley Bibliography CSL_BIBLIOGRAPHY </w:instrText>
      </w:r>
      <w:r>
        <w:rPr>
          <w:rFonts w:ascii="Calibri" w:hAnsi="Calibri" w:cs="Calibri"/>
          <w:b/>
          <w:sz w:val="22"/>
        </w:rPr>
        <w:fldChar w:fldCharType="separate"/>
      </w:r>
      <w:r w:rsidR="000C4823" w:rsidRPr="000C4823">
        <w:rPr>
          <w:rFonts w:ascii="Calibri" w:hAnsi="Calibri" w:cs="Calibri"/>
          <w:noProof/>
          <w:sz w:val="22"/>
          <w:szCs w:val="24"/>
        </w:rPr>
        <w:t xml:space="preserve">Abdullah, A., Magdi, M. A. A., &amp; Zaitoun, A. A. (2016). Effect of microwave radiation on Tribolium confusum Jaquelin du Val (Coleoptera: Tenebrionidae) and Callosobruchus </w:t>
      </w:r>
      <w:r w:rsidR="000C4823" w:rsidRPr="000C4823">
        <w:rPr>
          <w:rFonts w:ascii="Calibri" w:hAnsi="Calibri" w:cs="Calibri"/>
          <w:noProof/>
          <w:sz w:val="22"/>
          <w:szCs w:val="24"/>
        </w:rPr>
        <w:lastRenderedPageBreak/>
        <w:t xml:space="preserve">maculatus (F.)(Coleoptera: Chrysomelidae: Bruchidae). </w:t>
      </w:r>
      <w:r w:rsidR="000C4823" w:rsidRPr="000C4823">
        <w:rPr>
          <w:rFonts w:ascii="Calibri" w:hAnsi="Calibri" w:cs="Calibri"/>
          <w:i/>
          <w:iCs/>
          <w:noProof/>
          <w:sz w:val="22"/>
          <w:szCs w:val="24"/>
        </w:rPr>
        <w:t>International Journal of Entomology Reseach</w:t>
      </w:r>
      <w:r w:rsidR="000C4823" w:rsidRPr="000C4823">
        <w:rPr>
          <w:rFonts w:ascii="Calibri" w:hAnsi="Calibri" w:cs="Calibri"/>
          <w:noProof/>
          <w:sz w:val="22"/>
          <w:szCs w:val="24"/>
        </w:rPr>
        <w:t xml:space="preserve">, </w:t>
      </w:r>
      <w:r w:rsidR="000C4823" w:rsidRPr="000C4823">
        <w:rPr>
          <w:rFonts w:ascii="Calibri" w:hAnsi="Calibri" w:cs="Calibri"/>
          <w:i/>
          <w:iCs/>
          <w:noProof/>
          <w:sz w:val="22"/>
          <w:szCs w:val="24"/>
        </w:rPr>
        <w:t>1</w:t>
      </w:r>
      <w:r w:rsidR="000C4823" w:rsidRPr="000C4823">
        <w:rPr>
          <w:rFonts w:ascii="Calibri" w:hAnsi="Calibri" w:cs="Calibri"/>
          <w:noProof/>
          <w:sz w:val="22"/>
          <w:szCs w:val="24"/>
        </w:rPr>
        <w:t>(7), 1–9.</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Alim, E. . dan H. R. (2013). Perencangan Piranti Perangkap Serangga (Hama) dengan Intensitas Cahaya. </w:t>
      </w:r>
      <w:r w:rsidRPr="000C4823">
        <w:rPr>
          <w:rFonts w:ascii="Calibri" w:hAnsi="Calibri" w:cs="Calibri"/>
          <w:i/>
          <w:iCs/>
          <w:noProof/>
          <w:sz w:val="22"/>
          <w:szCs w:val="24"/>
        </w:rPr>
        <w:t>Jurnal Rekayasa Teknologi</w:t>
      </w:r>
      <w:r w:rsidRPr="000C4823">
        <w:rPr>
          <w:rFonts w:ascii="Calibri" w:hAnsi="Calibri" w:cs="Calibri"/>
          <w:noProof/>
          <w:sz w:val="22"/>
          <w:szCs w:val="24"/>
        </w:rPr>
        <w:t xml:space="preserve">, </w:t>
      </w:r>
      <w:r w:rsidRPr="000C4823">
        <w:rPr>
          <w:rFonts w:ascii="Calibri" w:hAnsi="Calibri" w:cs="Calibri"/>
          <w:i/>
          <w:iCs/>
          <w:noProof/>
          <w:sz w:val="22"/>
          <w:szCs w:val="24"/>
        </w:rPr>
        <w:t>Vol 3</w:t>
      </w:r>
      <w:r w:rsidRPr="000C4823">
        <w:rPr>
          <w:rFonts w:ascii="Calibri" w:hAnsi="Calibri" w:cs="Calibri"/>
          <w:noProof/>
          <w:sz w:val="22"/>
          <w:szCs w:val="24"/>
        </w:rPr>
        <w:t>(1), 28–34.</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Asyik, N., Hermanto, &amp; Nurlita. (2017). PENGARUH PENAMBAHAN TEPUNG KACANG MERAH ( Phaseolus vulgaris L ) DAN TEPUNG LABU KUNING ( Cucurbita moschata ) TERHADAP PENILAIAN ORGANOLEPTIK. </w:t>
      </w:r>
      <w:r w:rsidRPr="000C4823">
        <w:rPr>
          <w:rFonts w:ascii="Calibri" w:hAnsi="Calibri" w:cs="Calibri"/>
          <w:i/>
          <w:iCs/>
          <w:noProof/>
          <w:sz w:val="22"/>
          <w:szCs w:val="24"/>
        </w:rPr>
        <w:t>J.Sains Dan Teknologi Pangan (JSTP)</w:t>
      </w:r>
      <w:r w:rsidRPr="000C4823">
        <w:rPr>
          <w:rFonts w:ascii="Calibri" w:hAnsi="Calibri" w:cs="Calibri"/>
          <w:noProof/>
          <w:sz w:val="22"/>
          <w:szCs w:val="24"/>
        </w:rPr>
        <w:t xml:space="preserve">, </w:t>
      </w:r>
      <w:r w:rsidRPr="000C4823">
        <w:rPr>
          <w:rFonts w:ascii="Calibri" w:hAnsi="Calibri" w:cs="Calibri"/>
          <w:i/>
          <w:iCs/>
          <w:noProof/>
          <w:sz w:val="22"/>
          <w:szCs w:val="24"/>
        </w:rPr>
        <w:t>2</w:t>
      </w:r>
      <w:r w:rsidRPr="000C4823">
        <w:rPr>
          <w:rFonts w:ascii="Calibri" w:hAnsi="Calibri" w:cs="Calibri"/>
          <w:noProof/>
          <w:sz w:val="22"/>
          <w:szCs w:val="24"/>
        </w:rPr>
        <w:t>(3), 562–574.</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Baidoo, P. K., Kwansa, N. A., &amp; Annin, C. P. (2015). The Role of Seed Coat and Its Pigmentation on the Acceptance of Bambara Groundnut (Vigna subterranea L. Verdc.) Cultivars by the Cowpea Beetle, Callosobruchus maculatus (F.). </w:t>
      </w:r>
      <w:r w:rsidRPr="000C4823">
        <w:rPr>
          <w:rFonts w:ascii="Calibri" w:hAnsi="Calibri" w:cs="Calibri"/>
          <w:i/>
          <w:iCs/>
          <w:noProof/>
          <w:sz w:val="22"/>
          <w:szCs w:val="24"/>
        </w:rPr>
        <w:t>Advances in Entomology</w:t>
      </w:r>
      <w:r w:rsidRPr="000C4823">
        <w:rPr>
          <w:rFonts w:ascii="Calibri" w:hAnsi="Calibri" w:cs="Calibri"/>
          <w:noProof/>
          <w:sz w:val="22"/>
          <w:szCs w:val="24"/>
        </w:rPr>
        <w:t xml:space="preserve">, </w:t>
      </w:r>
      <w:r w:rsidRPr="000C4823">
        <w:rPr>
          <w:rFonts w:ascii="Calibri" w:hAnsi="Calibri" w:cs="Calibri"/>
          <w:i/>
          <w:iCs/>
          <w:noProof/>
          <w:sz w:val="22"/>
          <w:szCs w:val="24"/>
        </w:rPr>
        <w:t>3</w:t>
      </w:r>
      <w:r w:rsidRPr="000C4823">
        <w:rPr>
          <w:rFonts w:ascii="Calibri" w:hAnsi="Calibri" w:cs="Calibri"/>
          <w:noProof/>
          <w:sz w:val="22"/>
          <w:szCs w:val="24"/>
        </w:rPr>
        <w:t>, 125–131. https://doi.org/10.4236/ae.2015.34015</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Bawa, S. A., Ofori, E. K. S., &amp; Osae, M. (2017). Species diversity and relative abundance of Callosobruchus (Coleoptera: Chrysomelidae) in stored cowpea in four major agricultural produce markets in the central region, Ghana. </w:t>
      </w:r>
      <w:r w:rsidRPr="000C4823">
        <w:rPr>
          <w:rFonts w:ascii="Calibri" w:hAnsi="Calibri" w:cs="Calibri"/>
          <w:i/>
          <w:iCs/>
          <w:noProof/>
          <w:sz w:val="22"/>
          <w:szCs w:val="24"/>
        </w:rPr>
        <w:t>Journal of Stored Products Research</w:t>
      </w:r>
      <w:r w:rsidRPr="000C4823">
        <w:rPr>
          <w:rFonts w:ascii="Calibri" w:hAnsi="Calibri" w:cs="Calibri"/>
          <w:noProof/>
          <w:sz w:val="22"/>
          <w:szCs w:val="24"/>
        </w:rPr>
        <w:t xml:space="preserve">, </w:t>
      </w:r>
      <w:r w:rsidRPr="000C4823">
        <w:rPr>
          <w:rFonts w:ascii="Calibri" w:hAnsi="Calibri" w:cs="Calibri"/>
          <w:i/>
          <w:iCs/>
          <w:noProof/>
          <w:sz w:val="22"/>
          <w:szCs w:val="24"/>
        </w:rPr>
        <w:t>72</w:t>
      </w:r>
      <w:r w:rsidRPr="000C4823">
        <w:rPr>
          <w:rFonts w:ascii="Calibri" w:hAnsi="Calibri" w:cs="Calibri"/>
          <w:noProof/>
          <w:sz w:val="22"/>
          <w:szCs w:val="24"/>
        </w:rPr>
        <w:t>, 117–120. https://doi.org/10.1016/j.jspr.2017.04.007</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Divya, P., Durga, K. K., Sunil, N., Rajasri, M., Keshavulu, K., &amp; Udayababu, P. (2016). Modified atmosphere storage technique for the management of pulse beetle, Callosobruchus chinensis in horse gram. </w:t>
      </w:r>
      <w:r w:rsidRPr="000C4823">
        <w:rPr>
          <w:rFonts w:ascii="Calibri" w:hAnsi="Calibri" w:cs="Calibri"/>
          <w:i/>
          <w:iCs/>
          <w:noProof/>
          <w:sz w:val="22"/>
          <w:szCs w:val="24"/>
        </w:rPr>
        <w:t>Legume Research</w:t>
      </w:r>
      <w:r w:rsidRPr="000C4823">
        <w:rPr>
          <w:rFonts w:ascii="Calibri" w:hAnsi="Calibri" w:cs="Calibri"/>
          <w:noProof/>
          <w:sz w:val="22"/>
          <w:szCs w:val="24"/>
        </w:rPr>
        <w:t xml:space="preserve">, </w:t>
      </w:r>
      <w:r w:rsidRPr="000C4823">
        <w:rPr>
          <w:rFonts w:ascii="Calibri" w:hAnsi="Calibri" w:cs="Calibri"/>
          <w:i/>
          <w:iCs/>
          <w:noProof/>
          <w:sz w:val="22"/>
          <w:szCs w:val="24"/>
        </w:rPr>
        <w:t>39</w:t>
      </w:r>
      <w:r w:rsidRPr="000C4823">
        <w:rPr>
          <w:rFonts w:ascii="Calibri" w:hAnsi="Calibri" w:cs="Calibri"/>
          <w:noProof/>
          <w:sz w:val="22"/>
          <w:szCs w:val="24"/>
        </w:rPr>
        <w:t>(3), 474–478. https://doi.org/10.18805/lr.v0iOF.9610</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Dorji, T. (2014). Management of Pulse beetle, Callosobruchus chinensis Linn. using botanicals. </w:t>
      </w:r>
      <w:r w:rsidRPr="000C4823">
        <w:rPr>
          <w:rFonts w:ascii="Calibri" w:hAnsi="Calibri" w:cs="Calibri"/>
          <w:i/>
          <w:iCs/>
          <w:noProof/>
          <w:sz w:val="22"/>
          <w:szCs w:val="24"/>
        </w:rPr>
        <w:t>Journal of Entomology and Zoology Studies JEZS</w:t>
      </w:r>
      <w:r w:rsidRPr="000C4823">
        <w:rPr>
          <w:rFonts w:ascii="Calibri" w:hAnsi="Calibri" w:cs="Calibri"/>
          <w:noProof/>
          <w:sz w:val="22"/>
          <w:szCs w:val="24"/>
        </w:rPr>
        <w:t xml:space="preserve">, </w:t>
      </w:r>
      <w:r w:rsidRPr="000C4823">
        <w:rPr>
          <w:rFonts w:ascii="Calibri" w:hAnsi="Calibri" w:cs="Calibri"/>
          <w:i/>
          <w:iCs/>
          <w:noProof/>
          <w:sz w:val="22"/>
          <w:szCs w:val="24"/>
        </w:rPr>
        <w:t>299</w:t>
      </w:r>
      <w:r w:rsidRPr="000C4823">
        <w:rPr>
          <w:rFonts w:ascii="Calibri" w:hAnsi="Calibri" w:cs="Calibri"/>
          <w:noProof/>
          <w:sz w:val="22"/>
          <w:szCs w:val="24"/>
        </w:rPr>
        <w:t>(24), 299–303.</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Ingabire, J. P., Hategekimana, A., Bhuvaneswari, K., Mohan, S., &amp; Ganapathy, S. (2013). Management of Pulse Beetle , Callosobruchus maculatus ( F ) Population by Nitrogen Based Modified Atmosphere. </w:t>
      </w:r>
      <w:r w:rsidRPr="000C4823">
        <w:rPr>
          <w:rFonts w:ascii="Calibri" w:hAnsi="Calibri" w:cs="Calibri"/>
          <w:i/>
          <w:iCs/>
          <w:noProof/>
          <w:sz w:val="22"/>
          <w:szCs w:val="24"/>
        </w:rPr>
        <w:t>Journal of Entomology and Zoology</w:t>
      </w:r>
      <w:r w:rsidRPr="000C4823">
        <w:rPr>
          <w:rFonts w:ascii="Calibri" w:hAnsi="Calibri" w:cs="Calibri"/>
          <w:noProof/>
          <w:sz w:val="22"/>
          <w:szCs w:val="24"/>
        </w:rPr>
        <w:t xml:space="preserve">, </w:t>
      </w:r>
      <w:r w:rsidRPr="000C4823">
        <w:rPr>
          <w:rFonts w:ascii="Calibri" w:hAnsi="Calibri" w:cs="Calibri"/>
          <w:i/>
          <w:iCs/>
          <w:noProof/>
          <w:sz w:val="22"/>
          <w:szCs w:val="24"/>
        </w:rPr>
        <w:t>1</w:t>
      </w:r>
      <w:r w:rsidRPr="000C4823">
        <w:rPr>
          <w:rFonts w:ascii="Calibri" w:hAnsi="Calibri" w:cs="Calibri"/>
          <w:noProof/>
          <w:sz w:val="22"/>
          <w:szCs w:val="24"/>
        </w:rPr>
        <w:t>(5), 48–52.</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Lal, D., &amp; Raj, D. V. (2012). Mating, oviposition, fecundity and longevity of Callosobruchus maculatus (Fab.) on different pigeon pea varieties. </w:t>
      </w:r>
      <w:r w:rsidRPr="000C4823">
        <w:rPr>
          <w:rFonts w:ascii="Calibri" w:hAnsi="Calibri" w:cs="Calibri"/>
          <w:i/>
          <w:iCs/>
          <w:noProof/>
          <w:sz w:val="22"/>
          <w:szCs w:val="24"/>
        </w:rPr>
        <w:t>Bulletin of Environment: Pharmacology and Life Sciences</w:t>
      </w:r>
      <w:r w:rsidRPr="000C4823">
        <w:rPr>
          <w:rFonts w:ascii="Calibri" w:hAnsi="Calibri" w:cs="Calibri"/>
          <w:noProof/>
          <w:sz w:val="22"/>
          <w:szCs w:val="24"/>
        </w:rPr>
        <w:t xml:space="preserve">, </w:t>
      </w:r>
      <w:r w:rsidRPr="000C4823">
        <w:rPr>
          <w:rFonts w:ascii="Calibri" w:hAnsi="Calibri" w:cs="Calibri"/>
          <w:i/>
          <w:iCs/>
          <w:noProof/>
          <w:sz w:val="22"/>
          <w:szCs w:val="24"/>
        </w:rPr>
        <w:t>1</w:t>
      </w:r>
      <w:r w:rsidRPr="000C4823">
        <w:rPr>
          <w:rFonts w:ascii="Calibri" w:hAnsi="Calibri" w:cs="Calibri"/>
          <w:noProof/>
          <w:sz w:val="22"/>
          <w:szCs w:val="24"/>
        </w:rPr>
        <w:t>(11), 12–15.</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Lukmanul Hakim, Erdi Surya, A. M. (2016). Pengendalian Alternatif Hama Serangga Sayuran Dengan Menggunakan Perangkap Kertas Alternative Control of Insect in Vagatable Crops Using Trapping Paper Media. </w:t>
      </w:r>
      <w:r w:rsidRPr="000C4823">
        <w:rPr>
          <w:rFonts w:ascii="Calibri" w:hAnsi="Calibri" w:cs="Calibri"/>
          <w:i/>
          <w:iCs/>
          <w:noProof/>
          <w:sz w:val="22"/>
          <w:szCs w:val="24"/>
        </w:rPr>
        <w:t>Jurnal Agro</w:t>
      </w:r>
      <w:r w:rsidRPr="000C4823">
        <w:rPr>
          <w:rFonts w:ascii="Calibri" w:hAnsi="Calibri" w:cs="Calibri"/>
          <w:noProof/>
          <w:sz w:val="22"/>
          <w:szCs w:val="24"/>
        </w:rPr>
        <w:t xml:space="preserve">, </w:t>
      </w:r>
      <w:r w:rsidRPr="000C4823">
        <w:rPr>
          <w:rFonts w:ascii="Calibri" w:hAnsi="Calibri" w:cs="Calibri"/>
          <w:i/>
          <w:iCs/>
          <w:noProof/>
          <w:sz w:val="22"/>
          <w:szCs w:val="24"/>
        </w:rPr>
        <w:t>III</w:t>
      </w:r>
      <w:r w:rsidRPr="000C4823">
        <w:rPr>
          <w:rFonts w:ascii="Calibri" w:hAnsi="Calibri" w:cs="Calibri"/>
          <w:noProof/>
          <w:sz w:val="22"/>
          <w:szCs w:val="24"/>
        </w:rPr>
        <w:t>(2), 21–33. https://doi.org/10.15575/860</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Maharjan, R., Yi, H., Young, Y., Jang, Y., Kim, Y., &amp; Bae, S. (2017). Effects of low temperatures on the survival and development of Callosobruchus chinensis (L.) (Coleoptera: Bruchidae) under different storage durations. </w:t>
      </w:r>
      <w:r w:rsidRPr="000C4823">
        <w:rPr>
          <w:rFonts w:ascii="Calibri" w:hAnsi="Calibri" w:cs="Calibri"/>
          <w:i/>
          <w:iCs/>
          <w:noProof/>
          <w:sz w:val="22"/>
          <w:szCs w:val="24"/>
        </w:rPr>
        <w:t>Journal of Asia-Pacific Entomology</w:t>
      </w:r>
      <w:r w:rsidRPr="000C4823">
        <w:rPr>
          <w:rFonts w:ascii="Calibri" w:hAnsi="Calibri" w:cs="Calibri"/>
          <w:noProof/>
          <w:sz w:val="22"/>
          <w:szCs w:val="24"/>
        </w:rPr>
        <w:t xml:space="preserve">, </w:t>
      </w:r>
      <w:r w:rsidRPr="000C4823">
        <w:rPr>
          <w:rFonts w:ascii="Calibri" w:hAnsi="Calibri" w:cs="Calibri"/>
          <w:i/>
          <w:iCs/>
          <w:noProof/>
          <w:sz w:val="22"/>
          <w:szCs w:val="24"/>
        </w:rPr>
        <w:t>20</w:t>
      </w:r>
      <w:r w:rsidRPr="000C4823">
        <w:rPr>
          <w:rFonts w:ascii="Calibri" w:hAnsi="Calibri" w:cs="Calibri"/>
          <w:noProof/>
          <w:sz w:val="22"/>
          <w:szCs w:val="24"/>
        </w:rPr>
        <w:t>(3), 893–900. https://doi.org/10.1016/j.aspen.2017.06.007</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Maryam, S. (2015). Potensi Tempe Kacang Hijau (Vigna Radiata L) Hasil Fermentasi Menggunakan Inokulum Tradisional. </w:t>
      </w:r>
      <w:r w:rsidRPr="000C4823">
        <w:rPr>
          <w:rFonts w:ascii="Calibri" w:hAnsi="Calibri" w:cs="Calibri"/>
          <w:i/>
          <w:iCs/>
          <w:noProof/>
          <w:sz w:val="22"/>
          <w:szCs w:val="24"/>
        </w:rPr>
        <w:t>Jurnal Sains Dan Teknologi</w:t>
      </w:r>
      <w:r w:rsidRPr="000C4823">
        <w:rPr>
          <w:rFonts w:ascii="Calibri" w:hAnsi="Calibri" w:cs="Calibri"/>
          <w:noProof/>
          <w:sz w:val="22"/>
          <w:szCs w:val="24"/>
        </w:rPr>
        <w:t xml:space="preserve">, </w:t>
      </w:r>
      <w:r w:rsidRPr="000C4823">
        <w:rPr>
          <w:rFonts w:ascii="Calibri" w:hAnsi="Calibri" w:cs="Calibri"/>
          <w:i/>
          <w:iCs/>
          <w:noProof/>
          <w:sz w:val="22"/>
          <w:szCs w:val="24"/>
        </w:rPr>
        <w:t>4</w:t>
      </w:r>
      <w:r w:rsidRPr="000C4823">
        <w:rPr>
          <w:rFonts w:ascii="Calibri" w:hAnsi="Calibri" w:cs="Calibri"/>
          <w:noProof/>
          <w:sz w:val="22"/>
          <w:szCs w:val="24"/>
        </w:rPr>
        <w:t>(2), 635–641.</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Mas’ud, S. dan. (2009). KERAGAAN HASIL TEKNOLOGI PENGELOLAAN HAMA KUMBANG BUBUK PADA TANAMAN JAGUNG DAN SORGUM M. Sudjak Saenong dan S. Mas’ud Balai </w:t>
      </w:r>
      <w:r w:rsidRPr="000C4823">
        <w:rPr>
          <w:rFonts w:ascii="Calibri" w:hAnsi="Calibri" w:cs="Calibri"/>
          <w:noProof/>
          <w:sz w:val="22"/>
          <w:szCs w:val="24"/>
        </w:rPr>
        <w:lastRenderedPageBreak/>
        <w:t xml:space="preserve">Penelitian Tanaman Serealia. </w:t>
      </w:r>
      <w:r w:rsidRPr="000C4823">
        <w:rPr>
          <w:rFonts w:ascii="Calibri" w:hAnsi="Calibri" w:cs="Calibri"/>
          <w:i/>
          <w:iCs/>
          <w:noProof/>
          <w:sz w:val="22"/>
          <w:szCs w:val="24"/>
        </w:rPr>
        <w:t>Prosiding Seminar Nasional</w:t>
      </w:r>
      <w:r w:rsidRPr="000C4823">
        <w:rPr>
          <w:rFonts w:ascii="Calibri" w:hAnsi="Calibri" w:cs="Calibri"/>
          <w:noProof/>
          <w:sz w:val="22"/>
          <w:szCs w:val="24"/>
        </w:rPr>
        <w:t>, 410–426.</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Nayan, Y., Monali, M., Mondal, S., Biswas, D., &amp; Debaspriya. (2017). Pulse Beetle, Callosobruchus maculatus Fabr. (Coleoptera:Bruchidae) Management by Physical Means. </w:t>
      </w:r>
      <w:r w:rsidRPr="000C4823">
        <w:rPr>
          <w:rFonts w:ascii="Calibri" w:hAnsi="Calibri" w:cs="Calibri"/>
          <w:i/>
          <w:iCs/>
          <w:noProof/>
          <w:sz w:val="22"/>
          <w:szCs w:val="24"/>
        </w:rPr>
        <w:t>JAST</w:t>
      </w:r>
      <w:r w:rsidRPr="000C4823">
        <w:rPr>
          <w:rFonts w:ascii="Calibri" w:hAnsi="Calibri" w:cs="Calibri"/>
          <w:noProof/>
          <w:sz w:val="22"/>
          <w:szCs w:val="24"/>
        </w:rPr>
        <w:t xml:space="preserve">, </w:t>
      </w:r>
      <w:r w:rsidRPr="000C4823">
        <w:rPr>
          <w:rFonts w:ascii="Calibri" w:hAnsi="Calibri" w:cs="Calibri"/>
          <w:i/>
          <w:iCs/>
          <w:noProof/>
          <w:sz w:val="22"/>
          <w:szCs w:val="24"/>
        </w:rPr>
        <w:t>03</w:t>
      </w:r>
      <w:r w:rsidRPr="000C4823">
        <w:rPr>
          <w:rFonts w:ascii="Calibri" w:hAnsi="Calibri" w:cs="Calibri"/>
          <w:noProof/>
          <w:sz w:val="22"/>
          <w:szCs w:val="24"/>
        </w:rPr>
        <w:t>(01), 14–27.</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Osman, S. M., Chuah, T. S., Loh, S. H., Cha, T. S., &amp; Ahmad, A. (2018). Light-color-induced changes in fatty acid biosynthesis in Chlorella sp. strain KS-MA2 in early stationary growth phase. </w:t>
      </w:r>
      <w:r w:rsidRPr="000C4823">
        <w:rPr>
          <w:rFonts w:ascii="Calibri" w:hAnsi="Calibri" w:cs="Calibri"/>
          <w:i/>
          <w:iCs/>
          <w:noProof/>
          <w:sz w:val="22"/>
          <w:szCs w:val="24"/>
        </w:rPr>
        <w:t>Biotropia</w:t>
      </w:r>
      <w:r w:rsidRPr="000C4823">
        <w:rPr>
          <w:rFonts w:ascii="Calibri" w:hAnsi="Calibri" w:cs="Calibri"/>
          <w:noProof/>
          <w:sz w:val="22"/>
          <w:szCs w:val="24"/>
        </w:rPr>
        <w:t xml:space="preserve">, </w:t>
      </w:r>
      <w:r w:rsidRPr="000C4823">
        <w:rPr>
          <w:rFonts w:ascii="Calibri" w:hAnsi="Calibri" w:cs="Calibri"/>
          <w:i/>
          <w:iCs/>
          <w:noProof/>
          <w:sz w:val="22"/>
          <w:szCs w:val="24"/>
        </w:rPr>
        <w:t>25</w:t>
      </w:r>
      <w:r w:rsidRPr="000C4823">
        <w:rPr>
          <w:rFonts w:ascii="Calibri" w:hAnsi="Calibri" w:cs="Calibri"/>
          <w:noProof/>
          <w:sz w:val="22"/>
          <w:szCs w:val="24"/>
        </w:rPr>
        <w:t>(1), 33–42. https://doi.org/10.11598/btb.2018.25.1.685</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Padmasri, A., Kumar, B. A., Kumari, J. A., &amp; Srinivas, C. (2017). Management of pulse beetle , Callosobruchus chinensis L . in redgram by modified atmosphere. </w:t>
      </w:r>
      <w:r w:rsidRPr="000C4823">
        <w:rPr>
          <w:rFonts w:ascii="Calibri" w:hAnsi="Calibri" w:cs="Calibri"/>
          <w:i/>
          <w:iCs/>
          <w:noProof/>
          <w:sz w:val="22"/>
          <w:szCs w:val="24"/>
        </w:rPr>
        <w:t>Bulletin of Environment, Pharmacology and Life Sciences</w:t>
      </w:r>
      <w:r w:rsidRPr="000C4823">
        <w:rPr>
          <w:rFonts w:ascii="Calibri" w:hAnsi="Calibri" w:cs="Calibri"/>
          <w:noProof/>
          <w:sz w:val="22"/>
          <w:szCs w:val="24"/>
        </w:rPr>
        <w:t xml:space="preserve">, </w:t>
      </w:r>
      <w:r w:rsidRPr="000C4823">
        <w:rPr>
          <w:rFonts w:ascii="Calibri" w:hAnsi="Calibri" w:cs="Calibri"/>
          <w:i/>
          <w:iCs/>
          <w:noProof/>
          <w:sz w:val="22"/>
          <w:szCs w:val="24"/>
        </w:rPr>
        <w:t>6</w:t>
      </w:r>
      <w:r w:rsidRPr="000C4823">
        <w:rPr>
          <w:rFonts w:ascii="Calibri" w:hAnsi="Calibri" w:cs="Calibri"/>
          <w:noProof/>
          <w:sz w:val="22"/>
          <w:szCs w:val="24"/>
        </w:rPr>
        <w:t>(1), 414–417.</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Rani, H., Zulfahmi, &amp; Widodo, Y. R. (2013). Optimasi Proses Pembuatan Bubuk ( Tepung ) Kedelai Optimization Process Soybean Flouring. </w:t>
      </w:r>
      <w:r w:rsidRPr="000C4823">
        <w:rPr>
          <w:rFonts w:ascii="Calibri" w:hAnsi="Calibri" w:cs="Calibri"/>
          <w:i/>
          <w:iCs/>
          <w:noProof/>
          <w:sz w:val="22"/>
          <w:szCs w:val="24"/>
        </w:rPr>
        <w:t>Jurnal Penelitian Pertanian Terapan</w:t>
      </w:r>
      <w:r w:rsidRPr="000C4823">
        <w:rPr>
          <w:rFonts w:ascii="Calibri" w:hAnsi="Calibri" w:cs="Calibri"/>
          <w:noProof/>
          <w:sz w:val="22"/>
          <w:szCs w:val="24"/>
        </w:rPr>
        <w:t xml:space="preserve">, </w:t>
      </w:r>
      <w:r w:rsidRPr="000C4823">
        <w:rPr>
          <w:rFonts w:ascii="Calibri" w:hAnsi="Calibri" w:cs="Calibri"/>
          <w:i/>
          <w:iCs/>
          <w:noProof/>
          <w:sz w:val="22"/>
          <w:szCs w:val="24"/>
        </w:rPr>
        <w:t>13</w:t>
      </w:r>
      <w:r w:rsidRPr="000C4823">
        <w:rPr>
          <w:rFonts w:ascii="Calibri" w:hAnsi="Calibri" w:cs="Calibri"/>
          <w:noProof/>
          <w:sz w:val="22"/>
          <w:szCs w:val="24"/>
        </w:rPr>
        <w:t>(3), 188–196.</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Ruminta, Handoko, &amp; Nurmala, T. (2018). ( Studi Kasus : Sumatera Selatan Dan Malang Raya ) Indication of Climate Change and Its Impact on Rice Production in Indonesia ( Case Study : South Sumatera and Great Malang ). </w:t>
      </w:r>
      <w:r w:rsidRPr="000C4823">
        <w:rPr>
          <w:rFonts w:ascii="Calibri" w:hAnsi="Calibri" w:cs="Calibri"/>
          <w:i/>
          <w:iCs/>
          <w:noProof/>
          <w:sz w:val="22"/>
          <w:szCs w:val="24"/>
        </w:rPr>
        <w:t>Jurnal Agro</w:t>
      </w:r>
      <w:r w:rsidRPr="000C4823">
        <w:rPr>
          <w:rFonts w:ascii="Calibri" w:hAnsi="Calibri" w:cs="Calibri"/>
          <w:noProof/>
          <w:sz w:val="22"/>
          <w:szCs w:val="24"/>
        </w:rPr>
        <w:t xml:space="preserve">, </w:t>
      </w:r>
      <w:r w:rsidRPr="000C4823">
        <w:rPr>
          <w:rFonts w:ascii="Calibri" w:hAnsi="Calibri" w:cs="Calibri"/>
          <w:i/>
          <w:iCs/>
          <w:noProof/>
          <w:sz w:val="22"/>
          <w:szCs w:val="24"/>
        </w:rPr>
        <w:t>5</w:t>
      </w:r>
      <w:r w:rsidRPr="000C4823">
        <w:rPr>
          <w:rFonts w:ascii="Calibri" w:hAnsi="Calibri" w:cs="Calibri"/>
          <w:noProof/>
          <w:sz w:val="22"/>
          <w:szCs w:val="24"/>
        </w:rPr>
        <w:t>(1), 48–60. https://doi.org/https://doi.org/10.15575/1607</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Sedaghat, R., Talebi, A. A., &amp; Moharramipour, S. (2014). Effects of ultraviolet irradiation on life table of cowpea weevil, Callosobruchus maculatus (F.) (Coleoptera: Bruchidae). </w:t>
      </w:r>
      <w:r w:rsidRPr="000C4823">
        <w:rPr>
          <w:rFonts w:ascii="Calibri" w:hAnsi="Calibri" w:cs="Calibri"/>
          <w:i/>
          <w:iCs/>
          <w:noProof/>
          <w:sz w:val="22"/>
          <w:szCs w:val="24"/>
        </w:rPr>
        <w:t>Journal of the Entomological Research Society</w:t>
      </w:r>
      <w:r w:rsidRPr="000C4823">
        <w:rPr>
          <w:rFonts w:ascii="Calibri" w:hAnsi="Calibri" w:cs="Calibri"/>
          <w:noProof/>
          <w:sz w:val="22"/>
          <w:szCs w:val="24"/>
        </w:rPr>
        <w:t xml:space="preserve">, </w:t>
      </w:r>
      <w:r w:rsidRPr="000C4823">
        <w:rPr>
          <w:rFonts w:ascii="Calibri" w:hAnsi="Calibri" w:cs="Calibri"/>
          <w:i/>
          <w:iCs/>
          <w:noProof/>
          <w:sz w:val="22"/>
          <w:szCs w:val="24"/>
        </w:rPr>
        <w:t>16</w:t>
      </w:r>
      <w:r w:rsidRPr="000C4823">
        <w:rPr>
          <w:rFonts w:ascii="Calibri" w:hAnsi="Calibri" w:cs="Calibri"/>
          <w:noProof/>
          <w:sz w:val="22"/>
          <w:szCs w:val="24"/>
        </w:rPr>
        <w:t>(2), 01–12.</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Silva, C. P., Kunz, D., Linhares, R. T., Samuels, R. I., &amp; Macedo, M. L. R. (2015). Diet-derived vicilins detected in eggs laid by a double-mated female Callosobruchus maculatus originate from nuptial gifts donated by both male partners. </w:t>
      </w:r>
      <w:r w:rsidRPr="000C4823">
        <w:rPr>
          <w:rFonts w:ascii="Calibri" w:hAnsi="Calibri" w:cs="Calibri"/>
          <w:i/>
          <w:iCs/>
          <w:noProof/>
          <w:sz w:val="22"/>
          <w:szCs w:val="24"/>
        </w:rPr>
        <w:t>Journal of Stored Products Research</w:t>
      </w:r>
      <w:r w:rsidRPr="000C4823">
        <w:rPr>
          <w:rFonts w:ascii="Calibri" w:hAnsi="Calibri" w:cs="Calibri"/>
          <w:noProof/>
          <w:sz w:val="22"/>
          <w:szCs w:val="24"/>
        </w:rPr>
        <w:t xml:space="preserve">, </w:t>
      </w:r>
      <w:r w:rsidRPr="000C4823">
        <w:rPr>
          <w:rFonts w:ascii="Calibri" w:hAnsi="Calibri" w:cs="Calibri"/>
          <w:i/>
          <w:iCs/>
          <w:noProof/>
          <w:sz w:val="22"/>
          <w:szCs w:val="24"/>
        </w:rPr>
        <w:t>63</w:t>
      </w:r>
      <w:r w:rsidRPr="000C4823">
        <w:rPr>
          <w:rFonts w:ascii="Calibri" w:hAnsi="Calibri" w:cs="Calibri"/>
          <w:noProof/>
          <w:sz w:val="22"/>
          <w:szCs w:val="24"/>
        </w:rPr>
        <w:t>, 71–74. https://doi.org/10.1016/j.jspr.2015.07.003</w:t>
      </w:r>
    </w:p>
    <w:p w:rsidR="00674A26" w:rsidRPr="000C4823" w:rsidRDefault="00674A26"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Verma, S., Malik, M., Kumar, P., Choudhary, D., &amp; Jaiwal, R. (2018). Susceptibility of four Indian grain legumes to three species of stored pest , bruchid ( Callosobruchus ) and effect of temperature on bruchids. </w:t>
      </w:r>
      <w:r w:rsidRPr="000C4823">
        <w:rPr>
          <w:rFonts w:ascii="Calibri" w:hAnsi="Calibri" w:cs="Calibri"/>
          <w:i/>
          <w:iCs/>
          <w:noProof/>
          <w:sz w:val="22"/>
          <w:szCs w:val="24"/>
        </w:rPr>
        <w:t>International Journal of Entomology Research</w:t>
      </w:r>
      <w:r w:rsidRPr="000C4823">
        <w:rPr>
          <w:rFonts w:ascii="Calibri" w:hAnsi="Calibri" w:cs="Calibri"/>
          <w:noProof/>
          <w:sz w:val="22"/>
          <w:szCs w:val="24"/>
        </w:rPr>
        <w:t xml:space="preserve">, </w:t>
      </w:r>
      <w:r w:rsidRPr="000C4823">
        <w:rPr>
          <w:rFonts w:ascii="Calibri" w:hAnsi="Calibri" w:cs="Calibri"/>
          <w:i/>
          <w:iCs/>
          <w:noProof/>
          <w:sz w:val="22"/>
          <w:szCs w:val="24"/>
        </w:rPr>
        <w:t>3</w:t>
      </w:r>
      <w:r w:rsidRPr="000C4823">
        <w:rPr>
          <w:rFonts w:ascii="Calibri" w:hAnsi="Calibri" w:cs="Calibri"/>
          <w:noProof/>
          <w:sz w:val="22"/>
          <w:szCs w:val="24"/>
        </w:rPr>
        <w:t>(2), 5–10.</w:t>
      </w:r>
    </w:p>
    <w:p w:rsidR="00AD05F0" w:rsidRPr="000C4823" w:rsidRDefault="00AD05F0" w:rsidP="00AD05F0">
      <w:pPr>
        <w:widowControl w:val="0"/>
        <w:autoSpaceDE w:val="0"/>
        <w:autoSpaceDN w:val="0"/>
        <w:adjustRightInd w:val="0"/>
        <w:ind w:left="480" w:hanging="480"/>
        <w:rPr>
          <w:rFonts w:ascii="Calibri" w:hAnsi="Calibri" w:cs="Calibri"/>
          <w:noProof/>
          <w:sz w:val="22"/>
          <w:szCs w:val="24"/>
        </w:rPr>
      </w:pPr>
    </w:p>
    <w:p w:rsidR="000C4823" w:rsidRDefault="000C4823" w:rsidP="00AD05F0">
      <w:pPr>
        <w:widowControl w:val="0"/>
        <w:autoSpaceDE w:val="0"/>
        <w:autoSpaceDN w:val="0"/>
        <w:adjustRightInd w:val="0"/>
        <w:ind w:left="480" w:hanging="480"/>
        <w:rPr>
          <w:rFonts w:ascii="Calibri" w:hAnsi="Calibri" w:cs="Calibri"/>
          <w:noProof/>
          <w:sz w:val="22"/>
          <w:szCs w:val="24"/>
        </w:rPr>
      </w:pPr>
      <w:r w:rsidRPr="000C4823">
        <w:rPr>
          <w:rFonts w:ascii="Calibri" w:hAnsi="Calibri" w:cs="Calibri"/>
          <w:noProof/>
          <w:sz w:val="22"/>
          <w:szCs w:val="24"/>
        </w:rPr>
        <w:t xml:space="preserve">Xie, L., Zhao, H., Zhou, P., Zhu, T., Liu, Y., Xie, L., … Chen, H. (2015). Ambient Mass Spectrometry for Forensic Analysis. </w:t>
      </w:r>
      <w:r w:rsidRPr="000C4823">
        <w:rPr>
          <w:rFonts w:ascii="Calibri" w:hAnsi="Calibri" w:cs="Calibri"/>
          <w:i/>
          <w:iCs/>
          <w:noProof/>
          <w:sz w:val="22"/>
          <w:szCs w:val="24"/>
        </w:rPr>
        <w:t>Ann Forensic Res Anal</w:t>
      </w:r>
      <w:r w:rsidRPr="000C4823">
        <w:rPr>
          <w:rFonts w:ascii="Calibri" w:hAnsi="Calibri" w:cs="Calibri"/>
          <w:noProof/>
          <w:sz w:val="22"/>
          <w:szCs w:val="24"/>
        </w:rPr>
        <w:t xml:space="preserve">, </w:t>
      </w:r>
      <w:r w:rsidRPr="000C4823">
        <w:rPr>
          <w:rFonts w:ascii="Calibri" w:hAnsi="Calibri" w:cs="Calibri"/>
          <w:i/>
          <w:iCs/>
          <w:noProof/>
          <w:sz w:val="22"/>
          <w:szCs w:val="24"/>
        </w:rPr>
        <w:t>2</w:t>
      </w:r>
      <w:r w:rsidRPr="000C4823">
        <w:rPr>
          <w:rFonts w:ascii="Calibri" w:hAnsi="Calibri" w:cs="Calibri"/>
          <w:noProof/>
          <w:sz w:val="22"/>
          <w:szCs w:val="24"/>
        </w:rPr>
        <w:t>(2). Retrieved from https://www.jscimedcentral.com/Forensic/forensic-2-1021.pdf</w:t>
      </w:r>
    </w:p>
    <w:p w:rsidR="00AD05F0" w:rsidRPr="000C4823" w:rsidRDefault="00AD05F0" w:rsidP="00AD05F0">
      <w:pPr>
        <w:widowControl w:val="0"/>
        <w:autoSpaceDE w:val="0"/>
        <w:autoSpaceDN w:val="0"/>
        <w:adjustRightInd w:val="0"/>
        <w:ind w:left="480" w:hanging="480"/>
        <w:rPr>
          <w:rFonts w:ascii="Calibri" w:hAnsi="Calibri" w:cs="Calibri"/>
          <w:noProof/>
          <w:sz w:val="22"/>
        </w:rPr>
      </w:pPr>
    </w:p>
    <w:p w:rsidR="000C4823" w:rsidRDefault="00832005" w:rsidP="00AD05F0">
      <w:pPr>
        <w:widowControl w:val="0"/>
        <w:autoSpaceDE w:val="0"/>
        <w:autoSpaceDN w:val="0"/>
        <w:adjustRightInd w:val="0"/>
        <w:ind w:left="480" w:hanging="480"/>
        <w:rPr>
          <w:rFonts w:ascii="Calibri" w:hAnsi="Calibri" w:cs="Calibri"/>
          <w:sz w:val="22"/>
        </w:rPr>
      </w:pPr>
      <w:r>
        <w:rPr>
          <w:rFonts w:ascii="Calibri" w:hAnsi="Calibri" w:cs="Calibri"/>
          <w:b/>
          <w:sz w:val="22"/>
        </w:rPr>
        <w:fldChar w:fldCharType="end"/>
      </w:r>
      <w:r w:rsidR="000C4823">
        <w:rPr>
          <w:rFonts w:ascii="Calibri" w:hAnsi="Calibri" w:cs="Calibri"/>
          <w:sz w:val="22"/>
        </w:rPr>
        <w:t xml:space="preserve">Roy, N.,Monali,M.,Debarri,B.,Debaspriya,D. 2017. Pulse Beele (Callosobruchus maculatus F.) (Coleoptera:Bruchidae) Management by Physical Means. </w:t>
      </w:r>
      <w:r w:rsidR="002B73A1">
        <w:rPr>
          <w:rFonts w:ascii="Calibri" w:hAnsi="Calibri" w:cs="Calibri"/>
          <w:sz w:val="22"/>
        </w:rPr>
        <w:t>Mulidiciplinay Research Journal 3(1): 14-27.</w:t>
      </w:r>
    </w:p>
    <w:p w:rsidR="00AD05F0" w:rsidRDefault="00AD05F0" w:rsidP="00AD05F0">
      <w:pPr>
        <w:widowControl w:val="0"/>
        <w:autoSpaceDE w:val="0"/>
        <w:autoSpaceDN w:val="0"/>
        <w:adjustRightInd w:val="0"/>
        <w:ind w:left="480" w:hanging="480"/>
        <w:rPr>
          <w:rFonts w:ascii="Calibri" w:hAnsi="Calibri" w:cs="Calibri"/>
          <w:sz w:val="22"/>
        </w:rPr>
      </w:pPr>
    </w:p>
    <w:p w:rsidR="002B73A1" w:rsidRDefault="002B73A1" w:rsidP="00AD05F0">
      <w:pPr>
        <w:widowControl w:val="0"/>
        <w:autoSpaceDE w:val="0"/>
        <w:autoSpaceDN w:val="0"/>
        <w:adjustRightInd w:val="0"/>
        <w:ind w:left="480" w:hanging="480"/>
        <w:rPr>
          <w:rFonts w:ascii="Calibri" w:hAnsi="Calibri" w:cs="Calibri"/>
          <w:sz w:val="22"/>
        </w:rPr>
      </w:pPr>
      <w:r>
        <w:rPr>
          <w:rFonts w:ascii="Calibri" w:hAnsi="Calibri" w:cs="Calibri"/>
          <w:sz w:val="22"/>
        </w:rPr>
        <w:t xml:space="preserve">Lukmanul H., 2003. Preferensi Kumbang Callosobruchus maculatus Fab. dan C. chinensis Lin. Terhadap Tiga Jenis Kacang di Penyimpanan. Jurnal Agrista 2(3): 57-66. Universitas Syiah Kuala, Banda Aceh. </w:t>
      </w:r>
    </w:p>
    <w:p w:rsidR="00AD05F0" w:rsidRDefault="00AD05F0" w:rsidP="00AD05F0">
      <w:pPr>
        <w:widowControl w:val="0"/>
        <w:autoSpaceDE w:val="0"/>
        <w:autoSpaceDN w:val="0"/>
        <w:adjustRightInd w:val="0"/>
        <w:ind w:left="480" w:hanging="480"/>
        <w:rPr>
          <w:rFonts w:ascii="Calibri" w:hAnsi="Calibri" w:cs="Calibri"/>
          <w:sz w:val="22"/>
        </w:rPr>
      </w:pPr>
    </w:p>
    <w:p w:rsidR="002B73A1" w:rsidRDefault="002B73A1" w:rsidP="00AD05F0">
      <w:pPr>
        <w:widowControl w:val="0"/>
        <w:autoSpaceDE w:val="0"/>
        <w:autoSpaceDN w:val="0"/>
        <w:adjustRightInd w:val="0"/>
        <w:ind w:left="480" w:hanging="480"/>
        <w:rPr>
          <w:rFonts w:ascii="Calibri" w:hAnsi="Calibri" w:cs="Calibri"/>
          <w:sz w:val="22"/>
        </w:rPr>
      </w:pPr>
      <w:r>
        <w:rPr>
          <w:rFonts w:ascii="Calibri" w:hAnsi="Calibri" w:cs="Calibri"/>
          <w:sz w:val="22"/>
        </w:rPr>
        <w:t>Prasetia R.D., Yamtoma. Riski A., 2015. Pengaruh Variasi Warna Pada Alat Perekat Terhadap Kehadiran Lalat Rumah (Musca domestica). Jurnal Balaba 11(1): 29-34.</w:t>
      </w:r>
    </w:p>
    <w:p w:rsidR="00AD05F0" w:rsidRDefault="00AD05F0" w:rsidP="00AD05F0">
      <w:pPr>
        <w:widowControl w:val="0"/>
        <w:autoSpaceDE w:val="0"/>
        <w:autoSpaceDN w:val="0"/>
        <w:adjustRightInd w:val="0"/>
        <w:ind w:left="480" w:hanging="480"/>
        <w:rPr>
          <w:rFonts w:ascii="Calibri" w:hAnsi="Calibri" w:cs="Calibri"/>
          <w:sz w:val="22"/>
        </w:rPr>
      </w:pPr>
    </w:p>
    <w:p w:rsidR="00AD05F0" w:rsidRDefault="002B73A1" w:rsidP="00674A26">
      <w:pPr>
        <w:widowControl w:val="0"/>
        <w:autoSpaceDE w:val="0"/>
        <w:autoSpaceDN w:val="0"/>
        <w:adjustRightInd w:val="0"/>
        <w:ind w:left="480" w:hanging="480"/>
        <w:rPr>
          <w:rFonts w:ascii="Calibri" w:hAnsi="Calibri" w:cs="Calibri"/>
          <w:sz w:val="22"/>
        </w:rPr>
      </w:pPr>
      <w:r>
        <w:rPr>
          <w:rFonts w:ascii="Calibri" w:hAnsi="Calibri" w:cs="Calibri"/>
          <w:sz w:val="22"/>
        </w:rPr>
        <w:t>Toomnou L.A.,Wango S.P.,Sembali O.,Bolevane O.,Kamba E.,Zinga I.,Sembella S.,Sembure M., 2018. Comperative Perform</w:t>
      </w:r>
      <w:r w:rsidR="000B46F9">
        <w:rPr>
          <w:rFonts w:ascii="Calibri" w:hAnsi="Calibri" w:cs="Calibri"/>
          <w:sz w:val="22"/>
        </w:rPr>
        <w:t>ance of Traditional Pest Harvest Practices on the Development of Callosobuchus maculaus in vigna ungiculata and phaceolus vulgaris Seed in Paoua Africa. Journal of Agriculture and Ecology Research International 1(1):1-9.</w:t>
      </w:r>
    </w:p>
    <w:p w:rsidR="00674A26" w:rsidRDefault="00674A26" w:rsidP="00674A26">
      <w:pPr>
        <w:widowControl w:val="0"/>
        <w:autoSpaceDE w:val="0"/>
        <w:autoSpaceDN w:val="0"/>
        <w:adjustRightInd w:val="0"/>
        <w:ind w:left="480" w:hanging="480"/>
        <w:rPr>
          <w:rFonts w:ascii="Calibri" w:hAnsi="Calibri" w:cs="Calibri"/>
          <w:sz w:val="22"/>
        </w:rPr>
      </w:pPr>
    </w:p>
    <w:p w:rsidR="000B46F9" w:rsidRPr="000C4823" w:rsidRDefault="000B46F9" w:rsidP="00AD05F0">
      <w:pPr>
        <w:widowControl w:val="0"/>
        <w:autoSpaceDE w:val="0"/>
        <w:autoSpaceDN w:val="0"/>
        <w:adjustRightInd w:val="0"/>
        <w:ind w:left="480" w:hanging="480"/>
        <w:rPr>
          <w:rFonts w:ascii="Calibri" w:hAnsi="Calibri" w:cs="Calibri"/>
          <w:sz w:val="22"/>
        </w:rPr>
      </w:pPr>
      <w:r>
        <w:rPr>
          <w:rFonts w:ascii="Calibri" w:hAnsi="Calibri" w:cs="Calibri"/>
          <w:sz w:val="22"/>
        </w:rPr>
        <w:t>Sugito H.,Wahyu S.B.,Sofyan .,Siti M,. 2005. Pengukuran Panjang Gelombang Sumber Cahaya Berdasarkan Pola Interferensi Celah Banyak. Jurnal Fisika 8(2): 37-44. FMIPA.UNDIP.</w:t>
      </w:r>
    </w:p>
    <w:p w:rsidR="000C4823" w:rsidRDefault="000C4823" w:rsidP="000C4823">
      <w:pPr>
        <w:widowControl w:val="0"/>
        <w:autoSpaceDE w:val="0"/>
        <w:autoSpaceDN w:val="0"/>
        <w:adjustRightInd w:val="0"/>
        <w:spacing w:line="360" w:lineRule="auto"/>
        <w:ind w:left="480" w:hanging="480"/>
        <w:rPr>
          <w:rFonts w:ascii="Calibri" w:hAnsi="Calibri" w:cs="Calibri"/>
          <w:b/>
          <w:sz w:val="22"/>
        </w:rPr>
      </w:pPr>
    </w:p>
    <w:p w:rsidR="000C4823" w:rsidRDefault="000C4823" w:rsidP="000C4823">
      <w:pPr>
        <w:widowControl w:val="0"/>
        <w:autoSpaceDE w:val="0"/>
        <w:autoSpaceDN w:val="0"/>
        <w:adjustRightInd w:val="0"/>
        <w:spacing w:line="360" w:lineRule="auto"/>
        <w:ind w:left="480" w:hanging="480"/>
        <w:rPr>
          <w:rFonts w:ascii="Calibri" w:hAnsi="Calibri" w:cs="Calibri"/>
          <w:b/>
          <w:sz w:val="22"/>
        </w:rPr>
      </w:pPr>
    </w:p>
    <w:p w:rsidR="000C4823" w:rsidRDefault="000C4823" w:rsidP="000C4823">
      <w:pPr>
        <w:widowControl w:val="0"/>
        <w:autoSpaceDE w:val="0"/>
        <w:autoSpaceDN w:val="0"/>
        <w:adjustRightInd w:val="0"/>
        <w:spacing w:line="360" w:lineRule="auto"/>
        <w:ind w:left="480" w:hanging="480"/>
        <w:rPr>
          <w:rFonts w:ascii="Calibri" w:hAnsi="Calibri" w:cs="Calibri"/>
          <w:b/>
          <w:sz w:val="22"/>
        </w:rPr>
      </w:pPr>
    </w:p>
    <w:p w:rsidR="00FD12B8" w:rsidRDefault="00FD12B8" w:rsidP="000C4823">
      <w:pPr>
        <w:widowControl w:val="0"/>
        <w:autoSpaceDE w:val="0"/>
        <w:autoSpaceDN w:val="0"/>
        <w:adjustRightInd w:val="0"/>
        <w:spacing w:line="360" w:lineRule="auto"/>
        <w:ind w:left="480" w:hanging="480"/>
        <w:rPr>
          <w:rFonts w:ascii="Calibri" w:hAnsi="Calibri" w:cs="Calibri"/>
          <w:b/>
          <w:sz w:val="22"/>
        </w:rPr>
      </w:pPr>
    </w:p>
    <w:p w:rsidR="00FD12B8" w:rsidRDefault="00FD12B8" w:rsidP="000C4823">
      <w:pPr>
        <w:widowControl w:val="0"/>
        <w:autoSpaceDE w:val="0"/>
        <w:autoSpaceDN w:val="0"/>
        <w:adjustRightInd w:val="0"/>
        <w:spacing w:line="360" w:lineRule="auto"/>
        <w:ind w:left="480" w:hanging="480"/>
        <w:rPr>
          <w:rFonts w:ascii="Calibri" w:hAnsi="Calibri" w:cs="Calibri"/>
          <w:b/>
          <w:sz w:val="22"/>
        </w:rPr>
      </w:pPr>
    </w:p>
    <w:p w:rsidR="008F6194" w:rsidRDefault="008F6194" w:rsidP="00E91CC7">
      <w:pPr>
        <w:ind w:left="0"/>
        <w:rPr>
          <w:szCs w:val="24"/>
        </w:rPr>
      </w:pPr>
    </w:p>
    <w:sectPr w:rsidR="008F6194" w:rsidSect="00D11179">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42D" w:rsidRDefault="0063742D" w:rsidP="006D6F9C">
      <w:r>
        <w:separator/>
      </w:r>
    </w:p>
  </w:endnote>
  <w:endnote w:type="continuationSeparator" w:id="1">
    <w:p w:rsidR="0063742D" w:rsidRDefault="0063742D" w:rsidP="006D6F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D4" w:rsidRDefault="00AA09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768"/>
      <w:docPartObj>
        <w:docPartGallery w:val="Page Numbers (Bottom of Page)"/>
        <w:docPartUnique/>
      </w:docPartObj>
    </w:sdtPr>
    <w:sdtContent>
      <w:p w:rsidR="00AA09D4" w:rsidRDefault="00832005">
        <w:pPr>
          <w:pStyle w:val="Footer"/>
          <w:jc w:val="right"/>
        </w:pPr>
        <w:fldSimple w:instr=" PAGE   \* MERGEFORMAT ">
          <w:r w:rsidR="00BC343F">
            <w:rPr>
              <w:noProof/>
            </w:rPr>
            <w:t>3</w:t>
          </w:r>
        </w:fldSimple>
      </w:p>
    </w:sdtContent>
  </w:sdt>
  <w:p w:rsidR="00AA09D4" w:rsidRDefault="00AA09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D4" w:rsidRDefault="00AA0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42D" w:rsidRDefault="0063742D" w:rsidP="006D6F9C">
      <w:r>
        <w:separator/>
      </w:r>
    </w:p>
  </w:footnote>
  <w:footnote w:type="continuationSeparator" w:id="1">
    <w:p w:rsidR="0063742D" w:rsidRDefault="0063742D" w:rsidP="006D6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D4" w:rsidRDefault="00AA09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D4" w:rsidRDefault="00AA09D4">
    <w:pPr>
      <w:pStyle w:val="Header"/>
      <w:jc w:val="right"/>
    </w:pPr>
  </w:p>
  <w:p w:rsidR="00AA09D4" w:rsidRDefault="00AA09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D4" w:rsidRDefault="00AA0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A34"/>
    <w:multiLevelType w:val="hybridMultilevel"/>
    <w:tmpl w:val="A2D67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211AA"/>
    <w:multiLevelType w:val="hybridMultilevel"/>
    <w:tmpl w:val="31FC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533BA"/>
    <w:multiLevelType w:val="hybridMultilevel"/>
    <w:tmpl w:val="BCB2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51B75"/>
    <w:multiLevelType w:val="hybridMultilevel"/>
    <w:tmpl w:val="6F7A2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A54C6"/>
    <w:multiLevelType w:val="hybridMultilevel"/>
    <w:tmpl w:val="3F66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40B1C"/>
    <w:multiLevelType w:val="hybridMultilevel"/>
    <w:tmpl w:val="5C268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5248B"/>
    <w:multiLevelType w:val="hybridMultilevel"/>
    <w:tmpl w:val="85C45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C5C27"/>
    <w:multiLevelType w:val="hybridMultilevel"/>
    <w:tmpl w:val="6C427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C0E23"/>
    <w:multiLevelType w:val="multilevel"/>
    <w:tmpl w:val="1C9CF3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2472594D"/>
    <w:multiLevelType w:val="hybridMultilevel"/>
    <w:tmpl w:val="1FFC7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26B02"/>
    <w:multiLevelType w:val="hybridMultilevel"/>
    <w:tmpl w:val="705CF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53DAD"/>
    <w:multiLevelType w:val="hybridMultilevel"/>
    <w:tmpl w:val="1FFC7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04945"/>
    <w:multiLevelType w:val="hybridMultilevel"/>
    <w:tmpl w:val="C48E2B78"/>
    <w:lvl w:ilvl="0" w:tplc="623E757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2AFB0F89"/>
    <w:multiLevelType w:val="hybridMultilevel"/>
    <w:tmpl w:val="D98EAA80"/>
    <w:lvl w:ilvl="0" w:tplc="E68AF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77052B"/>
    <w:multiLevelType w:val="hybridMultilevel"/>
    <w:tmpl w:val="17B03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F5909"/>
    <w:multiLevelType w:val="hybridMultilevel"/>
    <w:tmpl w:val="A818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91560"/>
    <w:multiLevelType w:val="hybridMultilevel"/>
    <w:tmpl w:val="2ACE6974"/>
    <w:lvl w:ilvl="0" w:tplc="40E05B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36D155F"/>
    <w:multiLevelType w:val="hybridMultilevel"/>
    <w:tmpl w:val="86B0B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65F0C"/>
    <w:multiLevelType w:val="hybridMultilevel"/>
    <w:tmpl w:val="E3A4B0F8"/>
    <w:lvl w:ilvl="0" w:tplc="4F0E60D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8AF4ACB"/>
    <w:multiLevelType w:val="hybridMultilevel"/>
    <w:tmpl w:val="29C845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9D31657"/>
    <w:multiLevelType w:val="hybridMultilevel"/>
    <w:tmpl w:val="1FFC7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F410D"/>
    <w:multiLevelType w:val="hybridMultilevel"/>
    <w:tmpl w:val="18A00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54614"/>
    <w:multiLevelType w:val="hybridMultilevel"/>
    <w:tmpl w:val="C6DA3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8272C8"/>
    <w:multiLevelType w:val="hybridMultilevel"/>
    <w:tmpl w:val="DE946238"/>
    <w:lvl w:ilvl="0" w:tplc="8D72B10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84ED0"/>
    <w:multiLevelType w:val="hybridMultilevel"/>
    <w:tmpl w:val="58785478"/>
    <w:lvl w:ilvl="0" w:tplc="456212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6296038"/>
    <w:multiLevelType w:val="hybridMultilevel"/>
    <w:tmpl w:val="7D4AE614"/>
    <w:lvl w:ilvl="0" w:tplc="C736158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49366518"/>
    <w:multiLevelType w:val="hybridMultilevel"/>
    <w:tmpl w:val="08AE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06638"/>
    <w:multiLevelType w:val="hybridMultilevel"/>
    <w:tmpl w:val="CEF663B4"/>
    <w:lvl w:ilvl="0" w:tplc="1902D2DC">
      <w:start w:val="1"/>
      <w:numFmt w:val="lowerLetter"/>
      <w:lvlText w:val="%1."/>
      <w:lvlJc w:val="left"/>
      <w:pPr>
        <w:ind w:left="1211" w:hanging="360"/>
      </w:pPr>
      <w:rPr>
        <w:rFonts w:hint="default"/>
      </w:rPr>
    </w:lvl>
    <w:lvl w:ilvl="1" w:tplc="90A6DD78">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4A5310DE"/>
    <w:multiLevelType w:val="hybridMultilevel"/>
    <w:tmpl w:val="9A1497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FAE0962"/>
    <w:multiLevelType w:val="hybridMultilevel"/>
    <w:tmpl w:val="9C90D152"/>
    <w:lvl w:ilvl="0" w:tplc="7FD69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4E4F45"/>
    <w:multiLevelType w:val="multilevel"/>
    <w:tmpl w:val="A412CC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nsid w:val="53CB5493"/>
    <w:multiLevelType w:val="hybridMultilevel"/>
    <w:tmpl w:val="29C6F53C"/>
    <w:lvl w:ilvl="0" w:tplc="7E002A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8F411B"/>
    <w:multiLevelType w:val="hybridMultilevel"/>
    <w:tmpl w:val="ECA62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D0F81"/>
    <w:multiLevelType w:val="hybridMultilevel"/>
    <w:tmpl w:val="B6509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B3C3A"/>
    <w:multiLevelType w:val="hybridMultilevel"/>
    <w:tmpl w:val="9F8E76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5F8C42AE"/>
    <w:multiLevelType w:val="hybridMultilevel"/>
    <w:tmpl w:val="B6D0B8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30F00E7"/>
    <w:multiLevelType w:val="hybridMultilevel"/>
    <w:tmpl w:val="7F149A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354602E"/>
    <w:multiLevelType w:val="multilevel"/>
    <w:tmpl w:val="23C8F7F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673473B2"/>
    <w:multiLevelType w:val="hybridMultilevel"/>
    <w:tmpl w:val="36B63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42D73"/>
    <w:multiLevelType w:val="hybridMultilevel"/>
    <w:tmpl w:val="16EA81A0"/>
    <w:lvl w:ilvl="0" w:tplc="35A6AF26">
      <w:start w:val="1"/>
      <w:numFmt w:val="upperRoman"/>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C914301"/>
    <w:multiLevelType w:val="hybridMultilevel"/>
    <w:tmpl w:val="6F3E0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51049A"/>
    <w:multiLevelType w:val="hybridMultilevel"/>
    <w:tmpl w:val="6E9E39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E9815CF"/>
    <w:multiLevelType w:val="hybridMultilevel"/>
    <w:tmpl w:val="76620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A712F6"/>
    <w:multiLevelType w:val="hybridMultilevel"/>
    <w:tmpl w:val="1EC25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D77CEF"/>
    <w:multiLevelType w:val="hybridMultilevel"/>
    <w:tmpl w:val="88AC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346EF2"/>
    <w:multiLevelType w:val="hybridMultilevel"/>
    <w:tmpl w:val="8C1C7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B24287"/>
    <w:multiLevelType w:val="hybridMultilevel"/>
    <w:tmpl w:val="C5D6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427CD"/>
    <w:multiLevelType w:val="hybridMultilevel"/>
    <w:tmpl w:val="678A8DE8"/>
    <w:lvl w:ilvl="0" w:tplc="8A9AB8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166D47"/>
    <w:multiLevelType w:val="hybridMultilevel"/>
    <w:tmpl w:val="5BD2D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14"/>
  </w:num>
  <w:num w:numId="4">
    <w:abstractNumId w:val="5"/>
  </w:num>
  <w:num w:numId="5">
    <w:abstractNumId w:val="46"/>
  </w:num>
  <w:num w:numId="6">
    <w:abstractNumId w:val="30"/>
  </w:num>
  <w:num w:numId="7">
    <w:abstractNumId w:val="37"/>
  </w:num>
  <w:num w:numId="8">
    <w:abstractNumId w:val="32"/>
  </w:num>
  <w:num w:numId="9">
    <w:abstractNumId w:val="3"/>
  </w:num>
  <w:num w:numId="10">
    <w:abstractNumId w:val="33"/>
  </w:num>
  <w:num w:numId="11">
    <w:abstractNumId w:val="43"/>
  </w:num>
  <w:num w:numId="12">
    <w:abstractNumId w:val="10"/>
  </w:num>
  <w:num w:numId="13">
    <w:abstractNumId w:val="15"/>
  </w:num>
  <w:num w:numId="14">
    <w:abstractNumId w:val="7"/>
  </w:num>
  <w:num w:numId="15">
    <w:abstractNumId w:val="38"/>
  </w:num>
  <w:num w:numId="16">
    <w:abstractNumId w:val="45"/>
  </w:num>
  <w:num w:numId="17">
    <w:abstractNumId w:val="1"/>
  </w:num>
  <w:num w:numId="18">
    <w:abstractNumId w:val="6"/>
  </w:num>
  <w:num w:numId="19">
    <w:abstractNumId w:val="42"/>
  </w:num>
  <w:num w:numId="20">
    <w:abstractNumId w:val="29"/>
  </w:num>
  <w:num w:numId="21">
    <w:abstractNumId w:val="48"/>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1"/>
  </w:num>
  <w:num w:numId="29">
    <w:abstractNumId w:val="25"/>
  </w:num>
  <w:num w:numId="30">
    <w:abstractNumId w:val="44"/>
  </w:num>
  <w:num w:numId="31">
    <w:abstractNumId w:val="0"/>
  </w:num>
  <w:num w:numId="32">
    <w:abstractNumId w:val="17"/>
  </w:num>
  <w:num w:numId="33">
    <w:abstractNumId w:val="40"/>
  </w:num>
  <w:num w:numId="34">
    <w:abstractNumId w:val="11"/>
  </w:num>
  <w:num w:numId="35">
    <w:abstractNumId w:val="9"/>
  </w:num>
  <w:num w:numId="36">
    <w:abstractNumId w:val="20"/>
  </w:num>
  <w:num w:numId="37">
    <w:abstractNumId w:val="31"/>
  </w:num>
  <w:num w:numId="38">
    <w:abstractNumId w:val="23"/>
  </w:num>
  <w:num w:numId="39">
    <w:abstractNumId w:val="34"/>
  </w:num>
  <w:num w:numId="40">
    <w:abstractNumId w:val="18"/>
  </w:num>
  <w:num w:numId="41">
    <w:abstractNumId w:val="13"/>
  </w:num>
  <w:num w:numId="42">
    <w:abstractNumId w:val="16"/>
  </w:num>
  <w:num w:numId="43">
    <w:abstractNumId w:val="24"/>
  </w:num>
  <w:num w:numId="44">
    <w:abstractNumId w:val="4"/>
  </w:num>
  <w:num w:numId="45">
    <w:abstractNumId w:val="8"/>
  </w:num>
  <w:num w:numId="46">
    <w:abstractNumId w:val="2"/>
  </w:num>
  <w:num w:numId="47">
    <w:abstractNumId w:val="47"/>
  </w:num>
  <w:num w:numId="48">
    <w:abstractNumId w:val="39"/>
  </w:num>
  <w:num w:numId="49">
    <w:abstractNumId w:val="1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hdrShapeDefaults>
    <o:shapedefaults v:ext="edit" spidmax="282626"/>
  </w:hdrShapeDefaults>
  <w:footnotePr>
    <w:footnote w:id="0"/>
    <w:footnote w:id="1"/>
  </w:footnotePr>
  <w:endnotePr>
    <w:endnote w:id="0"/>
    <w:endnote w:id="1"/>
  </w:endnotePr>
  <w:compat/>
  <w:rsids>
    <w:rsidRoot w:val="00C34A42"/>
    <w:rsid w:val="00000977"/>
    <w:rsid w:val="00000D8B"/>
    <w:rsid w:val="0000110C"/>
    <w:rsid w:val="00001F58"/>
    <w:rsid w:val="0000311F"/>
    <w:rsid w:val="00004391"/>
    <w:rsid w:val="00005CA0"/>
    <w:rsid w:val="0000655B"/>
    <w:rsid w:val="00007D64"/>
    <w:rsid w:val="00010054"/>
    <w:rsid w:val="00010AF0"/>
    <w:rsid w:val="000132E9"/>
    <w:rsid w:val="00013FC3"/>
    <w:rsid w:val="00020FA8"/>
    <w:rsid w:val="0002202A"/>
    <w:rsid w:val="00023796"/>
    <w:rsid w:val="0002395E"/>
    <w:rsid w:val="0002582D"/>
    <w:rsid w:val="000263F8"/>
    <w:rsid w:val="00027129"/>
    <w:rsid w:val="00027425"/>
    <w:rsid w:val="0002747A"/>
    <w:rsid w:val="000306D7"/>
    <w:rsid w:val="00031341"/>
    <w:rsid w:val="00032935"/>
    <w:rsid w:val="00033FFD"/>
    <w:rsid w:val="000362CF"/>
    <w:rsid w:val="0003634D"/>
    <w:rsid w:val="0003752E"/>
    <w:rsid w:val="00037EC5"/>
    <w:rsid w:val="0004137C"/>
    <w:rsid w:val="000414AB"/>
    <w:rsid w:val="000438D0"/>
    <w:rsid w:val="00045459"/>
    <w:rsid w:val="000457E0"/>
    <w:rsid w:val="000460F3"/>
    <w:rsid w:val="00046316"/>
    <w:rsid w:val="0004680E"/>
    <w:rsid w:val="0004771C"/>
    <w:rsid w:val="0005179E"/>
    <w:rsid w:val="00052CD1"/>
    <w:rsid w:val="00053FDB"/>
    <w:rsid w:val="000543BD"/>
    <w:rsid w:val="000546F1"/>
    <w:rsid w:val="000562BF"/>
    <w:rsid w:val="00056655"/>
    <w:rsid w:val="0005666A"/>
    <w:rsid w:val="00056E09"/>
    <w:rsid w:val="0006005D"/>
    <w:rsid w:val="0006338D"/>
    <w:rsid w:val="0006647D"/>
    <w:rsid w:val="000669ED"/>
    <w:rsid w:val="00067F0C"/>
    <w:rsid w:val="00070737"/>
    <w:rsid w:val="0007337A"/>
    <w:rsid w:val="0007535B"/>
    <w:rsid w:val="00080240"/>
    <w:rsid w:val="000819FC"/>
    <w:rsid w:val="000826B7"/>
    <w:rsid w:val="00084A09"/>
    <w:rsid w:val="00084CD2"/>
    <w:rsid w:val="000856D8"/>
    <w:rsid w:val="0008708C"/>
    <w:rsid w:val="0008738B"/>
    <w:rsid w:val="0008794C"/>
    <w:rsid w:val="000901D7"/>
    <w:rsid w:val="00091A16"/>
    <w:rsid w:val="000940CF"/>
    <w:rsid w:val="000945B7"/>
    <w:rsid w:val="00094BC2"/>
    <w:rsid w:val="00096593"/>
    <w:rsid w:val="0009780E"/>
    <w:rsid w:val="000A1700"/>
    <w:rsid w:val="000A1F90"/>
    <w:rsid w:val="000A27D8"/>
    <w:rsid w:val="000A3B60"/>
    <w:rsid w:val="000A4674"/>
    <w:rsid w:val="000A522B"/>
    <w:rsid w:val="000A58C0"/>
    <w:rsid w:val="000A598B"/>
    <w:rsid w:val="000A67D6"/>
    <w:rsid w:val="000A6AB3"/>
    <w:rsid w:val="000A71C2"/>
    <w:rsid w:val="000A7BCC"/>
    <w:rsid w:val="000A7E14"/>
    <w:rsid w:val="000A7F9D"/>
    <w:rsid w:val="000B035D"/>
    <w:rsid w:val="000B1171"/>
    <w:rsid w:val="000B1996"/>
    <w:rsid w:val="000B2F15"/>
    <w:rsid w:val="000B2F96"/>
    <w:rsid w:val="000B33EB"/>
    <w:rsid w:val="000B46F9"/>
    <w:rsid w:val="000B5D88"/>
    <w:rsid w:val="000B6A98"/>
    <w:rsid w:val="000B6C33"/>
    <w:rsid w:val="000B7E84"/>
    <w:rsid w:val="000C0D40"/>
    <w:rsid w:val="000C11E8"/>
    <w:rsid w:val="000C2A86"/>
    <w:rsid w:val="000C4823"/>
    <w:rsid w:val="000C4F4A"/>
    <w:rsid w:val="000C55E3"/>
    <w:rsid w:val="000C6128"/>
    <w:rsid w:val="000C6B05"/>
    <w:rsid w:val="000C6BBF"/>
    <w:rsid w:val="000D0E86"/>
    <w:rsid w:val="000D1198"/>
    <w:rsid w:val="000D22A1"/>
    <w:rsid w:val="000D24FA"/>
    <w:rsid w:val="000D59F1"/>
    <w:rsid w:val="000D5DC8"/>
    <w:rsid w:val="000D5E05"/>
    <w:rsid w:val="000D5E61"/>
    <w:rsid w:val="000D6B22"/>
    <w:rsid w:val="000E0423"/>
    <w:rsid w:val="000E0EBE"/>
    <w:rsid w:val="000E2468"/>
    <w:rsid w:val="000E274F"/>
    <w:rsid w:val="000E3A92"/>
    <w:rsid w:val="000E48D9"/>
    <w:rsid w:val="000E54FA"/>
    <w:rsid w:val="000E55A0"/>
    <w:rsid w:val="000E6D1C"/>
    <w:rsid w:val="000E6E6A"/>
    <w:rsid w:val="000E74FD"/>
    <w:rsid w:val="000F0715"/>
    <w:rsid w:val="000F0E87"/>
    <w:rsid w:val="000F224A"/>
    <w:rsid w:val="000F369D"/>
    <w:rsid w:val="000F38A2"/>
    <w:rsid w:val="000F3B84"/>
    <w:rsid w:val="000F3D25"/>
    <w:rsid w:val="000F4343"/>
    <w:rsid w:val="000F44C3"/>
    <w:rsid w:val="000F4694"/>
    <w:rsid w:val="000F7A5F"/>
    <w:rsid w:val="001002C1"/>
    <w:rsid w:val="00100673"/>
    <w:rsid w:val="001006A3"/>
    <w:rsid w:val="00100D4E"/>
    <w:rsid w:val="0010599C"/>
    <w:rsid w:val="001063A4"/>
    <w:rsid w:val="00110815"/>
    <w:rsid w:val="00112864"/>
    <w:rsid w:val="00113B8A"/>
    <w:rsid w:val="001142E4"/>
    <w:rsid w:val="00115C52"/>
    <w:rsid w:val="00115CDE"/>
    <w:rsid w:val="0011619C"/>
    <w:rsid w:val="001162D4"/>
    <w:rsid w:val="00117025"/>
    <w:rsid w:val="001209D5"/>
    <w:rsid w:val="00120ED8"/>
    <w:rsid w:val="00121A1F"/>
    <w:rsid w:val="001223FA"/>
    <w:rsid w:val="001224DC"/>
    <w:rsid w:val="00123319"/>
    <w:rsid w:val="0012430D"/>
    <w:rsid w:val="001244F4"/>
    <w:rsid w:val="001254FC"/>
    <w:rsid w:val="00125C26"/>
    <w:rsid w:val="00126292"/>
    <w:rsid w:val="0013063B"/>
    <w:rsid w:val="00132A36"/>
    <w:rsid w:val="0013357E"/>
    <w:rsid w:val="00134C29"/>
    <w:rsid w:val="00134C77"/>
    <w:rsid w:val="001376F5"/>
    <w:rsid w:val="00137FEB"/>
    <w:rsid w:val="0014106D"/>
    <w:rsid w:val="001418AA"/>
    <w:rsid w:val="001435CD"/>
    <w:rsid w:val="0014383B"/>
    <w:rsid w:val="0014460C"/>
    <w:rsid w:val="00144FDB"/>
    <w:rsid w:val="001457F4"/>
    <w:rsid w:val="00145BAB"/>
    <w:rsid w:val="00146036"/>
    <w:rsid w:val="001469CC"/>
    <w:rsid w:val="00147FF9"/>
    <w:rsid w:val="0015074C"/>
    <w:rsid w:val="00151384"/>
    <w:rsid w:val="001513B1"/>
    <w:rsid w:val="00152097"/>
    <w:rsid w:val="00152D6D"/>
    <w:rsid w:val="0015608F"/>
    <w:rsid w:val="001563A9"/>
    <w:rsid w:val="00157727"/>
    <w:rsid w:val="00157D13"/>
    <w:rsid w:val="001608F0"/>
    <w:rsid w:val="001609E4"/>
    <w:rsid w:val="00163FD8"/>
    <w:rsid w:val="00164EE2"/>
    <w:rsid w:val="00167D9E"/>
    <w:rsid w:val="0017108A"/>
    <w:rsid w:val="00171208"/>
    <w:rsid w:val="001715E1"/>
    <w:rsid w:val="00171AA2"/>
    <w:rsid w:val="00171B0A"/>
    <w:rsid w:val="00172146"/>
    <w:rsid w:val="00172AD8"/>
    <w:rsid w:val="00173971"/>
    <w:rsid w:val="00173AC8"/>
    <w:rsid w:val="00174723"/>
    <w:rsid w:val="001759CF"/>
    <w:rsid w:val="001773A4"/>
    <w:rsid w:val="001774DF"/>
    <w:rsid w:val="00177D11"/>
    <w:rsid w:val="00180036"/>
    <w:rsid w:val="001801D1"/>
    <w:rsid w:val="00180E17"/>
    <w:rsid w:val="001837A5"/>
    <w:rsid w:val="00186B80"/>
    <w:rsid w:val="00187BD3"/>
    <w:rsid w:val="00190DDC"/>
    <w:rsid w:val="00193D77"/>
    <w:rsid w:val="00194280"/>
    <w:rsid w:val="00194449"/>
    <w:rsid w:val="0019462F"/>
    <w:rsid w:val="00195071"/>
    <w:rsid w:val="00195686"/>
    <w:rsid w:val="00195A23"/>
    <w:rsid w:val="001969C2"/>
    <w:rsid w:val="00197F70"/>
    <w:rsid w:val="001A2F96"/>
    <w:rsid w:val="001A3516"/>
    <w:rsid w:val="001A7E3B"/>
    <w:rsid w:val="001B075F"/>
    <w:rsid w:val="001B2795"/>
    <w:rsid w:val="001B591F"/>
    <w:rsid w:val="001B7B81"/>
    <w:rsid w:val="001B7F02"/>
    <w:rsid w:val="001C15CE"/>
    <w:rsid w:val="001C2349"/>
    <w:rsid w:val="001C2367"/>
    <w:rsid w:val="001C273F"/>
    <w:rsid w:val="001C3BD0"/>
    <w:rsid w:val="001C498F"/>
    <w:rsid w:val="001D0F3D"/>
    <w:rsid w:val="001D0F51"/>
    <w:rsid w:val="001D13D3"/>
    <w:rsid w:val="001D3299"/>
    <w:rsid w:val="001D3FEF"/>
    <w:rsid w:val="001D4F99"/>
    <w:rsid w:val="001D5D9D"/>
    <w:rsid w:val="001D619C"/>
    <w:rsid w:val="001D79F6"/>
    <w:rsid w:val="001E2CD1"/>
    <w:rsid w:val="001E3CB9"/>
    <w:rsid w:val="001E4693"/>
    <w:rsid w:val="001E48AC"/>
    <w:rsid w:val="001E4982"/>
    <w:rsid w:val="001E570A"/>
    <w:rsid w:val="001E724F"/>
    <w:rsid w:val="001F3A9B"/>
    <w:rsid w:val="001F4650"/>
    <w:rsid w:val="001F4E9C"/>
    <w:rsid w:val="001F52D8"/>
    <w:rsid w:val="001F53A2"/>
    <w:rsid w:val="001F763D"/>
    <w:rsid w:val="00200906"/>
    <w:rsid w:val="00202C66"/>
    <w:rsid w:val="0020330D"/>
    <w:rsid w:val="0020686C"/>
    <w:rsid w:val="00207B7B"/>
    <w:rsid w:val="00207F08"/>
    <w:rsid w:val="002140B4"/>
    <w:rsid w:val="002152EE"/>
    <w:rsid w:val="00216565"/>
    <w:rsid w:val="00217AE6"/>
    <w:rsid w:val="00217C22"/>
    <w:rsid w:val="00221D00"/>
    <w:rsid w:val="00221E13"/>
    <w:rsid w:val="00222D6B"/>
    <w:rsid w:val="0022390E"/>
    <w:rsid w:val="00225285"/>
    <w:rsid w:val="00225976"/>
    <w:rsid w:val="00225ADD"/>
    <w:rsid w:val="00227237"/>
    <w:rsid w:val="00227A1A"/>
    <w:rsid w:val="00231383"/>
    <w:rsid w:val="002314B0"/>
    <w:rsid w:val="002319B5"/>
    <w:rsid w:val="00233880"/>
    <w:rsid w:val="00233AF0"/>
    <w:rsid w:val="0023551D"/>
    <w:rsid w:val="002369A3"/>
    <w:rsid w:val="00237328"/>
    <w:rsid w:val="00240106"/>
    <w:rsid w:val="00240FD8"/>
    <w:rsid w:val="0024130C"/>
    <w:rsid w:val="00241E5B"/>
    <w:rsid w:val="00242923"/>
    <w:rsid w:val="00242E6D"/>
    <w:rsid w:val="002454D9"/>
    <w:rsid w:val="0024695E"/>
    <w:rsid w:val="00246DF9"/>
    <w:rsid w:val="00250CD0"/>
    <w:rsid w:val="00251F86"/>
    <w:rsid w:val="002530ED"/>
    <w:rsid w:val="002534E5"/>
    <w:rsid w:val="00253722"/>
    <w:rsid w:val="0025492F"/>
    <w:rsid w:val="0025497A"/>
    <w:rsid w:val="00254AAD"/>
    <w:rsid w:val="002556E1"/>
    <w:rsid w:val="00255DC6"/>
    <w:rsid w:val="00256BD2"/>
    <w:rsid w:val="002575E6"/>
    <w:rsid w:val="00260170"/>
    <w:rsid w:val="00261056"/>
    <w:rsid w:val="002615A3"/>
    <w:rsid w:val="00261CEF"/>
    <w:rsid w:val="00263368"/>
    <w:rsid w:val="002647E7"/>
    <w:rsid w:val="002649DD"/>
    <w:rsid w:val="00264CA7"/>
    <w:rsid w:val="00265863"/>
    <w:rsid w:val="002663F9"/>
    <w:rsid w:val="002668ED"/>
    <w:rsid w:val="002671A4"/>
    <w:rsid w:val="00267CDD"/>
    <w:rsid w:val="00267E70"/>
    <w:rsid w:val="00270D68"/>
    <w:rsid w:val="002730D5"/>
    <w:rsid w:val="002735F4"/>
    <w:rsid w:val="00274D6A"/>
    <w:rsid w:val="0027609E"/>
    <w:rsid w:val="0027613D"/>
    <w:rsid w:val="00276237"/>
    <w:rsid w:val="00280184"/>
    <w:rsid w:val="00280D1C"/>
    <w:rsid w:val="002820CF"/>
    <w:rsid w:val="002825BE"/>
    <w:rsid w:val="00285976"/>
    <w:rsid w:val="00285D12"/>
    <w:rsid w:val="00287925"/>
    <w:rsid w:val="00292C69"/>
    <w:rsid w:val="0029337A"/>
    <w:rsid w:val="002947BD"/>
    <w:rsid w:val="00297D52"/>
    <w:rsid w:val="002A009F"/>
    <w:rsid w:val="002A16D8"/>
    <w:rsid w:val="002A1E04"/>
    <w:rsid w:val="002A3A09"/>
    <w:rsid w:val="002A4739"/>
    <w:rsid w:val="002A4821"/>
    <w:rsid w:val="002A4F5F"/>
    <w:rsid w:val="002A5477"/>
    <w:rsid w:val="002A78CA"/>
    <w:rsid w:val="002A7DF1"/>
    <w:rsid w:val="002B0159"/>
    <w:rsid w:val="002B27D9"/>
    <w:rsid w:val="002B4966"/>
    <w:rsid w:val="002B5D80"/>
    <w:rsid w:val="002B601F"/>
    <w:rsid w:val="002B6C5A"/>
    <w:rsid w:val="002B73A1"/>
    <w:rsid w:val="002B7A56"/>
    <w:rsid w:val="002B7AB5"/>
    <w:rsid w:val="002C0052"/>
    <w:rsid w:val="002C011F"/>
    <w:rsid w:val="002C06EF"/>
    <w:rsid w:val="002C1CBE"/>
    <w:rsid w:val="002C228C"/>
    <w:rsid w:val="002C22D4"/>
    <w:rsid w:val="002C3320"/>
    <w:rsid w:val="002C3B16"/>
    <w:rsid w:val="002C4388"/>
    <w:rsid w:val="002C5241"/>
    <w:rsid w:val="002C5E5F"/>
    <w:rsid w:val="002C68CE"/>
    <w:rsid w:val="002C6BF1"/>
    <w:rsid w:val="002D017B"/>
    <w:rsid w:val="002D04D4"/>
    <w:rsid w:val="002D215A"/>
    <w:rsid w:val="002D2AE9"/>
    <w:rsid w:val="002D2F05"/>
    <w:rsid w:val="002D4284"/>
    <w:rsid w:val="002D4FC3"/>
    <w:rsid w:val="002D685F"/>
    <w:rsid w:val="002D6D92"/>
    <w:rsid w:val="002D78EB"/>
    <w:rsid w:val="002E169B"/>
    <w:rsid w:val="002E2834"/>
    <w:rsid w:val="002E484D"/>
    <w:rsid w:val="002E5569"/>
    <w:rsid w:val="002E6036"/>
    <w:rsid w:val="002E6358"/>
    <w:rsid w:val="002E7029"/>
    <w:rsid w:val="002E7D70"/>
    <w:rsid w:val="002F1EE1"/>
    <w:rsid w:val="002F2AC0"/>
    <w:rsid w:val="002F2BB9"/>
    <w:rsid w:val="002F3E7A"/>
    <w:rsid w:val="002F4B36"/>
    <w:rsid w:val="002F4E45"/>
    <w:rsid w:val="002F5DE2"/>
    <w:rsid w:val="002F63A2"/>
    <w:rsid w:val="00300DEC"/>
    <w:rsid w:val="003010E0"/>
    <w:rsid w:val="00301A32"/>
    <w:rsid w:val="00303C35"/>
    <w:rsid w:val="00304863"/>
    <w:rsid w:val="00305E24"/>
    <w:rsid w:val="00311902"/>
    <w:rsid w:val="00312143"/>
    <w:rsid w:val="00313250"/>
    <w:rsid w:val="00313405"/>
    <w:rsid w:val="003137D1"/>
    <w:rsid w:val="00314085"/>
    <w:rsid w:val="003163DC"/>
    <w:rsid w:val="003164C0"/>
    <w:rsid w:val="00320511"/>
    <w:rsid w:val="003219E5"/>
    <w:rsid w:val="0032433A"/>
    <w:rsid w:val="00325571"/>
    <w:rsid w:val="003262EF"/>
    <w:rsid w:val="00327084"/>
    <w:rsid w:val="00327A9B"/>
    <w:rsid w:val="00330A56"/>
    <w:rsid w:val="003329BE"/>
    <w:rsid w:val="00332AD4"/>
    <w:rsid w:val="003343EE"/>
    <w:rsid w:val="00335E0A"/>
    <w:rsid w:val="00336557"/>
    <w:rsid w:val="00337C0C"/>
    <w:rsid w:val="0034079B"/>
    <w:rsid w:val="00342E04"/>
    <w:rsid w:val="00342E63"/>
    <w:rsid w:val="00344CA5"/>
    <w:rsid w:val="0034511F"/>
    <w:rsid w:val="0034587A"/>
    <w:rsid w:val="00345C3C"/>
    <w:rsid w:val="0034600B"/>
    <w:rsid w:val="00346963"/>
    <w:rsid w:val="00346D5E"/>
    <w:rsid w:val="00347D0E"/>
    <w:rsid w:val="00347F11"/>
    <w:rsid w:val="00347F48"/>
    <w:rsid w:val="00352266"/>
    <w:rsid w:val="0035308B"/>
    <w:rsid w:val="003536CE"/>
    <w:rsid w:val="00353D05"/>
    <w:rsid w:val="0035570E"/>
    <w:rsid w:val="003565BF"/>
    <w:rsid w:val="00360E74"/>
    <w:rsid w:val="003615ED"/>
    <w:rsid w:val="00361DF0"/>
    <w:rsid w:val="00361E0A"/>
    <w:rsid w:val="00363D10"/>
    <w:rsid w:val="003642EB"/>
    <w:rsid w:val="003648B2"/>
    <w:rsid w:val="0036685A"/>
    <w:rsid w:val="00366E8E"/>
    <w:rsid w:val="00367372"/>
    <w:rsid w:val="003708A2"/>
    <w:rsid w:val="00370BEA"/>
    <w:rsid w:val="00372533"/>
    <w:rsid w:val="00373CA2"/>
    <w:rsid w:val="00374619"/>
    <w:rsid w:val="00374962"/>
    <w:rsid w:val="00374D70"/>
    <w:rsid w:val="003754DD"/>
    <w:rsid w:val="003761FF"/>
    <w:rsid w:val="003770FD"/>
    <w:rsid w:val="00377EF4"/>
    <w:rsid w:val="00381832"/>
    <w:rsid w:val="00381FE2"/>
    <w:rsid w:val="0038216D"/>
    <w:rsid w:val="00382321"/>
    <w:rsid w:val="00383785"/>
    <w:rsid w:val="003847CA"/>
    <w:rsid w:val="00386F34"/>
    <w:rsid w:val="00387200"/>
    <w:rsid w:val="00387C76"/>
    <w:rsid w:val="00387DD2"/>
    <w:rsid w:val="00392412"/>
    <w:rsid w:val="003945E8"/>
    <w:rsid w:val="003951F5"/>
    <w:rsid w:val="003952D8"/>
    <w:rsid w:val="00395AE8"/>
    <w:rsid w:val="00397DC0"/>
    <w:rsid w:val="003A0424"/>
    <w:rsid w:val="003A0A79"/>
    <w:rsid w:val="003A18D6"/>
    <w:rsid w:val="003A2142"/>
    <w:rsid w:val="003A21D4"/>
    <w:rsid w:val="003A2723"/>
    <w:rsid w:val="003A2B0A"/>
    <w:rsid w:val="003A3516"/>
    <w:rsid w:val="003A442C"/>
    <w:rsid w:val="003A6F33"/>
    <w:rsid w:val="003A7D3C"/>
    <w:rsid w:val="003B09F5"/>
    <w:rsid w:val="003B0A45"/>
    <w:rsid w:val="003B11B0"/>
    <w:rsid w:val="003B13B9"/>
    <w:rsid w:val="003B1FCA"/>
    <w:rsid w:val="003B305B"/>
    <w:rsid w:val="003B31E6"/>
    <w:rsid w:val="003B3DCC"/>
    <w:rsid w:val="003B471C"/>
    <w:rsid w:val="003B5BB7"/>
    <w:rsid w:val="003B7004"/>
    <w:rsid w:val="003C093A"/>
    <w:rsid w:val="003C0E27"/>
    <w:rsid w:val="003C1949"/>
    <w:rsid w:val="003C1B22"/>
    <w:rsid w:val="003C22C6"/>
    <w:rsid w:val="003C3240"/>
    <w:rsid w:val="003C3345"/>
    <w:rsid w:val="003C3A45"/>
    <w:rsid w:val="003C3B76"/>
    <w:rsid w:val="003C3C5D"/>
    <w:rsid w:val="003D0EF9"/>
    <w:rsid w:val="003D136F"/>
    <w:rsid w:val="003D2750"/>
    <w:rsid w:val="003D4A0E"/>
    <w:rsid w:val="003D64E4"/>
    <w:rsid w:val="003D69CA"/>
    <w:rsid w:val="003D6F8C"/>
    <w:rsid w:val="003D74B7"/>
    <w:rsid w:val="003D7D12"/>
    <w:rsid w:val="003E0121"/>
    <w:rsid w:val="003E0338"/>
    <w:rsid w:val="003E188A"/>
    <w:rsid w:val="003E36A9"/>
    <w:rsid w:val="003E3711"/>
    <w:rsid w:val="003E3BFE"/>
    <w:rsid w:val="003E3F23"/>
    <w:rsid w:val="003E4AD9"/>
    <w:rsid w:val="003E5F5F"/>
    <w:rsid w:val="003E62F8"/>
    <w:rsid w:val="003E7119"/>
    <w:rsid w:val="003F1B35"/>
    <w:rsid w:val="003F2259"/>
    <w:rsid w:val="003F25D5"/>
    <w:rsid w:val="003F3BFF"/>
    <w:rsid w:val="003F7B77"/>
    <w:rsid w:val="00401F10"/>
    <w:rsid w:val="0040213E"/>
    <w:rsid w:val="00404AE7"/>
    <w:rsid w:val="00405FBB"/>
    <w:rsid w:val="0040665A"/>
    <w:rsid w:val="00406B22"/>
    <w:rsid w:val="00406EED"/>
    <w:rsid w:val="004109E8"/>
    <w:rsid w:val="00410BA8"/>
    <w:rsid w:val="00411434"/>
    <w:rsid w:val="004123F9"/>
    <w:rsid w:val="004124AB"/>
    <w:rsid w:val="004132DB"/>
    <w:rsid w:val="00413ED0"/>
    <w:rsid w:val="004140D1"/>
    <w:rsid w:val="004140FC"/>
    <w:rsid w:val="00415DDD"/>
    <w:rsid w:val="00417147"/>
    <w:rsid w:val="00417D8F"/>
    <w:rsid w:val="00417F63"/>
    <w:rsid w:val="00417FD5"/>
    <w:rsid w:val="0042399A"/>
    <w:rsid w:val="00424FA1"/>
    <w:rsid w:val="00425E5A"/>
    <w:rsid w:val="00426458"/>
    <w:rsid w:val="00426B19"/>
    <w:rsid w:val="0042770D"/>
    <w:rsid w:val="004347F9"/>
    <w:rsid w:val="00435989"/>
    <w:rsid w:val="00436228"/>
    <w:rsid w:val="00436BE9"/>
    <w:rsid w:val="00440110"/>
    <w:rsid w:val="00441ABD"/>
    <w:rsid w:val="004427D6"/>
    <w:rsid w:val="0044314F"/>
    <w:rsid w:val="004435B6"/>
    <w:rsid w:val="00444757"/>
    <w:rsid w:val="004447B4"/>
    <w:rsid w:val="004447B5"/>
    <w:rsid w:val="0044570A"/>
    <w:rsid w:val="00446D5C"/>
    <w:rsid w:val="00446E36"/>
    <w:rsid w:val="0045221F"/>
    <w:rsid w:val="00455F78"/>
    <w:rsid w:val="00456B64"/>
    <w:rsid w:val="00457C77"/>
    <w:rsid w:val="00462549"/>
    <w:rsid w:val="00462D2F"/>
    <w:rsid w:val="00463CDA"/>
    <w:rsid w:val="00464812"/>
    <w:rsid w:val="00466896"/>
    <w:rsid w:val="00466961"/>
    <w:rsid w:val="004700CB"/>
    <w:rsid w:val="00470568"/>
    <w:rsid w:val="00471DFC"/>
    <w:rsid w:val="00472491"/>
    <w:rsid w:val="0047257D"/>
    <w:rsid w:val="004731D4"/>
    <w:rsid w:val="004753BC"/>
    <w:rsid w:val="00475634"/>
    <w:rsid w:val="004772CF"/>
    <w:rsid w:val="004820A0"/>
    <w:rsid w:val="00482407"/>
    <w:rsid w:val="00482494"/>
    <w:rsid w:val="00484E48"/>
    <w:rsid w:val="00490032"/>
    <w:rsid w:val="00490263"/>
    <w:rsid w:val="0049133A"/>
    <w:rsid w:val="00491783"/>
    <w:rsid w:val="00491CBB"/>
    <w:rsid w:val="00492CDA"/>
    <w:rsid w:val="00492EF7"/>
    <w:rsid w:val="00493043"/>
    <w:rsid w:val="0049481B"/>
    <w:rsid w:val="00495158"/>
    <w:rsid w:val="004962A1"/>
    <w:rsid w:val="004968CC"/>
    <w:rsid w:val="004969BE"/>
    <w:rsid w:val="00496A41"/>
    <w:rsid w:val="004A05F3"/>
    <w:rsid w:val="004A2326"/>
    <w:rsid w:val="004A4942"/>
    <w:rsid w:val="004A5249"/>
    <w:rsid w:val="004A6424"/>
    <w:rsid w:val="004A6D53"/>
    <w:rsid w:val="004A70AF"/>
    <w:rsid w:val="004A731A"/>
    <w:rsid w:val="004A73DC"/>
    <w:rsid w:val="004A7839"/>
    <w:rsid w:val="004B04FD"/>
    <w:rsid w:val="004B0900"/>
    <w:rsid w:val="004B1B4A"/>
    <w:rsid w:val="004B1C87"/>
    <w:rsid w:val="004B2B55"/>
    <w:rsid w:val="004B32CB"/>
    <w:rsid w:val="004B5039"/>
    <w:rsid w:val="004B629E"/>
    <w:rsid w:val="004B646C"/>
    <w:rsid w:val="004B6534"/>
    <w:rsid w:val="004C1CD3"/>
    <w:rsid w:val="004C425C"/>
    <w:rsid w:val="004C4787"/>
    <w:rsid w:val="004C790C"/>
    <w:rsid w:val="004D2021"/>
    <w:rsid w:val="004D225E"/>
    <w:rsid w:val="004D3E65"/>
    <w:rsid w:val="004D50C9"/>
    <w:rsid w:val="004D5D21"/>
    <w:rsid w:val="004D6C45"/>
    <w:rsid w:val="004D7CD5"/>
    <w:rsid w:val="004E0AC9"/>
    <w:rsid w:val="004E0D56"/>
    <w:rsid w:val="004E18A8"/>
    <w:rsid w:val="004E33A0"/>
    <w:rsid w:val="004E4348"/>
    <w:rsid w:val="004E44A9"/>
    <w:rsid w:val="004E45E9"/>
    <w:rsid w:val="004E4CF8"/>
    <w:rsid w:val="004E610A"/>
    <w:rsid w:val="004E62CD"/>
    <w:rsid w:val="004E7E4D"/>
    <w:rsid w:val="004E7F86"/>
    <w:rsid w:val="004F0029"/>
    <w:rsid w:val="004F16AC"/>
    <w:rsid w:val="004F3918"/>
    <w:rsid w:val="004F5AC4"/>
    <w:rsid w:val="004F6A22"/>
    <w:rsid w:val="004F7960"/>
    <w:rsid w:val="0050012D"/>
    <w:rsid w:val="0050066E"/>
    <w:rsid w:val="00501930"/>
    <w:rsid w:val="005029FC"/>
    <w:rsid w:val="00502B44"/>
    <w:rsid w:val="00503D24"/>
    <w:rsid w:val="005053AA"/>
    <w:rsid w:val="00506590"/>
    <w:rsid w:val="00507072"/>
    <w:rsid w:val="00511EC0"/>
    <w:rsid w:val="00513502"/>
    <w:rsid w:val="005140CE"/>
    <w:rsid w:val="00515988"/>
    <w:rsid w:val="00515C22"/>
    <w:rsid w:val="00515CA3"/>
    <w:rsid w:val="00516D9C"/>
    <w:rsid w:val="00517B14"/>
    <w:rsid w:val="0052307D"/>
    <w:rsid w:val="00523F95"/>
    <w:rsid w:val="0052511A"/>
    <w:rsid w:val="00525126"/>
    <w:rsid w:val="0052715B"/>
    <w:rsid w:val="00530948"/>
    <w:rsid w:val="00530E9E"/>
    <w:rsid w:val="005320C6"/>
    <w:rsid w:val="0053430F"/>
    <w:rsid w:val="005344C5"/>
    <w:rsid w:val="00535974"/>
    <w:rsid w:val="00535EDE"/>
    <w:rsid w:val="00537828"/>
    <w:rsid w:val="00537957"/>
    <w:rsid w:val="00537D9D"/>
    <w:rsid w:val="0054065B"/>
    <w:rsid w:val="00543A62"/>
    <w:rsid w:val="00546060"/>
    <w:rsid w:val="005462E1"/>
    <w:rsid w:val="005469DA"/>
    <w:rsid w:val="00546C75"/>
    <w:rsid w:val="00546FB7"/>
    <w:rsid w:val="0054743A"/>
    <w:rsid w:val="005512B8"/>
    <w:rsid w:val="00551B59"/>
    <w:rsid w:val="005544B8"/>
    <w:rsid w:val="00555991"/>
    <w:rsid w:val="00556A39"/>
    <w:rsid w:val="00557C01"/>
    <w:rsid w:val="00560353"/>
    <w:rsid w:val="00562693"/>
    <w:rsid w:val="00562CBB"/>
    <w:rsid w:val="00562E3B"/>
    <w:rsid w:val="00563CD4"/>
    <w:rsid w:val="00564304"/>
    <w:rsid w:val="00564A75"/>
    <w:rsid w:val="00564B2B"/>
    <w:rsid w:val="00570653"/>
    <w:rsid w:val="00570F2E"/>
    <w:rsid w:val="00570FC2"/>
    <w:rsid w:val="0057380D"/>
    <w:rsid w:val="0057589B"/>
    <w:rsid w:val="00576458"/>
    <w:rsid w:val="00577938"/>
    <w:rsid w:val="00580611"/>
    <w:rsid w:val="005815F3"/>
    <w:rsid w:val="00581805"/>
    <w:rsid w:val="00581AD4"/>
    <w:rsid w:val="00582451"/>
    <w:rsid w:val="00582664"/>
    <w:rsid w:val="00583C2C"/>
    <w:rsid w:val="00584834"/>
    <w:rsid w:val="00584C84"/>
    <w:rsid w:val="00584EC7"/>
    <w:rsid w:val="005858DC"/>
    <w:rsid w:val="00586C7E"/>
    <w:rsid w:val="0059124D"/>
    <w:rsid w:val="00592022"/>
    <w:rsid w:val="00592B41"/>
    <w:rsid w:val="00592CCA"/>
    <w:rsid w:val="00593CCA"/>
    <w:rsid w:val="005940DF"/>
    <w:rsid w:val="0059618B"/>
    <w:rsid w:val="005968D0"/>
    <w:rsid w:val="005A2398"/>
    <w:rsid w:val="005A259C"/>
    <w:rsid w:val="005A2AFE"/>
    <w:rsid w:val="005A4375"/>
    <w:rsid w:val="005A47C6"/>
    <w:rsid w:val="005A570B"/>
    <w:rsid w:val="005A630B"/>
    <w:rsid w:val="005A72CA"/>
    <w:rsid w:val="005A73DE"/>
    <w:rsid w:val="005B07B5"/>
    <w:rsid w:val="005B0950"/>
    <w:rsid w:val="005B17AC"/>
    <w:rsid w:val="005B3AB8"/>
    <w:rsid w:val="005B42C1"/>
    <w:rsid w:val="005B4305"/>
    <w:rsid w:val="005B500F"/>
    <w:rsid w:val="005B5B78"/>
    <w:rsid w:val="005B783A"/>
    <w:rsid w:val="005B79FD"/>
    <w:rsid w:val="005C0166"/>
    <w:rsid w:val="005C0262"/>
    <w:rsid w:val="005C070B"/>
    <w:rsid w:val="005C07F1"/>
    <w:rsid w:val="005C08E3"/>
    <w:rsid w:val="005C3AC4"/>
    <w:rsid w:val="005C3BA8"/>
    <w:rsid w:val="005C41C2"/>
    <w:rsid w:val="005C4278"/>
    <w:rsid w:val="005C6265"/>
    <w:rsid w:val="005C6D65"/>
    <w:rsid w:val="005D1ACF"/>
    <w:rsid w:val="005D2453"/>
    <w:rsid w:val="005D4B3F"/>
    <w:rsid w:val="005D603B"/>
    <w:rsid w:val="005D6C91"/>
    <w:rsid w:val="005D6E53"/>
    <w:rsid w:val="005E063E"/>
    <w:rsid w:val="005E09D6"/>
    <w:rsid w:val="005E2D01"/>
    <w:rsid w:val="005E2D30"/>
    <w:rsid w:val="005E3D83"/>
    <w:rsid w:val="005E5A18"/>
    <w:rsid w:val="005E6E73"/>
    <w:rsid w:val="005E7A5D"/>
    <w:rsid w:val="005F0B6B"/>
    <w:rsid w:val="005F2E07"/>
    <w:rsid w:val="005F2E68"/>
    <w:rsid w:val="005F31CC"/>
    <w:rsid w:val="005F3302"/>
    <w:rsid w:val="005F3E8A"/>
    <w:rsid w:val="005F718D"/>
    <w:rsid w:val="006003A4"/>
    <w:rsid w:val="00601378"/>
    <w:rsid w:val="006062F7"/>
    <w:rsid w:val="00606CE8"/>
    <w:rsid w:val="0061051C"/>
    <w:rsid w:val="00610C38"/>
    <w:rsid w:val="00611BD0"/>
    <w:rsid w:val="00612A55"/>
    <w:rsid w:val="0061356A"/>
    <w:rsid w:val="006137FD"/>
    <w:rsid w:val="006140EF"/>
    <w:rsid w:val="00616462"/>
    <w:rsid w:val="00617166"/>
    <w:rsid w:val="00617ABB"/>
    <w:rsid w:val="00621F66"/>
    <w:rsid w:val="006223BD"/>
    <w:rsid w:val="00626373"/>
    <w:rsid w:val="00630476"/>
    <w:rsid w:val="00630716"/>
    <w:rsid w:val="00631C9F"/>
    <w:rsid w:val="00632102"/>
    <w:rsid w:val="0063269B"/>
    <w:rsid w:val="006352BB"/>
    <w:rsid w:val="006355AA"/>
    <w:rsid w:val="00635A2B"/>
    <w:rsid w:val="006369A0"/>
    <w:rsid w:val="0063742D"/>
    <w:rsid w:val="00640A1F"/>
    <w:rsid w:val="00640A74"/>
    <w:rsid w:val="006422C0"/>
    <w:rsid w:val="00644F36"/>
    <w:rsid w:val="006466A6"/>
    <w:rsid w:val="00646B65"/>
    <w:rsid w:val="00647C5D"/>
    <w:rsid w:val="00650659"/>
    <w:rsid w:val="00650E4A"/>
    <w:rsid w:val="00651500"/>
    <w:rsid w:val="00651977"/>
    <w:rsid w:val="00653A96"/>
    <w:rsid w:val="00653BCE"/>
    <w:rsid w:val="00655B53"/>
    <w:rsid w:val="00656027"/>
    <w:rsid w:val="006601EE"/>
    <w:rsid w:val="00660787"/>
    <w:rsid w:val="0066148F"/>
    <w:rsid w:val="00661D6D"/>
    <w:rsid w:val="00662343"/>
    <w:rsid w:val="00662DFD"/>
    <w:rsid w:val="00663334"/>
    <w:rsid w:val="00663A8D"/>
    <w:rsid w:val="0066447E"/>
    <w:rsid w:val="00665148"/>
    <w:rsid w:val="0067223B"/>
    <w:rsid w:val="0067286D"/>
    <w:rsid w:val="006741F4"/>
    <w:rsid w:val="006743AC"/>
    <w:rsid w:val="006747F1"/>
    <w:rsid w:val="00674A26"/>
    <w:rsid w:val="0067578B"/>
    <w:rsid w:val="00676005"/>
    <w:rsid w:val="00676150"/>
    <w:rsid w:val="006769AA"/>
    <w:rsid w:val="00676A66"/>
    <w:rsid w:val="00677281"/>
    <w:rsid w:val="00681EF1"/>
    <w:rsid w:val="00683275"/>
    <w:rsid w:val="00684F79"/>
    <w:rsid w:val="00685E75"/>
    <w:rsid w:val="006873F5"/>
    <w:rsid w:val="00687793"/>
    <w:rsid w:val="00687C2A"/>
    <w:rsid w:val="006917DB"/>
    <w:rsid w:val="00692842"/>
    <w:rsid w:val="006934E6"/>
    <w:rsid w:val="00693800"/>
    <w:rsid w:val="00696B8F"/>
    <w:rsid w:val="006A1AD2"/>
    <w:rsid w:val="006A20E6"/>
    <w:rsid w:val="006A7ADA"/>
    <w:rsid w:val="006B0700"/>
    <w:rsid w:val="006B1263"/>
    <w:rsid w:val="006B2C7F"/>
    <w:rsid w:val="006B2EAA"/>
    <w:rsid w:val="006B304E"/>
    <w:rsid w:val="006B32F9"/>
    <w:rsid w:val="006B42CC"/>
    <w:rsid w:val="006B527D"/>
    <w:rsid w:val="006B6504"/>
    <w:rsid w:val="006B7234"/>
    <w:rsid w:val="006B7DA4"/>
    <w:rsid w:val="006C195C"/>
    <w:rsid w:val="006C25E2"/>
    <w:rsid w:val="006C37F3"/>
    <w:rsid w:val="006C3A64"/>
    <w:rsid w:val="006C3D9C"/>
    <w:rsid w:val="006C3DE3"/>
    <w:rsid w:val="006C5EB3"/>
    <w:rsid w:val="006C64CA"/>
    <w:rsid w:val="006C66DC"/>
    <w:rsid w:val="006D15A5"/>
    <w:rsid w:val="006D3712"/>
    <w:rsid w:val="006D39B9"/>
    <w:rsid w:val="006D4AC4"/>
    <w:rsid w:val="006D51FF"/>
    <w:rsid w:val="006D6670"/>
    <w:rsid w:val="006D6F9C"/>
    <w:rsid w:val="006E18CD"/>
    <w:rsid w:val="006E1959"/>
    <w:rsid w:val="006E1C1A"/>
    <w:rsid w:val="006E4840"/>
    <w:rsid w:val="006E557B"/>
    <w:rsid w:val="006E5650"/>
    <w:rsid w:val="006E57C5"/>
    <w:rsid w:val="006E5B96"/>
    <w:rsid w:val="006E680A"/>
    <w:rsid w:val="006E7776"/>
    <w:rsid w:val="006E7C00"/>
    <w:rsid w:val="006F23C8"/>
    <w:rsid w:val="006F2631"/>
    <w:rsid w:val="006F4212"/>
    <w:rsid w:val="006F4910"/>
    <w:rsid w:val="006F4D3E"/>
    <w:rsid w:val="006F4E46"/>
    <w:rsid w:val="006F6322"/>
    <w:rsid w:val="006F698F"/>
    <w:rsid w:val="006F72F0"/>
    <w:rsid w:val="00700262"/>
    <w:rsid w:val="007003E2"/>
    <w:rsid w:val="00700890"/>
    <w:rsid w:val="00701323"/>
    <w:rsid w:val="00701353"/>
    <w:rsid w:val="00702071"/>
    <w:rsid w:val="00703FE4"/>
    <w:rsid w:val="00705AB0"/>
    <w:rsid w:val="00705F1D"/>
    <w:rsid w:val="00706FF6"/>
    <w:rsid w:val="00707B20"/>
    <w:rsid w:val="0071026E"/>
    <w:rsid w:val="007113C1"/>
    <w:rsid w:val="0071184F"/>
    <w:rsid w:val="007118D3"/>
    <w:rsid w:val="00712844"/>
    <w:rsid w:val="00714966"/>
    <w:rsid w:val="00720914"/>
    <w:rsid w:val="00720ACD"/>
    <w:rsid w:val="00720C3B"/>
    <w:rsid w:val="007223A6"/>
    <w:rsid w:val="00722696"/>
    <w:rsid w:val="007241B4"/>
    <w:rsid w:val="007263EE"/>
    <w:rsid w:val="00727AB5"/>
    <w:rsid w:val="00727CBC"/>
    <w:rsid w:val="007301C8"/>
    <w:rsid w:val="00730760"/>
    <w:rsid w:val="00730BB5"/>
    <w:rsid w:val="00733EA9"/>
    <w:rsid w:val="007378F8"/>
    <w:rsid w:val="00737CAD"/>
    <w:rsid w:val="00737DCD"/>
    <w:rsid w:val="00740738"/>
    <w:rsid w:val="0074150F"/>
    <w:rsid w:val="0074309D"/>
    <w:rsid w:val="00743B6D"/>
    <w:rsid w:val="00743CEE"/>
    <w:rsid w:val="00745653"/>
    <w:rsid w:val="007466A2"/>
    <w:rsid w:val="007477DB"/>
    <w:rsid w:val="00750249"/>
    <w:rsid w:val="00750FC0"/>
    <w:rsid w:val="00751833"/>
    <w:rsid w:val="00751D81"/>
    <w:rsid w:val="00752804"/>
    <w:rsid w:val="00753E62"/>
    <w:rsid w:val="00753EC0"/>
    <w:rsid w:val="00754013"/>
    <w:rsid w:val="007540DD"/>
    <w:rsid w:val="00754932"/>
    <w:rsid w:val="00754C85"/>
    <w:rsid w:val="00754CF3"/>
    <w:rsid w:val="00755707"/>
    <w:rsid w:val="00757A36"/>
    <w:rsid w:val="00757BFC"/>
    <w:rsid w:val="007609E2"/>
    <w:rsid w:val="00761D97"/>
    <w:rsid w:val="00763544"/>
    <w:rsid w:val="00763E7B"/>
    <w:rsid w:val="00765ECE"/>
    <w:rsid w:val="0076647F"/>
    <w:rsid w:val="00766C14"/>
    <w:rsid w:val="0076762B"/>
    <w:rsid w:val="007702B7"/>
    <w:rsid w:val="00770783"/>
    <w:rsid w:val="00770FC0"/>
    <w:rsid w:val="00771055"/>
    <w:rsid w:val="00771D0A"/>
    <w:rsid w:val="00772FB4"/>
    <w:rsid w:val="007741F1"/>
    <w:rsid w:val="00776117"/>
    <w:rsid w:val="007774A1"/>
    <w:rsid w:val="00780361"/>
    <w:rsid w:val="007816B4"/>
    <w:rsid w:val="0078336B"/>
    <w:rsid w:val="00787E9C"/>
    <w:rsid w:val="007909DA"/>
    <w:rsid w:val="00790F55"/>
    <w:rsid w:val="007929AE"/>
    <w:rsid w:val="00794954"/>
    <w:rsid w:val="00794DF2"/>
    <w:rsid w:val="00794F43"/>
    <w:rsid w:val="00795139"/>
    <w:rsid w:val="0079610C"/>
    <w:rsid w:val="00796678"/>
    <w:rsid w:val="007A0B7F"/>
    <w:rsid w:val="007A124A"/>
    <w:rsid w:val="007A14E5"/>
    <w:rsid w:val="007A2036"/>
    <w:rsid w:val="007A41A9"/>
    <w:rsid w:val="007A4CAB"/>
    <w:rsid w:val="007A5161"/>
    <w:rsid w:val="007A5970"/>
    <w:rsid w:val="007A642F"/>
    <w:rsid w:val="007A7271"/>
    <w:rsid w:val="007A7923"/>
    <w:rsid w:val="007B0811"/>
    <w:rsid w:val="007B1258"/>
    <w:rsid w:val="007B12C0"/>
    <w:rsid w:val="007B37D1"/>
    <w:rsid w:val="007B399F"/>
    <w:rsid w:val="007B467B"/>
    <w:rsid w:val="007B4C50"/>
    <w:rsid w:val="007C049E"/>
    <w:rsid w:val="007C0E0B"/>
    <w:rsid w:val="007C319D"/>
    <w:rsid w:val="007C41B2"/>
    <w:rsid w:val="007C44FE"/>
    <w:rsid w:val="007C6D9A"/>
    <w:rsid w:val="007C6ECB"/>
    <w:rsid w:val="007D0D57"/>
    <w:rsid w:val="007D13C7"/>
    <w:rsid w:val="007D4653"/>
    <w:rsid w:val="007D5357"/>
    <w:rsid w:val="007D70B9"/>
    <w:rsid w:val="007D7D0E"/>
    <w:rsid w:val="007E170A"/>
    <w:rsid w:val="007E1DC1"/>
    <w:rsid w:val="007E44D1"/>
    <w:rsid w:val="007E4A18"/>
    <w:rsid w:val="007F16E5"/>
    <w:rsid w:val="007F2D4D"/>
    <w:rsid w:val="007F3A3C"/>
    <w:rsid w:val="008009F9"/>
    <w:rsid w:val="008023F6"/>
    <w:rsid w:val="00803BED"/>
    <w:rsid w:val="0080450A"/>
    <w:rsid w:val="008045DE"/>
    <w:rsid w:val="00804F4A"/>
    <w:rsid w:val="00806385"/>
    <w:rsid w:val="00806C55"/>
    <w:rsid w:val="0080732F"/>
    <w:rsid w:val="00810020"/>
    <w:rsid w:val="00810F05"/>
    <w:rsid w:val="00814426"/>
    <w:rsid w:val="0081467B"/>
    <w:rsid w:val="00814D63"/>
    <w:rsid w:val="00814D8A"/>
    <w:rsid w:val="00815665"/>
    <w:rsid w:val="00815C90"/>
    <w:rsid w:val="00817574"/>
    <w:rsid w:val="00817DD6"/>
    <w:rsid w:val="00820276"/>
    <w:rsid w:val="0082120F"/>
    <w:rsid w:val="008216E0"/>
    <w:rsid w:val="00822710"/>
    <w:rsid w:val="0082382D"/>
    <w:rsid w:val="00825A5E"/>
    <w:rsid w:val="00826023"/>
    <w:rsid w:val="008277E0"/>
    <w:rsid w:val="00827BB7"/>
    <w:rsid w:val="00827BEE"/>
    <w:rsid w:val="00830AF2"/>
    <w:rsid w:val="00830F62"/>
    <w:rsid w:val="0083152E"/>
    <w:rsid w:val="00831790"/>
    <w:rsid w:val="00831FD8"/>
    <w:rsid w:val="00832005"/>
    <w:rsid w:val="00832E22"/>
    <w:rsid w:val="00832ECF"/>
    <w:rsid w:val="00833FC6"/>
    <w:rsid w:val="0083429B"/>
    <w:rsid w:val="00834D47"/>
    <w:rsid w:val="00835746"/>
    <w:rsid w:val="00836EB1"/>
    <w:rsid w:val="0083700D"/>
    <w:rsid w:val="00840276"/>
    <w:rsid w:val="00840288"/>
    <w:rsid w:val="008425D1"/>
    <w:rsid w:val="00842A44"/>
    <w:rsid w:val="008430CB"/>
    <w:rsid w:val="0084383E"/>
    <w:rsid w:val="008450F1"/>
    <w:rsid w:val="00845735"/>
    <w:rsid w:val="008467FC"/>
    <w:rsid w:val="008473A9"/>
    <w:rsid w:val="00847D9B"/>
    <w:rsid w:val="00852754"/>
    <w:rsid w:val="00853303"/>
    <w:rsid w:val="00855ECB"/>
    <w:rsid w:val="0085668A"/>
    <w:rsid w:val="008642A4"/>
    <w:rsid w:val="00864BF9"/>
    <w:rsid w:val="008651C5"/>
    <w:rsid w:val="008652E0"/>
    <w:rsid w:val="008655F5"/>
    <w:rsid w:val="00865B29"/>
    <w:rsid w:val="00867DBB"/>
    <w:rsid w:val="00870C59"/>
    <w:rsid w:val="00870D0D"/>
    <w:rsid w:val="0087111C"/>
    <w:rsid w:val="008722CC"/>
    <w:rsid w:val="00873CC2"/>
    <w:rsid w:val="00874285"/>
    <w:rsid w:val="008756F5"/>
    <w:rsid w:val="00876CE8"/>
    <w:rsid w:val="00876E83"/>
    <w:rsid w:val="00876FCB"/>
    <w:rsid w:val="00877D39"/>
    <w:rsid w:val="00880053"/>
    <w:rsid w:val="00880081"/>
    <w:rsid w:val="0088155A"/>
    <w:rsid w:val="0088169C"/>
    <w:rsid w:val="00882B8B"/>
    <w:rsid w:val="00883132"/>
    <w:rsid w:val="0088531F"/>
    <w:rsid w:val="00885D5E"/>
    <w:rsid w:val="00887470"/>
    <w:rsid w:val="008878F7"/>
    <w:rsid w:val="00887FA7"/>
    <w:rsid w:val="00890FAB"/>
    <w:rsid w:val="008914F9"/>
    <w:rsid w:val="00891502"/>
    <w:rsid w:val="0089154A"/>
    <w:rsid w:val="008917F4"/>
    <w:rsid w:val="00895B14"/>
    <w:rsid w:val="0089718C"/>
    <w:rsid w:val="008974BD"/>
    <w:rsid w:val="0089780B"/>
    <w:rsid w:val="008A095B"/>
    <w:rsid w:val="008A161C"/>
    <w:rsid w:val="008A2D3F"/>
    <w:rsid w:val="008A3233"/>
    <w:rsid w:val="008A45BF"/>
    <w:rsid w:val="008A6645"/>
    <w:rsid w:val="008B005D"/>
    <w:rsid w:val="008B0A56"/>
    <w:rsid w:val="008B0C00"/>
    <w:rsid w:val="008B1D4C"/>
    <w:rsid w:val="008B258A"/>
    <w:rsid w:val="008C1999"/>
    <w:rsid w:val="008C2640"/>
    <w:rsid w:val="008C29CF"/>
    <w:rsid w:val="008C31AB"/>
    <w:rsid w:val="008C3863"/>
    <w:rsid w:val="008C38AB"/>
    <w:rsid w:val="008C38D0"/>
    <w:rsid w:val="008C4E1E"/>
    <w:rsid w:val="008C5283"/>
    <w:rsid w:val="008C6E15"/>
    <w:rsid w:val="008C78BA"/>
    <w:rsid w:val="008C7913"/>
    <w:rsid w:val="008D0E49"/>
    <w:rsid w:val="008D16FA"/>
    <w:rsid w:val="008D2F52"/>
    <w:rsid w:val="008D3CD1"/>
    <w:rsid w:val="008D45E5"/>
    <w:rsid w:val="008D4928"/>
    <w:rsid w:val="008D495A"/>
    <w:rsid w:val="008D4A31"/>
    <w:rsid w:val="008D6205"/>
    <w:rsid w:val="008D6C10"/>
    <w:rsid w:val="008D6C2A"/>
    <w:rsid w:val="008D70C1"/>
    <w:rsid w:val="008D7795"/>
    <w:rsid w:val="008E00FF"/>
    <w:rsid w:val="008E0AD0"/>
    <w:rsid w:val="008E2342"/>
    <w:rsid w:val="008E4B24"/>
    <w:rsid w:val="008E55DF"/>
    <w:rsid w:val="008E5B44"/>
    <w:rsid w:val="008E5BA8"/>
    <w:rsid w:val="008E5BCB"/>
    <w:rsid w:val="008E6876"/>
    <w:rsid w:val="008E6DA6"/>
    <w:rsid w:val="008E77D3"/>
    <w:rsid w:val="008E7D5A"/>
    <w:rsid w:val="008F0218"/>
    <w:rsid w:val="008F1374"/>
    <w:rsid w:val="008F4C23"/>
    <w:rsid w:val="008F51B6"/>
    <w:rsid w:val="008F560B"/>
    <w:rsid w:val="008F6194"/>
    <w:rsid w:val="008F77DB"/>
    <w:rsid w:val="0090246C"/>
    <w:rsid w:val="0090256E"/>
    <w:rsid w:val="0090340C"/>
    <w:rsid w:val="009051E5"/>
    <w:rsid w:val="00905B79"/>
    <w:rsid w:val="00906386"/>
    <w:rsid w:val="00906489"/>
    <w:rsid w:val="00906D2C"/>
    <w:rsid w:val="0091046B"/>
    <w:rsid w:val="00910C99"/>
    <w:rsid w:val="009110D1"/>
    <w:rsid w:val="00912CAF"/>
    <w:rsid w:val="009138A5"/>
    <w:rsid w:val="00914D2F"/>
    <w:rsid w:val="00914E3E"/>
    <w:rsid w:val="009155A7"/>
    <w:rsid w:val="0091669F"/>
    <w:rsid w:val="00916F5F"/>
    <w:rsid w:val="00921037"/>
    <w:rsid w:val="009242E8"/>
    <w:rsid w:val="00924AE6"/>
    <w:rsid w:val="00925DDE"/>
    <w:rsid w:val="00925F40"/>
    <w:rsid w:val="0092698D"/>
    <w:rsid w:val="0092719E"/>
    <w:rsid w:val="009279EE"/>
    <w:rsid w:val="00927FEA"/>
    <w:rsid w:val="009302EC"/>
    <w:rsid w:val="00931BDD"/>
    <w:rsid w:val="00931E3B"/>
    <w:rsid w:val="009322D7"/>
    <w:rsid w:val="00935A33"/>
    <w:rsid w:val="00937688"/>
    <w:rsid w:val="009376CB"/>
    <w:rsid w:val="009402AE"/>
    <w:rsid w:val="00943753"/>
    <w:rsid w:val="009447A4"/>
    <w:rsid w:val="00944CED"/>
    <w:rsid w:val="00945495"/>
    <w:rsid w:val="0094694A"/>
    <w:rsid w:val="0095026C"/>
    <w:rsid w:val="00950A65"/>
    <w:rsid w:val="00952A7E"/>
    <w:rsid w:val="0095308B"/>
    <w:rsid w:val="00954EF3"/>
    <w:rsid w:val="00955094"/>
    <w:rsid w:val="00956036"/>
    <w:rsid w:val="00956094"/>
    <w:rsid w:val="009566C0"/>
    <w:rsid w:val="00957210"/>
    <w:rsid w:val="0095786C"/>
    <w:rsid w:val="00960B36"/>
    <w:rsid w:val="00961119"/>
    <w:rsid w:val="0096343B"/>
    <w:rsid w:val="00963730"/>
    <w:rsid w:val="00963D59"/>
    <w:rsid w:val="00964303"/>
    <w:rsid w:val="00964840"/>
    <w:rsid w:val="009654B2"/>
    <w:rsid w:val="009656FB"/>
    <w:rsid w:val="00966DBA"/>
    <w:rsid w:val="009714B8"/>
    <w:rsid w:val="00973A47"/>
    <w:rsid w:val="00976260"/>
    <w:rsid w:val="009775F2"/>
    <w:rsid w:val="0098006F"/>
    <w:rsid w:val="00980F3F"/>
    <w:rsid w:val="009820C9"/>
    <w:rsid w:val="00982108"/>
    <w:rsid w:val="00986D5A"/>
    <w:rsid w:val="009878E5"/>
    <w:rsid w:val="00987B6E"/>
    <w:rsid w:val="00987D10"/>
    <w:rsid w:val="009939DF"/>
    <w:rsid w:val="009A0F11"/>
    <w:rsid w:val="009A23E7"/>
    <w:rsid w:val="009A3149"/>
    <w:rsid w:val="009A5A73"/>
    <w:rsid w:val="009A6151"/>
    <w:rsid w:val="009B098E"/>
    <w:rsid w:val="009B1D71"/>
    <w:rsid w:val="009B2CAB"/>
    <w:rsid w:val="009B4B61"/>
    <w:rsid w:val="009B5329"/>
    <w:rsid w:val="009B5DF1"/>
    <w:rsid w:val="009B60A0"/>
    <w:rsid w:val="009B64CD"/>
    <w:rsid w:val="009B6921"/>
    <w:rsid w:val="009C13D9"/>
    <w:rsid w:val="009C2AF1"/>
    <w:rsid w:val="009C2D0E"/>
    <w:rsid w:val="009C3C87"/>
    <w:rsid w:val="009C40BA"/>
    <w:rsid w:val="009C6AB4"/>
    <w:rsid w:val="009C7186"/>
    <w:rsid w:val="009D1109"/>
    <w:rsid w:val="009D200B"/>
    <w:rsid w:val="009D22CE"/>
    <w:rsid w:val="009D32CE"/>
    <w:rsid w:val="009D44EC"/>
    <w:rsid w:val="009D6B24"/>
    <w:rsid w:val="009D6C88"/>
    <w:rsid w:val="009D7D25"/>
    <w:rsid w:val="009E0047"/>
    <w:rsid w:val="009E340A"/>
    <w:rsid w:val="009E3DE0"/>
    <w:rsid w:val="009E5227"/>
    <w:rsid w:val="009E5781"/>
    <w:rsid w:val="009E5D02"/>
    <w:rsid w:val="009F0528"/>
    <w:rsid w:val="009F0DF9"/>
    <w:rsid w:val="009F1230"/>
    <w:rsid w:val="009F1E3E"/>
    <w:rsid w:val="009F3314"/>
    <w:rsid w:val="009F37E6"/>
    <w:rsid w:val="009F456B"/>
    <w:rsid w:val="009F70A1"/>
    <w:rsid w:val="009F7D79"/>
    <w:rsid w:val="00A016C1"/>
    <w:rsid w:val="00A01D94"/>
    <w:rsid w:val="00A01FC6"/>
    <w:rsid w:val="00A01FF6"/>
    <w:rsid w:val="00A02A45"/>
    <w:rsid w:val="00A032E1"/>
    <w:rsid w:val="00A04703"/>
    <w:rsid w:val="00A04C6D"/>
    <w:rsid w:val="00A04D4D"/>
    <w:rsid w:val="00A04DE0"/>
    <w:rsid w:val="00A04EB9"/>
    <w:rsid w:val="00A05FAB"/>
    <w:rsid w:val="00A06F86"/>
    <w:rsid w:val="00A0792B"/>
    <w:rsid w:val="00A10075"/>
    <w:rsid w:val="00A10F63"/>
    <w:rsid w:val="00A14430"/>
    <w:rsid w:val="00A1455D"/>
    <w:rsid w:val="00A152E8"/>
    <w:rsid w:val="00A15E6C"/>
    <w:rsid w:val="00A2117C"/>
    <w:rsid w:val="00A220B3"/>
    <w:rsid w:val="00A2248F"/>
    <w:rsid w:val="00A225C1"/>
    <w:rsid w:val="00A23550"/>
    <w:rsid w:val="00A23623"/>
    <w:rsid w:val="00A2391A"/>
    <w:rsid w:val="00A2472A"/>
    <w:rsid w:val="00A25609"/>
    <w:rsid w:val="00A2599A"/>
    <w:rsid w:val="00A27C31"/>
    <w:rsid w:val="00A27F1A"/>
    <w:rsid w:val="00A30D1D"/>
    <w:rsid w:val="00A31D75"/>
    <w:rsid w:val="00A33F01"/>
    <w:rsid w:val="00A34214"/>
    <w:rsid w:val="00A344E9"/>
    <w:rsid w:val="00A352A4"/>
    <w:rsid w:val="00A35D64"/>
    <w:rsid w:val="00A44358"/>
    <w:rsid w:val="00A44819"/>
    <w:rsid w:val="00A44CCD"/>
    <w:rsid w:val="00A46210"/>
    <w:rsid w:val="00A46DCA"/>
    <w:rsid w:val="00A50A18"/>
    <w:rsid w:val="00A50C59"/>
    <w:rsid w:val="00A526D7"/>
    <w:rsid w:val="00A52799"/>
    <w:rsid w:val="00A53B5A"/>
    <w:rsid w:val="00A54102"/>
    <w:rsid w:val="00A5550E"/>
    <w:rsid w:val="00A6179C"/>
    <w:rsid w:val="00A6221A"/>
    <w:rsid w:val="00A6322E"/>
    <w:rsid w:val="00A648EB"/>
    <w:rsid w:val="00A65113"/>
    <w:rsid w:val="00A6580A"/>
    <w:rsid w:val="00A6596D"/>
    <w:rsid w:val="00A67234"/>
    <w:rsid w:val="00A672A2"/>
    <w:rsid w:val="00A67CD6"/>
    <w:rsid w:val="00A70CF7"/>
    <w:rsid w:val="00A72422"/>
    <w:rsid w:val="00A733F0"/>
    <w:rsid w:val="00A73715"/>
    <w:rsid w:val="00A73999"/>
    <w:rsid w:val="00A73FA9"/>
    <w:rsid w:val="00A75791"/>
    <w:rsid w:val="00A757C2"/>
    <w:rsid w:val="00A76452"/>
    <w:rsid w:val="00A8174C"/>
    <w:rsid w:val="00A838CA"/>
    <w:rsid w:val="00A844D3"/>
    <w:rsid w:val="00A85B12"/>
    <w:rsid w:val="00A872F9"/>
    <w:rsid w:val="00A909B8"/>
    <w:rsid w:val="00A909C9"/>
    <w:rsid w:val="00A944F3"/>
    <w:rsid w:val="00A94ADE"/>
    <w:rsid w:val="00A95780"/>
    <w:rsid w:val="00A97DAE"/>
    <w:rsid w:val="00AA04F9"/>
    <w:rsid w:val="00AA09D4"/>
    <w:rsid w:val="00AA1A88"/>
    <w:rsid w:val="00AA1D64"/>
    <w:rsid w:val="00AA337C"/>
    <w:rsid w:val="00AA44B5"/>
    <w:rsid w:val="00AA56D1"/>
    <w:rsid w:val="00AA5F36"/>
    <w:rsid w:val="00AA718D"/>
    <w:rsid w:val="00AB24C2"/>
    <w:rsid w:val="00AB3DE2"/>
    <w:rsid w:val="00AB446D"/>
    <w:rsid w:val="00AB59CE"/>
    <w:rsid w:val="00AB6912"/>
    <w:rsid w:val="00AB6FA4"/>
    <w:rsid w:val="00AC0717"/>
    <w:rsid w:val="00AC083B"/>
    <w:rsid w:val="00AC0947"/>
    <w:rsid w:val="00AC14DF"/>
    <w:rsid w:val="00AC2609"/>
    <w:rsid w:val="00AC2E96"/>
    <w:rsid w:val="00AC3CD6"/>
    <w:rsid w:val="00AC4285"/>
    <w:rsid w:val="00AC57E1"/>
    <w:rsid w:val="00AC59C5"/>
    <w:rsid w:val="00AC778D"/>
    <w:rsid w:val="00AC7C78"/>
    <w:rsid w:val="00AD05F0"/>
    <w:rsid w:val="00AD1A7B"/>
    <w:rsid w:val="00AD3F2A"/>
    <w:rsid w:val="00AD4283"/>
    <w:rsid w:val="00AD5BD6"/>
    <w:rsid w:val="00AD6109"/>
    <w:rsid w:val="00AD698C"/>
    <w:rsid w:val="00AE0611"/>
    <w:rsid w:val="00AE0770"/>
    <w:rsid w:val="00AE0B99"/>
    <w:rsid w:val="00AE2D21"/>
    <w:rsid w:val="00AE3807"/>
    <w:rsid w:val="00AE3A38"/>
    <w:rsid w:val="00AE59AC"/>
    <w:rsid w:val="00AE6A49"/>
    <w:rsid w:val="00AE6C89"/>
    <w:rsid w:val="00AE6FF5"/>
    <w:rsid w:val="00AE7F11"/>
    <w:rsid w:val="00AF0D28"/>
    <w:rsid w:val="00AF111B"/>
    <w:rsid w:val="00AF1723"/>
    <w:rsid w:val="00AF1E23"/>
    <w:rsid w:val="00AF57F6"/>
    <w:rsid w:val="00AF5BF3"/>
    <w:rsid w:val="00AF711C"/>
    <w:rsid w:val="00B005B8"/>
    <w:rsid w:val="00B01861"/>
    <w:rsid w:val="00B030AA"/>
    <w:rsid w:val="00B0339A"/>
    <w:rsid w:val="00B0478D"/>
    <w:rsid w:val="00B05E77"/>
    <w:rsid w:val="00B06772"/>
    <w:rsid w:val="00B10C64"/>
    <w:rsid w:val="00B10C9B"/>
    <w:rsid w:val="00B12B21"/>
    <w:rsid w:val="00B13CBA"/>
    <w:rsid w:val="00B141A4"/>
    <w:rsid w:val="00B1454D"/>
    <w:rsid w:val="00B14A6C"/>
    <w:rsid w:val="00B14CE0"/>
    <w:rsid w:val="00B16B15"/>
    <w:rsid w:val="00B2208D"/>
    <w:rsid w:val="00B24216"/>
    <w:rsid w:val="00B25491"/>
    <w:rsid w:val="00B256F1"/>
    <w:rsid w:val="00B26575"/>
    <w:rsid w:val="00B27A4E"/>
    <w:rsid w:val="00B30726"/>
    <w:rsid w:val="00B31483"/>
    <w:rsid w:val="00B32B22"/>
    <w:rsid w:val="00B32D85"/>
    <w:rsid w:val="00B336CE"/>
    <w:rsid w:val="00B33C78"/>
    <w:rsid w:val="00B34231"/>
    <w:rsid w:val="00B345D2"/>
    <w:rsid w:val="00B34BE8"/>
    <w:rsid w:val="00B34F4D"/>
    <w:rsid w:val="00B354D3"/>
    <w:rsid w:val="00B357CE"/>
    <w:rsid w:val="00B35B28"/>
    <w:rsid w:val="00B36BD0"/>
    <w:rsid w:val="00B36DF7"/>
    <w:rsid w:val="00B37440"/>
    <w:rsid w:val="00B40300"/>
    <w:rsid w:val="00B430B7"/>
    <w:rsid w:val="00B436E1"/>
    <w:rsid w:val="00B438B0"/>
    <w:rsid w:val="00B44577"/>
    <w:rsid w:val="00B478FC"/>
    <w:rsid w:val="00B47D77"/>
    <w:rsid w:val="00B5091C"/>
    <w:rsid w:val="00B526DE"/>
    <w:rsid w:val="00B5355F"/>
    <w:rsid w:val="00B53C7C"/>
    <w:rsid w:val="00B5410C"/>
    <w:rsid w:val="00B558D4"/>
    <w:rsid w:val="00B601B2"/>
    <w:rsid w:val="00B60D06"/>
    <w:rsid w:val="00B62DB7"/>
    <w:rsid w:val="00B62EFD"/>
    <w:rsid w:val="00B6327A"/>
    <w:rsid w:val="00B63949"/>
    <w:rsid w:val="00B642DB"/>
    <w:rsid w:val="00B6540E"/>
    <w:rsid w:val="00B65431"/>
    <w:rsid w:val="00B65D5A"/>
    <w:rsid w:val="00B70297"/>
    <w:rsid w:val="00B730C1"/>
    <w:rsid w:val="00B747C7"/>
    <w:rsid w:val="00B75294"/>
    <w:rsid w:val="00B7583B"/>
    <w:rsid w:val="00B80630"/>
    <w:rsid w:val="00B80D71"/>
    <w:rsid w:val="00B811EF"/>
    <w:rsid w:val="00B815AD"/>
    <w:rsid w:val="00B8272E"/>
    <w:rsid w:val="00B828E4"/>
    <w:rsid w:val="00B851A5"/>
    <w:rsid w:val="00B860D7"/>
    <w:rsid w:val="00B87C0F"/>
    <w:rsid w:val="00B87D0D"/>
    <w:rsid w:val="00B90859"/>
    <w:rsid w:val="00B9168E"/>
    <w:rsid w:val="00B93197"/>
    <w:rsid w:val="00B9333B"/>
    <w:rsid w:val="00B94418"/>
    <w:rsid w:val="00B951F9"/>
    <w:rsid w:val="00B965CC"/>
    <w:rsid w:val="00B96605"/>
    <w:rsid w:val="00B96A2B"/>
    <w:rsid w:val="00B9773F"/>
    <w:rsid w:val="00BA1F39"/>
    <w:rsid w:val="00BA3435"/>
    <w:rsid w:val="00BA386B"/>
    <w:rsid w:val="00BA4BC1"/>
    <w:rsid w:val="00BA4C4D"/>
    <w:rsid w:val="00BA55FF"/>
    <w:rsid w:val="00BA6336"/>
    <w:rsid w:val="00BA675B"/>
    <w:rsid w:val="00BA735D"/>
    <w:rsid w:val="00BB0F11"/>
    <w:rsid w:val="00BB1B60"/>
    <w:rsid w:val="00BB3503"/>
    <w:rsid w:val="00BB3DBE"/>
    <w:rsid w:val="00BB4B93"/>
    <w:rsid w:val="00BB572E"/>
    <w:rsid w:val="00BC1BF2"/>
    <w:rsid w:val="00BC343F"/>
    <w:rsid w:val="00BC4100"/>
    <w:rsid w:val="00BC6D59"/>
    <w:rsid w:val="00BC7B0A"/>
    <w:rsid w:val="00BC7B95"/>
    <w:rsid w:val="00BD044D"/>
    <w:rsid w:val="00BD1BDA"/>
    <w:rsid w:val="00BD1CEE"/>
    <w:rsid w:val="00BD2660"/>
    <w:rsid w:val="00BD5114"/>
    <w:rsid w:val="00BD5E16"/>
    <w:rsid w:val="00BD67F2"/>
    <w:rsid w:val="00BD6B2F"/>
    <w:rsid w:val="00BD7ED8"/>
    <w:rsid w:val="00BE16AD"/>
    <w:rsid w:val="00BE2C55"/>
    <w:rsid w:val="00BE4322"/>
    <w:rsid w:val="00BE4657"/>
    <w:rsid w:val="00BE5719"/>
    <w:rsid w:val="00BE5CB2"/>
    <w:rsid w:val="00BE6B84"/>
    <w:rsid w:val="00BF121D"/>
    <w:rsid w:val="00BF15B7"/>
    <w:rsid w:val="00BF1B19"/>
    <w:rsid w:val="00BF1FF5"/>
    <w:rsid w:val="00BF4A24"/>
    <w:rsid w:val="00BF66BE"/>
    <w:rsid w:val="00C01BA0"/>
    <w:rsid w:val="00C02338"/>
    <w:rsid w:val="00C030A9"/>
    <w:rsid w:val="00C03AA3"/>
    <w:rsid w:val="00C052E7"/>
    <w:rsid w:val="00C06310"/>
    <w:rsid w:val="00C07F9C"/>
    <w:rsid w:val="00C12C13"/>
    <w:rsid w:val="00C12C56"/>
    <w:rsid w:val="00C13256"/>
    <w:rsid w:val="00C148EF"/>
    <w:rsid w:val="00C152A6"/>
    <w:rsid w:val="00C158C0"/>
    <w:rsid w:val="00C16A8D"/>
    <w:rsid w:val="00C21DCA"/>
    <w:rsid w:val="00C23FE3"/>
    <w:rsid w:val="00C24F25"/>
    <w:rsid w:val="00C25035"/>
    <w:rsid w:val="00C2598C"/>
    <w:rsid w:val="00C26F21"/>
    <w:rsid w:val="00C26F8E"/>
    <w:rsid w:val="00C2701C"/>
    <w:rsid w:val="00C32C93"/>
    <w:rsid w:val="00C33E34"/>
    <w:rsid w:val="00C3460A"/>
    <w:rsid w:val="00C34A42"/>
    <w:rsid w:val="00C35D79"/>
    <w:rsid w:val="00C363C1"/>
    <w:rsid w:val="00C4055C"/>
    <w:rsid w:val="00C40825"/>
    <w:rsid w:val="00C41AFB"/>
    <w:rsid w:val="00C42B9F"/>
    <w:rsid w:val="00C433B3"/>
    <w:rsid w:val="00C44A99"/>
    <w:rsid w:val="00C4597A"/>
    <w:rsid w:val="00C46E36"/>
    <w:rsid w:val="00C53175"/>
    <w:rsid w:val="00C53303"/>
    <w:rsid w:val="00C53769"/>
    <w:rsid w:val="00C53F66"/>
    <w:rsid w:val="00C54014"/>
    <w:rsid w:val="00C5798D"/>
    <w:rsid w:val="00C604ED"/>
    <w:rsid w:val="00C60626"/>
    <w:rsid w:val="00C60AF9"/>
    <w:rsid w:val="00C61D5B"/>
    <w:rsid w:val="00C62D2A"/>
    <w:rsid w:val="00C63942"/>
    <w:rsid w:val="00C63A38"/>
    <w:rsid w:val="00C64EF6"/>
    <w:rsid w:val="00C65A97"/>
    <w:rsid w:val="00C67F9B"/>
    <w:rsid w:val="00C70359"/>
    <w:rsid w:val="00C70F61"/>
    <w:rsid w:val="00C7204A"/>
    <w:rsid w:val="00C72FDC"/>
    <w:rsid w:val="00C73C3C"/>
    <w:rsid w:val="00C74399"/>
    <w:rsid w:val="00C76028"/>
    <w:rsid w:val="00C76BCF"/>
    <w:rsid w:val="00C80046"/>
    <w:rsid w:val="00C80C41"/>
    <w:rsid w:val="00C831E4"/>
    <w:rsid w:val="00C83CF0"/>
    <w:rsid w:val="00C845BC"/>
    <w:rsid w:val="00C84948"/>
    <w:rsid w:val="00C87A9E"/>
    <w:rsid w:val="00C87DC5"/>
    <w:rsid w:val="00C904AD"/>
    <w:rsid w:val="00C9170F"/>
    <w:rsid w:val="00C9258F"/>
    <w:rsid w:val="00C92F34"/>
    <w:rsid w:val="00C930FC"/>
    <w:rsid w:val="00C93961"/>
    <w:rsid w:val="00C97B7E"/>
    <w:rsid w:val="00CA0073"/>
    <w:rsid w:val="00CA1F7B"/>
    <w:rsid w:val="00CA30EE"/>
    <w:rsid w:val="00CA4A53"/>
    <w:rsid w:val="00CA4B89"/>
    <w:rsid w:val="00CA4F1C"/>
    <w:rsid w:val="00CA5DE2"/>
    <w:rsid w:val="00CA6D8D"/>
    <w:rsid w:val="00CA796D"/>
    <w:rsid w:val="00CA7C18"/>
    <w:rsid w:val="00CB033A"/>
    <w:rsid w:val="00CB0B53"/>
    <w:rsid w:val="00CB15BC"/>
    <w:rsid w:val="00CB1E8B"/>
    <w:rsid w:val="00CB356C"/>
    <w:rsid w:val="00CB4758"/>
    <w:rsid w:val="00CB4C1F"/>
    <w:rsid w:val="00CB67FC"/>
    <w:rsid w:val="00CB72D4"/>
    <w:rsid w:val="00CB7C73"/>
    <w:rsid w:val="00CC1FA3"/>
    <w:rsid w:val="00CC2EFA"/>
    <w:rsid w:val="00CC3703"/>
    <w:rsid w:val="00CC4F1A"/>
    <w:rsid w:val="00CC6908"/>
    <w:rsid w:val="00CC6A80"/>
    <w:rsid w:val="00CD010A"/>
    <w:rsid w:val="00CD0BC4"/>
    <w:rsid w:val="00CD1C03"/>
    <w:rsid w:val="00CD21D7"/>
    <w:rsid w:val="00CD2442"/>
    <w:rsid w:val="00CD3129"/>
    <w:rsid w:val="00CD32A7"/>
    <w:rsid w:val="00CD5E6A"/>
    <w:rsid w:val="00CD6EAA"/>
    <w:rsid w:val="00CD701A"/>
    <w:rsid w:val="00CD7EFB"/>
    <w:rsid w:val="00CE01C6"/>
    <w:rsid w:val="00CE0361"/>
    <w:rsid w:val="00CE3807"/>
    <w:rsid w:val="00CE3A0A"/>
    <w:rsid w:val="00CE3C29"/>
    <w:rsid w:val="00CE433F"/>
    <w:rsid w:val="00CE4365"/>
    <w:rsid w:val="00CE73E5"/>
    <w:rsid w:val="00CE74C8"/>
    <w:rsid w:val="00CF0D31"/>
    <w:rsid w:val="00CF2978"/>
    <w:rsid w:val="00CF2D07"/>
    <w:rsid w:val="00CF4B6E"/>
    <w:rsid w:val="00CF6164"/>
    <w:rsid w:val="00CF737A"/>
    <w:rsid w:val="00D02A59"/>
    <w:rsid w:val="00D05BD1"/>
    <w:rsid w:val="00D10BF4"/>
    <w:rsid w:val="00D10F3D"/>
    <w:rsid w:val="00D11179"/>
    <w:rsid w:val="00D117B3"/>
    <w:rsid w:val="00D1391E"/>
    <w:rsid w:val="00D15A4D"/>
    <w:rsid w:val="00D210BE"/>
    <w:rsid w:val="00D21802"/>
    <w:rsid w:val="00D21D6A"/>
    <w:rsid w:val="00D22866"/>
    <w:rsid w:val="00D22B80"/>
    <w:rsid w:val="00D23420"/>
    <w:rsid w:val="00D24EFD"/>
    <w:rsid w:val="00D26475"/>
    <w:rsid w:val="00D26941"/>
    <w:rsid w:val="00D278B5"/>
    <w:rsid w:val="00D27C25"/>
    <w:rsid w:val="00D31F02"/>
    <w:rsid w:val="00D321D6"/>
    <w:rsid w:val="00D32852"/>
    <w:rsid w:val="00D332FC"/>
    <w:rsid w:val="00D34D69"/>
    <w:rsid w:val="00D4182E"/>
    <w:rsid w:val="00D42A91"/>
    <w:rsid w:val="00D42FCA"/>
    <w:rsid w:val="00D46017"/>
    <w:rsid w:val="00D46D65"/>
    <w:rsid w:val="00D4708A"/>
    <w:rsid w:val="00D47A01"/>
    <w:rsid w:val="00D52216"/>
    <w:rsid w:val="00D52335"/>
    <w:rsid w:val="00D52B12"/>
    <w:rsid w:val="00D539C4"/>
    <w:rsid w:val="00D54B90"/>
    <w:rsid w:val="00D55267"/>
    <w:rsid w:val="00D56192"/>
    <w:rsid w:val="00D60A9C"/>
    <w:rsid w:val="00D61106"/>
    <w:rsid w:val="00D63910"/>
    <w:rsid w:val="00D666DE"/>
    <w:rsid w:val="00D67015"/>
    <w:rsid w:val="00D70CB4"/>
    <w:rsid w:val="00D722F8"/>
    <w:rsid w:val="00D72BCD"/>
    <w:rsid w:val="00D73707"/>
    <w:rsid w:val="00D7527B"/>
    <w:rsid w:val="00D76718"/>
    <w:rsid w:val="00D769F6"/>
    <w:rsid w:val="00D76CA6"/>
    <w:rsid w:val="00D76F19"/>
    <w:rsid w:val="00D8013B"/>
    <w:rsid w:val="00D81FC2"/>
    <w:rsid w:val="00D85A38"/>
    <w:rsid w:val="00D86B79"/>
    <w:rsid w:val="00D9432D"/>
    <w:rsid w:val="00D94DAE"/>
    <w:rsid w:val="00D9644E"/>
    <w:rsid w:val="00D96B52"/>
    <w:rsid w:val="00DA0087"/>
    <w:rsid w:val="00DA0A52"/>
    <w:rsid w:val="00DA1D98"/>
    <w:rsid w:val="00DA2934"/>
    <w:rsid w:val="00DA3A10"/>
    <w:rsid w:val="00DA3A48"/>
    <w:rsid w:val="00DA52AB"/>
    <w:rsid w:val="00DA53CC"/>
    <w:rsid w:val="00DB0152"/>
    <w:rsid w:val="00DB0464"/>
    <w:rsid w:val="00DB34B1"/>
    <w:rsid w:val="00DB485A"/>
    <w:rsid w:val="00DB4D27"/>
    <w:rsid w:val="00DB657B"/>
    <w:rsid w:val="00DB77D8"/>
    <w:rsid w:val="00DC1615"/>
    <w:rsid w:val="00DC27F6"/>
    <w:rsid w:val="00DC37E2"/>
    <w:rsid w:val="00DC38B5"/>
    <w:rsid w:val="00DC54DD"/>
    <w:rsid w:val="00DC64A5"/>
    <w:rsid w:val="00DC702F"/>
    <w:rsid w:val="00DC721A"/>
    <w:rsid w:val="00DD0575"/>
    <w:rsid w:val="00DD0707"/>
    <w:rsid w:val="00DD0C1A"/>
    <w:rsid w:val="00DD136B"/>
    <w:rsid w:val="00DD76BB"/>
    <w:rsid w:val="00DE12CB"/>
    <w:rsid w:val="00DE1B7C"/>
    <w:rsid w:val="00DE1DBF"/>
    <w:rsid w:val="00DE3872"/>
    <w:rsid w:val="00DE4537"/>
    <w:rsid w:val="00DE4DA1"/>
    <w:rsid w:val="00DE6142"/>
    <w:rsid w:val="00DE6194"/>
    <w:rsid w:val="00DE7253"/>
    <w:rsid w:val="00DF1050"/>
    <w:rsid w:val="00DF131E"/>
    <w:rsid w:val="00DF2AAC"/>
    <w:rsid w:val="00DF5379"/>
    <w:rsid w:val="00DF5C8F"/>
    <w:rsid w:val="00DF7954"/>
    <w:rsid w:val="00E00E84"/>
    <w:rsid w:val="00E0104F"/>
    <w:rsid w:val="00E01EAA"/>
    <w:rsid w:val="00E032EB"/>
    <w:rsid w:val="00E03F79"/>
    <w:rsid w:val="00E05C4C"/>
    <w:rsid w:val="00E101BC"/>
    <w:rsid w:val="00E1049C"/>
    <w:rsid w:val="00E114E5"/>
    <w:rsid w:val="00E1150D"/>
    <w:rsid w:val="00E116A2"/>
    <w:rsid w:val="00E11CD1"/>
    <w:rsid w:val="00E128FF"/>
    <w:rsid w:val="00E160C6"/>
    <w:rsid w:val="00E16A11"/>
    <w:rsid w:val="00E16F76"/>
    <w:rsid w:val="00E17A67"/>
    <w:rsid w:val="00E208BE"/>
    <w:rsid w:val="00E2197F"/>
    <w:rsid w:val="00E23047"/>
    <w:rsid w:val="00E2309B"/>
    <w:rsid w:val="00E246D6"/>
    <w:rsid w:val="00E26DB0"/>
    <w:rsid w:val="00E30920"/>
    <w:rsid w:val="00E31C2F"/>
    <w:rsid w:val="00E31D28"/>
    <w:rsid w:val="00E3306B"/>
    <w:rsid w:val="00E353EF"/>
    <w:rsid w:val="00E40928"/>
    <w:rsid w:val="00E41ECA"/>
    <w:rsid w:val="00E439F6"/>
    <w:rsid w:val="00E4467D"/>
    <w:rsid w:val="00E466BA"/>
    <w:rsid w:val="00E46B2B"/>
    <w:rsid w:val="00E50B1F"/>
    <w:rsid w:val="00E51459"/>
    <w:rsid w:val="00E51ED0"/>
    <w:rsid w:val="00E52C31"/>
    <w:rsid w:val="00E53D54"/>
    <w:rsid w:val="00E5684D"/>
    <w:rsid w:val="00E56C3D"/>
    <w:rsid w:val="00E572CA"/>
    <w:rsid w:val="00E57C2D"/>
    <w:rsid w:val="00E62D86"/>
    <w:rsid w:val="00E6433B"/>
    <w:rsid w:val="00E64ECB"/>
    <w:rsid w:val="00E65DC7"/>
    <w:rsid w:val="00E66307"/>
    <w:rsid w:val="00E664D7"/>
    <w:rsid w:val="00E6690A"/>
    <w:rsid w:val="00E67572"/>
    <w:rsid w:val="00E70413"/>
    <w:rsid w:val="00E7045D"/>
    <w:rsid w:val="00E70EC8"/>
    <w:rsid w:val="00E71314"/>
    <w:rsid w:val="00E72E2D"/>
    <w:rsid w:val="00E73966"/>
    <w:rsid w:val="00E73DC7"/>
    <w:rsid w:val="00E744B4"/>
    <w:rsid w:val="00E7536F"/>
    <w:rsid w:val="00E76EA1"/>
    <w:rsid w:val="00E77980"/>
    <w:rsid w:val="00E80305"/>
    <w:rsid w:val="00E80BDE"/>
    <w:rsid w:val="00E80C2D"/>
    <w:rsid w:val="00E81182"/>
    <w:rsid w:val="00E84B02"/>
    <w:rsid w:val="00E85595"/>
    <w:rsid w:val="00E85F24"/>
    <w:rsid w:val="00E87727"/>
    <w:rsid w:val="00E90EDE"/>
    <w:rsid w:val="00E91474"/>
    <w:rsid w:val="00E91CC7"/>
    <w:rsid w:val="00E96603"/>
    <w:rsid w:val="00EA0291"/>
    <w:rsid w:val="00EA05A5"/>
    <w:rsid w:val="00EA05D6"/>
    <w:rsid w:val="00EA685F"/>
    <w:rsid w:val="00EA7659"/>
    <w:rsid w:val="00EA7BAE"/>
    <w:rsid w:val="00EB08D0"/>
    <w:rsid w:val="00EB1DCC"/>
    <w:rsid w:val="00EB215C"/>
    <w:rsid w:val="00EB22CC"/>
    <w:rsid w:val="00EB4044"/>
    <w:rsid w:val="00EB4891"/>
    <w:rsid w:val="00EB4EEC"/>
    <w:rsid w:val="00EB7E3E"/>
    <w:rsid w:val="00EC0F55"/>
    <w:rsid w:val="00EC1E24"/>
    <w:rsid w:val="00EC2815"/>
    <w:rsid w:val="00EC4600"/>
    <w:rsid w:val="00EC4644"/>
    <w:rsid w:val="00EC4791"/>
    <w:rsid w:val="00EC56D9"/>
    <w:rsid w:val="00EC6182"/>
    <w:rsid w:val="00EC64E6"/>
    <w:rsid w:val="00ED202F"/>
    <w:rsid w:val="00ED3E06"/>
    <w:rsid w:val="00ED3F6E"/>
    <w:rsid w:val="00ED40B3"/>
    <w:rsid w:val="00ED484A"/>
    <w:rsid w:val="00ED6846"/>
    <w:rsid w:val="00ED7143"/>
    <w:rsid w:val="00ED7145"/>
    <w:rsid w:val="00EE1EB0"/>
    <w:rsid w:val="00EE1EB8"/>
    <w:rsid w:val="00EE264C"/>
    <w:rsid w:val="00EE6171"/>
    <w:rsid w:val="00EE64EF"/>
    <w:rsid w:val="00EE6505"/>
    <w:rsid w:val="00EE68DC"/>
    <w:rsid w:val="00EE7D6B"/>
    <w:rsid w:val="00EE7E64"/>
    <w:rsid w:val="00EF0631"/>
    <w:rsid w:val="00EF1F66"/>
    <w:rsid w:val="00EF3D46"/>
    <w:rsid w:val="00EF6190"/>
    <w:rsid w:val="00EF68CC"/>
    <w:rsid w:val="00EF6E7D"/>
    <w:rsid w:val="00EF700C"/>
    <w:rsid w:val="00EF77EC"/>
    <w:rsid w:val="00EF7E4B"/>
    <w:rsid w:val="00F02124"/>
    <w:rsid w:val="00F0270F"/>
    <w:rsid w:val="00F03393"/>
    <w:rsid w:val="00F034C4"/>
    <w:rsid w:val="00F0391A"/>
    <w:rsid w:val="00F039A7"/>
    <w:rsid w:val="00F03B29"/>
    <w:rsid w:val="00F057AD"/>
    <w:rsid w:val="00F0660A"/>
    <w:rsid w:val="00F0702B"/>
    <w:rsid w:val="00F07679"/>
    <w:rsid w:val="00F078F2"/>
    <w:rsid w:val="00F10216"/>
    <w:rsid w:val="00F10BF1"/>
    <w:rsid w:val="00F11C66"/>
    <w:rsid w:val="00F11CD9"/>
    <w:rsid w:val="00F12CED"/>
    <w:rsid w:val="00F12EA9"/>
    <w:rsid w:val="00F144A9"/>
    <w:rsid w:val="00F153ED"/>
    <w:rsid w:val="00F1590A"/>
    <w:rsid w:val="00F15EE0"/>
    <w:rsid w:val="00F1619B"/>
    <w:rsid w:val="00F163B9"/>
    <w:rsid w:val="00F20334"/>
    <w:rsid w:val="00F204DF"/>
    <w:rsid w:val="00F227C5"/>
    <w:rsid w:val="00F233A7"/>
    <w:rsid w:val="00F24ED0"/>
    <w:rsid w:val="00F26F73"/>
    <w:rsid w:val="00F32CF9"/>
    <w:rsid w:val="00F331B9"/>
    <w:rsid w:val="00F333DB"/>
    <w:rsid w:val="00F34B77"/>
    <w:rsid w:val="00F36AF8"/>
    <w:rsid w:val="00F3793B"/>
    <w:rsid w:val="00F4099C"/>
    <w:rsid w:val="00F40A6E"/>
    <w:rsid w:val="00F419C2"/>
    <w:rsid w:val="00F449A1"/>
    <w:rsid w:val="00F455F5"/>
    <w:rsid w:val="00F466AE"/>
    <w:rsid w:val="00F47FF1"/>
    <w:rsid w:val="00F5169E"/>
    <w:rsid w:val="00F51E8D"/>
    <w:rsid w:val="00F5227C"/>
    <w:rsid w:val="00F542F5"/>
    <w:rsid w:val="00F54F64"/>
    <w:rsid w:val="00F5500C"/>
    <w:rsid w:val="00F5518D"/>
    <w:rsid w:val="00F556CC"/>
    <w:rsid w:val="00F55ADE"/>
    <w:rsid w:val="00F56141"/>
    <w:rsid w:val="00F56D6D"/>
    <w:rsid w:val="00F56D74"/>
    <w:rsid w:val="00F56D95"/>
    <w:rsid w:val="00F57B8D"/>
    <w:rsid w:val="00F60743"/>
    <w:rsid w:val="00F61154"/>
    <w:rsid w:val="00F624F0"/>
    <w:rsid w:val="00F625EF"/>
    <w:rsid w:val="00F62CAE"/>
    <w:rsid w:val="00F64B33"/>
    <w:rsid w:val="00F65B52"/>
    <w:rsid w:val="00F67DF2"/>
    <w:rsid w:val="00F71F45"/>
    <w:rsid w:val="00F7458B"/>
    <w:rsid w:val="00F74B03"/>
    <w:rsid w:val="00F75DD9"/>
    <w:rsid w:val="00F762C5"/>
    <w:rsid w:val="00F764F6"/>
    <w:rsid w:val="00F7656B"/>
    <w:rsid w:val="00F81850"/>
    <w:rsid w:val="00F81A62"/>
    <w:rsid w:val="00F821AA"/>
    <w:rsid w:val="00F82D9A"/>
    <w:rsid w:val="00F839DA"/>
    <w:rsid w:val="00F85079"/>
    <w:rsid w:val="00F8547F"/>
    <w:rsid w:val="00F86910"/>
    <w:rsid w:val="00F87589"/>
    <w:rsid w:val="00F906AA"/>
    <w:rsid w:val="00F90B67"/>
    <w:rsid w:val="00F918C9"/>
    <w:rsid w:val="00F91B65"/>
    <w:rsid w:val="00F92322"/>
    <w:rsid w:val="00F93456"/>
    <w:rsid w:val="00F93675"/>
    <w:rsid w:val="00F939EB"/>
    <w:rsid w:val="00F958AF"/>
    <w:rsid w:val="00F965EF"/>
    <w:rsid w:val="00F9677E"/>
    <w:rsid w:val="00F96AF7"/>
    <w:rsid w:val="00FA17E6"/>
    <w:rsid w:val="00FA1C76"/>
    <w:rsid w:val="00FA27C6"/>
    <w:rsid w:val="00FA2FAD"/>
    <w:rsid w:val="00FA302B"/>
    <w:rsid w:val="00FA32C1"/>
    <w:rsid w:val="00FA4644"/>
    <w:rsid w:val="00FB062B"/>
    <w:rsid w:val="00FB0A94"/>
    <w:rsid w:val="00FB2890"/>
    <w:rsid w:val="00FB32B1"/>
    <w:rsid w:val="00FB3765"/>
    <w:rsid w:val="00FB452C"/>
    <w:rsid w:val="00FB6469"/>
    <w:rsid w:val="00FC0288"/>
    <w:rsid w:val="00FC1B2A"/>
    <w:rsid w:val="00FC1C91"/>
    <w:rsid w:val="00FC25AC"/>
    <w:rsid w:val="00FC4774"/>
    <w:rsid w:val="00FC5CE0"/>
    <w:rsid w:val="00FC5F7F"/>
    <w:rsid w:val="00FD038A"/>
    <w:rsid w:val="00FD03E0"/>
    <w:rsid w:val="00FD03EB"/>
    <w:rsid w:val="00FD05FF"/>
    <w:rsid w:val="00FD11E7"/>
    <w:rsid w:val="00FD12B8"/>
    <w:rsid w:val="00FD1E81"/>
    <w:rsid w:val="00FD219E"/>
    <w:rsid w:val="00FD2978"/>
    <w:rsid w:val="00FD5DF2"/>
    <w:rsid w:val="00FD60FF"/>
    <w:rsid w:val="00FE03D8"/>
    <w:rsid w:val="00FE095C"/>
    <w:rsid w:val="00FE1E2D"/>
    <w:rsid w:val="00FE24E1"/>
    <w:rsid w:val="00FE26FB"/>
    <w:rsid w:val="00FE2D94"/>
    <w:rsid w:val="00FE6EB4"/>
    <w:rsid w:val="00FF03C8"/>
    <w:rsid w:val="00FF210A"/>
    <w:rsid w:val="00FF4029"/>
    <w:rsid w:val="00FF6872"/>
    <w:rsid w:val="00FF69B0"/>
    <w:rsid w:val="00FF7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26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7F"/>
  </w:style>
  <w:style w:type="paragraph" w:styleId="Heading1">
    <w:name w:val="heading 1"/>
    <w:basedOn w:val="Normal"/>
    <w:next w:val="Normal"/>
    <w:link w:val="Heading1Char"/>
    <w:uiPriority w:val="9"/>
    <w:qFormat/>
    <w:rsid w:val="002947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C34A42"/>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C34A42"/>
    <w:rPr>
      <w:b/>
      <w:bCs/>
    </w:rPr>
  </w:style>
  <w:style w:type="paragraph" w:styleId="NormalWeb">
    <w:name w:val="Normal (Web)"/>
    <w:basedOn w:val="Normal"/>
    <w:uiPriority w:val="99"/>
    <w:unhideWhenUsed/>
    <w:rsid w:val="00C34A42"/>
    <w:pPr>
      <w:spacing w:before="100" w:beforeAutospacing="1" w:after="100" w:afterAutospacing="1"/>
    </w:pPr>
    <w:rPr>
      <w:rFonts w:eastAsia="Times New Roman" w:cs="Times New Roman"/>
      <w:szCs w:val="24"/>
    </w:rPr>
  </w:style>
  <w:style w:type="character" w:customStyle="1" w:styleId="style51">
    <w:name w:val="style51"/>
    <w:basedOn w:val="DefaultParagraphFont"/>
    <w:rsid w:val="00C34A42"/>
  </w:style>
  <w:style w:type="character" w:customStyle="1" w:styleId="style4">
    <w:name w:val="style4"/>
    <w:basedOn w:val="DefaultParagraphFont"/>
    <w:rsid w:val="00C34A42"/>
  </w:style>
  <w:style w:type="paragraph" w:customStyle="1" w:styleId="style41">
    <w:name w:val="style41"/>
    <w:basedOn w:val="Normal"/>
    <w:rsid w:val="00C34A42"/>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C34A42"/>
    <w:rPr>
      <w:rFonts w:ascii="Tahoma" w:hAnsi="Tahoma" w:cs="Tahoma"/>
      <w:sz w:val="16"/>
      <w:szCs w:val="16"/>
    </w:rPr>
  </w:style>
  <w:style w:type="character" w:customStyle="1" w:styleId="BalloonTextChar">
    <w:name w:val="Balloon Text Char"/>
    <w:basedOn w:val="DefaultParagraphFont"/>
    <w:link w:val="BalloonText"/>
    <w:uiPriority w:val="99"/>
    <w:semiHidden/>
    <w:rsid w:val="00C34A42"/>
    <w:rPr>
      <w:rFonts w:ascii="Tahoma" w:hAnsi="Tahoma" w:cs="Tahoma"/>
      <w:sz w:val="16"/>
      <w:szCs w:val="16"/>
    </w:rPr>
  </w:style>
  <w:style w:type="paragraph" w:styleId="ListParagraph">
    <w:name w:val="List Paragraph"/>
    <w:basedOn w:val="Normal"/>
    <w:uiPriority w:val="34"/>
    <w:qFormat/>
    <w:rsid w:val="00C54014"/>
    <w:pPr>
      <w:ind w:left="720"/>
      <w:contextualSpacing/>
    </w:pPr>
  </w:style>
  <w:style w:type="table" w:styleId="TableGrid">
    <w:name w:val="Table Grid"/>
    <w:basedOn w:val="TableNormal"/>
    <w:uiPriority w:val="59"/>
    <w:rsid w:val="00C540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velopeAddress">
    <w:name w:val="envelope address"/>
    <w:basedOn w:val="Normal"/>
    <w:uiPriority w:val="99"/>
    <w:unhideWhenUsed/>
    <w:rsid w:val="00584EC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unhideWhenUsed/>
    <w:rsid w:val="00584EC7"/>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6D6F9C"/>
    <w:pPr>
      <w:tabs>
        <w:tab w:val="center" w:pos="4680"/>
        <w:tab w:val="right" w:pos="9360"/>
      </w:tabs>
    </w:pPr>
  </w:style>
  <w:style w:type="character" w:customStyle="1" w:styleId="HeaderChar">
    <w:name w:val="Header Char"/>
    <w:basedOn w:val="DefaultParagraphFont"/>
    <w:link w:val="Header"/>
    <w:uiPriority w:val="99"/>
    <w:rsid w:val="006D6F9C"/>
  </w:style>
  <w:style w:type="paragraph" w:styleId="Footer">
    <w:name w:val="footer"/>
    <w:basedOn w:val="Normal"/>
    <w:link w:val="FooterChar"/>
    <w:uiPriority w:val="99"/>
    <w:unhideWhenUsed/>
    <w:rsid w:val="006D6F9C"/>
    <w:pPr>
      <w:tabs>
        <w:tab w:val="center" w:pos="4680"/>
        <w:tab w:val="right" w:pos="9360"/>
      </w:tabs>
    </w:pPr>
  </w:style>
  <w:style w:type="character" w:customStyle="1" w:styleId="FooterChar">
    <w:name w:val="Footer Char"/>
    <w:basedOn w:val="DefaultParagraphFont"/>
    <w:link w:val="Footer"/>
    <w:uiPriority w:val="99"/>
    <w:rsid w:val="006D6F9C"/>
  </w:style>
  <w:style w:type="character" w:styleId="Hyperlink">
    <w:name w:val="Hyperlink"/>
    <w:basedOn w:val="DefaultParagraphFont"/>
    <w:rsid w:val="003847CA"/>
    <w:rPr>
      <w:color w:val="0000FF"/>
      <w:u w:val="single"/>
    </w:rPr>
  </w:style>
  <w:style w:type="paragraph" w:styleId="NoSpacing">
    <w:name w:val="No Spacing"/>
    <w:uiPriority w:val="1"/>
    <w:qFormat/>
    <w:rsid w:val="0071026E"/>
  </w:style>
  <w:style w:type="character" w:styleId="PlaceholderText">
    <w:name w:val="Placeholder Text"/>
    <w:basedOn w:val="DefaultParagraphFont"/>
    <w:uiPriority w:val="99"/>
    <w:semiHidden/>
    <w:rsid w:val="002C06EF"/>
    <w:rPr>
      <w:color w:val="808080"/>
    </w:rPr>
  </w:style>
  <w:style w:type="character" w:customStyle="1" w:styleId="Heading1Char">
    <w:name w:val="Heading 1 Char"/>
    <w:basedOn w:val="DefaultParagraphFont"/>
    <w:link w:val="Heading1"/>
    <w:uiPriority w:val="9"/>
    <w:rsid w:val="002947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6290936">
      <w:bodyDiv w:val="1"/>
      <w:marLeft w:val="0"/>
      <w:marRight w:val="0"/>
      <w:marTop w:val="0"/>
      <w:marBottom w:val="0"/>
      <w:divBdr>
        <w:top w:val="none" w:sz="0" w:space="0" w:color="auto"/>
        <w:left w:val="none" w:sz="0" w:space="0" w:color="auto"/>
        <w:bottom w:val="none" w:sz="0" w:space="0" w:color="auto"/>
        <w:right w:val="none" w:sz="0" w:space="0" w:color="auto"/>
      </w:divBdr>
    </w:div>
    <w:div w:id="508062554">
      <w:bodyDiv w:val="1"/>
      <w:marLeft w:val="0"/>
      <w:marRight w:val="0"/>
      <w:marTop w:val="0"/>
      <w:marBottom w:val="0"/>
      <w:divBdr>
        <w:top w:val="none" w:sz="0" w:space="0" w:color="auto"/>
        <w:left w:val="none" w:sz="0" w:space="0" w:color="auto"/>
        <w:bottom w:val="none" w:sz="0" w:space="0" w:color="auto"/>
        <w:right w:val="none" w:sz="0" w:space="0" w:color="auto"/>
      </w:divBdr>
    </w:div>
    <w:div w:id="898128200">
      <w:bodyDiv w:val="1"/>
      <w:marLeft w:val="0"/>
      <w:marRight w:val="0"/>
      <w:marTop w:val="0"/>
      <w:marBottom w:val="0"/>
      <w:divBdr>
        <w:top w:val="none" w:sz="0" w:space="0" w:color="auto"/>
        <w:left w:val="none" w:sz="0" w:space="0" w:color="auto"/>
        <w:bottom w:val="none" w:sz="0" w:space="0" w:color="auto"/>
        <w:right w:val="none" w:sz="0" w:space="0" w:color="auto"/>
      </w:divBdr>
    </w:div>
    <w:div w:id="1069957210">
      <w:bodyDiv w:val="1"/>
      <w:marLeft w:val="0"/>
      <w:marRight w:val="0"/>
      <w:marTop w:val="0"/>
      <w:marBottom w:val="0"/>
      <w:divBdr>
        <w:top w:val="none" w:sz="0" w:space="0" w:color="auto"/>
        <w:left w:val="none" w:sz="0" w:space="0" w:color="auto"/>
        <w:bottom w:val="none" w:sz="0" w:space="0" w:color="auto"/>
        <w:right w:val="none" w:sz="0" w:space="0" w:color="auto"/>
      </w:divBdr>
    </w:div>
    <w:div w:id="1231110861">
      <w:bodyDiv w:val="1"/>
      <w:marLeft w:val="0"/>
      <w:marRight w:val="0"/>
      <w:marTop w:val="0"/>
      <w:marBottom w:val="0"/>
      <w:divBdr>
        <w:top w:val="none" w:sz="0" w:space="0" w:color="auto"/>
        <w:left w:val="none" w:sz="0" w:space="0" w:color="auto"/>
        <w:bottom w:val="none" w:sz="0" w:space="0" w:color="auto"/>
        <w:right w:val="none" w:sz="0" w:space="0" w:color="auto"/>
      </w:divBdr>
    </w:div>
    <w:div w:id="1285386438">
      <w:bodyDiv w:val="1"/>
      <w:marLeft w:val="0"/>
      <w:marRight w:val="0"/>
      <w:marTop w:val="0"/>
      <w:marBottom w:val="0"/>
      <w:divBdr>
        <w:top w:val="none" w:sz="0" w:space="0" w:color="auto"/>
        <w:left w:val="none" w:sz="0" w:space="0" w:color="auto"/>
        <w:bottom w:val="none" w:sz="0" w:space="0" w:color="auto"/>
        <w:right w:val="none" w:sz="0" w:space="0" w:color="auto"/>
      </w:divBdr>
    </w:div>
    <w:div w:id="1287810296">
      <w:bodyDiv w:val="1"/>
      <w:marLeft w:val="0"/>
      <w:marRight w:val="0"/>
      <w:marTop w:val="0"/>
      <w:marBottom w:val="0"/>
      <w:divBdr>
        <w:top w:val="none" w:sz="0" w:space="0" w:color="auto"/>
        <w:left w:val="none" w:sz="0" w:space="0" w:color="auto"/>
        <w:bottom w:val="none" w:sz="0" w:space="0" w:color="auto"/>
        <w:right w:val="none" w:sz="0" w:space="0" w:color="auto"/>
      </w:divBdr>
    </w:div>
    <w:div w:id="1455443376">
      <w:bodyDiv w:val="1"/>
      <w:marLeft w:val="0"/>
      <w:marRight w:val="0"/>
      <w:marTop w:val="0"/>
      <w:marBottom w:val="0"/>
      <w:divBdr>
        <w:top w:val="none" w:sz="0" w:space="0" w:color="auto"/>
        <w:left w:val="none" w:sz="0" w:space="0" w:color="auto"/>
        <w:bottom w:val="none" w:sz="0" w:space="0" w:color="auto"/>
        <w:right w:val="none" w:sz="0" w:space="0" w:color="auto"/>
      </w:divBdr>
    </w:div>
    <w:div w:id="1598825402">
      <w:bodyDiv w:val="1"/>
      <w:marLeft w:val="0"/>
      <w:marRight w:val="0"/>
      <w:marTop w:val="0"/>
      <w:marBottom w:val="0"/>
      <w:divBdr>
        <w:top w:val="none" w:sz="0" w:space="0" w:color="auto"/>
        <w:left w:val="none" w:sz="0" w:space="0" w:color="auto"/>
        <w:bottom w:val="none" w:sz="0" w:space="0" w:color="auto"/>
        <w:right w:val="none" w:sz="0" w:space="0" w:color="auto"/>
      </w:divBdr>
    </w:div>
    <w:div w:id="1608581960">
      <w:bodyDiv w:val="1"/>
      <w:marLeft w:val="0"/>
      <w:marRight w:val="0"/>
      <w:marTop w:val="0"/>
      <w:marBottom w:val="0"/>
      <w:divBdr>
        <w:top w:val="none" w:sz="0" w:space="0" w:color="auto"/>
        <w:left w:val="none" w:sz="0" w:space="0" w:color="auto"/>
        <w:bottom w:val="none" w:sz="0" w:space="0" w:color="auto"/>
        <w:right w:val="none" w:sz="0" w:space="0" w:color="auto"/>
      </w:divBdr>
    </w:div>
    <w:div w:id="1650474076">
      <w:bodyDiv w:val="1"/>
      <w:marLeft w:val="0"/>
      <w:marRight w:val="0"/>
      <w:marTop w:val="0"/>
      <w:marBottom w:val="0"/>
      <w:divBdr>
        <w:top w:val="none" w:sz="0" w:space="0" w:color="auto"/>
        <w:left w:val="none" w:sz="0" w:space="0" w:color="auto"/>
        <w:bottom w:val="none" w:sz="0" w:space="0" w:color="auto"/>
        <w:right w:val="none" w:sz="0" w:space="0" w:color="auto"/>
      </w:divBdr>
    </w:div>
    <w:div w:id="1789156482">
      <w:bodyDiv w:val="1"/>
      <w:marLeft w:val="0"/>
      <w:marRight w:val="0"/>
      <w:marTop w:val="0"/>
      <w:marBottom w:val="0"/>
      <w:divBdr>
        <w:top w:val="none" w:sz="0" w:space="0" w:color="auto"/>
        <w:left w:val="none" w:sz="0" w:space="0" w:color="auto"/>
        <w:bottom w:val="none" w:sz="0" w:space="0" w:color="auto"/>
        <w:right w:val="none" w:sz="0" w:space="0" w:color="auto"/>
      </w:divBdr>
    </w:div>
    <w:div w:id="1850633238">
      <w:bodyDiv w:val="1"/>
      <w:marLeft w:val="0"/>
      <w:marRight w:val="0"/>
      <w:marTop w:val="0"/>
      <w:marBottom w:val="0"/>
      <w:divBdr>
        <w:top w:val="none" w:sz="0" w:space="0" w:color="auto"/>
        <w:left w:val="none" w:sz="0" w:space="0" w:color="auto"/>
        <w:bottom w:val="none" w:sz="0" w:space="0" w:color="auto"/>
        <w:right w:val="none" w:sz="0" w:space="0" w:color="auto"/>
      </w:divBdr>
    </w:div>
    <w:div w:id="2075155419">
      <w:bodyDiv w:val="1"/>
      <w:marLeft w:val="0"/>
      <w:marRight w:val="0"/>
      <w:marTop w:val="0"/>
      <w:marBottom w:val="0"/>
      <w:divBdr>
        <w:top w:val="none" w:sz="0" w:space="0" w:color="auto"/>
        <w:left w:val="none" w:sz="0" w:space="0" w:color="auto"/>
        <w:bottom w:val="none" w:sz="0" w:space="0" w:color="auto"/>
        <w:right w:val="none" w:sz="0" w:space="0" w:color="auto"/>
      </w:divBdr>
    </w:div>
    <w:div w:id="21150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manulhakim@serambimekkah.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DOC-2016-Penelitian\Pak%20Lukman\RAL%20Pak%20lukman%20(200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2016-Penelitian\Pak%20Lukman\RAL%20Pak%20lukman%202003-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410788381742484"/>
          <c:y val="5.0314619922552838E-2"/>
          <c:w val="0.74412171507607205"/>
          <c:h val="0.74842997134793676"/>
        </c:manualLayout>
      </c:layout>
      <c:barChart>
        <c:barDir val="col"/>
        <c:grouping val="clustered"/>
        <c:ser>
          <c:idx val="0"/>
          <c:order val="0"/>
          <c:tx>
            <c:strRef>
              <c:f>lampu!$H$2</c:f>
              <c:strCache>
                <c:ptCount val="1"/>
                <c:pt idx="0">
                  <c:v>Kacang Hijau</c:v>
                </c:pt>
              </c:strCache>
            </c:strRef>
          </c:tx>
          <c:spPr>
            <a:solidFill>
              <a:srgbClr val="5B9BD5"/>
            </a:solidFill>
            <a:ln w="25400">
              <a:noFill/>
            </a:ln>
          </c:spPr>
          <c:dLbls>
            <c:dLbl>
              <c:idx val="0"/>
              <c:tx>
                <c:rich>
                  <a:bodyPr/>
                  <a:lstStyle/>
                  <a:p>
                    <a:pPr>
                      <a:defRPr/>
                    </a:pPr>
                    <a:r>
                      <a:rPr lang="en-US"/>
                      <a:t>1a</a:t>
                    </a:r>
                  </a:p>
                </c:rich>
              </c:tx>
              <c:spPr/>
              <c:dLblPos val="inBase"/>
            </c:dLbl>
            <c:dLbl>
              <c:idx val="1"/>
              <c:tx>
                <c:rich>
                  <a:bodyPr/>
                  <a:lstStyle/>
                  <a:p>
                    <a:pPr>
                      <a:defRPr/>
                    </a:pPr>
                    <a:r>
                      <a:rPr lang="en-US"/>
                      <a:t>1a</a:t>
                    </a:r>
                  </a:p>
                </c:rich>
              </c:tx>
              <c:spPr/>
              <c:dLblPos val="inBase"/>
            </c:dLbl>
            <c:dLbl>
              <c:idx val="2"/>
              <c:tx>
                <c:rich>
                  <a:bodyPr/>
                  <a:lstStyle/>
                  <a:p>
                    <a:pPr>
                      <a:defRPr/>
                    </a:pPr>
                    <a:r>
                      <a:rPr lang="en-US"/>
                      <a:t>1a</a:t>
                    </a:r>
                  </a:p>
                </c:rich>
              </c:tx>
              <c:spPr/>
              <c:dLblPos val="inBase"/>
            </c:dLbl>
            <c:dLbl>
              <c:idx val="3"/>
              <c:tx>
                <c:rich>
                  <a:bodyPr/>
                  <a:lstStyle/>
                  <a:p>
                    <a:pPr>
                      <a:defRPr/>
                    </a:pPr>
                    <a:r>
                      <a:rPr lang="en-US"/>
                      <a:t>1a</a:t>
                    </a:r>
                  </a:p>
                </c:rich>
              </c:tx>
              <c:spPr/>
              <c:dLblPos val="inBase"/>
            </c:dLbl>
            <c:dLblPos val="inBase"/>
            <c:showVal val="1"/>
          </c:dLbls>
          <c:errBars>
            <c:errBarType val="both"/>
            <c:errValType val="percentage"/>
            <c:val val="5"/>
            <c:spPr>
              <a:noFill/>
              <a:ln w="9525" cap="flat" cmpd="sng" algn="ctr">
                <a:solidFill>
                  <a:schemeClr val="tx1">
                    <a:lumMod val="65000"/>
                    <a:lumOff val="35000"/>
                  </a:schemeClr>
                </a:solidFill>
                <a:round/>
              </a:ln>
              <a:effectLst/>
            </c:spPr>
          </c:errBars>
          <c:cat>
            <c:strRef>
              <c:f>lampu!$I$1:$L$1</c:f>
              <c:strCache>
                <c:ptCount val="4"/>
                <c:pt idx="0">
                  <c:v>Merah</c:v>
                </c:pt>
                <c:pt idx="1">
                  <c:v>Kuning</c:v>
                </c:pt>
                <c:pt idx="2">
                  <c:v>Hijau</c:v>
                </c:pt>
                <c:pt idx="3">
                  <c:v>Putih</c:v>
                </c:pt>
              </c:strCache>
            </c:strRef>
          </c:cat>
          <c:val>
            <c:numRef>
              <c:f>lampu!$I$2:$L$2</c:f>
              <c:numCache>
                <c:formatCode>0</c:formatCode>
                <c:ptCount val="4"/>
                <c:pt idx="0">
                  <c:v>1.4166666666666659</c:v>
                </c:pt>
                <c:pt idx="1">
                  <c:v>1.4166666666666659</c:v>
                </c:pt>
                <c:pt idx="2">
                  <c:v>1.4166666666666659</c:v>
                </c:pt>
                <c:pt idx="3">
                  <c:v>1.1666666666666667</c:v>
                </c:pt>
              </c:numCache>
            </c:numRef>
          </c:val>
        </c:ser>
        <c:ser>
          <c:idx val="1"/>
          <c:order val="1"/>
          <c:tx>
            <c:strRef>
              <c:f>lampu!$H$3</c:f>
              <c:strCache>
                <c:ptCount val="1"/>
                <c:pt idx="0">
                  <c:v>Kacang Kuning</c:v>
                </c:pt>
              </c:strCache>
            </c:strRef>
          </c:tx>
          <c:spPr>
            <a:solidFill>
              <a:srgbClr val="ED7D31"/>
            </a:solidFill>
            <a:ln w="25400">
              <a:noFill/>
            </a:ln>
          </c:spPr>
          <c:dLbls>
            <c:dLbl>
              <c:idx val="0"/>
              <c:tx>
                <c:rich>
                  <a:bodyPr/>
                  <a:lstStyle/>
                  <a:p>
                    <a:pPr>
                      <a:defRPr/>
                    </a:pPr>
                    <a:r>
                      <a:rPr lang="en-US"/>
                      <a:t>3c</a:t>
                    </a:r>
                  </a:p>
                </c:rich>
              </c:tx>
              <c:spPr/>
              <c:dLblPos val="ctr"/>
            </c:dLbl>
            <c:dLbl>
              <c:idx val="1"/>
              <c:tx>
                <c:rich>
                  <a:bodyPr/>
                  <a:lstStyle/>
                  <a:p>
                    <a:pPr>
                      <a:defRPr/>
                    </a:pPr>
                    <a:r>
                      <a:rPr lang="en-US"/>
                      <a:t>2b</a:t>
                    </a:r>
                  </a:p>
                </c:rich>
              </c:tx>
              <c:spPr/>
              <c:dLblPos val="ctr"/>
            </c:dLbl>
            <c:dLbl>
              <c:idx val="2"/>
              <c:tx>
                <c:rich>
                  <a:bodyPr/>
                  <a:lstStyle/>
                  <a:p>
                    <a:pPr>
                      <a:defRPr/>
                    </a:pPr>
                    <a:r>
                      <a:rPr lang="en-US"/>
                      <a:t>2b</a:t>
                    </a:r>
                  </a:p>
                </c:rich>
              </c:tx>
              <c:spPr/>
              <c:dLblPos val="ctr"/>
            </c:dLbl>
            <c:dLbl>
              <c:idx val="3"/>
              <c:tx>
                <c:rich>
                  <a:bodyPr/>
                  <a:lstStyle/>
                  <a:p>
                    <a:pPr>
                      <a:defRPr/>
                    </a:pPr>
                    <a:r>
                      <a:rPr lang="en-US"/>
                      <a:t>1a</a:t>
                    </a:r>
                  </a:p>
                </c:rich>
              </c:tx>
              <c:spPr/>
              <c:dLblPos val="ctr"/>
            </c:dLbl>
            <c:dLblPos val="ctr"/>
            <c:showVal val="1"/>
          </c:dLbls>
          <c:errBars>
            <c:errBarType val="both"/>
            <c:errValType val="stdErr"/>
            <c:spPr>
              <a:noFill/>
              <a:ln w="9525" cap="flat" cmpd="sng" algn="ctr">
                <a:solidFill>
                  <a:schemeClr val="tx1">
                    <a:lumMod val="65000"/>
                    <a:lumOff val="35000"/>
                  </a:schemeClr>
                </a:solidFill>
                <a:round/>
              </a:ln>
              <a:effectLst/>
            </c:spPr>
          </c:errBars>
          <c:cat>
            <c:strRef>
              <c:f>lampu!$I$1:$L$1</c:f>
              <c:strCache>
                <c:ptCount val="4"/>
                <c:pt idx="0">
                  <c:v>Merah</c:v>
                </c:pt>
                <c:pt idx="1">
                  <c:v>Kuning</c:v>
                </c:pt>
                <c:pt idx="2">
                  <c:v>Hijau</c:v>
                </c:pt>
                <c:pt idx="3">
                  <c:v>Putih</c:v>
                </c:pt>
              </c:strCache>
            </c:strRef>
          </c:cat>
          <c:val>
            <c:numRef>
              <c:f>lampu!$I$3:$L$3</c:f>
              <c:numCache>
                <c:formatCode>0</c:formatCode>
                <c:ptCount val="4"/>
                <c:pt idx="0">
                  <c:v>2.6666666666666665</c:v>
                </c:pt>
                <c:pt idx="1">
                  <c:v>2.2222222222222219</c:v>
                </c:pt>
                <c:pt idx="2">
                  <c:v>1.6666666666666667</c:v>
                </c:pt>
                <c:pt idx="3">
                  <c:v>1.1111111111111109</c:v>
                </c:pt>
              </c:numCache>
            </c:numRef>
          </c:val>
        </c:ser>
        <c:ser>
          <c:idx val="2"/>
          <c:order val="2"/>
          <c:tx>
            <c:strRef>
              <c:f>lampu!$H$4</c:f>
              <c:strCache>
                <c:ptCount val="1"/>
                <c:pt idx="0">
                  <c:v>Kacang Merah</c:v>
                </c:pt>
              </c:strCache>
            </c:strRef>
          </c:tx>
          <c:spPr>
            <a:solidFill>
              <a:srgbClr val="A5A5A5"/>
            </a:solidFill>
            <a:ln w="25400">
              <a:noFill/>
            </a:ln>
          </c:spPr>
          <c:dLbls>
            <c:dLbl>
              <c:idx val="0"/>
              <c:tx>
                <c:rich>
                  <a:bodyPr/>
                  <a:lstStyle/>
                  <a:p>
                    <a:pPr>
                      <a:defRPr/>
                    </a:pPr>
                    <a:r>
                      <a:rPr lang="en-US"/>
                      <a:t>3c</a:t>
                    </a:r>
                  </a:p>
                </c:rich>
              </c:tx>
              <c:spPr/>
              <c:dLblPos val="inBase"/>
            </c:dLbl>
            <c:dLbl>
              <c:idx val="1"/>
              <c:tx>
                <c:rich>
                  <a:bodyPr/>
                  <a:lstStyle/>
                  <a:p>
                    <a:pPr>
                      <a:defRPr/>
                    </a:pPr>
                    <a:r>
                      <a:rPr lang="en-US"/>
                      <a:t>2b</a:t>
                    </a:r>
                  </a:p>
                </c:rich>
              </c:tx>
              <c:spPr/>
              <c:dLblPos val="inBase"/>
            </c:dLbl>
            <c:dLbl>
              <c:idx val="2"/>
              <c:tx>
                <c:rich>
                  <a:bodyPr/>
                  <a:lstStyle/>
                  <a:p>
                    <a:pPr>
                      <a:defRPr/>
                    </a:pPr>
                    <a:r>
                      <a:rPr lang="en-US"/>
                      <a:t>2b</a:t>
                    </a:r>
                  </a:p>
                </c:rich>
              </c:tx>
              <c:spPr/>
              <c:dLblPos val="inBase"/>
            </c:dLbl>
            <c:dLbl>
              <c:idx val="3"/>
              <c:tx>
                <c:rich>
                  <a:bodyPr/>
                  <a:lstStyle/>
                  <a:p>
                    <a:pPr>
                      <a:defRPr/>
                    </a:pPr>
                    <a:r>
                      <a:rPr lang="en-US"/>
                      <a:t>1a</a:t>
                    </a:r>
                  </a:p>
                </c:rich>
              </c:tx>
              <c:spPr/>
              <c:dLblPos val="inBase"/>
            </c:dLbl>
            <c:dLblPos val="inBase"/>
            <c:showVal val="1"/>
          </c:dLbls>
          <c:errBars>
            <c:errBarType val="both"/>
            <c:errValType val="cust"/>
            <c:plus>
              <c:numRef>
                <c:f>lampu!$G$11:$G$14</c:f>
                <c:numCache>
                  <c:formatCode>General</c:formatCode>
                  <c:ptCount val="4"/>
                  <c:pt idx="0">
                    <c:v>0.33333333333333331</c:v>
                  </c:pt>
                  <c:pt idx="1">
                    <c:v>0.66666666666666863</c:v>
                  </c:pt>
                  <c:pt idx="2">
                    <c:v>0.83887049280786163</c:v>
                  </c:pt>
                  <c:pt idx="3">
                    <c:v>0.33333333333333348</c:v>
                  </c:pt>
                </c:numCache>
              </c:numRef>
            </c:plus>
            <c:minus>
              <c:numRef>
                <c:f>lampu!$G$11:$G$14</c:f>
                <c:numCache>
                  <c:formatCode>General</c:formatCode>
                  <c:ptCount val="4"/>
                  <c:pt idx="0">
                    <c:v>0.33333333333333331</c:v>
                  </c:pt>
                  <c:pt idx="1">
                    <c:v>0.66666666666666863</c:v>
                  </c:pt>
                  <c:pt idx="2">
                    <c:v>0.83887049280786163</c:v>
                  </c:pt>
                  <c:pt idx="3">
                    <c:v>0.33333333333333348</c:v>
                  </c:pt>
                </c:numCache>
              </c:numRef>
            </c:minus>
            <c:spPr>
              <a:noFill/>
              <a:ln w="9525" cap="flat" cmpd="sng" algn="ctr">
                <a:solidFill>
                  <a:schemeClr val="tx1">
                    <a:lumMod val="65000"/>
                    <a:lumOff val="35000"/>
                  </a:schemeClr>
                </a:solidFill>
                <a:round/>
              </a:ln>
              <a:effectLst/>
            </c:spPr>
          </c:errBars>
          <c:cat>
            <c:strRef>
              <c:f>lampu!$I$1:$L$1</c:f>
              <c:strCache>
                <c:ptCount val="4"/>
                <c:pt idx="0">
                  <c:v>Merah</c:v>
                </c:pt>
                <c:pt idx="1">
                  <c:v>Kuning</c:v>
                </c:pt>
                <c:pt idx="2">
                  <c:v>Hijau</c:v>
                </c:pt>
                <c:pt idx="3">
                  <c:v>Putih</c:v>
                </c:pt>
              </c:strCache>
            </c:strRef>
          </c:cat>
          <c:val>
            <c:numRef>
              <c:f>lampu!$I$4:$L$4</c:f>
              <c:numCache>
                <c:formatCode>0</c:formatCode>
                <c:ptCount val="4"/>
                <c:pt idx="0">
                  <c:v>3.3333333333333335</c:v>
                </c:pt>
                <c:pt idx="1">
                  <c:v>2.3333333333333335</c:v>
                </c:pt>
                <c:pt idx="2">
                  <c:v>1.7777777777777779</c:v>
                </c:pt>
                <c:pt idx="3">
                  <c:v>1.3333333333333333</c:v>
                </c:pt>
              </c:numCache>
            </c:numRef>
          </c:val>
        </c:ser>
        <c:gapWidth val="300"/>
        <c:axId val="147435520"/>
        <c:axId val="147437440"/>
      </c:barChart>
      <c:catAx>
        <c:axId val="14743552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Batang" panose="02030600000101010101" pitchFamily="18" charset="-127"/>
                    <a:ea typeface="Batang" panose="02030600000101010101" pitchFamily="18" charset="-127"/>
                    <a:cs typeface="+mn-cs"/>
                  </a:defRPr>
                </a:pPr>
                <a:r>
                  <a:rPr lang="en-US">
                    <a:latin typeface="Batang" panose="02030600000101010101" pitchFamily="18" charset="-127"/>
                    <a:ea typeface="Batang" panose="02030600000101010101" pitchFamily="18" charset="-127"/>
                  </a:rPr>
                  <a:t>Warna Lampu</a:t>
                </a:r>
              </a:p>
            </c:rich>
          </c:tx>
          <c:layout>
            <c:manualLayout>
              <c:xMode val="edge"/>
              <c:yMode val="edge"/>
              <c:x val="0.37512812973068677"/>
              <c:y val="0.87868025901153091"/>
            </c:manualLayout>
          </c:layout>
          <c:spPr>
            <a:noFill/>
            <a:ln w="25400">
              <a:noFill/>
            </a:ln>
          </c:spPr>
        </c:title>
        <c:numFmt formatCode="0"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tang" panose="02030600000101010101" pitchFamily="18" charset="-127"/>
                <a:ea typeface="Batang" panose="02030600000101010101" pitchFamily="18" charset="-127"/>
                <a:cs typeface="+mn-cs"/>
              </a:defRPr>
            </a:pPr>
            <a:endParaRPr lang="en-US"/>
          </a:p>
        </c:txPr>
        <c:crossAx val="147437440"/>
        <c:crosses val="autoZero"/>
        <c:auto val="1"/>
        <c:lblAlgn val="ctr"/>
        <c:lblOffset val="100"/>
      </c:catAx>
      <c:valAx>
        <c:axId val="147437440"/>
        <c:scaling>
          <c:orientation val="minMax"/>
          <c:max val="5"/>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Batang" panose="02030600000101010101" pitchFamily="18" charset="-127"/>
                    <a:ea typeface="Batang" panose="02030600000101010101" pitchFamily="18" charset="-127"/>
                    <a:cs typeface="+mn-cs"/>
                  </a:defRPr>
                </a:pPr>
                <a:r>
                  <a:rPr lang="en-US">
                    <a:latin typeface="Batang" panose="02030600000101010101" pitchFamily="18" charset="-127"/>
                    <a:ea typeface="Batang" panose="02030600000101010101" pitchFamily="18" charset="-127"/>
                  </a:rPr>
                  <a:t>Populasi Serangga (ekor)</a:t>
                </a:r>
              </a:p>
            </c:rich>
          </c:tx>
          <c:spPr>
            <a:noFill/>
            <a:ln w="25400">
              <a:noFill/>
            </a:ln>
          </c:spPr>
        </c:title>
        <c:numFmt formatCode="0" sourceLinked="1"/>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35520"/>
        <c:crosses val="autoZero"/>
        <c:crossBetween val="between"/>
        <c:majorUnit val="1"/>
      </c:valAx>
      <c:spPr>
        <a:noFill/>
        <a:ln w="25400">
          <a:noFill/>
        </a:ln>
      </c:spPr>
    </c:plotArea>
    <c:legend>
      <c:legendPos val="r"/>
      <c:layout>
        <c:manualLayout>
          <c:xMode val="edge"/>
          <c:yMode val="edge"/>
          <c:x val="0.54929634832990248"/>
          <c:y val="0.14263701363348388"/>
          <c:w val="0.28359307783622484"/>
          <c:h val="0.18725281596853688"/>
        </c:manualLayout>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atang" panose="02030600000101010101" pitchFamily="18" charset="-127"/>
              <a:ea typeface="Batang" panose="02030600000101010101" pitchFamily="18" charset="-127"/>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716657729611544"/>
          <c:y val="4.8611111111111112E-2"/>
          <c:w val="0.72727272727272729"/>
          <c:h val="0.74305555555556846"/>
        </c:manualLayout>
      </c:layout>
      <c:barChart>
        <c:barDir val="col"/>
        <c:grouping val="clustered"/>
        <c:ser>
          <c:idx val="0"/>
          <c:order val="0"/>
          <c:tx>
            <c:strRef>
              <c:f>'jumlah telur'!$I$3</c:f>
              <c:strCache>
                <c:ptCount val="1"/>
                <c:pt idx="0">
                  <c:v>Kacang Hijau</c:v>
                </c:pt>
              </c:strCache>
            </c:strRef>
          </c:tx>
          <c:spPr>
            <a:solidFill>
              <a:srgbClr val="5B9BD5"/>
            </a:solidFill>
            <a:ln w="25400">
              <a:noFill/>
            </a:ln>
          </c:spPr>
          <c:dLbls>
            <c:dLbl>
              <c:idx val="0"/>
              <c:tx>
                <c:rich>
                  <a:bodyPr/>
                  <a:lstStyle/>
                  <a:p>
                    <a:pPr>
                      <a:defRPr/>
                    </a:pPr>
                    <a:r>
                      <a:rPr lang="en-US"/>
                      <a:t>8a</a:t>
                    </a:r>
                  </a:p>
                </c:rich>
              </c:tx>
              <c:spPr/>
              <c:dLblPos val="inBase"/>
            </c:dLbl>
            <c:dLbl>
              <c:idx val="1"/>
              <c:tx>
                <c:rich>
                  <a:bodyPr/>
                  <a:lstStyle/>
                  <a:p>
                    <a:pPr>
                      <a:defRPr/>
                    </a:pPr>
                    <a:r>
                      <a:rPr lang="en-US"/>
                      <a:t>8a</a:t>
                    </a:r>
                  </a:p>
                </c:rich>
              </c:tx>
              <c:spPr/>
              <c:dLblPos val="inBase"/>
            </c:dLbl>
            <c:dLbl>
              <c:idx val="2"/>
              <c:tx>
                <c:rich>
                  <a:bodyPr/>
                  <a:lstStyle/>
                  <a:p>
                    <a:pPr>
                      <a:defRPr/>
                    </a:pPr>
                    <a:r>
                      <a:rPr lang="en-US"/>
                      <a:t>7a</a:t>
                    </a:r>
                  </a:p>
                </c:rich>
              </c:tx>
              <c:spPr/>
              <c:dLblPos val="inBase"/>
            </c:dLbl>
            <c:dLbl>
              <c:idx val="3"/>
              <c:tx>
                <c:rich>
                  <a:bodyPr/>
                  <a:lstStyle/>
                  <a:p>
                    <a:pPr>
                      <a:defRPr/>
                    </a:pPr>
                    <a:r>
                      <a:rPr lang="en-US"/>
                      <a:t>6a</a:t>
                    </a:r>
                  </a:p>
                </c:rich>
              </c:tx>
              <c:spPr/>
              <c:dLblPos val="inBase"/>
            </c:dLbl>
            <c:dLblPos val="inBase"/>
            <c:showVal val="1"/>
          </c:dLbls>
          <c:errBars>
            <c:errBarType val="both"/>
            <c:errValType val="cust"/>
            <c:plus>
              <c:numRef>
                <c:f>'jumlah telur'!$G$4:$G$7</c:f>
                <c:numCache>
                  <c:formatCode>General</c:formatCode>
                  <c:ptCount val="4"/>
                  <c:pt idx="0">
                    <c:v>2</c:v>
                  </c:pt>
                  <c:pt idx="1">
                    <c:v>1</c:v>
                  </c:pt>
                  <c:pt idx="2">
                    <c:v>1.5275252316519452</c:v>
                  </c:pt>
                  <c:pt idx="3">
                    <c:v>1.5275252316519474</c:v>
                  </c:pt>
                </c:numCache>
              </c:numRef>
            </c:plus>
            <c:minus>
              <c:numRef>
                <c:f>'jumlah telur'!$G$4:$G$7</c:f>
                <c:numCache>
                  <c:formatCode>General</c:formatCode>
                  <c:ptCount val="4"/>
                  <c:pt idx="0">
                    <c:v>2</c:v>
                  </c:pt>
                  <c:pt idx="1">
                    <c:v>1</c:v>
                  </c:pt>
                  <c:pt idx="2">
                    <c:v>1.5275252316519452</c:v>
                  </c:pt>
                  <c:pt idx="3">
                    <c:v>1.5275252316519474</c:v>
                  </c:pt>
                </c:numCache>
              </c:numRef>
            </c:minus>
            <c:spPr>
              <a:noFill/>
              <a:ln w="9525" cap="flat" cmpd="sng" algn="ctr">
                <a:solidFill>
                  <a:schemeClr val="tx1">
                    <a:lumMod val="65000"/>
                    <a:lumOff val="35000"/>
                  </a:schemeClr>
                </a:solidFill>
                <a:round/>
              </a:ln>
              <a:effectLst/>
            </c:spPr>
          </c:errBars>
          <c:cat>
            <c:strRef>
              <c:f>'jumlah telur'!$J$2:$M$2</c:f>
              <c:strCache>
                <c:ptCount val="4"/>
                <c:pt idx="0">
                  <c:v>Merah</c:v>
                </c:pt>
                <c:pt idx="1">
                  <c:v>Kuning</c:v>
                </c:pt>
                <c:pt idx="2">
                  <c:v>Hijau</c:v>
                </c:pt>
                <c:pt idx="3">
                  <c:v>Putih</c:v>
                </c:pt>
              </c:strCache>
            </c:strRef>
          </c:cat>
          <c:val>
            <c:numRef>
              <c:f>'jumlah telur'!$J$3:$M$3</c:f>
              <c:numCache>
                <c:formatCode>0</c:formatCode>
                <c:ptCount val="4"/>
                <c:pt idx="0">
                  <c:v>8</c:v>
                </c:pt>
                <c:pt idx="1">
                  <c:v>8</c:v>
                </c:pt>
                <c:pt idx="2">
                  <c:v>7.3333333333333934</c:v>
                </c:pt>
                <c:pt idx="3">
                  <c:v>6.3333333333333934</c:v>
                </c:pt>
              </c:numCache>
            </c:numRef>
          </c:val>
        </c:ser>
        <c:ser>
          <c:idx val="1"/>
          <c:order val="1"/>
          <c:tx>
            <c:strRef>
              <c:f>'jumlah telur'!$I$4</c:f>
              <c:strCache>
                <c:ptCount val="1"/>
                <c:pt idx="0">
                  <c:v>Kacang Kuning</c:v>
                </c:pt>
              </c:strCache>
            </c:strRef>
          </c:tx>
          <c:spPr>
            <a:solidFill>
              <a:srgbClr val="ED7D31"/>
            </a:solidFill>
            <a:ln w="25400">
              <a:noFill/>
            </a:ln>
          </c:spPr>
          <c:dLbls>
            <c:dLbl>
              <c:idx val="0"/>
              <c:tx>
                <c:rich>
                  <a:bodyPr/>
                  <a:lstStyle/>
                  <a:p>
                    <a:pPr>
                      <a:defRPr/>
                    </a:pPr>
                    <a:r>
                      <a:rPr lang="en-US"/>
                      <a:t>18c</a:t>
                    </a:r>
                  </a:p>
                </c:rich>
              </c:tx>
              <c:spPr/>
              <c:dLblPos val="ctr"/>
            </c:dLbl>
            <c:dLbl>
              <c:idx val="1"/>
              <c:layout>
                <c:manualLayout>
                  <c:x val="0"/>
                  <c:y val="0.20105679498396034"/>
                </c:manualLayout>
              </c:layout>
              <c:tx>
                <c:rich>
                  <a:bodyPr/>
                  <a:lstStyle/>
                  <a:p>
                    <a:pPr>
                      <a:defRPr/>
                    </a:pPr>
                    <a:r>
                      <a:rPr lang="en-US"/>
                      <a:t>16bc</a:t>
                    </a:r>
                  </a:p>
                </c:rich>
              </c:tx>
              <c:spPr/>
              <c:dLblPos val="outEnd"/>
            </c:dLbl>
            <c:dLbl>
              <c:idx val="2"/>
              <c:layout>
                <c:manualLayout>
                  <c:x val="0"/>
                  <c:y val="0.24072725284339946"/>
                </c:manualLayout>
              </c:layout>
              <c:tx>
                <c:rich>
                  <a:bodyPr/>
                  <a:lstStyle/>
                  <a:p>
                    <a:pPr>
                      <a:defRPr/>
                    </a:pPr>
                    <a:r>
                      <a:rPr lang="en-US"/>
                      <a:t>17bc</a:t>
                    </a:r>
                  </a:p>
                </c:rich>
              </c:tx>
              <c:spPr/>
              <c:dLblPos val="outEnd"/>
            </c:dLbl>
            <c:dLbl>
              <c:idx val="3"/>
              <c:tx>
                <c:rich>
                  <a:bodyPr/>
                  <a:lstStyle/>
                  <a:p>
                    <a:pPr>
                      <a:defRPr/>
                    </a:pPr>
                    <a:r>
                      <a:rPr lang="en-US"/>
                      <a:t>13b</a:t>
                    </a:r>
                  </a:p>
                </c:rich>
              </c:tx>
              <c:spPr/>
              <c:dLblPos val="ctr"/>
            </c:dLbl>
            <c:dLblPos val="ctr"/>
            <c:showVal val="1"/>
          </c:dLbls>
          <c:errBars>
            <c:errBarType val="both"/>
            <c:errValType val="cust"/>
            <c:plus>
              <c:numRef>
                <c:f>'jumlah telur'!$G$8:$G$11</c:f>
                <c:numCache>
                  <c:formatCode>General</c:formatCode>
                  <c:ptCount val="4"/>
                  <c:pt idx="0">
                    <c:v>3</c:v>
                  </c:pt>
                  <c:pt idx="1">
                    <c:v>3</c:v>
                  </c:pt>
                  <c:pt idx="2">
                    <c:v>2.5166114784235787</c:v>
                  </c:pt>
                  <c:pt idx="3">
                    <c:v>1.5275252316519468</c:v>
                  </c:pt>
                </c:numCache>
              </c:numRef>
            </c:plus>
            <c:minus>
              <c:numRef>
                <c:f>'jumlah telur'!$G$8:$G$11</c:f>
                <c:numCache>
                  <c:formatCode>General</c:formatCode>
                  <c:ptCount val="4"/>
                  <c:pt idx="0">
                    <c:v>3</c:v>
                  </c:pt>
                  <c:pt idx="1">
                    <c:v>3</c:v>
                  </c:pt>
                  <c:pt idx="2">
                    <c:v>2.5166114784235787</c:v>
                  </c:pt>
                  <c:pt idx="3">
                    <c:v>1.5275252316519468</c:v>
                  </c:pt>
                </c:numCache>
              </c:numRef>
            </c:minus>
            <c:spPr>
              <a:noFill/>
              <a:ln w="9525" cap="flat" cmpd="sng" algn="ctr">
                <a:solidFill>
                  <a:schemeClr val="tx1">
                    <a:lumMod val="65000"/>
                    <a:lumOff val="35000"/>
                  </a:schemeClr>
                </a:solidFill>
                <a:round/>
              </a:ln>
              <a:effectLst/>
            </c:spPr>
          </c:errBars>
          <c:cat>
            <c:strRef>
              <c:f>'jumlah telur'!$J$2:$M$2</c:f>
              <c:strCache>
                <c:ptCount val="4"/>
                <c:pt idx="0">
                  <c:v>Merah</c:v>
                </c:pt>
                <c:pt idx="1">
                  <c:v>Kuning</c:v>
                </c:pt>
                <c:pt idx="2">
                  <c:v>Hijau</c:v>
                </c:pt>
                <c:pt idx="3">
                  <c:v>Putih</c:v>
                </c:pt>
              </c:strCache>
            </c:strRef>
          </c:cat>
          <c:val>
            <c:numRef>
              <c:f>'jumlah telur'!$J$4:$M$4</c:f>
              <c:numCache>
                <c:formatCode>0</c:formatCode>
                <c:ptCount val="4"/>
                <c:pt idx="0">
                  <c:v>18</c:v>
                </c:pt>
                <c:pt idx="1">
                  <c:v>16</c:v>
                </c:pt>
                <c:pt idx="2">
                  <c:v>17.333333333332845</c:v>
                </c:pt>
                <c:pt idx="3">
                  <c:v>12.666666666666726</c:v>
                </c:pt>
              </c:numCache>
            </c:numRef>
          </c:val>
        </c:ser>
        <c:ser>
          <c:idx val="2"/>
          <c:order val="2"/>
          <c:tx>
            <c:strRef>
              <c:f>'jumlah telur'!$I$5</c:f>
              <c:strCache>
                <c:ptCount val="1"/>
                <c:pt idx="0">
                  <c:v>Kacang Merah</c:v>
                </c:pt>
              </c:strCache>
            </c:strRef>
          </c:tx>
          <c:spPr>
            <a:solidFill>
              <a:srgbClr val="A5A5A5"/>
            </a:solidFill>
            <a:ln w="25400">
              <a:noFill/>
            </a:ln>
          </c:spPr>
          <c:dLbls>
            <c:dLbl>
              <c:idx val="0"/>
              <c:layout>
                <c:manualLayout>
                  <c:x val="0"/>
                  <c:y val="0.16298629337999801"/>
                </c:manualLayout>
              </c:layout>
              <c:tx>
                <c:rich>
                  <a:bodyPr/>
                  <a:lstStyle/>
                  <a:p>
                    <a:pPr>
                      <a:defRPr/>
                    </a:pPr>
                    <a:r>
                      <a:rPr lang="en-US"/>
                      <a:t>19cd</a:t>
                    </a:r>
                  </a:p>
                </c:rich>
              </c:tx>
              <c:spPr/>
              <c:dLblPos val="outEnd"/>
            </c:dLbl>
            <c:dLbl>
              <c:idx val="1"/>
              <c:layout>
                <c:manualLayout>
                  <c:x val="0"/>
                  <c:y val="0.15835666375036594"/>
                </c:manualLayout>
              </c:layout>
              <c:tx>
                <c:rich>
                  <a:bodyPr/>
                  <a:lstStyle/>
                  <a:p>
                    <a:pPr>
                      <a:defRPr/>
                    </a:pPr>
                    <a:r>
                      <a:rPr lang="en-US"/>
                      <a:t>23d</a:t>
                    </a:r>
                  </a:p>
                </c:rich>
              </c:tx>
              <c:spPr/>
              <c:dLblPos val="outEnd"/>
            </c:dLbl>
            <c:dLbl>
              <c:idx val="2"/>
              <c:layout>
                <c:manualLayout>
                  <c:x val="0"/>
                  <c:y val="0.1490974044911112"/>
                </c:manualLayout>
              </c:layout>
              <c:tx>
                <c:rich>
                  <a:bodyPr/>
                  <a:lstStyle/>
                  <a:p>
                    <a:pPr>
                      <a:defRPr/>
                    </a:pPr>
                    <a:r>
                      <a:rPr lang="en-US"/>
                      <a:t>17bc</a:t>
                    </a:r>
                  </a:p>
                </c:rich>
              </c:tx>
              <c:spPr/>
              <c:dLblPos val="outEnd"/>
            </c:dLbl>
            <c:dLbl>
              <c:idx val="3"/>
              <c:layout>
                <c:manualLayout>
                  <c:x val="9.1790319703618228E-17"/>
                  <c:y val="0.15372703412073926"/>
                </c:manualLayout>
              </c:layout>
              <c:tx>
                <c:rich>
                  <a:bodyPr/>
                  <a:lstStyle/>
                  <a:p>
                    <a:pPr>
                      <a:defRPr/>
                    </a:pPr>
                    <a:r>
                      <a:rPr lang="en-US"/>
                      <a:t>13b</a:t>
                    </a:r>
                  </a:p>
                </c:rich>
              </c:tx>
              <c:spPr/>
              <c:dLblPos val="outEnd"/>
            </c:dLbl>
            <c:dLblPos val="inEnd"/>
            <c:showVal val="1"/>
          </c:dLbls>
          <c:errBars>
            <c:errBarType val="both"/>
            <c:errValType val="cust"/>
            <c:plus>
              <c:numRef>
                <c:f>'jumlah telur'!$G$12:$G$15</c:f>
                <c:numCache>
                  <c:formatCode>General</c:formatCode>
                  <c:ptCount val="4"/>
                  <c:pt idx="0">
                    <c:v>3.6055512754639891</c:v>
                  </c:pt>
                  <c:pt idx="1">
                    <c:v>2</c:v>
                  </c:pt>
                  <c:pt idx="2">
                    <c:v>2.0816659994660967</c:v>
                  </c:pt>
                  <c:pt idx="3">
                    <c:v>3.5118845842842377</c:v>
                  </c:pt>
                </c:numCache>
              </c:numRef>
            </c:plus>
            <c:minus>
              <c:numRef>
                <c:f>'jumlah telur'!$G$12:$G$15</c:f>
                <c:numCache>
                  <c:formatCode>General</c:formatCode>
                  <c:ptCount val="4"/>
                  <c:pt idx="0">
                    <c:v>3.6055512754639891</c:v>
                  </c:pt>
                  <c:pt idx="1">
                    <c:v>2</c:v>
                  </c:pt>
                  <c:pt idx="2">
                    <c:v>2.0816659994660967</c:v>
                  </c:pt>
                  <c:pt idx="3">
                    <c:v>3.5118845842842377</c:v>
                  </c:pt>
                </c:numCache>
              </c:numRef>
            </c:minus>
            <c:spPr>
              <a:noFill/>
              <a:ln w="9525" cap="flat" cmpd="sng" algn="ctr">
                <a:solidFill>
                  <a:schemeClr val="tx1">
                    <a:lumMod val="65000"/>
                    <a:lumOff val="35000"/>
                  </a:schemeClr>
                </a:solidFill>
                <a:round/>
              </a:ln>
              <a:effectLst/>
            </c:spPr>
          </c:errBars>
          <c:cat>
            <c:strRef>
              <c:f>'jumlah telur'!$J$2:$M$2</c:f>
              <c:strCache>
                <c:ptCount val="4"/>
                <c:pt idx="0">
                  <c:v>Merah</c:v>
                </c:pt>
                <c:pt idx="1">
                  <c:v>Kuning</c:v>
                </c:pt>
                <c:pt idx="2">
                  <c:v>Hijau</c:v>
                </c:pt>
                <c:pt idx="3">
                  <c:v>Putih</c:v>
                </c:pt>
              </c:strCache>
            </c:strRef>
          </c:cat>
          <c:val>
            <c:numRef>
              <c:f>'jumlah telur'!$J$5:$M$5</c:f>
              <c:numCache>
                <c:formatCode>0</c:formatCode>
                <c:ptCount val="4"/>
                <c:pt idx="0">
                  <c:v>19</c:v>
                </c:pt>
                <c:pt idx="1">
                  <c:v>23</c:v>
                </c:pt>
                <c:pt idx="2">
                  <c:v>17.333333333332845</c:v>
                </c:pt>
                <c:pt idx="3">
                  <c:v>12.666666666666726</c:v>
                </c:pt>
              </c:numCache>
            </c:numRef>
          </c:val>
        </c:ser>
        <c:gapWidth val="300"/>
        <c:axId val="154646784"/>
        <c:axId val="156819840"/>
      </c:barChart>
      <c:catAx>
        <c:axId val="15464678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warna lampu</a:t>
                </a:r>
              </a:p>
            </c:rich>
          </c:tx>
          <c:spPr>
            <a:noFill/>
            <a:ln w="25400">
              <a:noFill/>
            </a:ln>
          </c:spPr>
        </c:title>
        <c:numFmt formatCode="0"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19840"/>
        <c:crosses val="autoZero"/>
        <c:auto val="1"/>
        <c:lblAlgn val="ctr"/>
        <c:lblOffset val="100"/>
      </c:catAx>
      <c:valAx>
        <c:axId val="15681984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Populasi</a:t>
                </a:r>
                <a:r>
                  <a:rPr lang="en-US" baseline="0"/>
                  <a:t> telur </a:t>
                </a:r>
                <a:endParaRPr lang="en-US"/>
              </a:p>
            </c:rich>
          </c:tx>
          <c:spPr>
            <a:noFill/>
            <a:ln w="25400">
              <a:noFill/>
            </a:ln>
          </c:spPr>
        </c:title>
        <c:numFmt formatCode="0" sourceLinked="1"/>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46784"/>
        <c:crosses val="autoZero"/>
        <c:crossBetween val="between"/>
      </c:valAx>
      <c:spPr>
        <a:noFill/>
        <a:ln w="25400">
          <a:noFill/>
        </a:ln>
      </c:spPr>
    </c:plotArea>
    <c:legend>
      <c:legendPos val="r"/>
      <c:layout>
        <c:manualLayout>
          <c:xMode val="edge"/>
          <c:yMode val="edge"/>
          <c:x val="0.73383738323032188"/>
          <c:y val="4.9478346456692905E-2"/>
          <c:w val="0.19208855577544781"/>
          <c:h val="0.23437664041994738"/>
        </c:manualLayout>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56A7-EF6A-4411-8F8C-405CDC9B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9</Pages>
  <Words>12856</Words>
  <Characters>73285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TETA.net</Company>
  <LinksUpToDate>false</LinksUpToDate>
  <CharactersWithSpaces>85970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Habibi</dc:creator>
  <cp:lastModifiedBy>DELL</cp:lastModifiedBy>
  <cp:revision>27</cp:revision>
  <cp:lastPrinted>2018-12-09T03:32:00Z</cp:lastPrinted>
  <dcterms:created xsi:type="dcterms:W3CDTF">2018-11-23T01:40:00Z</dcterms:created>
  <dcterms:modified xsi:type="dcterms:W3CDTF">2018-12-09T14:41:00Z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l.hakim61.lh@gmail.com@www.mendeley.com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