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97884" w14:textId="665F80F5" w:rsidR="008E64A2" w:rsidRDefault="00C63187" w:rsidP="001B2550">
      <w:pPr>
        <w:pStyle w:val="JW12title"/>
        <w:spacing w:before="0"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: </w:t>
      </w:r>
      <w:proofErr w:type="spellStart"/>
      <w:r w:rsidR="00E76230" w:rsidRPr="00E76230">
        <w:rPr>
          <w:sz w:val="24"/>
          <w:szCs w:val="24"/>
        </w:rPr>
        <w:t>Kontroversi</w:t>
      </w:r>
      <w:proofErr w:type="spellEnd"/>
      <w:r w:rsidR="00E76230" w:rsidRPr="00E76230">
        <w:rPr>
          <w:sz w:val="24"/>
          <w:szCs w:val="24"/>
        </w:rPr>
        <w:t xml:space="preserve"> dan </w:t>
      </w:r>
      <w:proofErr w:type="spellStart"/>
      <w:r w:rsidR="00E76230" w:rsidRPr="00E76230">
        <w:rPr>
          <w:sz w:val="24"/>
          <w:szCs w:val="24"/>
        </w:rPr>
        <w:t>Toleransi</w:t>
      </w:r>
      <w:proofErr w:type="spellEnd"/>
      <w:r w:rsidR="00E76230" w:rsidRPr="00E76230">
        <w:rPr>
          <w:sz w:val="24"/>
          <w:szCs w:val="24"/>
        </w:rPr>
        <w:t xml:space="preserve"> </w:t>
      </w:r>
      <w:proofErr w:type="spellStart"/>
      <w:r w:rsidR="00E76230" w:rsidRPr="00E76230">
        <w:rPr>
          <w:sz w:val="24"/>
          <w:szCs w:val="24"/>
        </w:rPr>
        <w:t>Peraturan</w:t>
      </w:r>
      <w:proofErr w:type="spellEnd"/>
      <w:r w:rsidR="00E76230" w:rsidRPr="00E76230">
        <w:rPr>
          <w:sz w:val="24"/>
          <w:szCs w:val="24"/>
        </w:rPr>
        <w:t xml:space="preserve"> </w:t>
      </w:r>
      <w:proofErr w:type="spellStart"/>
      <w:r w:rsidR="00E76230" w:rsidRPr="00E76230">
        <w:rPr>
          <w:sz w:val="24"/>
          <w:szCs w:val="24"/>
        </w:rPr>
        <w:t>Pengeras</w:t>
      </w:r>
      <w:proofErr w:type="spellEnd"/>
      <w:r w:rsidR="00E76230" w:rsidRPr="00E76230">
        <w:rPr>
          <w:sz w:val="24"/>
          <w:szCs w:val="24"/>
        </w:rPr>
        <w:t xml:space="preserve"> Suara </w:t>
      </w:r>
      <w:r w:rsidR="00E76230">
        <w:rPr>
          <w:sz w:val="24"/>
          <w:szCs w:val="24"/>
        </w:rPr>
        <w:t>Rumah Ibadah</w:t>
      </w:r>
      <w:r w:rsidR="00E76230" w:rsidRPr="00E76230">
        <w:rPr>
          <w:sz w:val="24"/>
          <w:szCs w:val="24"/>
        </w:rPr>
        <w:t xml:space="preserve">: </w:t>
      </w:r>
      <w:proofErr w:type="spellStart"/>
      <w:r w:rsidR="00E76230" w:rsidRPr="00E76230">
        <w:rPr>
          <w:sz w:val="24"/>
          <w:szCs w:val="24"/>
        </w:rPr>
        <w:t>Perspektif</w:t>
      </w:r>
      <w:proofErr w:type="spellEnd"/>
      <w:r w:rsidR="00E76230" w:rsidRPr="00E76230">
        <w:rPr>
          <w:sz w:val="24"/>
          <w:szCs w:val="24"/>
        </w:rPr>
        <w:t xml:space="preserve"> </w:t>
      </w:r>
      <w:proofErr w:type="spellStart"/>
      <w:r w:rsidR="00E76230" w:rsidRPr="00E76230">
        <w:rPr>
          <w:sz w:val="24"/>
          <w:szCs w:val="24"/>
        </w:rPr>
        <w:t>Tokoh</w:t>
      </w:r>
      <w:proofErr w:type="spellEnd"/>
      <w:r w:rsidR="00E76230" w:rsidRPr="00E76230">
        <w:rPr>
          <w:sz w:val="24"/>
          <w:szCs w:val="24"/>
        </w:rPr>
        <w:t xml:space="preserve"> Agama</w:t>
      </w:r>
      <w:r w:rsidR="00E76230">
        <w:rPr>
          <w:sz w:val="24"/>
          <w:szCs w:val="24"/>
        </w:rPr>
        <w:t xml:space="preserve"> dan</w:t>
      </w:r>
      <w:r w:rsidR="00E76230" w:rsidRPr="00E76230">
        <w:rPr>
          <w:sz w:val="24"/>
          <w:szCs w:val="24"/>
        </w:rPr>
        <w:t xml:space="preserve"> </w:t>
      </w:r>
      <w:proofErr w:type="spellStart"/>
      <w:r w:rsidR="00E76230" w:rsidRPr="00E76230">
        <w:rPr>
          <w:sz w:val="24"/>
          <w:szCs w:val="24"/>
        </w:rPr>
        <w:t>Tokoh</w:t>
      </w:r>
      <w:proofErr w:type="spellEnd"/>
      <w:r w:rsidR="00E76230" w:rsidRPr="00E76230">
        <w:rPr>
          <w:sz w:val="24"/>
          <w:szCs w:val="24"/>
        </w:rPr>
        <w:t xml:space="preserve"> Masyarakat</w:t>
      </w:r>
      <w:r w:rsidR="00E76230">
        <w:rPr>
          <w:sz w:val="24"/>
          <w:szCs w:val="24"/>
        </w:rPr>
        <w:t xml:space="preserve"> </w:t>
      </w:r>
      <w:r w:rsidR="00E76230" w:rsidRPr="00E76230">
        <w:rPr>
          <w:sz w:val="24"/>
          <w:szCs w:val="24"/>
        </w:rPr>
        <w:t>Bali dan Manado</w:t>
      </w:r>
    </w:p>
    <w:p w14:paraId="75E13658" w14:textId="77777777" w:rsidR="00E919AC" w:rsidRPr="00E919AC" w:rsidRDefault="00E919AC" w:rsidP="00E919AC">
      <w:pPr>
        <w:pStyle w:val="JW13authornames"/>
      </w:pPr>
    </w:p>
    <w:p w14:paraId="5BEEB85E" w14:textId="615BEFF6" w:rsidR="008E64A2" w:rsidRPr="004841C5" w:rsidRDefault="00C63187" w:rsidP="008E64A2">
      <w:pPr>
        <w:pStyle w:val="JW13authornames"/>
      </w:pPr>
      <w:proofErr w:type="spellStart"/>
      <w:r>
        <w:t>Rosdalina</w:t>
      </w:r>
      <w:proofErr w:type="spellEnd"/>
      <w:r>
        <w:t xml:space="preserve"> Bukido</w:t>
      </w:r>
      <w:r w:rsidR="008E64A2" w:rsidRPr="004841C5">
        <w:rPr>
          <w:vertAlign w:val="superscript"/>
        </w:rPr>
        <w:t>1</w:t>
      </w:r>
      <w:r w:rsidR="00D7316F">
        <w:rPr>
          <w:vertAlign w:val="superscript"/>
        </w:rPr>
        <w:t>*</w:t>
      </w:r>
      <w:r w:rsidR="008E64A2" w:rsidRPr="004841C5">
        <w:t xml:space="preserve">, </w:t>
      </w:r>
      <w:r>
        <w:t>Edi Gunawan</w:t>
      </w:r>
      <w:r w:rsidR="008E64A2" w:rsidRPr="004841C5">
        <w:rPr>
          <w:vertAlign w:val="superscript"/>
        </w:rPr>
        <w:t>2</w:t>
      </w:r>
      <w:r w:rsidR="003224EB">
        <w:t xml:space="preserve">, </w:t>
      </w:r>
      <w:proofErr w:type="spellStart"/>
      <w:r w:rsidR="003224EB">
        <w:t>Misbahul</w:t>
      </w:r>
      <w:proofErr w:type="spellEnd"/>
      <w:r w:rsidR="003224EB">
        <w:t xml:space="preserve"> Munir Makka</w:t>
      </w:r>
      <w:r w:rsidR="003224EB">
        <w:rPr>
          <w:vertAlign w:val="superscript"/>
        </w:rPr>
        <w:t>3</w:t>
      </w:r>
    </w:p>
    <w:p w14:paraId="7023C54A" w14:textId="4A711201" w:rsidR="008E64A2" w:rsidRPr="00D77D82" w:rsidRDefault="008E64A2" w:rsidP="008E64A2">
      <w:pPr>
        <w:pStyle w:val="JW16affiliation"/>
        <w:rPr>
          <w:color w:val="auto"/>
        </w:rPr>
      </w:pPr>
      <w:r w:rsidRPr="00D77D82">
        <w:rPr>
          <w:color w:val="auto"/>
          <w:vertAlign w:val="superscript"/>
        </w:rPr>
        <w:t>1</w:t>
      </w:r>
      <w:r w:rsidRPr="00D77D82">
        <w:rPr>
          <w:color w:val="auto"/>
        </w:rPr>
        <w:tab/>
      </w:r>
      <w:proofErr w:type="spellStart"/>
      <w:r w:rsidR="00C63187" w:rsidRPr="00C63187">
        <w:rPr>
          <w:color w:val="auto"/>
        </w:rPr>
        <w:t>Institut</w:t>
      </w:r>
      <w:proofErr w:type="spellEnd"/>
      <w:r w:rsidR="00C63187" w:rsidRPr="00C63187">
        <w:rPr>
          <w:color w:val="auto"/>
        </w:rPr>
        <w:t xml:space="preserve"> Agama Islam Negeri Manado</w:t>
      </w:r>
      <w:r w:rsidRPr="00D77D82">
        <w:rPr>
          <w:color w:val="auto"/>
        </w:rPr>
        <w:t xml:space="preserve">; </w:t>
      </w:r>
      <w:r w:rsidR="00C63187">
        <w:rPr>
          <w:color w:val="auto"/>
        </w:rPr>
        <w:t>rosdalina.bukido@iain-manado.ac.id</w:t>
      </w:r>
    </w:p>
    <w:p w14:paraId="27548B3D" w14:textId="1A55ED2E" w:rsidR="008E64A2" w:rsidRPr="00D77D82" w:rsidRDefault="008E64A2" w:rsidP="008E64A2">
      <w:pPr>
        <w:pStyle w:val="JW16affiliation"/>
        <w:rPr>
          <w:color w:val="auto"/>
        </w:rPr>
      </w:pPr>
      <w:r w:rsidRPr="00D77D82">
        <w:rPr>
          <w:color w:val="auto"/>
          <w:szCs w:val="20"/>
          <w:vertAlign w:val="superscript"/>
        </w:rPr>
        <w:t>2</w:t>
      </w:r>
      <w:r w:rsidRPr="00D77D82">
        <w:rPr>
          <w:color w:val="auto"/>
          <w:szCs w:val="20"/>
        </w:rPr>
        <w:tab/>
      </w:r>
      <w:proofErr w:type="spellStart"/>
      <w:r w:rsidR="00C63187" w:rsidRPr="00C63187">
        <w:rPr>
          <w:color w:val="auto"/>
        </w:rPr>
        <w:t>Institut</w:t>
      </w:r>
      <w:proofErr w:type="spellEnd"/>
      <w:r w:rsidR="00C63187" w:rsidRPr="00C63187">
        <w:rPr>
          <w:color w:val="auto"/>
        </w:rPr>
        <w:t xml:space="preserve"> Agama Islam Negeri Manado</w:t>
      </w:r>
      <w:r w:rsidRPr="00D77D82">
        <w:rPr>
          <w:color w:val="auto"/>
          <w:szCs w:val="20"/>
        </w:rPr>
        <w:t xml:space="preserve">; </w:t>
      </w:r>
      <w:r w:rsidR="00C63187" w:rsidRPr="00C63187">
        <w:t>edigunawan@iain-manado.ac.id</w:t>
      </w:r>
    </w:p>
    <w:p w14:paraId="7D94441C" w14:textId="784387D8" w:rsidR="003224EB" w:rsidRPr="00D77D82" w:rsidRDefault="003224EB" w:rsidP="003224EB">
      <w:pPr>
        <w:pStyle w:val="JW16affiliation"/>
        <w:rPr>
          <w:color w:val="auto"/>
        </w:rPr>
      </w:pPr>
      <w:r>
        <w:rPr>
          <w:color w:val="auto"/>
          <w:szCs w:val="20"/>
          <w:vertAlign w:val="superscript"/>
        </w:rPr>
        <w:t>3</w:t>
      </w:r>
      <w:r w:rsidRPr="00D77D82">
        <w:rPr>
          <w:color w:val="auto"/>
          <w:szCs w:val="20"/>
        </w:rPr>
        <w:tab/>
      </w:r>
      <w:proofErr w:type="spellStart"/>
      <w:r w:rsidRPr="00C63187">
        <w:rPr>
          <w:color w:val="auto"/>
        </w:rPr>
        <w:t>Institut</w:t>
      </w:r>
      <w:proofErr w:type="spellEnd"/>
      <w:r w:rsidRPr="00C63187">
        <w:rPr>
          <w:color w:val="auto"/>
        </w:rPr>
        <w:t xml:space="preserve"> Agama Islam Negeri Manado</w:t>
      </w:r>
      <w:r w:rsidRPr="00D77D82">
        <w:rPr>
          <w:color w:val="auto"/>
          <w:szCs w:val="20"/>
        </w:rPr>
        <w:t xml:space="preserve">; </w:t>
      </w:r>
      <w:r>
        <w:t>misbahulmakka66@gmail.com</w:t>
      </w:r>
    </w:p>
    <w:p w14:paraId="35EF43FC" w14:textId="1E4EFCC6" w:rsidR="008E64A2" w:rsidRPr="004841C5" w:rsidRDefault="008E64A2" w:rsidP="008E64A2">
      <w:pPr>
        <w:pStyle w:val="JW2authorcorrespondence"/>
      </w:pPr>
      <w:r w:rsidRPr="004841C5">
        <w:rPr>
          <w:b/>
        </w:rPr>
        <w:t>*</w:t>
      </w:r>
      <w:r w:rsidRPr="004841C5">
        <w:tab/>
        <w:t xml:space="preserve">Correspondence: </w:t>
      </w:r>
      <w:r w:rsidR="00C63187">
        <w:rPr>
          <w:color w:val="auto"/>
        </w:rPr>
        <w:t>rosdalina.bukido@iain-manado.ac.id</w:t>
      </w:r>
      <w:r w:rsidRPr="004841C5">
        <w:t xml:space="preserve">; </w:t>
      </w:r>
      <w:r>
        <w:t>Tel.: (optional; include country code; if there are multiple corresponding authors, add author initials) +</w:t>
      </w:r>
      <w:r w:rsidR="00C63187">
        <w:t xml:space="preserve">62 </w:t>
      </w:r>
      <w:r w:rsidR="00C63187" w:rsidRPr="00C63187">
        <w:t xml:space="preserve">82259268129 </w:t>
      </w:r>
      <w:r>
        <w:t>(</w:t>
      </w:r>
      <w:r w:rsidR="00C63187">
        <w:t>R</w:t>
      </w:r>
      <w:r>
        <w:t>.</w:t>
      </w:r>
      <w:r w:rsidR="00C63187">
        <w:t>B</w:t>
      </w:r>
      <w:r>
        <w:t>.)</w:t>
      </w:r>
    </w:p>
    <w:p w14:paraId="370FE9E6" w14:textId="77777777" w:rsidR="008E64A2" w:rsidRPr="004841C5" w:rsidRDefault="008E64A2" w:rsidP="008E64A2">
      <w:pPr>
        <w:pStyle w:val="JW14history"/>
      </w:pPr>
      <w:r w:rsidRPr="004841C5">
        <w:t>Received: date; Accepted: date; Published: date</w:t>
      </w:r>
    </w:p>
    <w:p w14:paraId="788CDDBD" w14:textId="77777777" w:rsidR="00035C67" w:rsidRDefault="00035C67"/>
    <w:p w14:paraId="4F239CE9" w14:textId="0473A153" w:rsidR="008E64A2" w:rsidRPr="004841C5" w:rsidRDefault="008E64A2" w:rsidP="008E64A2">
      <w:pPr>
        <w:pStyle w:val="JW17abstract"/>
        <w:rPr>
          <w:color w:val="auto"/>
        </w:rPr>
      </w:pPr>
      <w:bookmarkStart w:id="0" w:name="_Hlk36137795"/>
      <w:proofErr w:type="spellStart"/>
      <w:r w:rsidRPr="004841C5">
        <w:rPr>
          <w:b/>
        </w:rPr>
        <w:t>Abstra</w:t>
      </w:r>
      <w:r w:rsidR="00CD2B5E">
        <w:rPr>
          <w:b/>
        </w:rPr>
        <w:t>k</w:t>
      </w:r>
      <w:proofErr w:type="spellEnd"/>
      <w:r w:rsidRPr="004841C5">
        <w:rPr>
          <w:b/>
        </w:rPr>
        <w:t xml:space="preserve">: </w:t>
      </w:r>
      <w:proofErr w:type="spellStart"/>
      <w:r w:rsidR="00C63187" w:rsidRPr="00694346">
        <w:t>Regulasi</w:t>
      </w:r>
      <w:proofErr w:type="spellEnd"/>
      <w:r w:rsidR="00C63187" w:rsidRPr="00694346">
        <w:t xml:space="preserve"> </w:t>
      </w:r>
      <w:proofErr w:type="spellStart"/>
      <w:r w:rsidR="00C63187" w:rsidRPr="00694346">
        <w:t>terhadap</w:t>
      </w:r>
      <w:proofErr w:type="spellEnd"/>
      <w:r w:rsidR="00C63187" w:rsidRPr="00694346">
        <w:t xml:space="preserve"> </w:t>
      </w:r>
      <w:proofErr w:type="spellStart"/>
      <w:r w:rsidR="00C63187" w:rsidRPr="00694346">
        <w:t>pengeras</w:t>
      </w:r>
      <w:proofErr w:type="spellEnd"/>
      <w:r w:rsidR="00C63187" w:rsidRPr="00694346">
        <w:t xml:space="preserve"> </w:t>
      </w:r>
      <w:proofErr w:type="spellStart"/>
      <w:r w:rsidR="00C63187" w:rsidRPr="00694346">
        <w:t>suara</w:t>
      </w:r>
      <w:proofErr w:type="spellEnd"/>
      <w:r w:rsidR="00C63187" w:rsidRPr="00694346">
        <w:t xml:space="preserve"> </w:t>
      </w:r>
      <w:proofErr w:type="spellStart"/>
      <w:r w:rsidR="00C63187" w:rsidRPr="00694346">
        <w:t>rumah</w:t>
      </w:r>
      <w:proofErr w:type="spellEnd"/>
      <w:r w:rsidR="00C63187" w:rsidRPr="00694346">
        <w:t xml:space="preserve"> ibadah yang </w:t>
      </w:r>
      <w:proofErr w:type="spellStart"/>
      <w:r w:rsidR="00C63187" w:rsidRPr="00694346">
        <w:t>dikhususkan</w:t>
      </w:r>
      <w:proofErr w:type="spellEnd"/>
      <w:r w:rsidR="00C63187" w:rsidRPr="00694346">
        <w:t xml:space="preserve"> </w:t>
      </w:r>
      <w:proofErr w:type="spellStart"/>
      <w:r w:rsidR="00C63187" w:rsidRPr="00694346">
        <w:t>untuk</w:t>
      </w:r>
      <w:proofErr w:type="spellEnd"/>
      <w:r w:rsidR="00C63187" w:rsidRPr="00694346">
        <w:t xml:space="preserve"> </w:t>
      </w:r>
      <w:proofErr w:type="spellStart"/>
      <w:r w:rsidR="00C63187" w:rsidRPr="00694346">
        <w:t>umat</w:t>
      </w:r>
      <w:proofErr w:type="spellEnd"/>
      <w:r w:rsidR="00C63187" w:rsidRPr="00694346">
        <w:t xml:space="preserve"> </w:t>
      </w:r>
      <w:proofErr w:type="spellStart"/>
      <w:r w:rsidR="00C63187" w:rsidRPr="00694346">
        <w:t>muslim</w:t>
      </w:r>
      <w:proofErr w:type="spellEnd"/>
      <w:r w:rsidR="00C63187" w:rsidRPr="00694346">
        <w:t xml:space="preserve"> </w:t>
      </w:r>
      <w:proofErr w:type="spellStart"/>
      <w:r w:rsidR="00C63187" w:rsidRPr="00694346">
        <w:t>menuai</w:t>
      </w:r>
      <w:proofErr w:type="spellEnd"/>
      <w:r w:rsidR="00C63187" w:rsidRPr="00694346">
        <w:t xml:space="preserve"> </w:t>
      </w:r>
      <w:proofErr w:type="spellStart"/>
      <w:r w:rsidR="00C63187" w:rsidRPr="00694346">
        <w:t>kontroversial</w:t>
      </w:r>
      <w:proofErr w:type="spellEnd"/>
      <w:r w:rsidR="00C63187" w:rsidRPr="00694346">
        <w:t xml:space="preserve"> di </w:t>
      </w:r>
      <w:proofErr w:type="spellStart"/>
      <w:r w:rsidR="00C63187" w:rsidRPr="00694346">
        <w:t>masyarakat</w:t>
      </w:r>
      <w:proofErr w:type="spellEnd"/>
      <w:r w:rsidR="00C63187" w:rsidRPr="00694346">
        <w:t xml:space="preserve">, </w:t>
      </w:r>
      <w:proofErr w:type="spellStart"/>
      <w:r w:rsidR="00C63187" w:rsidRPr="00694346">
        <w:t>mulai</w:t>
      </w:r>
      <w:proofErr w:type="spellEnd"/>
      <w:r w:rsidR="00C63187" w:rsidRPr="00694346">
        <w:t xml:space="preserve"> </w:t>
      </w:r>
      <w:proofErr w:type="spellStart"/>
      <w:r w:rsidR="00C63187" w:rsidRPr="00694346">
        <w:t>dari</w:t>
      </w:r>
      <w:proofErr w:type="spellEnd"/>
      <w:r w:rsidR="00C63187" w:rsidRPr="00694346">
        <w:t xml:space="preserve"> </w:t>
      </w:r>
      <w:proofErr w:type="spellStart"/>
      <w:r w:rsidR="00C63187" w:rsidRPr="00694346">
        <w:t>mendukung</w:t>
      </w:r>
      <w:proofErr w:type="spellEnd"/>
      <w:r w:rsidR="00C63187" w:rsidRPr="00694346">
        <w:t xml:space="preserve"> dan juga </w:t>
      </w:r>
      <w:proofErr w:type="spellStart"/>
      <w:r w:rsidR="00C63187" w:rsidRPr="00694346">
        <w:t>menolak</w:t>
      </w:r>
      <w:proofErr w:type="spellEnd"/>
      <w:r w:rsidR="00C63187" w:rsidRPr="00694346">
        <w:t xml:space="preserve">. </w:t>
      </w:r>
      <w:proofErr w:type="spellStart"/>
      <w:r w:rsidR="00C63187" w:rsidRPr="00694346">
        <w:t>Penelitian</w:t>
      </w:r>
      <w:proofErr w:type="spellEnd"/>
      <w:r w:rsidR="00C63187" w:rsidRPr="00694346">
        <w:t xml:space="preserve"> </w:t>
      </w:r>
      <w:proofErr w:type="spellStart"/>
      <w:r w:rsidR="00C63187" w:rsidRPr="00694346">
        <w:t>ini</w:t>
      </w:r>
      <w:proofErr w:type="spellEnd"/>
      <w:r w:rsidR="00C63187" w:rsidRPr="00694346">
        <w:t xml:space="preserve"> </w:t>
      </w:r>
      <w:proofErr w:type="spellStart"/>
      <w:r w:rsidR="00C63187" w:rsidRPr="00694346">
        <w:t>bertujuan</w:t>
      </w:r>
      <w:proofErr w:type="spellEnd"/>
      <w:r w:rsidR="00C63187" w:rsidRPr="00694346">
        <w:t xml:space="preserve"> </w:t>
      </w:r>
      <w:proofErr w:type="spellStart"/>
      <w:r w:rsidR="00C63187" w:rsidRPr="00694346">
        <w:t>untuk</w:t>
      </w:r>
      <w:proofErr w:type="spellEnd"/>
      <w:r w:rsidR="00C63187" w:rsidRPr="00694346">
        <w:t xml:space="preserve"> </w:t>
      </w:r>
      <w:proofErr w:type="spellStart"/>
      <w:r w:rsidR="00C63187" w:rsidRPr="00694346">
        <w:t>mengidentifikasi</w:t>
      </w:r>
      <w:proofErr w:type="spellEnd"/>
      <w:r w:rsidR="00C63187" w:rsidRPr="00694346">
        <w:t xml:space="preserve"> </w:t>
      </w:r>
      <w:proofErr w:type="spellStart"/>
      <w:r w:rsidR="00C63187" w:rsidRPr="00694346">
        <w:t>masalah</w:t>
      </w:r>
      <w:proofErr w:type="spellEnd"/>
      <w:r w:rsidR="00C63187" w:rsidRPr="00694346">
        <w:t xml:space="preserve"> </w:t>
      </w:r>
      <w:proofErr w:type="spellStart"/>
      <w:r w:rsidR="00C63187" w:rsidRPr="00694346">
        <w:t>sosial</w:t>
      </w:r>
      <w:proofErr w:type="spellEnd"/>
      <w:r w:rsidR="00C63187" w:rsidRPr="00694346">
        <w:t xml:space="preserve"> </w:t>
      </w:r>
      <w:proofErr w:type="spellStart"/>
      <w:r w:rsidR="00C63187" w:rsidRPr="00694346">
        <w:t>masyarakat</w:t>
      </w:r>
      <w:proofErr w:type="spellEnd"/>
      <w:r w:rsidR="00C63187" w:rsidRPr="00694346">
        <w:t xml:space="preserve"> </w:t>
      </w:r>
      <w:proofErr w:type="spellStart"/>
      <w:r w:rsidR="00C63187" w:rsidRPr="00027ED5">
        <w:rPr>
          <w:color w:val="FF0000"/>
        </w:rPr>
        <w:t>sosial</w:t>
      </w:r>
      <w:proofErr w:type="spellEnd"/>
      <w:r w:rsidR="00C63187" w:rsidRPr="00694346">
        <w:t xml:space="preserve"> </w:t>
      </w:r>
      <w:proofErr w:type="spellStart"/>
      <w:r w:rsidR="00C63187" w:rsidRPr="00694346">
        <w:t>terhadap</w:t>
      </w:r>
      <w:proofErr w:type="spellEnd"/>
      <w:r w:rsidR="00C63187" w:rsidRPr="00694346">
        <w:t xml:space="preserve"> </w:t>
      </w:r>
      <w:proofErr w:type="spellStart"/>
      <w:r w:rsidR="00613C23">
        <w:t>aturan</w:t>
      </w:r>
      <w:proofErr w:type="spellEnd"/>
      <w:r w:rsidR="00C63187" w:rsidRPr="00694346">
        <w:t xml:space="preserve"> </w:t>
      </w:r>
      <w:proofErr w:type="spellStart"/>
      <w:r w:rsidR="00C63187" w:rsidRPr="00694346">
        <w:t>pengeras</w:t>
      </w:r>
      <w:proofErr w:type="spellEnd"/>
      <w:r w:rsidR="00C63187" w:rsidRPr="00694346">
        <w:t xml:space="preserve"> </w:t>
      </w:r>
      <w:proofErr w:type="spellStart"/>
      <w:r w:rsidR="00C63187" w:rsidRPr="00694346">
        <w:t>suara</w:t>
      </w:r>
      <w:proofErr w:type="spellEnd"/>
      <w:r w:rsidR="00C63187" w:rsidRPr="00694346">
        <w:t xml:space="preserve"> </w:t>
      </w:r>
      <w:proofErr w:type="spellStart"/>
      <w:r w:rsidR="00C63187" w:rsidRPr="00694346">
        <w:t>rumah</w:t>
      </w:r>
      <w:proofErr w:type="spellEnd"/>
      <w:r w:rsidR="00C63187" w:rsidRPr="00694346">
        <w:t xml:space="preserve"> ibadah. Metode yang </w:t>
      </w:r>
      <w:proofErr w:type="spellStart"/>
      <w:r w:rsidR="00C63187" w:rsidRPr="00694346">
        <w:t>digunakan</w:t>
      </w:r>
      <w:proofErr w:type="spellEnd"/>
      <w:r w:rsidR="00C63187" w:rsidRPr="00694346">
        <w:t xml:space="preserve"> </w:t>
      </w:r>
      <w:proofErr w:type="spellStart"/>
      <w:r w:rsidR="00C63187" w:rsidRPr="00694346">
        <w:t>adalah</w:t>
      </w:r>
      <w:proofErr w:type="spellEnd"/>
      <w:r w:rsidR="00C63187" w:rsidRPr="00694346">
        <w:t xml:space="preserve"> </w:t>
      </w:r>
      <w:proofErr w:type="spellStart"/>
      <w:r w:rsidR="00C63187" w:rsidRPr="00694346">
        <w:t>kualitatif</w:t>
      </w:r>
      <w:proofErr w:type="spellEnd"/>
      <w:r w:rsidR="00C63187" w:rsidRPr="00694346">
        <w:t xml:space="preserve">, </w:t>
      </w:r>
      <w:proofErr w:type="spellStart"/>
      <w:r w:rsidR="00C63187" w:rsidRPr="00694346">
        <w:t>fokus</w:t>
      </w:r>
      <w:proofErr w:type="spellEnd"/>
      <w:r w:rsidR="00C63187" w:rsidRPr="00694346">
        <w:t xml:space="preserve"> </w:t>
      </w:r>
      <w:proofErr w:type="spellStart"/>
      <w:r w:rsidR="00C63187" w:rsidRPr="00694346">
        <w:t>penelitian</w:t>
      </w:r>
      <w:proofErr w:type="spellEnd"/>
      <w:r w:rsidR="00C63187" w:rsidRPr="00694346">
        <w:t xml:space="preserve"> </w:t>
      </w:r>
      <w:proofErr w:type="spellStart"/>
      <w:r w:rsidR="00C63187" w:rsidRPr="00694346">
        <w:t>ini</w:t>
      </w:r>
      <w:proofErr w:type="spellEnd"/>
      <w:r w:rsidR="00C63187" w:rsidRPr="00694346">
        <w:t xml:space="preserve"> </w:t>
      </w:r>
      <w:proofErr w:type="spellStart"/>
      <w:r w:rsidR="00C63187" w:rsidRPr="00694346">
        <w:t>adalah</w:t>
      </w:r>
      <w:proofErr w:type="spellEnd"/>
      <w:r w:rsidR="00C63187" w:rsidRPr="00694346">
        <w:t xml:space="preserve"> Bali dan Manado yang </w:t>
      </w:r>
      <w:proofErr w:type="spellStart"/>
      <w:r w:rsidR="00C63187" w:rsidRPr="00694346">
        <w:t>merupakan</w:t>
      </w:r>
      <w:proofErr w:type="spellEnd"/>
      <w:r w:rsidR="00C63187" w:rsidRPr="00694346">
        <w:t xml:space="preserve"> dua </w:t>
      </w:r>
      <w:proofErr w:type="spellStart"/>
      <w:r w:rsidR="00C63187" w:rsidRPr="00694346">
        <w:t>lokasi</w:t>
      </w:r>
      <w:proofErr w:type="spellEnd"/>
      <w:r w:rsidR="00C63187" w:rsidRPr="00694346">
        <w:t xml:space="preserve"> </w:t>
      </w:r>
      <w:proofErr w:type="spellStart"/>
      <w:r w:rsidR="00EF718B" w:rsidRPr="00EF718B">
        <w:rPr>
          <w:color w:val="4472C4" w:themeColor="accent1"/>
        </w:rPr>
        <w:t>daerah</w:t>
      </w:r>
      <w:proofErr w:type="spellEnd"/>
      <w:r w:rsidR="00EF718B">
        <w:t xml:space="preserve"> </w:t>
      </w:r>
      <w:proofErr w:type="spellStart"/>
      <w:r w:rsidR="00C63187" w:rsidRPr="00694346">
        <w:t>multikultural</w:t>
      </w:r>
      <w:proofErr w:type="spellEnd"/>
      <w:r w:rsidR="00C63187" w:rsidRPr="00694346">
        <w:t xml:space="preserve">. </w:t>
      </w:r>
      <w:proofErr w:type="spellStart"/>
      <w:r w:rsidR="00C63187" w:rsidRPr="00694346">
        <w:t>Pengumpulan</w:t>
      </w:r>
      <w:proofErr w:type="spellEnd"/>
      <w:r w:rsidR="00C63187" w:rsidRPr="00694346">
        <w:t xml:space="preserve"> data </w:t>
      </w:r>
      <w:proofErr w:type="spellStart"/>
      <w:r w:rsidR="00C63187" w:rsidRPr="00694346">
        <w:t>dilakukan</w:t>
      </w:r>
      <w:proofErr w:type="spellEnd"/>
      <w:r w:rsidR="00C63187" w:rsidRPr="00694346">
        <w:t xml:space="preserve"> </w:t>
      </w:r>
      <w:proofErr w:type="spellStart"/>
      <w:r w:rsidR="00C63187" w:rsidRPr="00694346">
        <w:t>secara</w:t>
      </w:r>
      <w:proofErr w:type="spellEnd"/>
      <w:r w:rsidR="00C63187" w:rsidRPr="00694346">
        <w:t xml:space="preserve"> </w:t>
      </w:r>
      <w:proofErr w:type="spellStart"/>
      <w:r w:rsidR="00C63187" w:rsidRPr="00694346">
        <w:t>wawancara</w:t>
      </w:r>
      <w:proofErr w:type="spellEnd"/>
      <w:r w:rsidR="00C63187" w:rsidRPr="00694346">
        <w:t xml:space="preserve"> </w:t>
      </w:r>
      <w:proofErr w:type="spellStart"/>
      <w:r w:rsidR="00C63187" w:rsidRPr="00694346">
        <w:t>kepada</w:t>
      </w:r>
      <w:proofErr w:type="spellEnd"/>
      <w:r w:rsidR="00C63187" w:rsidRPr="00694346">
        <w:t xml:space="preserve"> </w:t>
      </w:r>
      <w:proofErr w:type="spellStart"/>
      <w:r w:rsidR="00C63187" w:rsidRPr="00694346">
        <w:t>tokoh</w:t>
      </w:r>
      <w:proofErr w:type="spellEnd"/>
      <w:r w:rsidR="00C63187" w:rsidRPr="00694346">
        <w:t xml:space="preserve"> agama, </w:t>
      </w:r>
      <w:proofErr w:type="spellStart"/>
      <w:r w:rsidR="00C63187" w:rsidRPr="00694346">
        <w:t>tokoh</w:t>
      </w:r>
      <w:proofErr w:type="spellEnd"/>
      <w:r w:rsidR="00C63187" w:rsidRPr="00694346">
        <w:t xml:space="preserve"> </w:t>
      </w:r>
      <w:proofErr w:type="spellStart"/>
      <w:r w:rsidR="00C63187" w:rsidRPr="00694346">
        <w:t>masayarakat</w:t>
      </w:r>
      <w:proofErr w:type="spellEnd"/>
      <w:r w:rsidR="00C63187" w:rsidRPr="00694346">
        <w:t xml:space="preserve"> dan </w:t>
      </w:r>
      <w:proofErr w:type="spellStart"/>
      <w:r w:rsidR="00C63187" w:rsidRPr="00694346">
        <w:t>pemerintah</w:t>
      </w:r>
      <w:proofErr w:type="spellEnd"/>
      <w:r w:rsidR="00C63187" w:rsidRPr="00694346">
        <w:t xml:space="preserve"> </w:t>
      </w:r>
      <w:proofErr w:type="spellStart"/>
      <w:r w:rsidR="00C63187" w:rsidRPr="00694346">
        <w:t>setempat</w:t>
      </w:r>
      <w:proofErr w:type="spellEnd"/>
      <w:r w:rsidR="00C63187" w:rsidRPr="00694346">
        <w:t xml:space="preserve">. Hasil yang </w:t>
      </w:r>
      <w:proofErr w:type="spellStart"/>
      <w:r w:rsidR="00C63187" w:rsidRPr="00694346">
        <w:t>ditemukan</w:t>
      </w:r>
      <w:proofErr w:type="spellEnd"/>
      <w:r w:rsidR="00C63187" w:rsidRPr="00694346">
        <w:t xml:space="preserve"> </w:t>
      </w:r>
      <w:proofErr w:type="spellStart"/>
      <w:r w:rsidR="00C63187" w:rsidRPr="00694346">
        <w:t>adalah</w:t>
      </w:r>
      <w:proofErr w:type="spellEnd"/>
      <w:r w:rsidR="00C63187" w:rsidRPr="00694346">
        <w:t xml:space="preserve"> </w:t>
      </w:r>
      <w:proofErr w:type="spellStart"/>
      <w:r w:rsidR="00C63187" w:rsidRPr="00694346">
        <w:t>tanggapan</w:t>
      </w:r>
      <w:proofErr w:type="spellEnd"/>
      <w:r w:rsidR="00C63187" w:rsidRPr="00694346">
        <w:t xml:space="preserve"> </w:t>
      </w:r>
      <w:proofErr w:type="spellStart"/>
      <w:r w:rsidR="00C63187" w:rsidRPr="00694346">
        <w:t>masyarakat</w:t>
      </w:r>
      <w:proofErr w:type="spellEnd"/>
      <w:r w:rsidR="00C63187" w:rsidRPr="00694346">
        <w:t xml:space="preserve"> </w:t>
      </w:r>
      <w:proofErr w:type="spellStart"/>
      <w:r w:rsidR="00C63187" w:rsidRPr="00694346">
        <w:t>terhadap</w:t>
      </w:r>
      <w:proofErr w:type="spellEnd"/>
      <w:r w:rsidR="00C63187" w:rsidRPr="00694346">
        <w:t xml:space="preserve"> </w:t>
      </w:r>
      <w:proofErr w:type="spellStart"/>
      <w:r w:rsidR="00C63187" w:rsidRPr="00694346">
        <w:t>regulasi</w:t>
      </w:r>
      <w:proofErr w:type="spellEnd"/>
      <w:r w:rsidR="00C63187" w:rsidRPr="00694346">
        <w:t xml:space="preserve"> </w:t>
      </w:r>
      <w:proofErr w:type="spellStart"/>
      <w:r w:rsidR="00C63187" w:rsidRPr="00694346">
        <w:t>ini</w:t>
      </w:r>
      <w:proofErr w:type="spellEnd"/>
      <w:r w:rsidR="00C63187" w:rsidRPr="00694346">
        <w:t xml:space="preserve"> </w:t>
      </w:r>
      <w:proofErr w:type="spellStart"/>
      <w:r w:rsidR="00C63187" w:rsidRPr="00694346">
        <w:t>ada</w:t>
      </w:r>
      <w:proofErr w:type="spellEnd"/>
      <w:r w:rsidR="00C63187" w:rsidRPr="00694346">
        <w:t xml:space="preserve"> dua </w:t>
      </w:r>
      <w:proofErr w:type="spellStart"/>
      <w:r w:rsidR="00C63187" w:rsidRPr="00694346">
        <w:t>macam</w:t>
      </w:r>
      <w:proofErr w:type="spellEnd"/>
      <w:r w:rsidR="00C63187" w:rsidRPr="00694346">
        <w:t xml:space="preserve">. </w:t>
      </w:r>
      <w:proofErr w:type="spellStart"/>
      <w:r w:rsidR="00C63187" w:rsidRPr="00694346">
        <w:t>Pertama</w:t>
      </w:r>
      <w:proofErr w:type="spellEnd"/>
      <w:r w:rsidR="00C63187" w:rsidRPr="00694346">
        <w:t xml:space="preserve"> </w:t>
      </w:r>
      <w:proofErr w:type="spellStart"/>
      <w:r w:rsidR="00C63187" w:rsidRPr="00694346">
        <w:t>masyarakat</w:t>
      </w:r>
      <w:proofErr w:type="spellEnd"/>
      <w:r w:rsidR="00C63187" w:rsidRPr="00694346">
        <w:t xml:space="preserve"> </w:t>
      </w:r>
      <w:proofErr w:type="spellStart"/>
      <w:r w:rsidR="00C63187" w:rsidRPr="00694346">
        <w:t>tidak</w:t>
      </w:r>
      <w:proofErr w:type="spellEnd"/>
      <w:r w:rsidR="00C63187" w:rsidRPr="00694346">
        <w:t xml:space="preserve"> </w:t>
      </w:r>
      <w:proofErr w:type="spellStart"/>
      <w:r w:rsidR="00C63187" w:rsidRPr="00694346">
        <w:t>terlalu</w:t>
      </w:r>
      <w:proofErr w:type="spellEnd"/>
      <w:r w:rsidR="00C63187" w:rsidRPr="00694346">
        <w:t xml:space="preserve"> </w:t>
      </w:r>
      <w:proofErr w:type="spellStart"/>
      <w:r w:rsidR="00C63187" w:rsidRPr="00694346">
        <w:t>memikirkan</w:t>
      </w:r>
      <w:proofErr w:type="spellEnd"/>
      <w:r w:rsidR="00C63187" w:rsidRPr="00694346">
        <w:t xml:space="preserve"> </w:t>
      </w:r>
      <w:proofErr w:type="spellStart"/>
      <w:r w:rsidR="00C63187" w:rsidRPr="00694346">
        <w:t>regulasi</w:t>
      </w:r>
      <w:proofErr w:type="spellEnd"/>
      <w:r w:rsidR="00C63187" w:rsidRPr="00694346">
        <w:t xml:space="preserve"> </w:t>
      </w:r>
      <w:proofErr w:type="spellStart"/>
      <w:r w:rsidR="00C63187" w:rsidRPr="00694346">
        <w:t>tersebut</w:t>
      </w:r>
      <w:proofErr w:type="spellEnd"/>
      <w:r w:rsidR="00C63187" w:rsidRPr="00694346">
        <w:t xml:space="preserve">. </w:t>
      </w:r>
      <w:proofErr w:type="spellStart"/>
      <w:r w:rsidR="00C63187" w:rsidRPr="00694346">
        <w:t>Menurut</w:t>
      </w:r>
      <w:proofErr w:type="spellEnd"/>
      <w:r w:rsidR="00C63187" w:rsidRPr="00694346">
        <w:t xml:space="preserve"> </w:t>
      </w:r>
      <w:proofErr w:type="spellStart"/>
      <w:r w:rsidR="00C63187" w:rsidRPr="00694346">
        <w:t>mereka</w:t>
      </w:r>
      <w:proofErr w:type="spellEnd"/>
      <w:r w:rsidR="00C63187" w:rsidRPr="00694346">
        <w:t xml:space="preserve"> </w:t>
      </w:r>
      <w:proofErr w:type="spellStart"/>
      <w:r w:rsidR="00C63187" w:rsidRPr="00694346">
        <w:t>perihal</w:t>
      </w:r>
      <w:proofErr w:type="spellEnd"/>
      <w:r w:rsidR="00C63187" w:rsidRPr="00694346">
        <w:t xml:space="preserve"> </w:t>
      </w:r>
      <w:proofErr w:type="spellStart"/>
      <w:r w:rsidR="00C63187" w:rsidRPr="00694346">
        <w:t>pengeras</w:t>
      </w:r>
      <w:proofErr w:type="spellEnd"/>
      <w:r w:rsidR="00C63187" w:rsidRPr="00694346">
        <w:t xml:space="preserve"> </w:t>
      </w:r>
      <w:proofErr w:type="spellStart"/>
      <w:r w:rsidR="00C63187" w:rsidRPr="00694346">
        <w:t>suara</w:t>
      </w:r>
      <w:proofErr w:type="spellEnd"/>
      <w:r w:rsidR="00C63187" w:rsidRPr="00694346">
        <w:t xml:space="preserve"> </w:t>
      </w:r>
      <w:proofErr w:type="spellStart"/>
      <w:r w:rsidR="00C63187" w:rsidRPr="00694346">
        <w:t>rumah</w:t>
      </w:r>
      <w:proofErr w:type="spellEnd"/>
      <w:r w:rsidR="00C63187" w:rsidRPr="00694346">
        <w:t xml:space="preserve"> ibadah </w:t>
      </w:r>
      <w:proofErr w:type="spellStart"/>
      <w:r w:rsidR="00C63187" w:rsidRPr="00694346">
        <w:t>sudah</w:t>
      </w:r>
      <w:proofErr w:type="spellEnd"/>
      <w:r w:rsidR="00C63187" w:rsidRPr="00694346">
        <w:t xml:space="preserve"> </w:t>
      </w:r>
      <w:proofErr w:type="spellStart"/>
      <w:r w:rsidR="00C63187" w:rsidRPr="00694346">
        <w:t>berjalan</w:t>
      </w:r>
      <w:proofErr w:type="spellEnd"/>
      <w:r w:rsidR="00C63187" w:rsidRPr="00694346">
        <w:t xml:space="preserve"> </w:t>
      </w:r>
      <w:proofErr w:type="spellStart"/>
      <w:r w:rsidR="00C63187" w:rsidRPr="00694346">
        <w:t>dengan</w:t>
      </w:r>
      <w:proofErr w:type="spellEnd"/>
      <w:r w:rsidR="00C63187" w:rsidRPr="00694346">
        <w:t xml:space="preserve"> </w:t>
      </w:r>
      <w:proofErr w:type="spellStart"/>
      <w:r w:rsidR="00C63187" w:rsidRPr="00694346">
        <w:t>baik</w:t>
      </w:r>
      <w:proofErr w:type="spellEnd"/>
      <w:r w:rsidR="00C63187" w:rsidRPr="00694346">
        <w:t xml:space="preserve"> dan </w:t>
      </w:r>
      <w:proofErr w:type="spellStart"/>
      <w:r w:rsidR="00C63187" w:rsidRPr="00694346">
        <w:t>dengan</w:t>
      </w:r>
      <w:proofErr w:type="spellEnd"/>
      <w:r w:rsidR="00C63187" w:rsidRPr="00694346">
        <w:t xml:space="preserve"> </w:t>
      </w:r>
      <w:proofErr w:type="spellStart"/>
      <w:r w:rsidR="00C63187" w:rsidRPr="00694346">
        <w:t>toleransi</w:t>
      </w:r>
      <w:proofErr w:type="spellEnd"/>
      <w:r w:rsidR="00C63187" w:rsidRPr="00694346">
        <w:t xml:space="preserve"> yang </w:t>
      </w:r>
      <w:proofErr w:type="spellStart"/>
      <w:r w:rsidR="00C63187" w:rsidRPr="00694346">
        <w:t>dibangun</w:t>
      </w:r>
      <w:proofErr w:type="spellEnd"/>
      <w:r w:rsidR="00C63187" w:rsidRPr="00694346">
        <w:t xml:space="preserve"> </w:t>
      </w:r>
      <w:proofErr w:type="spellStart"/>
      <w:r w:rsidR="00C63187" w:rsidRPr="00694346">
        <w:t>sejak</w:t>
      </w:r>
      <w:proofErr w:type="spellEnd"/>
      <w:r w:rsidR="00C63187" w:rsidRPr="00694346">
        <w:t xml:space="preserve"> </w:t>
      </w:r>
      <w:proofErr w:type="spellStart"/>
      <w:r w:rsidR="00C63187" w:rsidRPr="00694346">
        <w:t>dulu</w:t>
      </w:r>
      <w:proofErr w:type="spellEnd"/>
      <w:r w:rsidR="00C63187" w:rsidRPr="00694346">
        <w:t xml:space="preserve"> </w:t>
      </w:r>
      <w:proofErr w:type="spellStart"/>
      <w:r w:rsidR="00C63187" w:rsidRPr="00694346">
        <w:t>yaitu</w:t>
      </w:r>
      <w:proofErr w:type="spellEnd"/>
      <w:r w:rsidR="00C63187" w:rsidRPr="00694346">
        <w:t xml:space="preserve"> </w:t>
      </w:r>
      <w:proofErr w:type="spellStart"/>
      <w:r w:rsidR="00C63187" w:rsidRPr="00694346">
        <w:t>meskipun</w:t>
      </w:r>
      <w:proofErr w:type="spellEnd"/>
      <w:r w:rsidR="00C63187" w:rsidRPr="00694346">
        <w:t xml:space="preserve"> </w:t>
      </w:r>
      <w:proofErr w:type="spellStart"/>
      <w:r w:rsidR="00C63187" w:rsidRPr="00694346">
        <w:t>memiliki</w:t>
      </w:r>
      <w:proofErr w:type="spellEnd"/>
      <w:r w:rsidR="00C63187" w:rsidRPr="00694346">
        <w:t xml:space="preserve"> </w:t>
      </w:r>
      <w:proofErr w:type="spellStart"/>
      <w:r w:rsidR="00C63187" w:rsidRPr="00694346">
        <w:t>keyakinan</w:t>
      </w:r>
      <w:proofErr w:type="spellEnd"/>
      <w:r w:rsidR="00C63187" w:rsidRPr="00694346">
        <w:t xml:space="preserve"> agama yang </w:t>
      </w:r>
      <w:proofErr w:type="spellStart"/>
      <w:r w:rsidR="00C63187" w:rsidRPr="00694346">
        <w:t>berbeda</w:t>
      </w:r>
      <w:proofErr w:type="spellEnd"/>
      <w:r w:rsidR="00C63187" w:rsidRPr="00694346">
        <w:t xml:space="preserve"> </w:t>
      </w:r>
      <w:proofErr w:type="spellStart"/>
      <w:r w:rsidR="00C63187" w:rsidRPr="00694346">
        <w:t>namun</w:t>
      </w:r>
      <w:proofErr w:type="spellEnd"/>
      <w:r w:rsidR="00C63187" w:rsidRPr="00694346">
        <w:t xml:space="preserve"> </w:t>
      </w:r>
      <w:proofErr w:type="spellStart"/>
      <w:r w:rsidR="00C63187" w:rsidRPr="00694346">
        <w:t>semua</w:t>
      </w:r>
      <w:proofErr w:type="spellEnd"/>
      <w:r w:rsidR="00C63187" w:rsidRPr="00694346">
        <w:t xml:space="preserve"> orang </w:t>
      </w:r>
      <w:proofErr w:type="spellStart"/>
      <w:r w:rsidR="00C63187" w:rsidRPr="00694346">
        <w:t>memiliki</w:t>
      </w:r>
      <w:proofErr w:type="spellEnd"/>
      <w:r w:rsidR="00C63187" w:rsidRPr="00694346">
        <w:t xml:space="preserve"> </w:t>
      </w:r>
      <w:proofErr w:type="spellStart"/>
      <w:r w:rsidR="00C63187" w:rsidRPr="00694346">
        <w:t>hak</w:t>
      </w:r>
      <w:proofErr w:type="spellEnd"/>
      <w:r w:rsidR="00C63187" w:rsidRPr="00694346">
        <w:t xml:space="preserve"> yang </w:t>
      </w:r>
      <w:proofErr w:type="spellStart"/>
      <w:r w:rsidR="00C63187" w:rsidRPr="00694346">
        <w:t>sama</w:t>
      </w:r>
      <w:proofErr w:type="spellEnd"/>
      <w:r w:rsidR="00C63187" w:rsidRPr="00694346">
        <w:t xml:space="preserve"> </w:t>
      </w:r>
      <w:proofErr w:type="spellStart"/>
      <w:r w:rsidR="00C63187" w:rsidRPr="00694346">
        <w:t>dalam</w:t>
      </w:r>
      <w:proofErr w:type="spellEnd"/>
      <w:r w:rsidR="00C63187" w:rsidRPr="00694346">
        <w:t xml:space="preserve"> </w:t>
      </w:r>
      <w:proofErr w:type="spellStart"/>
      <w:r w:rsidR="00C63187" w:rsidRPr="00694346">
        <w:t>menjalankan</w:t>
      </w:r>
      <w:proofErr w:type="spellEnd"/>
      <w:r w:rsidR="00C63187" w:rsidRPr="00694346">
        <w:t xml:space="preserve"> ibadah. </w:t>
      </w:r>
      <w:proofErr w:type="spellStart"/>
      <w:r w:rsidR="00C63187" w:rsidRPr="00694346">
        <w:t>Kedua</w:t>
      </w:r>
      <w:proofErr w:type="spellEnd"/>
      <w:r w:rsidR="00B6069E">
        <w:t>,</w:t>
      </w:r>
      <w:r w:rsidR="00C63187" w:rsidRPr="00694346">
        <w:t xml:space="preserve"> </w:t>
      </w:r>
      <w:proofErr w:type="spellStart"/>
      <w:r w:rsidR="00C63187" w:rsidRPr="00694346">
        <w:t>masya</w:t>
      </w:r>
      <w:r w:rsidR="00B6069E">
        <w:t>ra</w:t>
      </w:r>
      <w:r w:rsidR="00C63187" w:rsidRPr="00694346">
        <w:t>kat</w:t>
      </w:r>
      <w:proofErr w:type="spellEnd"/>
      <w:r w:rsidR="00C63187" w:rsidRPr="00694346">
        <w:t xml:space="preserve"> </w:t>
      </w:r>
      <w:proofErr w:type="spellStart"/>
      <w:r w:rsidR="00C63187" w:rsidRPr="00694346">
        <w:t>menilai</w:t>
      </w:r>
      <w:proofErr w:type="spellEnd"/>
      <w:r w:rsidR="00C63187" w:rsidRPr="00694346">
        <w:t xml:space="preserve"> </w:t>
      </w:r>
      <w:proofErr w:type="spellStart"/>
      <w:r w:rsidR="00C63187" w:rsidRPr="00694346">
        <w:t>bahwa</w:t>
      </w:r>
      <w:proofErr w:type="spellEnd"/>
      <w:r w:rsidR="00C63187" w:rsidRPr="00694346">
        <w:t xml:space="preserve"> </w:t>
      </w:r>
      <w:proofErr w:type="spellStart"/>
      <w:r w:rsidR="00C63187" w:rsidRPr="00694346">
        <w:t>penggunaan</w:t>
      </w:r>
      <w:proofErr w:type="spellEnd"/>
      <w:r w:rsidR="00C63187" w:rsidRPr="00694346">
        <w:t xml:space="preserve"> </w:t>
      </w:r>
      <w:proofErr w:type="spellStart"/>
      <w:r w:rsidR="00C63187" w:rsidRPr="00694346">
        <w:t>pengeras</w:t>
      </w:r>
      <w:proofErr w:type="spellEnd"/>
      <w:r w:rsidR="00C63187" w:rsidRPr="00694346">
        <w:t xml:space="preserve"> </w:t>
      </w:r>
      <w:proofErr w:type="spellStart"/>
      <w:r w:rsidR="00C63187" w:rsidRPr="00694346">
        <w:t>suara</w:t>
      </w:r>
      <w:proofErr w:type="spellEnd"/>
      <w:r w:rsidR="00C63187" w:rsidRPr="00694346">
        <w:t xml:space="preserve"> </w:t>
      </w:r>
      <w:proofErr w:type="spellStart"/>
      <w:r w:rsidR="00C63187" w:rsidRPr="00694346">
        <w:t>memang</w:t>
      </w:r>
      <w:proofErr w:type="spellEnd"/>
      <w:r w:rsidR="00C63187" w:rsidRPr="00694346">
        <w:t xml:space="preserve"> </w:t>
      </w:r>
      <w:proofErr w:type="spellStart"/>
      <w:r w:rsidR="00C63187" w:rsidRPr="00694346">
        <w:t>terkesan</w:t>
      </w:r>
      <w:proofErr w:type="spellEnd"/>
      <w:r w:rsidR="00C63187" w:rsidRPr="00694346">
        <w:t xml:space="preserve"> </w:t>
      </w:r>
      <w:proofErr w:type="spellStart"/>
      <w:r w:rsidR="00C63187" w:rsidRPr="00694346">
        <w:t>berlebihan</w:t>
      </w:r>
      <w:proofErr w:type="spellEnd"/>
      <w:r w:rsidR="00C63187" w:rsidRPr="00694346">
        <w:t xml:space="preserve">. Masyarakat </w:t>
      </w:r>
      <w:proofErr w:type="spellStart"/>
      <w:r w:rsidR="00C63187" w:rsidRPr="00694346">
        <w:t>merasa</w:t>
      </w:r>
      <w:proofErr w:type="spellEnd"/>
      <w:r w:rsidR="00C63187" w:rsidRPr="00694346">
        <w:t xml:space="preserve"> </w:t>
      </w:r>
      <w:proofErr w:type="spellStart"/>
      <w:r w:rsidR="00C63187" w:rsidRPr="00694346">
        <w:t>terganggu</w:t>
      </w:r>
      <w:proofErr w:type="spellEnd"/>
      <w:r w:rsidR="00C63187" w:rsidRPr="00694346">
        <w:t xml:space="preserve"> pada </w:t>
      </w:r>
      <w:proofErr w:type="spellStart"/>
      <w:r w:rsidR="00C63187" w:rsidRPr="00694346">
        <w:t>saat</w:t>
      </w:r>
      <w:proofErr w:type="spellEnd"/>
      <w:r w:rsidR="00C63187" w:rsidRPr="00694346">
        <w:t xml:space="preserve"> </w:t>
      </w:r>
      <w:proofErr w:type="spellStart"/>
      <w:r w:rsidR="00C63187" w:rsidRPr="00694346">
        <w:t>waktu</w:t>
      </w:r>
      <w:proofErr w:type="spellEnd"/>
      <w:r w:rsidR="00C63187" w:rsidRPr="00694346">
        <w:t xml:space="preserve"> </w:t>
      </w:r>
      <w:proofErr w:type="spellStart"/>
      <w:r w:rsidR="00C63187" w:rsidRPr="00694346">
        <w:t>istirahat</w:t>
      </w:r>
      <w:proofErr w:type="spellEnd"/>
      <w:r w:rsidR="00C63187" w:rsidRPr="00694346">
        <w:t xml:space="preserve"> </w:t>
      </w:r>
      <w:proofErr w:type="spellStart"/>
      <w:r w:rsidR="00C63187" w:rsidRPr="00694346">
        <w:t>mereka</w:t>
      </w:r>
      <w:proofErr w:type="spellEnd"/>
      <w:r w:rsidR="00C63187" w:rsidRPr="00694346">
        <w:t xml:space="preserve"> </w:t>
      </w:r>
      <w:proofErr w:type="spellStart"/>
      <w:r w:rsidR="00C63187" w:rsidRPr="00694346">
        <w:t>dengan</w:t>
      </w:r>
      <w:proofErr w:type="spellEnd"/>
      <w:r w:rsidR="00C63187" w:rsidRPr="00694346">
        <w:t xml:space="preserve"> </w:t>
      </w:r>
      <w:proofErr w:type="spellStart"/>
      <w:r w:rsidR="00C63187" w:rsidRPr="00694346">
        <w:t>harapan</w:t>
      </w:r>
      <w:proofErr w:type="spellEnd"/>
      <w:r w:rsidR="00C63187" w:rsidRPr="00694346">
        <w:t xml:space="preserve"> </w:t>
      </w:r>
      <w:proofErr w:type="spellStart"/>
      <w:r w:rsidR="00C63187" w:rsidRPr="00694346">
        <w:t>ada</w:t>
      </w:r>
      <w:proofErr w:type="spellEnd"/>
      <w:r w:rsidR="00C63187" w:rsidRPr="00694346">
        <w:t xml:space="preserve"> </w:t>
      </w:r>
      <w:proofErr w:type="spellStart"/>
      <w:r w:rsidR="00C63187" w:rsidRPr="00694346">
        <w:t>ketenangan</w:t>
      </w:r>
      <w:proofErr w:type="spellEnd"/>
      <w:r w:rsidR="00C63187" w:rsidRPr="00694346">
        <w:t xml:space="preserve"> </w:t>
      </w:r>
      <w:proofErr w:type="spellStart"/>
      <w:r w:rsidR="00C63187" w:rsidRPr="00694346">
        <w:t>harus</w:t>
      </w:r>
      <w:proofErr w:type="spellEnd"/>
      <w:r w:rsidR="00C63187" w:rsidRPr="00694346">
        <w:t xml:space="preserve"> </w:t>
      </w:r>
      <w:proofErr w:type="spellStart"/>
      <w:r w:rsidR="00C63187" w:rsidRPr="00694346">
        <w:t>tergantikan</w:t>
      </w:r>
      <w:proofErr w:type="spellEnd"/>
      <w:r w:rsidR="00C63187" w:rsidRPr="00694346">
        <w:t xml:space="preserve"> </w:t>
      </w:r>
      <w:proofErr w:type="spellStart"/>
      <w:r w:rsidR="00C63187" w:rsidRPr="00694346">
        <w:t>dengan</w:t>
      </w:r>
      <w:proofErr w:type="spellEnd"/>
      <w:r w:rsidR="00C63187" w:rsidRPr="00694346">
        <w:t xml:space="preserve"> </w:t>
      </w:r>
      <w:proofErr w:type="spellStart"/>
      <w:r w:rsidR="00C63187" w:rsidRPr="00694346">
        <w:t>suara</w:t>
      </w:r>
      <w:proofErr w:type="spellEnd"/>
      <w:r w:rsidR="00C63187" w:rsidRPr="00694346">
        <w:t xml:space="preserve"> </w:t>
      </w:r>
      <w:proofErr w:type="spellStart"/>
      <w:r w:rsidR="00C63187" w:rsidRPr="00694346">
        <w:t>keras</w:t>
      </w:r>
      <w:proofErr w:type="spellEnd"/>
      <w:r w:rsidR="00C63187" w:rsidRPr="00694346">
        <w:t xml:space="preserve"> </w:t>
      </w:r>
      <w:proofErr w:type="spellStart"/>
      <w:r w:rsidR="00C63187" w:rsidRPr="00694346">
        <w:t>dari</w:t>
      </w:r>
      <w:proofErr w:type="spellEnd"/>
      <w:r w:rsidR="00C63187" w:rsidRPr="00694346">
        <w:t xml:space="preserve"> </w:t>
      </w:r>
      <w:proofErr w:type="spellStart"/>
      <w:r w:rsidR="00C63187" w:rsidRPr="00694346">
        <w:t>rumah</w:t>
      </w:r>
      <w:proofErr w:type="spellEnd"/>
      <w:r w:rsidR="00C63187" w:rsidRPr="00694346">
        <w:t xml:space="preserve"> ibadah. </w:t>
      </w:r>
      <w:proofErr w:type="spellStart"/>
      <w:r w:rsidR="00C63187" w:rsidRPr="00694346">
        <w:t>Menurut</w:t>
      </w:r>
      <w:proofErr w:type="spellEnd"/>
      <w:r w:rsidR="00C63187" w:rsidRPr="00694346">
        <w:t xml:space="preserve"> </w:t>
      </w:r>
      <w:proofErr w:type="spellStart"/>
      <w:r w:rsidR="00C63187" w:rsidRPr="00694346">
        <w:t>masyarakat</w:t>
      </w:r>
      <w:proofErr w:type="spellEnd"/>
      <w:r w:rsidR="00C63187" w:rsidRPr="00694346">
        <w:t xml:space="preserve"> </w:t>
      </w:r>
      <w:proofErr w:type="spellStart"/>
      <w:r w:rsidR="00C63187" w:rsidRPr="00694346">
        <w:t>muslim</w:t>
      </w:r>
      <w:proofErr w:type="spellEnd"/>
      <w:r w:rsidR="00B6069E">
        <w:t>,</w:t>
      </w:r>
      <w:r w:rsidR="00C63187" w:rsidRPr="00694346">
        <w:t xml:space="preserve"> </w:t>
      </w:r>
      <w:proofErr w:type="spellStart"/>
      <w:r w:rsidR="00C63187" w:rsidRPr="00694346">
        <w:t>regulasi</w:t>
      </w:r>
      <w:proofErr w:type="spellEnd"/>
      <w:r w:rsidR="00C63187" w:rsidRPr="00694346">
        <w:t xml:space="preserve"> </w:t>
      </w:r>
      <w:proofErr w:type="spellStart"/>
      <w:r w:rsidR="00C63187" w:rsidRPr="00694346">
        <w:t>pengeras</w:t>
      </w:r>
      <w:proofErr w:type="spellEnd"/>
      <w:r w:rsidR="00C63187" w:rsidRPr="00694346">
        <w:t xml:space="preserve"> </w:t>
      </w:r>
      <w:proofErr w:type="spellStart"/>
      <w:r w:rsidR="00C63187" w:rsidRPr="00694346">
        <w:t>suara</w:t>
      </w:r>
      <w:proofErr w:type="spellEnd"/>
      <w:r w:rsidR="00C63187" w:rsidRPr="00694346">
        <w:t xml:space="preserve"> </w:t>
      </w:r>
      <w:proofErr w:type="spellStart"/>
      <w:r w:rsidR="00C63187" w:rsidRPr="00694346">
        <w:t>rumah</w:t>
      </w:r>
      <w:proofErr w:type="spellEnd"/>
      <w:r w:rsidR="00C63187" w:rsidRPr="00694346">
        <w:t xml:space="preserve"> ibadah yang </w:t>
      </w:r>
      <w:proofErr w:type="spellStart"/>
      <w:r w:rsidR="00C63187" w:rsidRPr="00694346">
        <w:t>diberikan</w:t>
      </w:r>
      <w:proofErr w:type="spellEnd"/>
      <w:r w:rsidR="00C63187" w:rsidRPr="00694346">
        <w:t xml:space="preserve"> </w:t>
      </w:r>
      <w:proofErr w:type="spellStart"/>
      <w:r w:rsidR="00C63187" w:rsidRPr="00694346">
        <w:t>terkesan</w:t>
      </w:r>
      <w:proofErr w:type="spellEnd"/>
      <w:r w:rsidR="00C63187" w:rsidRPr="00694346">
        <w:t xml:space="preserve"> </w:t>
      </w:r>
      <w:proofErr w:type="spellStart"/>
      <w:r w:rsidR="00C63187" w:rsidRPr="00694346">
        <w:t>diskrimi</w:t>
      </w:r>
      <w:r w:rsidR="00B6069E">
        <w:t>n</w:t>
      </w:r>
      <w:r w:rsidR="00C63187" w:rsidRPr="00694346">
        <w:t>atif</w:t>
      </w:r>
      <w:proofErr w:type="spellEnd"/>
      <w:r w:rsidR="00C63187" w:rsidRPr="00694346">
        <w:t xml:space="preserve"> </w:t>
      </w:r>
      <w:proofErr w:type="spellStart"/>
      <w:r w:rsidR="00C63187" w:rsidRPr="00694346">
        <w:t>karena</w:t>
      </w:r>
      <w:proofErr w:type="spellEnd"/>
      <w:r w:rsidR="00C63187" w:rsidRPr="00694346">
        <w:t xml:space="preserve"> </w:t>
      </w:r>
      <w:proofErr w:type="spellStart"/>
      <w:r w:rsidR="00C63187" w:rsidRPr="00694346">
        <w:t>ada</w:t>
      </w:r>
      <w:proofErr w:type="spellEnd"/>
      <w:r w:rsidR="00C63187" w:rsidRPr="00694346">
        <w:t xml:space="preserve"> </w:t>
      </w:r>
      <w:proofErr w:type="spellStart"/>
      <w:r w:rsidR="00C63187" w:rsidRPr="00694346">
        <w:t>kemungkinan</w:t>
      </w:r>
      <w:proofErr w:type="spellEnd"/>
      <w:r w:rsidR="00C63187" w:rsidRPr="00694346">
        <w:t xml:space="preserve"> agama lain juga </w:t>
      </w:r>
      <w:proofErr w:type="spellStart"/>
      <w:r w:rsidR="00C63187" w:rsidRPr="00694346">
        <w:t>menggunakan</w:t>
      </w:r>
      <w:proofErr w:type="spellEnd"/>
      <w:r w:rsidR="00C63187" w:rsidRPr="00694346">
        <w:t xml:space="preserve"> </w:t>
      </w:r>
      <w:proofErr w:type="spellStart"/>
      <w:r w:rsidR="00C63187" w:rsidRPr="00694346">
        <w:t>pengeras</w:t>
      </w:r>
      <w:proofErr w:type="spellEnd"/>
      <w:r w:rsidR="00C63187" w:rsidRPr="00694346">
        <w:t xml:space="preserve"> </w:t>
      </w:r>
      <w:proofErr w:type="spellStart"/>
      <w:r w:rsidR="00C63187" w:rsidRPr="00694346">
        <w:t>suara</w:t>
      </w:r>
      <w:proofErr w:type="spellEnd"/>
      <w:r w:rsidR="00C63187" w:rsidRPr="00694346">
        <w:t xml:space="preserve"> yang </w:t>
      </w:r>
      <w:proofErr w:type="spellStart"/>
      <w:r w:rsidR="00C63187" w:rsidRPr="00694346">
        <w:t>jauh</w:t>
      </w:r>
      <w:proofErr w:type="spellEnd"/>
      <w:r w:rsidR="00C63187" w:rsidRPr="00694346">
        <w:t xml:space="preserve"> </w:t>
      </w:r>
      <w:proofErr w:type="spellStart"/>
      <w:r w:rsidR="00C63187" w:rsidRPr="00694346">
        <w:t>lebih</w:t>
      </w:r>
      <w:proofErr w:type="spellEnd"/>
      <w:r w:rsidR="00C63187" w:rsidRPr="00694346">
        <w:t xml:space="preserve"> </w:t>
      </w:r>
      <w:proofErr w:type="spellStart"/>
      <w:r w:rsidR="00C63187" w:rsidRPr="00694346">
        <w:t>keras</w:t>
      </w:r>
      <w:proofErr w:type="spellEnd"/>
      <w:r w:rsidR="00C63187" w:rsidRPr="00694346">
        <w:t xml:space="preserve"> </w:t>
      </w:r>
      <w:proofErr w:type="spellStart"/>
      <w:r w:rsidR="00C63187" w:rsidRPr="00694346">
        <w:t>sehingga</w:t>
      </w:r>
      <w:proofErr w:type="spellEnd"/>
      <w:r w:rsidR="00C63187" w:rsidRPr="00694346">
        <w:t xml:space="preserve"> </w:t>
      </w:r>
      <w:proofErr w:type="spellStart"/>
      <w:r w:rsidR="00C63187" w:rsidRPr="00694346">
        <w:t>perlu</w:t>
      </w:r>
      <w:proofErr w:type="spellEnd"/>
      <w:r w:rsidR="00C63187" w:rsidRPr="00694346">
        <w:t xml:space="preserve"> </w:t>
      </w:r>
      <w:proofErr w:type="spellStart"/>
      <w:r w:rsidR="00C63187" w:rsidRPr="00694346">
        <w:t>dilakukan</w:t>
      </w:r>
      <w:proofErr w:type="spellEnd"/>
      <w:r w:rsidR="00C63187" w:rsidRPr="00694346">
        <w:t xml:space="preserve"> </w:t>
      </w:r>
      <w:proofErr w:type="spellStart"/>
      <w:r w:rsidR="00C63187" w:rsidRPr="00694346">
        <w:t>penyesuaian</w:t>
      </w:r>
      <w:proofErr w:type="spellEnd"/>
      <w:r w:rsidR="00C63187" w:rsidRPr="00694346">
        <w:t xml:space="preserve"> </w:t>
      </w:r>
      <w:proofErr w:type="spellStart"/>
      <w:r w:rsidR="00C63187" w:rsidRPr="00694346">
        <w:t>kembali</w:t>
      </w:r>
      <w:proofErr w:type="spellEnd"/>
      <w:r w:rsidR="00C63187" w:rsidRPr="00694346">
        <w:t xml:space="preserve"> </w:t>
      </w:r>
      <w:proofErr w:type="spellStart"/>
      <w:r w:rsidR="00C63187" w:rsidRPr="00694346">
        <w:t>terhadap</w:t>
      </w:r>
      <w:proofErr w:type="spellEnd"/>
      <w:r w:rsidR="00C63187" w:rsidRPr="00694346">
        <w:t xml:space="preserve"> </w:t>
      </w:r>
      <w:proofErr w:type="spellStart"/>
      <w:r w:rsidR="00C63187" w:rsidRPr="00694346">
        <w:t>regulasi</w:t>
      </w:r>
      <w:proofErr w:type="spellEnd"/>
      <w:r w:rsidR="00C63187" w:rsidRPr="00694346">
        <w:t xml:space="preserve"> </w:t>
      </w:r>
      <w:proofErr w:type="spellStart"/>
      <w:r w:rsidR="00C63187" w:rsidRPr="00694346">
        <w:t>ini</w:t>
      </w:r>
      <w:proofErr w:type="spellEnd"/>
      <w:r w:rsidR="00C63187" w:rsidRPr="004841C5">
        <w:t>.</w:t>
      </w:r>
    </w:p>
    <w:p w14:paraId="24477D39" w14:textId="5B991126" w:rsidR="008E64A2" w:rsidRPr="004841C5" w:rsidRDefault="00CD2B5E" w:rsidP="008E64A2">
      <w:pPr>
        <w:pStyle w:val="JW18keywords"/>
      </w:pPr>
      <w:r w:rsidRPr="00CD2B5E">
        <w:rPr>
          <w:b/>
        </w:rPr>
        <w:t xml:space="preserve">Kata </w:t>
      </w:r>
      <w:proofErr w:type="spellStart"/>
      <w:r w:rsidRPr="00CD2B5E">
        <w:rPr>
          <w:b/>
        </w:rPr>
        <w:t>Kunci</w:t>
      </w:r>
      <w:proofErr w:type="spellEnd"/>
      <w:r w:rsidR="008E64A2" w:rsidRPr="004841C5">
        <w:rPr>
          <w:b/>
        </w:rPr>
        <w:t xml:space="preserve">: </w:t>
      </w:r>
      <w:proofErr w:type="spellStart"/>
      <w:r w:rsidR="00C63187">
        <w:t>multikultural</w:t>
      </w:r>
      <w:proofErr w:type="spellEnd"/>
      <w:r w:rsidR="00C63187" w:rsidRPr="004841C5">
        <w:t xml:space="preserve">; </w:t>
      </w:r>
      <w:proofErr w:type="spellStart"/>
      <w:r w:rsidR="00C63187">
        <w:t>pengeras</w:t>
      </w:r>
      <w:proofErr w:type="spellEnd"/>
      <w:r w:rsidR="00C63187">
        <w:t xml:space="preserve"> </w:t>
      </w:r>
      <w:proofErr w:type="spellStart"/>
      <w:r w:rsidR="00C63187">
        <w:t>suara</w:t>
      </w:r>
      <w:proofErr w:type="spellEnd"/>
      <w:r w:rsidR="00C63187" w:rsidRPr="004841C5">
        <w:t xml:space="preserve">; </w:t>
      </w:r>
      <w:proofErr w:type="spellStart"/>
      <w:r w:rsidR="00C63187">
        <w:t>rumah</w:t>
      </w:r>
      <w:proofErr w:type="spellEnd"/>
      <w:r w:rsidR="00C63187">
        <w:t xml:space="preserve"> ibadah.</w:t>
      </w:r>
    </w:p>
    <w:bookmarkEnd w:id="0"/>
    <w:p w14:paraId="659BC0BB" w14:textId="77777777" w:rsidR="008E64A2" w:rsidRPr="004841C5" w:rsidRDefault="008E64A2" w:rsidP="008E64A2">
      <w:pPr>
        <w:pStyle w:val="JW19line"/>
      </w:pPr>
    </w:p>
    <w:p w14:paraId="233DBBA6" w14:textId="77777777" w:rsidR="00056E9C" w:rsidRPr="004841C5" w:rsidRDefault="00056E9C" w:rsidP="008E64A2">
      <w:pPr>
        <w:pStyle w:val="JW31text"/>
        <w:rPr>
          <w:lang w:eastAsia="zh-CN"/>
        </w:rPr>
      </w:pPr>
    </w:p>
    <w:p w14:paraId="1254907F" w14:textId="77777777" w:rsidR="008E64A2" w:rsidRPr="004841C5" w:rsidRDefault="00D7316F" w:rsidP="008E64A2">
      <w:pPr>
        <w:pStyle w:val="JW21heading1"/>
      </w:pPr>
      <w:proofErr w:type="spellStart"/>
      <w:r>
        <w:t>Pendahuluan</w:t>
      </w:r>
      <w:proofErr w:type="spellEnd"/>
    </w:p>
    <w:p w14:paraId="51380CA9" w14:textId="5CA02A44" w:rsidR="00D7316F" w:rsidRPr="00D7316F" w:rsidRDefault="00C63187" w:rsidP="00D7316F">
      <w:pPr>
        <w:pStyle w:val="JW31text"/>
      </w:pPr>
      <w:bookmarkStart w:id="1" w:name="_Hlk129173132"/>
      <w:r w:rsidRPr="004B66B1">
        <w:rPr>
          <w:szCs w:val="20"/>
        </w:rPr>
        <w:t>Baru-</w:t>
      </w:r>
      <w:proofErr w:type="spellStart"/>
      <w:r w:rsidRPr="004B66B1">
        <w:rPr>
          <w:szCs w:val="20"/>
        </w:rPr>
        <w:t>baru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Muslim </w:t>
      </w:r>
      <w:proofErr w:type="spellStart"/>
      <w:r w:rsidRPr="004B66B1">
        <w:rPr>
          <w:szCs w:val="20"/>
        </w:rPr>
        <w:t>dikejutkan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edaran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baru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dikeluarkan</w:t>
      </w:r>
      <w:proofErr w:type="spellEnd"/>
      <w:r w:rsidRPr="004B66B1">
        <w:rPr>
          <w:szCs w:val="20"/>
        </w:rPr>
        <w:t xml:space="preserve"> oleh Menteri Agama (SE No. 5 </w:t>
      </w:r>
      <w:proofErr w:type="spellStart"/>
      <w:r w:rsidRPr="004B66B1">
        <w:rPr>
          <w:szCs w:val="20"/>
        </w:rPr>
        <w:t>Tahun</w:t>
      </w:r>
      <w:proofErr w:type="spellEnd"/>
      <w:r w:rsidRPr="004B66B1">
        <w:rPr>
          <w:szCs w:val="20"/>
        </w:rPr>
        <w:t xml:space="preserve"> 2022) </w:t>
      </w:r>
      <w:proofErr w:type="spellStart"/>
      <w:r w:rsidRPr="004B66B1">
        <w:rPr>
          <w:szCs w:val="20"/>
        </w:rPr>
        <w:t>perihal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Edaran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keluar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mengatur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rumah-rumah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syiar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antara</w:t>
      </w:r>
      <w:proofErr w:type="spellEnd"/>
      <w:r w:rsidRPr="004B66B1">
        <w:rPr>
          <w:szCs w:val="20"/>
        </w:rPr>
        <w:t xml:space="preserve"> lain; 1) </w:t>
      </w:r>
      <w:proofErr w:type="spellStart"/>
      <w:r w:rsidRPr="004B66B1">
        <w:rPr>
          <w:szCs w:val="20"/>
        </w:rPr>
        <w:t>Fungsi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pemasangan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luar</w:t>
      </w:r>
      <w:proofErr w:type="spellEnd"/>
      <w:r w:rsidRPr="004B66B1">
        <w:rPr>
          <w:szCs w:val="20"/>
        </w:rPr>
        <w:t xml:space="preserve">; 2) Volume </w:t>
      </w:r>
      <w:proofErr w:type="spellStart"/>
      <w:r w:rsidRPr="004B66B1">
        <w:rPr>
          <w:szCs w:val="20"/>
        </w:rPr>
        <w:t>penggunaan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; 3) </w:t>
      </w:r>
      <w:proofErr w:type="spellStart"/>
      <w:r w:rsidRPr="004B66B1">
        <w:rPr>
          <w:szCs w:val="20"/>
        </w:rPr>
        <w:t>Kualitas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syiar</w:t>
      </w:r>
      <w:proofErr w:type="spellEnd"/>
      <w:r w:rsidRPr="004B66B1">
        <w:rPr>
          <w:szCs w:val="20"/>
        </w:rPr>
        <w:t xml:space="preserve">; 4) Waktu </w:t>
      </w:r>
      <w:proofErr w:type="spellStart"/>
      <w:r w:rsidRPr="004B66B1">
        <w:rPr>
          <w:szCs w:val="20"/>
        </w:rPr>
        <w:t>penggunaan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(</w:t>
      </w:r>
      <w:proofErr w:type="spellStart"/>
      <w:r w:rsidRPr="004B66B1">
        <w:rPr>
          <w:szCs w:val="20"/>
        </w:rPr>
        <w:t>misal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Solawat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sebelum</w:t>
      </w:r>
      <w:proofErr w:type="spellEnd"/>
      <w:r w:rsidRPr="004B66B1">
        <w:rPr>
          <w:szCs w:val="20"/>
        </w:rPr>
        <w:t xml:space="preserve"> Azan </w:t>
      </w:r>
      <w:proofErr w:type="spellStart"/>
      <w:r w:rsidRPr="004B66B1">
        <w:rPr>
          <w:szCs w:val="20"/>
        </w:rPr>
        <w:t>subuh</w:t>
      </w:r>
      <w:proofErr w:type="spellEnd"/>
      <w:r w:rsidRPr="004B66B1">
        <w:rPr>
          <w:szCs w:val="20"/>
        </w:rPr>
        <w:t>).</w:t>
      </w:r>
      <w:bookmarkEnd w:id="1"/>
    </w:p>
    <w:p w14:paraId="6E4A95E5" w14:textId="102D34D3" w:rsidR="008E64A2" w:rsidRDefault="00C63187" w:rsidP="00D7316F">
      <w:pPr>
        <w:pStyle w:val="JW31text"/>
        <w:rPr>
          <w:szCs w:val="20"/>
        </w:rPr>
      </w:pPr>
      <w:proofErr w:type="spellStart"/>
      <w:r w:rsidRPr="004B66B1">
        <w:rPr>
          <w:szCs w:val="20"/>
        </w:rPr>
        <w:t>Beberapa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muncul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sehingga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surat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edaran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dibentuk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i/>
          <w:szCs w:val="20"/>
        </w:rPr>
        <w:t>Pertama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yang </w:t>
      </w:r>
      <w:proofErr w:type="spellStart"/>
      <w:r w:rsidRPr="004B66B1">
        <w:rPr>
          <w:szCs w:val="20"/>
        </w:rPr>
        <w:t>mengga</w:t>
      </w:r>
      <w:r w:rsidR="00B6069E">
        <w:rPr>
          <w:szCs w:val="20"/>
        </w:rPr>
        <w:t>ng</w:t>
      </w:r>
      <w:r w:rsidRPr="004B66B1">
        <w:rPr>
          <w:szCs w:val="20"/>
        </w:rPr>
        <w:t>gu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keyakinan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berbeda</w:t>
      </w:r>
      <w:proofErr w:type="spellEnd"/>
      <w:r w:rsidRPr="004B66B1">
        <w:rPr>
          <w:szCs w:val="20"/>
        </w:rPr>
        <w:t xml:space="preserve">. Pada </w:t>
      </w:r>
      <w:proofErr w:type="spellStart"/>
      <w:r w:rsidRPr="004B66B1">
        <w:rPr>
          <w:szCs w:val="20"/>
        </w:rPr>
        <w:t>tahun</w:t>
      </w:r>
      <w:proofErr w:type="spellEnd"/>
      <w:r w:rsidRPr="004B66B1">
        <w:rPr>
          <w:szCs w:val="20"/>
        </w:rPr>
        <w:t xml:space="preserve"> 2016 yang </w:t>
      </w:r>
      <w:proofErr w:type="spellStart"/>
      <w:r w:rsidRPr="004B66B1">
        <w:rPr>
          <w:szCs w:val="20"/>
        </w:rPr>
        <w:t>melibatkan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Tionghoa</w:t>
      </w:r>
      <w:proofErr w:type="spellEnd"/>
      <w:r w:rsidRPr="004B66B1">
        <w:rPr>
          <w:szCs w:val="20"/>
        </w:rPr>
        <w:t xml:space="preserve"> (Meliana) yang </w:t>
      </w:r>
      <w:proofErr w:type="spellStart"/>
      <w:r w:rsidRPr="004B66B1">
        <w:rPr>
          <w:szCs w:val="20"/>
        </w:rPr>
        <w:t>mengajukan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protes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terhadap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azan di Masj</w:t>
      </w:r>
      <w:r w:rsidR="00B6069E">
        <w:rPr>
          <w:szCs w:val="20"/>
        </w:rPr>
        <w:t>id</w:t>
      </w:r>
      <w:r w:rsidRPr="004B66B1">
        <w:rPr>
          <w:szCs w:val="20"/>
        </w:rPr>
        <w:t xml:space="preserve"> Al </w:t>
      </w:r>
      <w:proofErr w:type="spellStart"/>
      <w:r w:rsidRPr="004B66B1">
        <w:rPr>
          <w:szCs w:val="20"/>
        </w:rPr>
        <w:t>Maksum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="002F63C2">
        <w:rPr>
          <w:szCs w:val="20"/>
        </w:rPr>
        <w:instrText>ADDIN CSL_CITATION {"citationItems":[{"id":"ITEM-1","itemData":{"URL":"https://nasional.tempo.co/read/1119663/ini-kronologi-kasus-penistaan-agama-meiliana-di-tanjung-balai","author":[{"dropping-particle":"","family":"Monza","given":"Iil Askar","non-dropping-particle":"","parse-names":false,"suffix":""},{"dropping-particle":"","family":"Chairunnisa","given":"Ninis","non-dropping-particle":"","parse-names":false,"suffix":""}],"container-title":"tempo.co","id":"ITEM-1","issued":{"date-parts":[["2018"]]},"title":"Ini Kronologi Kasus Penistaan Agama Meiliana di Tanjung Balai","type":"webpage"},"uris":["http://www.mendeley.com/documents/?uuid=75bab16f-3268-42e5-8ef9-41fc7388f924","http://www.mendeley.com/documents/?uuid=1bbe2e3c-72f9-4848-afaa-96ea35f605b5"]}],"mendeley":{"formattedCitation":"(Monza &amp; Chairunnisa, 2018)","plainTextFormattedCitation":"(Monza &amp; Chairunnisa, 2018)","previouslyFormattedCitation":"(Monza &amp; Chairunnisa, 2018)"},"properties":{"noteIndex":0},"schema":"https://github.com/citation-style-language/schema/raw/master/csl-citation.json"}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(Monza &amp; Chairunnisa, 2018)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. </w:t>
      </w:r>
      <w:proofErr w:type="spellStart"/>
      <w:r w:rsidRPr="004B66B1">
        <w:rPr>
          <w:i/>
          <w:szCs w:val="20"/>
        </w:rPr>
        <w:t>Kedua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yang </w:t>
      </w:r>
      <w:proofErr w:type="spellStart"/>
      <w:r w:rsidRPr="004B66B1">
        <w:rPr>
          <w:szCs w:val="20"/>
        </w:rPr>
        <w:t>menggagu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musim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sendiri</w:t>
      </w:r>
      <w:proofErr w:type="spellEnd"/>
      <w:r w:rsidRPr="004B66B1">
        <w:rPr>
          <w:szCs w:val="20"/>
        </w:rPr>
        <w:t xml:space="preserve">. Kasus yang </w:t>
      </w:r>
      <w:proofErr w:type="spellStart"/>
      <w:r w:rsidRPr="004B66B1">
        <w:rPr>
          <w:szCs w:val="20"/>
        </w:rPr>
        <w:t>terjadi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protes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Muslim d Aceh (Sayyed Hasan) </w:t>
      </w:r>
      <w:proofErr w:type="spellStart"/>
      <w:r w:rsidRPr="004B66B1">
        <w:rPr>
          <w:szCs w:val="20"/>
        </w:rPr>
        <w:t>terhadap</w:t>
      </w:r>
      <w:proofErr w:type="spellEnd"/>
      <w:r w:rsidRPr="004B66B1">
        <w:rPr>
          <w:szCs w:val="20"/>
        </w:rPr>
        <w:t xml:space="preserve"> 10 masjid yang </w:t>
      </w:r>
      <w:proofErr w:type="spellStart"/>
      <w:r w:rsidRPr="004B66B1">
        <w:rPr>
          <w:szCs w:val="20"/>
        </w:rPr>
        <w:t>mengelilingi</w:t>
      </w:r>
      <w:proofErr w:type="spellEnd"/>
      <w:r w:rsidRPr="004B66B1">
        <w:rPr>
          <w:szCs w:val="20"/>
        </w:rPr>
        <w:t xml:space="preserve"> area </w:t>
      </w:r>
      <w:proofErr w:type="spellStart"/>
      <w:r w:rsidRPr="004B66B1">
        <w:rPr>
          <w:szCs w:val="20"/>
        </w:rPr>
        <w:t>rumahnya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dinilai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terlalu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berisik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="002F63C2">
        <w:rPr>
          <w:szCs w:val="20"/>
        </w:rPr>
        <w:instrText>ADDIN CSL_CITATION {"citationItems":[{"id":"ITEM-1","itemData":{"URL":"https://nasional.sindonews.com/read/694871/15/4-kasus-pengeras-suara-masjid-di-indonesia-nomor-terakhir-membuat-ratusan-orang-kehilangan-rumah-1645624978?showpage=all","author":[{"dropping-particle":"","family":"Mubarok","given":"Abdul Malik","non-dropping-particle":"","parse-names":false,"suffix":""}],"container-title":"SindoNews.com","id":"ITEM-1","issued":{"date-parts":[["2022"]]},"title":"4 Kasus Pengeras Suara Masjid di Indonesia, Nomor Terakhir Membuat Ratusan Orang Kehilangan Rumah","type":"webpage"},"uris":["http://www.mendeley.com/documents/?uuid=a70fe8c4-3c74-4c49-926f-b275cb3e04e1","http://www.mendeley.com/documents/?uuid=fc574bf3-83d8-4322-bba4-88987bd94eaf"]},{"id":"ITEM-2","itemData":{"URL":"https://nasional.tempo.co/read/1119840/selain-meiliana-ini-dua-kasus-lain-protes-pengeras-suara-masjid","author":[{"dropping-particle":"","family":"Putri","given":"Budiarti Utami","non-dropping-particle":"","parse-names":false,"suffix":""},{"dropping-particle":"","family":"Chairunnisa","given":"Ninis","non-dropping-particle":"","parse-names":false,"suffix":""}],"container-title":"tempo.co","id":"ITEM-2","issued":{"date-parts":[["2018"]]},"title":"Selain Meiliana, Ini Dua Kasus lain Protes Pengeras Suara Masjid","type":"webpage"},"uris":["http://www.mendeley.com/documents/?uuid=e3770b4b-eb6c-4357-9176-5561f728f237","http://www.mendeley.com/documents/?uuid=933d8156-f7ac-4146-9a53-50de77c2588b"]}],"mendeley":{"formattedCitation":"(Mubarok, 2022; Putri &amp; Chairunnisa, 2018)","plainTextFormattedCitation":"(Mubarok, 2022; Putri &amp; Chairunnisa, 2018)","previouslyFormattedCitation":"(Mubarok, 2022; Putri &amp; Chairunnisa, 2018)"},"properties":{"noteIndex":0},"schema":"https://github.com/citation-style-language/schema/raw/master/csl-citation.json"}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(Mubarok, 2022; Putri &amp; Chairunnisa, 2018)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. </w:t>
      </w:r>
      <w:proofErr w:type="spellStart"/>
      <w:r w:rsidRPr="004B66B1">
        <w:rPr>
          <w:i/>
          <w:szCs w:val="20"/>
        </w:rPr>
        <w:t>Ketiga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masalah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bulan</w:t>
      </w:r>
      <w:proofErr w:type="spellEnd"/>
      <w:r w:rsidRPr="004B66B1">
        <w:rPr>
          <w:szCs w:val="20"/>
        </w:rPr>
        <w:t xml:space="preserve"> Ramadhan. Kasus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melibatkan</w:t>
      </w:r>
      <w:proofErr w:type="spellEnd"/>
      <w:r w:rsidRPr="004B66B1">
        <w:rPr>
          <w:szCs w:val="20"/>
        </w:rPr>
        <w:t xml:space="preserve"> artis </w:t>
      </w:r>
      <w:proofErr w:type="spellStart"/>
      <w:r w:rsidRPr="004B66B1">
        <w:rPr>
          <w:szCs w:val="20"/>
        </w:rPr>
        <w:t>terkenal</w:t>
      </w:r>
      <w:proofErr w:type="spellEnd"/>
      <w:r w:rsidRPr="004B66B1">
        <w:rPr>
          <w:szCs w:val="20"/>
        </w:rPr>
        <w:t xml:space="preserve"> di Indonesia (Zaskia Mecca) yang </w:t>
      </w:r>
      <w:proofErr w:type="spellStart"/>
      <w:r w:rsidRPr="004B66B1">
        <w:rPr>
          <w:szCs w:val="20"/>
        </w:rPr>
        <w:t>mengomentari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cara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membangunkan</w:t>
      </w:r>
      <w:proofErr w:type="spellEnd"/>
      <w:r w:rsidRPr="004B66B1">
        <w:rPr>
          <w:szCs w:val="20"/>
        </w:rPr>
        <w:t xml:space="preserve"> orang </w:t>
      </w:r>
      <w:proofErr w:type="spellStart"/>
      <w:r w:rsidRPr="004B66B1">
        <w:rPr>
          <w:szCs w:val="20"/>
        </w:rPr>
        <w:t>sahur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Terjadi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tahun</w:t>
      </w:r>
      <w:proofErr w:type="spellEnd"/>
      <w:r w:rsidRPr="004B66B1">
        <w:rPr>
          <w:szCs w:val="20"/>
        </w:rPr>
        <w:t xml:space="preserve"> 2021, artis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menilai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cara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oleh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etis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menghargai</w:t>
      </w:r>
      <w:proofErr w:type="spellEnd"/>
      <w:r w:rsidRPr="004B66B1">
        <w:rPr>
          <w:szCs w:val="20"/>
        </w:rPr>
        <w:t xml:space="preserve"> orang lain yang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berpuasa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Pr="004B66B1">
        <w:rPr>
          <w:szCs w:val="20"/>
        </w:rPr>
        <w:instrText>ADDIN CSL_CITATION {"citationItems":[{"id":"ITEM-1","itemData":{"author":[{"dropping-particle":"","family":"Halo Selebriti","given":"","non-dropping-particle":"","parse-names":false,"suffix":""}],"id":"ITEM-1","issued":{"date-parts":[["2021"]]},"publisher-place":"Indonesia","title":"Protes Cara Bangunin Sahur, Zaskia Adya Mecca Trending Dijuluki Mabuk Toa","type":"broadcast"},"uris":["http://www.mendeley.com/documents/?uuid=75475707-8899-44ae-a6d7-7c2ee3b51dc7","http://www.mendeley.com/documents/?uuid=01440cab-f93f-4fe1-a844-9ecc2eb67ad9"]}],"mendeley":{"formattedCitation":"(Halo Selebriti, 2021)","plainTextFormattedCitation":"(Halo Selebriti, 2021)","previouslyFormattedCitation":"(Halo Selebriti, 2021)"},"properties":{"noteIndex":0},"schema":"https://github.com/citation-style-language/schema/raw/master/csl-citation.json"}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(Halo Selebriti, 2021)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. </w:t>
      </w:r>
      <w:proofErr w:type="spellStart"/>
      <w:r w:rsidRPr="004B66B1">
        <w:rPr>
          <w:i/>
          <w:szCs w:val="20"/>
        </w:rPr>
        <w:t>Keempat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menimbulkan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pertikaian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antar</w:t>
      </w:r>
      <w:proofErr w:type="spellEnd"/>
      <w:r w:rsidRPr="004B66B1">
        <w:rPr>
          <w:szCs w:val="20"/>
        </w:rPr>
        <w:t xml:space="preserve"> agama. Pada </w:t>
      </w:r>
      <w:proofErr w:type="spellStart"/>
      <w:r w:rsidRPr="004B66B1">
        <w:rPr>
          <w:szCs w:val="20"/>
        </w:rPr>
        <w:lastRenderedPageBreak/>
        <w:t>tahun</w:t>
      </w:r>
      <w:proofErr w:type="spellEnd"/>
      <w:r w:rsidRPr="004B66B1">
        <w:rPr>
          <w:szCs w:val="20"/>
        </w:rPr>
        <w:t xml:space="preserve"> 2015 di Papua </w:t>
      </w:r>
      <w:proofErr w:type="spellStart"/>
      <w:r w:rsidRPr="004B66B1">
        <w:rPr>
          <w:szCs w:val="20"/>
        </w:rPr>
        <w:t>lebih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tepatnya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Tolikara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sebuah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kelompok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mengajukan</w:t>
      </w:r>
      <w:proofErr w:type="spellEnd"/>
      <w:r w:rsidRPr="004B66B1">
        <w:rPr>
          <w:szCs w:val="20"/>
        </w:rPr>
        <w:t xml:space="preserve"> proses </w:t>
      </w:r>
      <w:proofErr w:type="spellStart"/>
      <w:r w:rsidRPr="004B66B1">
        <w:rPr>
          <w:szCs w:val="20"/>
        </w:rPr>
        <w:t>bahkan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berusaha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menghentikan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kegiatan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idul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fitri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Muslim. Aksi yang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bentuk</w:t>
      </w:r>
      <w:proofErr w:type="spellEnd"/>
      <w:r w:rsidRPr="004B66B1">
        <w:rPr>
          <w:szCs w:val="20"/>
        </w:rPr>
        <w:t xml:space="preserve"> proses </w:t>
      </w:r>
      <w:proofErr w:type="spellStart"/>
      <w:r w:rsidRPr="004B66B1">
        <w:rPr>
          <w:szCs w:val="20"/>
        </w:rPr>
        <w:t>kelompok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terkait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sudah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diingatkan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mengadakan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kegiatan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keagamaan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="002F63C2">
        <w:rPr>
          <w:szCs w:val="20"/>
        </w:rPr>
        <w:instrText>ADDIN CSL_CITATION {"citationItems":[{"id":"ITEM-1","itemData":{"URL":"https://nasional.sindonews.com/read/694871/15/4-kasus-pengeras-suara-masjid-di-indonesia-nomor-terakhir-membuat-ratusan-orang-kehilangan-rumah-1645624978?showpage=all","author":[{"dropping-particle":"","family":"Mubarok","given":"Abdul Malik","non-dropping-particle":"","parse-names":false,"suffix":""}],"container-title":"SindoNews.com","id":"ITEM-1","issued":{"date-parts":[["2022"]]},"title":"4 Kasus Pengeras Suara Masjid di Indonesia, Nomor Terakhir Membuat Ratusan Orang Kehilangan Rumah","type":"webpage"},"uris":["http://www.mendeley.com/documents/?uuid=fc574bf3-83d8-4322-bba4-88987bd94eaf","http://www.mendeley.com/documents/?uuid=a70fe8c4-3c74-4c49-926f-b275cb3e04e1"]}],"mendeley":{"formattedCitation":"(Mubarok, 2022)","plainTextFormattedCitation":"(Mubarok, 2022)","previouslyFormattedCitation":"(Mubarok, 2022)"},"properties":{"noteIndex":0},"schema":"https://github.com/citation-style-language/schema/raw/master/csl-citation.json"}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(Mubarok, 2022)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>.</w:t>
      </w:r>
    </w:p>
    <w:p w14:paraId="561A07FC" w14:textId="3977D1DD" w:rsidR="00C63187" w:rsidRDefault="00C63187" w:rsidP="00D7316F">
      <w:pPr>
        <w:pStyle w:val="JW31text"/>
        <w:rPr>
          <w:szCs w:val="20"/>
        </w:rPr>
      </w:pPr>
      <w:r w:rsidRPr="004B66B1">
        <w:rPr>
          <w:szCs w:val="20"/>
        </w:rPr>
        <w:t xml:space="preserve">Data-data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menunjukkan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karena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membuat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pelanggaran-pelanggaran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kebebasan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beribadah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berbagai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kelompok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mulai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seagama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maupun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berbeda</w:t>
      </w:r>
      <w:proofErr w:type="spellEnd"/>
      <w:r w:rsidRPr="004B66B1">
        <w:rPr>
          <w:szCs w:val="20"/>
        </w:rPr>
        <w:t xml:space="preserve"> agama. </w:t>
      </w:r>
      <w:proofErr w:type="spellStart"/>
      <w:r w:rsidRPr="004B66B1">
        <w:rPr>
          <w:szCs w:val="20"/>
        </w:rPr>
        <w:t>Mengambil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cara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pandang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="002F63C2">
        <w:rPr>
          <w:szCs w:val="20"/>
        </w:rPr>
        <w:instrText>ADDIN CSL_CITATION {"citationItems":[{"id":"ITEM-1","itemData":{"author":[{"dropping-particle":"","family":"Smith","given":"Jonathan Z","non-dropping-particle":"","parse-names":false,"suffix":""}],"container-title":"Critical terms for religious studies","editor":[{"dropping-particle":"","family":"Taylor","given":"Mark C.","non-dropping-particle":"","parse-names":false,"suffix":""},{"dropping-particle":"","family":"Masuzawa","given":"Tomoko","non-dropping-particle":"","parse-names":false,"suffix":""},{"dropping-particle":"","family":"Miles","given":"Jack","non-dropping-particle":"","parse-names":false,"suffix":""},{"dropping-particle":"","family":"Smith","given":"Jonathan Z.","non-dropping-particle":"","parse-names":false,"suffix":""},{"dropping-particle":"","family":"Tracy","given":"David","non-dropping-particle":"","parse-names":false,"suffix":""},{"dropping-particle":"","family":"Wyschogrod","given":"Edith","non-dropping-particle":"","parse-names":false,"suffix":""}],"id":"ITEM-1","issued":{"date-parts":[["1998"]]},"page":"269-284","publisher":"Chicago","title":"Religion, religions, religious","type":"chapter"},"uris":["http://www.mendeley.com/documents/?uuid=b9b6866d-cc51-496f-8235-717ab0e20b10","http://www.mendeley.com/documents/?uuid=f7065424-f137-4296-9287-1837db8cabc2"]}],"mendeley":{"formattedCitation":"(Smith, 1998)","manualFormatting":"Smith (1998)","plainTextFormattedCitation":"(Smith, 1998)","previouslyFormattedCitation":"(Smith, 1998)"},"properties":{"noteIndex":0},"schema":"https://github.com/citation-style-language/schema/raw/master/csl-citation.json"}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Smith (1998)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seyogyanya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tempat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meningkatkan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keyakinan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setiap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kepada</w:t>
      </w:r>
      <w:proofErr w:type="spellEnd"/>
      <w:r w:rsidRPr="004B66B1">
        <w:rPr>
          <w:szCs w:val="20"/>
        </w:rPr>
        <w:t xml:space="preserve"> Tuhan-nya. </w:t>
      </w:r>
      <w:proofErr w:type="spellStart"/>
      <w:r w:rsidRPr="004B66B1">
        <w:rPr>
          <w:szCs w:val="20"/>
        </w:rPr>
        <w:t>Namun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kebanyakan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permasalahan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lingkungan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sosial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sehingga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harus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ditutup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maupun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dirusak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akibat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sesuai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aturan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menurut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sekitar</w:t>
      </w:r>
      <w:proofErr w:type="spellEnd"/>
      <w:r w:rsidRPr="004B66B1">
        <w:rPr>
          <w:szCs w:val="20"/>
        </w:rPr>
        <w:t xml:space="preserve">. Hal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merupakan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kelalaian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pemerintah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mengawasi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persoalan-persoalan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mengenai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pendirian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sehingga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dibentuk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regulasi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mengatur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>.</w:t>
      </w:r>
    </w:p>
    <w:p w14:paraId="4C63CCC4" w14:textId="292638A1" w:rsidR="00C63187" w:rsidRDefault="00C63187" w:rsidP="00D7316F">
      <w:pPr>
        <w:pStyle w:val="JW31text"/>
        <w:rPr>
          <w:szCs w:val="20"/>
        </w:rPr>
      </w:pPr>
      <w:proofErr w:type="spellStart"/>
      <w:r w:rsidRPr="004B66B1">
        <w:rPr>
          <w:szCs w:val="20"/>
        </w:rPr>
        <w:t>Bentrokan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tempat</w:t>
      </w:r>
      <w:proofErr w:type="spellEnd"/>
      <w:r w:rsidRPr="004B66B1">
        <w:rPr>
          <w:szCs w:val="20"/>
        </w:rPr>
        <w:t xml:space="preserve"> ibadah di Indonesia </w:t>
      </w:r>
      <w:proofErr w:type="spellStart"/>
      <w:r w:rsidRPr="004B66B1">
        <w:rPr>
          <w:szCs w:val="20"/>
        </w:rPr>
        <w:t>disebabkan</w:t>
      </w:r>
      <w:proofErr w:type="spellEnd"/>
      <w:r w:rsidRPr="004B66B1">
        <w:rPr>
          <w:szCs w:val="20"/>
        </w:rPr>
        <w:t xml:space="preserve"> oleh </w:t>
      </w:r>
      <w:proofErr w:type="spellStart"/>
      <w:r w:rsidRPr="004B66B1">
        <w:rPr>
          <w:szCs w:val="20"/>
        </w:rPr>
        <w:t>beberapa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kejadian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mulai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izin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mendirikan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bangunan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sampai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penggunaan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tempat-tempat</w:t>
      </w:r>
      <w:proofErr w:type="spellEnd"/>
      <w:r w:rsidRPr="004B66B1">
        <w:rPr>
          <w:szCs w:val="20"/>
        </w:rPr>
        <w:t xml:space="preserve"> ibadah, </w:t>
      </w:r>
      <w:proofErr w:type="spellStart"/>
      <w:r w:rsidRPr="004B66B1">
        <w:rPr>
          <w:szCs w:val="20"/>
        </w:rPr>
        <w:t>khususnya</w:t>
      </w:r>
      <w:proofErr w:type="spellEnd"/>
      <w:r w:rsidRPr="004B66B1">
        <w:rPr>
          <w:szCs w:val="20"/>
        </w:rPr>
        <w:t xml:space="preserve"> masjid dan lain </w:t>
      </w:r>
      <w:proofErr w:type="spellStart"/>
      <w:r w:rsidRPr="004B66B1">
        <w:rPr>
          <w:szCs w:val="20"/>
        </w:rPr>
        <w:t>sebagainya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diduga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menimbulkan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polusi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Pr="004B66B1">
        <w:rPr>
          <w:szCs w:val="20"/>
        </w:rPr>
        <w:instrText>ADDIN CSL_CITATION {"citationItems":[{"id":"ITEM-1","itemData":{"author":[{"dropping-particle":"","family":"Rakhmat","given":"Jalaluddin","non-dropping-particle":"","parse-names":false,"suffix":""}],"id":"ITEM-1","issued":{"date-parts":[["2021"]]},"publisher":"Mizan Publishing","title":"Islam aktual","type":"book"},"uris":["http://www.mendeley.com/documents/?uuid=abd49034-1890-4903-a9ca-fa2d770a60a4","http://www.mendeley.com/documents/?uuid=7ea77673-1528-4c74-87ec-33f60745a399"]}],"mendeley":{"formattedCitation":"(Rakhmat, 2021)","plainTextFormattedCitation":"(Rakhmat, 2021)","previouslyFormattedCitation":"(Rakhmat, 2021)"},"properties":{"noteIndex":0},"schema":"https://github.com/citation-style-language/schema/raw/master/csl-citation.json"}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(Rakhmat, 2021)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Penggunaan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tempat-tempat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seperti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gereja</w:t>
      </w:r>
      <w:proofErr w:type="spellEnd"/>
      <w:r w:rsidRPr="004B66B1">
        <w:rPr>
          <w:szCs w:val="20"/>
        </w:rPr>
        <w:t xml:space="preserve"> dan masjid pada </w:t>
      </w:r>
      <w:proofErr w:type="spellStart"/>
      <w:r w:rsidRPr="004B66B1">
        <w:rPr>
          <w:szCs w:val="20"/>
        </w:rPr>
        <w:t>hakikatnya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merupakan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sarana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digunakan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memberikan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informasi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kepada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anggota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gereja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atau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jamaah</w:t>
      </w:r>
      <w:proofErr w:type="spellEnd"/>
      <w:r w:rsidRPr="004B66B1">
        <w:rPr>
          <w:szCs w:val="20"/>
        </w:rPr>
        <w:t xml:space="preserve"> masjid </w:t>
      </w:r>
      <w:proofErr w:type="spellStart"/>
      <w:r w:rsidRPr="004B66B1">
        <w:rPr>
          <w:szCs w:val="20"/>
        </w:rPr>
        <w:t>tentang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praktik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peribadatan</w:t>
      </w:r>
      <w:proofErr w:type="spellEnd"/>
      <w:r w:rsidRPr="004B66B1">
        <w:rPr>
          <w:szCs w:val="20"/>
        </w:rPr>
        <w:t xml:space="preserve">, acara </w:t>
      </w:r>
      <w:proofErr w:type="spellStart"/>
      <w:r w:rsidRPr="004B66B1">
        <w:rPr>
          <w:szCs w:val="20"/>
        </w:rPr>
        <w:t>religi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pengumuman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berkaitan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="00C15290">
        <w:rPr>
          <w:szCs w:val="20"/>
        </w:rPr>
        <w:instrText>ADDIN CSL_CITATION {"citationItems":[{"id":"ITEM-1","itemData":{"author":[{"dropping-particle":"","family":"Dana","given":"Karam","non-dropping-particle":"","parse-names":false,"suffix":""},{"dropping-particle":"","family":"Barreto","given":"Matt A","non-dropping-particle":"","parse-names":false,"suffix":""},{"dropping-particle":"","family":"Oskooii","given":"Kassra A R","non-dropping-particle":"","parse-names":false,"suffix":""}],"container-title":"Religions","id":"ITEM-1","issue":"4","issued":{"date-parts":[["2011"]]},"page":"504-524","publisher":"Molecular Diversity Preservation International (MDPI)","title":"Mosques as American institutions: Mosque attendance, religiosity and integration into the political system among American Muslims","type":"article-journal","volume":"2"},"uris":["http://www.mendeley.com/documents/?uuid=c5621f0e-44d6-43ca-8faf-6438566d04a1","http://www.mendeley.com/documents/?uuid=1a8152b5-eb26-464c-ab7f-3766cbf2d00f"]},{"id":"ITEM-2","itemData":{"author":[{"dropping-particle":"","family":"Larkin","given":"Brian","non-dropping-particle":"","parse-names":false,"suffix":""}],"container-title":"Anthropological Quarterly","id":"ITEM-2","issued":{"date-parts":[["2014"]]},"page":"989-1015","publisher":"JSTOR","title":"Techniques of inattention: the mediality of loudspeakers in Nigeria","type":"article-journal"},"uris":["http://www.mendeley.com/documents/?uuid=edd2c3d1-54bc-4f8f-9375-9a76df4f25a3","http://www.mendeley.com/documents/?uuid=838ea3b0-2077-45bb-8b93-09442b79d188"]}],"mendeley":{"formattedCitation":"(Dana, Barreto, &amp; Oskooii, 2011; Larkin, 2014)","plainTextFormattedCitation":"(Dana, Barreto, &amp; Oskooii, 2011; Larkin, 2014)","previouslyFormattedCitation":"(Dana, Barreto, &amp; Oskooii, 2011; Larkin, 2014)"},"properties":{"noteIndex":0},"schema":"https://github.com/citation-style-language/schema/raw/master/csl-citation.json"}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="002F63C2" w:rsidRPr="002F63C2">
        <w:rPr>
          <w:noProof/>
          <w:szCs w:val="20"/>
        </w:rPr>
        <w:t>(Dana, Barreto, &amp; Oskooii, 2011; Larkin, 2014)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Namun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akhir-akhir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penggunaan</w:t>
      </w:r>
      <w:proofErr w:type="spellEnd"/>
      <w:r w:rsidRPr="004B66B1">
        <w:rPr>
          <w:szCs w:val="20"/>
        </w:rPr>
        <w:t xml:space="preserve"> loudspeaker </w:t>
      </w:r>
      <w:proofErr w:type="spellStart"/>
      <w:r w:rsidRPr="004B66B1">
        <w:rPr>
          <w:szCs w:val="20"/>
        </w:rPr>
        <w:t>menjadi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sumber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konflik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karena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loudspeaker </w:t>
      </w:r>
      <w:proofErr w:type="spellStart"/>
      <w:r w:rsidRPr="004B66B1">
        <w:rPr>
          <w:szCs w:val="20"/>
        </w:rPr>
        <w:t>dianggap</w:t>
      </w:r>
      <w:proofErr w:type="spellEnd"/>
      <w:r w:rsidRPr="004B66B1">
        <w:rPr>
          <w:szCs w:val="20"/>
        </w:rPr>
        <w:t xml:space="preserve"> oleh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mengganggu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ketentraman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khususnya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>.</w:t>
      </w:r>
    </w:p>
    <w:p w14:paraId="0B5C3AD1" w14:textId="16A13BE9" w:rsidR="00C63187" w:rsidRDefault="00C63187" w:rsidP="00D7316F">
      <w:pPr>
        <w:pStyle w:val="JW31text"/>
        <w:rPr>
          <w:szCs w:val="20"/>
        </w:rPr>
      </w:pPr>
      <w:r w:rsidRPr="004B66B1">
        <w:rPr>
          <w:szCs w:val="20"/>
        </w:rPr>
        <w:t xml:space="preserve">Belum </w:t>
      </w:r>
      <w:proofErr w:type="spellStart"/>
      <w:r w:rsidRPr="004B66B1">
        <w:rPr>
          <w:szCs w:val="20"/>
        </w:rPr>
        <w:t>ada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penelitian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secara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spesifik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membahas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tentang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persepsi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multikultural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terhadap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terlebih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lagi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regulasi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baru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pemerintah</w:t>
      </w:r>
      <w:proofErr w:type="spellEnd"/>
      <w:r w:rsidRPr="004B66B1">
        <w:rPr>
          <w:szCs w:val="20"/>
        </w:rPr>
        <w:t xml:space="preserve">. Dalam </w:t>
      </w:r>
      <w:proofErr w:type="spellStart"/>
      <w:r w:rsidRPr="004B66B1">
        <w:rPr>
          <w:szCs w:val="20"/>
        </w:rPr>
        <w:t>penelitian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Pr="004B66B1">
        <w:rPr>
          <w:szCs w:val="20"/>
        </w:rPr>
        <w:instrText>ADDIN CSL_CITATION {"citationItems":[{"id":"ITEM-1","itemData":{"author":[{"dropping-particle":"","family":"Riyanto","given":"Didik","non-dropping-particle":"","parse-names":false,"suffix":""},{"dropping-particle":"","family":"Munaji","given":"Munaji","non-dropping-particle":"","parse-names":false,"suffix":""}],"container-title":"Jurnal Dedikasi Masyarakat","id":"ITEM-1","issue":"1","issued":{"date-parts":[["2018"]]},"page":"30-36","title":"IbM Pengeras Suara Masjid Darusalam Janti Slahung","type":"article-journal","volume":"2"},"uris":["http://www.mendeley.com/documents/?uuid=02a7eacc-4bb3-4970-be69-e853fb19037b","http://www.mendeley.com/documents/?uuid=19a21b15-ac09-43f3-b45b-88e78d195d74"]}],"mendeley":{"formattedCitation":"(Riyanto &amp; Munaji, 2018)","manualFormatting":"Riyanto &amp; Munaji (2018)","plainTextFormattedCitation":"(Riyanto &amp; Munaji, 2018)","previouslyFormattedCitation":"(Riyanto &amp; Munaji, 2018)"},"properties":{"noteIndex":0},"schema":"https://github.com/citation-style-language/schema/raw/master/csl-citation.json"}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Riyanto &amp; Munaji (2018)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dijelaskan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permasalahan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mengenai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namun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karena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sistem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pengelolaan</w:t>
      </w:r>
      <w:proofErr w:type="spellEnd"/>
      <w:r w:rsidRPr="004B66B1">
        <w:rPr>
          <w:szCs w:val="20"/>
        </w:rPr>
        <w:t xml:space="preserve"> masjid </w:t>
      </w:r>
      <w:proofErr w:type="spellStart"/>
      <w:r w:rsidRPr="004B66B1">
        <w:rPr>
          <w:szCs w:val="20"/>
        </w:rPr>
        <w:t>itu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belum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karena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berkaitan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dengung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diberikan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sosialisasi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masalah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didapat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sekitaran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teknis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pengelolaan</w:t>
      </w:r>
      <w:proofErr w:type="spellEnd"/>
      <w:r w:rsidRPr="004B66B1">
        <w:rPr>
          <w:szCs w:val="20"/>
        </w:rPr>
        <w:t xml:space="preserve"> masjid </w:t>
      </w:r>
      <w:proofErr w:type="spellStart"/>
      <w:r w:rsidRPr="004B66B1">
        <w:rPr>
          <w:szCs w:val="20"/>
        </w:rPr>
        <w:t>saja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Selanjutnya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penelitian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Pr="004B66B1">
        <w:rPr>
          <w:szCs w:val="20"/>
        </w:rPr>
        <w:instrText>ADDIN CSL_CITATION {"citationItems":[{"id":"ITEM-1","itemData":{"author":[{"dropping-particle":"","family":"Lumah","given":"Durri Yatul","non-dropping-particle":"","parse-names":false,"suffix":""},{"dropping-particle":"","family":"Sulistyawati","given":"Rr","non-dropping-particle":"","parse-names":false,"suffix":""}],"container-title":"Jurnal Ilmiah Wahana Pendidikan","id":"ITEM-1","issue":"13","issued":{"date-parts":[["2022"]]},"page":"177-189","title":"Analisis Wacana Kritis Teun A Van Dijk dalam Pernyataan Menteri Agama tentang Aturan Pengeras Suara Masjid","type":"article-journal","volume":"8"},"uris":["http://www.mendeley.com/documents/?uuid=aa0d6d45-159e-46d3-95ed-cca0b50453ea","http://www.mendeley.com/documents/?uuid=d4176cea-af12-4549-b5b7-a55c94799e41"]}],"mendeley":{"formattedCitation":"(Lumah &amp; Sulistyawati, 2022)","manualFormatting":"Lumah &amp; Sulistyawati (2022)","plainTextFormattedCitation":"(Lumah &amp; Sulistyawati, 2022)","previouslyFormattedCitation":"(Lumah &amp; Sulistyawati, 2022)"},"properties":{"noteIndex":0},"schema":"https://github.com/citation-style-language/schema/raw/master/csl-citation.json"}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Lumah &amp; Sulistyawati (2022)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menganalisa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pernyataan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menteri</w:t>
      </w:r>
      <w:proofErr w:type="spellEnd"/>
      <w:r w:rsidRPr="004B66B1">
        <w:rPr>
          <w:szCs w:val="20"/>
        </w:rPr>
        <w:t xml:space="preserve"> agama </w:t>
      </w:r>
      <w:proofErr w:type="spellStart"/>
      <w:r w:rsidRPr="004B66B1">
        <w:rPr>
          <w:szCs w:val="20"/>
        </w:rPr>
        <w:t>terkait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ibadah.</w:t>
      </w:r>
      <w:r w:rsidR="00706234">
        <w:rPr>
          <w:szCs w:val="20"/>
        </w:rPr>
        <w:t xml:space="preserve"> </w:t>
      </w:r>
      <w:proofErr w:type="spellStart"/>
      <w:r w:rsidR="00706234">
        <w:rPr>
          <w:szCs w:val="20"/>
        </w:rPr>
        <w:t>Perlu</w:t>
      </w:r>
      <w:proofErr w:type="spellEnd"/>
      <w:r w:rsidR="00706234">
        <w:rPr>
          <w:szCs w:val="20"/>
        </w:rPr>
        <w:t xml:space="preserve"> </w:t>
      </w:r>
      <w:proofErr w:type="spellStart"/>
      <w:r w:rsidR="00706234">
        <w:rPr>
          <w:szCs w:val="20"/>
        </w:rPr>
        <w:t>analisis</w:t>
      </w:r>
      <w:proofErr w:type="spellEnd"/>
      <w:r w:rsidR="00706234">
        <w:rPr>
          <w:szCs w:val="20"/>
        </w:rPr>
        <w:t xml:space="preserve"> </w:t>
      </w:r>
      <w:proofErr w:type="spellStart"/>
      <w:r w:rsidR="00706234">
        <w:rPr>
          <w:szCs w:val="20"/>
        </w:rPr>
        <w:t>secara</w:t>
      </w:r>
      <w:proofErr w:type="spellEnd"/>
      <w:r w:rsidR="00706234">
        <w:rPr>
          <w:szCs w:val="20"/>
        </w:rPr>
        <w:t xml:space="preserve"> </w:t>
      </w:r>
      <w:proofErr w:type="spellStart"/>
      <w:r w:rsidR="00706234">
        <w:rPr>
          <w:szCs w:val="20"/>
        </w:rPr>
        <w:t>mendalam</w:t>
      </w:r>
      <w:proofErr w:type="spellEnd"/>
      <w:r w:rsidR="00706234">
        <w:rPr>
          <w:szCs w:val="20"/>
        </w:rPr>
        <w:t xml:space="preserve"> </w:t>
      </w:r>
      <w:proofErr w:type="spellStart"/>
      <w:r w:rsidR="00706234">
        <w:rPr>
          <w:szCs w:val="20"/>
        </w:rPr>
        <w:t>terkait</w:t>
      </w:r>
      <w:proofErr w:type="spellEnd"/>
    </w:p>
    <w:p w14:paraId="1CE5037E" w14:textId="6548418C" w:rsidR="00C63187" w:rsidRDefault="00613C23" w:rsidP="00D7316F">
      <w:pPr>
        <w:pStyle w:val="JW31text"/>
        <w:rPr>
          <w:szCs w:val="20"/>
        </w:rPr>
      </w:pPr>
      <w:proofErr w:type="spellStart"/>
      <w:r>
        <w:rPr>
          <w:szCs w:val="20"/>
        </w:rPr>
        <w:t>Penelitian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bertujuan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untuk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</w:t>
      </w:r>
      <w:r w:rsidRPr="00613C23">
        <w:rPr>
          <w:szCs w:val="20"/>
        </w:rPr>
        <w:t>emahami</w:t>
      </w:r>
      <w:proofErr w:type="spellEnd"/>
      <w:r w:rsidRPr="00613C23">
        <w:rPr>
          <w:szCs w:val="20"/>
        </w:rPr>
        <w:t xml:space="preserve"> </w:t>
      </w:r>
      <w:proofErr w:type="spellStart"/>
      <w:r w:rsidRPr="00613C23">
        <w:rPr>
          <w:szCs w:val="20"/>
        </w:rPr>
        <w:t>faktor-faktor</w:t>
      </w:r>
      <w:proofErr w:type="spellEnd"/>
      <w:r w:rsidRPr="00613C23">
        <w:rPr>
          <w:szCs w:val="20"/>
        </w:rPr>
        <w:t xml:space="preserve"> yang </w:t>
      </w:r>
      <w:proofErr w:type="spellStart"/>
      <w:r w:rsidRPr="00613C23">
        <w:rPr>
          <w:szCs w:val="20"/>
        </w:rPr>
        <w:t>dapat</w:t>
      </w:r>
      <w:proofErr w:type="spellEnd"/>
      <w:r w:rsidRPr="00613C23">
        <w:rPr>
          <w:szCs w:val="20"/>
        </w:rPr>
        <w:t xml:space="preserve"> </w:t>
      </w:r>
      <w:proofErr w:type="spellStart"/>
      <w:r w:rsidRPr="00613C23">
        <w:rPr>
          <w:szCs w:val="20"/>
        </w:rPr>
        <w:t>mempengaruhi</w:t>
      </w:r>
      <w:proofErr w:type="spellEnd"/>
      <w:r w:rsidRPr="00613C23">
        <w:rPr>
          <w:szCs w:val="20"/>
        </w:rPr>
        <w:t xml:space="preserve"> </w:t>
      </w:r>
      <w:proofErr w:type="spellStart"/>
      <w:r w:rsidRPr="00613C23">
        <w:rPr>
          <w:szCs w:val="20"/>
        </w:rPr>
        <w:t>persepsi</w:t>
      </w:r>
      <w:proofErr w:type="spellEnd"/>
      <w:r w:rsidRPr="00613C23">
        <w:rPr>
          <w:szCs w:val="20"/>
        </w:rPr>
        <w:t xml:space="preserve"> </w:t>
      </w:r>
      <w:proofErr w:type="spellStart"/>
      <w:r w:rsidRPr="00613C23">
        <w:rPr>
          <w:szCs w:val="20"/>
        </w:rPr>
        <w:t>masyarakat</w:t>
      </w:r>
      <w:proofErr w:type="spellEnd"/>
      <w:r w:rsidRPr="00613C23">
        <w:rPr>
          <w:szCs w:val="20"/>
        </w:rPr>
        <w:t xml:space="preserve"> </w:t>
      </w:r>
      <w:proofErr w:type="spellStart"/>
      <w:r w:rsidRPr="00613C23">
        <w:rPr>
          <w:szCs w:val="20"/>
        </w:rPr>
        <w:t>terhadap</w:t>
      </w:r>
      <w:proofErr w:type="spellEnd"/>
      <w:r w:rsidRPr="00613C23">
        <w:rPr>
          <w:szCs w:val="20"/>
        </w:rPr>
        <w:t xml:space="preserve"> </w:t>
      </w:r>
      <w:proofErr w:type="spellStart"/>
      <w:r w:rsidRPr="00613C23">
        <w:rPr>
          <w:szCs w:val="20"/>
        </w:rPr>
        <w:t>aturan</w:t>
      </w:r>
      <w:proofErr w:type="spellEnd"/>
      <w:r w:rsidRPr="00613C23">
        <w:rPr>
          <w:szCs w:val="20"/>
        </w:rPr>
        <w:t xml:space="preserve"> </w:t>
      </w:r>
      <w:proofErr w:type="spellStart"/>
      <w:r w:rsidRPr="00613C23">
        <w:rPr>
          <w:szCs w:val="20"/>
        </w:rPr>
        <w:t>pengeras</w:t>
      </w:r>
      <w:proofErr w:type="spellEnd"/>
      <w:r w:rsidRPr="00613C23">
        <w:rPr>
          <w:szCs w:val="20"/>
        </w:rPr>
        <w:t xml:space="preserve"> </w:t>
      </w:r>
      <w:proofErr w:type="spellStart"/>
      <w:r w:rsidRPr="00613C23">
        <w:rPr>
          <w:szCs w:val="20"/>
        </w:rPr>
        <w:t>suara</w:t>
      </w:r>
      <w:proofErr w:type="spellEnd"/>
      <w:r w:rsidRPr="00613C23">
        <w:rPr>
          <w:szCs w:val="20"/>
        </w:rPr>
        <w:t xml:space="preserve"> di </w:t>
      </w:r>
      <w:proofErr w:type="spellStart"/>
      <w:r w:rsidRPr="00613C23">
        <w:rPr>
          <w:szCs w:val="20"/>
        </w:rPr>
        <w:t>rumah</w:t>
      </w:r>
      <w:proofErr w:type="spellEnd"/>
      <w:r w:rsidRPr="00613C23">
        <w:rPr>
          <w:szCs w:val="20"/>
        </w:rPr>
        <w:t xml:space="preserve"> ibadah.</w:t>
      </w:r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Pertanyaan</w:t>
      </w:r>
      <w:proofErr w:type="spellEnd"/>
      <w:r w:rsidR="00C63187" w:rsidRPr="004B66B1">
        <w:rPr>
          <w:szCs w:val="20"/>
        </w:rPr>
        <w:t xml:space="preserve"> yang </w:t>
      </w:r>
      <w:proofErr w:type="spellStart"/>
      <w:r w:rsidR="00C63187" w:rsidRPr="004B66B1">
        <w:rPr>
          <w:szCs w:val="20"/>
        </w:rPr>
        <w:t>ditujukan</w:t>
      </w:r>
      <w:proofErr w:type="spellEnd"/>
      <w:r w:rsidR="00C63187" w:rsidRPr="004B66B1">
        <w:rPr>
          <w:szCs w:val="20"/>
        </w:rPr>
        <w:t xml:space="preserve"> pada </w:t>
      </w:r>
      <w:proofErr w:type="spellStart"/>
      <w:r w:rsidR="00C63187" w:rsidRPr="004B66B1">
        <w:rPr>
          <w:szCs w:val="20"/>
        </w:rPr>
        <w:t>permasalahan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ini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adalah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haruskah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regulasi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seperti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ini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dihilangkan</w:t>
      </w:r>
      <w:proofErr w:type="spellEnd"/>
      <w:r w:rsidR="00C63187" w:rsidRPr="004B66B1">
        <w:rPr>
          <w:szCs w:val="20"/>
        </w:rPr>
        <w:t xml:space="preserve">? Atau </w:t>
      </w:r>
      <w:proofErr w:type="spellStart"/>
      <w:r w:rsidR="00C63187" w:rsidRPr="004B66B1">
        <w:rPr>
          <w:szCs w:val="20"/>
        </w:rPr>
        <w:t>bagaimana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sikap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toleransi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antara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sesama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manusia</w:t>
      </w:r>
      <w:proofErr w:type="spellEnd"/>
      <w:r w:rsidR="00C63187" w:rsidRPr="004B66B1">
        <w:rPr>
          <w:szCs w:val="20"/>
        </w:rPr>
        <w:t xml:space="preserve"> yang </w:t>
      </w:r>
      <w:proofErr w:type="spellStart"/>
      <w:r w:rsidR="00C63187" w:rsidRPr="004B66B1">
        <w:rPr>
          <w:szCs w:val="20"/>
        </w:rPr>
        <w:t>saling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menghargai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kepercayaan</w:t>
      </w:r>
      <w:proofErr w:type="spellEnd"/>
      <w:r w:rsidR="00C63187" w:rsidRPr="004B66B1">
        <w:rPr>
          <w:szCs w:val="20"/>
        </w:rPr>
        <w:t xml:space="preserve"> dan ibadah </w:t>
      </w:r>
      <w:proofErr w:type="spellStart"/>
      <w:r w:rsidR="00C63187" w:rsidRPr="004B66B1">
        <w:rPr>
          <w:szCs w:val="20"/>
        </w:rPr>
        <w:t>dari</w:t>
      </w:r>
      <w:proofErr w:type="spellEnd"/>
      <w:r w:rsidR="00C63187" w:rsidRPr="004B66B1">
        <w:rPr>
          <w:szCs w:val="20"/>
        </w:rPr>
        <w:t xml:space="preserve"> agama lain? Hal </w:t>
      </w:r>
      <w:proofErr w:type="spellStart"/>
      <w:r w:rsidR="00C63187" w:rsidRPr="004B66B1">
        <w:rPr>
          <w:szCs w:val="20"/>
        </w:rPr>
        <w:t>ini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menjadi</w:t>
      </w:r>
      <w:proofErr w:type="spellEnd"/>
      <w:r w:rsidR="00C63187" w:rsidRPr="004B66B1">
        <w:rPr>
          <w:szCs w:val="20"/>
        </w:rPr>
        <w:t xml:space="preserve"> sangat </w:t>
      </w:r>
      <w:proofErr w:type="spellStart"/>
      <w:r w:rsidR="00C63187" w:rsidRPr="004B66B1">
        <w:rPr>
          <w:szCs w:val="20"/>
        </w:rPr>
        <w:t>penting</w:t>
      </w:r>
      <w:proofErr w:type="spellEnd"/>
      <w:r w:rsidR="00C63187" w:rsidRPr="004B66B1">
        <w:rPr>
          <w:szCs w:val="20"/>
        </w:rPr>
        <w:t xml:space="preserve">, </w:t>
      </w:r>
      <w:proofErr w:type="spellStart"/>
      <w:r w:rsidR="00C63187" w:rsidRPr="004B66B1">
        <w:rPr>
          <w:szCs w:val="20"/>
        </w:rPr>
        <w:t>karena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setiap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komuniitas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umat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beragama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tetangga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harus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mengakui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bahwa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banyak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dijumpai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perbedaan-perbedaan</w:t>
      </w:r>
      <w:proofErr w:type="spellEnd"/>
      <w:r w:rsidR="00C63187" w:rsidRPr="004B66B1">
        <w:rPr>
          <w:szCs w:val="20"/>
        </w:rPr>
        <w:t xml:space="preserve"> yang </w:t>
      </w:r>
      <w:proofErr w:type="spellStart"/>
      <w:r w:rsidR="00C63187" w:rsidRPr="004B66B1">
        <w:rPr>
          <w:szCs w:val="20"/>
        </w:rPr>
        <w:t>mencakup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hampir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seuruh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kehidupan</w:t>
      </w:r>
      <w:proofErr w:type="spellEnd"/>
      <w:r w:rsidR="00C63187" w:rsidRPr="004B66B1">
        <w:rPr>
          <w:szCs w:val="20"/>
        </w:rPr>
        <w:t xml:space="preserve">. Oleh </w:t>
      </w:r>
      <w:proofErr w:type="spellStart"/>
      <w:r w:rsidR="00C63187" w:rsidRPr="004B66B1">
        <w:rPr>
          <w:szCs w:val="20"/>
        </w:rPr>
        <w:t>karena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itu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menjaga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kerukunan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tidak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cukup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hanya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dengan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cara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memahami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bahwa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keanekaragaman</w:t>
      </w:r>
      <w:proofErr w:type="spellEnd"/>
      <w:r w:rsidR="00C63187" w:rsidRPr="004B66B1">
        <w:rPr>
          <w:szCs w:val="20"/>
        </w:rPr>
        <w:t xml:space="preserve"> di </w:t>
      </w:r>
      <w:proofErr w:type="spellStart"/>
      <w:r w:rsidR="00C63187" w:rsidRPr="004B66B1">
        <w:rPr>
          <w:szCs w:val="20"/>
        </w:rPr>
        <w:t>sekitar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kita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adalah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faktual</w:t>
      </w:r>
      <w:proofErr w:type="spellEnd"/>
      <w:r w:rsidR="00C63187" w:rsidRPr="004B66B1">
        <w:rPr>
          <w:szCs w:val="20"/>
        </w:rPr>
        <w:t xml:space="preserve"> dan </w:t>
      </w:r>
      <w:proofErr w:type="spellStart"/>
      <w:r w:rsidR="00C63187" w:rsidRPr="004B66B1">
        <w:rPr>
          <w:szCs w:val="20"/>
        </w:rPr>
        <w:t>realistis</w:t>
      </w:r>
      <w:proofErr w:type="spellEnd"/>
      <w:r w:rsidR="00C63187" w:rsidRPr="004B66B1">
        <w:rPr>
          <w:szCs w:val="20"/>
        </w:rPr>
        <w:t xml:space="preserve">, </w:t>
      </w:r>
      <w:proofErr w:type="spellStart"/>
      <w:r w:rsidR="00C63187" w:rsidRPr="004B66B1">
        <w:rPr>
          <w:szCs w:val="20"/>
        </w:rPr>
        <w:t>tetapi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harus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berupaya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bagaimana</w:t>
      </w:r>
      <w:proofErr w:type="spellEnd"/>
      <w:r w:rsidR="00C63187" w:rsidRPr="004B66B1">
        <w:rPr>
          <w:szCs w:val="20"/>
        </w:rPr>
        <w:t xml:space="preserve"> agar </w:t>
      </w:r>
      <w:proofErr w:type="spellStart"/>
      <w:r w:rsidR="00C63187" w:rsidRPr="004B66B1">
        <w:rPr>
          <w:szCs w:val="20"/>
        </w:rPr>
        <w:t>perbedaan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itu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menjadi</w:t>
      </w:r>
      <w:proofErr w:type="spellEnd"/>
      <w:r w:rsidR="00C63187" w:rsidRPr="004B66B1">
        <w:rPr>
          <w:szCs w:val="20"/>
        </w:rPr>
        <w:t xml:space="preserve">  </w:t>
      </w:r>
      <w:proofErr w:type="spellStart"/>
      <w:r w:rsidR="00C63187" w:rsidRPr="004B66B1">
        <w:rPr>
          <w:szCs w:val="20"/>
        </w:rPr>
        <w:t>potensi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untuk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menciptakan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kerukunan</w:t>
      </w:r>
      <w:proofErr w:type="spellEnd"/>
      <w:r w:rsidR="00C63187" w:rsidRPr="004B66B1">
        <w:rPr>
          <w:szCs w:val="20"/>
        </w:rPr>
        <w:t xml:space="preserve"> dan </w:t>
      </w:r>
      <w:proofErr w:type="spellStart"/>
      <w:r w:rsidR="00C63187" w:rsidRPr="004B66B1">
        <w:rPr>
          <w:szCs w:val="20"/>
        </w:rPr>
        <w:t>kedamaian</w:t>
      </w:r>
      <w:proofErr w:type="spellEnd"/>
      <w:r w:rsidR="00C63187" w:rsidRPr="004B66B1">
        <w:rPr>
          <w:szCs w:val="20"/>
        </w:rPr>
        <w:t xml:space="preserve"> </w:t>
      </w:r>
      <w:r w:rsidR="00C63187" w:rsidRPr="004B66B1">
        <w:rPr>
          <w:szCs w:val="20"/>
        </w:rPr>
        <w:fldChar w:fldCharType="begin" w:fldLock="1"/>
      </w:r>
      <w:r w:rsidR="00C63187" w:rsidRPr="004B66B1">
        <w:rPr>
          <w:szCs w:val="20"/>
        </w:rPr>
        <w:instrText>ADDIN CSL_CITATION {"citationItems":[{"id":"ITEM-1","itemData":{"author":[{"dropping-particle":"","family":"Sumbula","given":"Umi","non-dropping-particle":"","parse-names":false,"suffix":""}],"id":"ITEM-1","issued":{"date-parts":[["2013"]]},"publisher":"UIN-Malik Press","publisher-place":"Malang","title":"Pluralisme Agama, Makna dan Lokalitas Pola Kerukunan Antar Umat Beragama","type":"book"},"uris":["http://www.mendeley.com/documents/?uuid=2f6cad50-66c2-4b29-b504-b252e4487b4f","http://www.mendeley.com/documents/?uuid=861ffaac-2acf-4cbd-8067-5469b7deff39"]}],"mendeley":{"formattedCitation":"(Sumbula, 2013)","plainTextFormattedCitation":"(Sumbula, 2013)","previouslyFormattedCitation":"(Sumbula, 2013)"},"properties":{"noteIndex":0},"schema":"https://github.com/citation-style-language/schema/raw/master/csl-citation.json"}</w:instrText>
      </w:r>
      <w:r w:rsidR="00C63187" w:rsidRPr="004B66B1">
        <w:rPr>
          <w:szCs w:val="20"/>
        </w:rPr>
        <w:fldChar w:fldCharType="separate"/>
      </w:r>
      <w:r w:rsidR="00C63187" w:rsidRPr="004B66B1">
        <w:rPr>
          <w:noProof/>
          <w:szCs w:val="20"/>
        </w:rPr>
        <w:t>(Sumbula, 2013)</w:t>
      </w:r>
      <w:r w:rsidR="00C63187" w:rsidRPr="004B66B1">
        <w:rPr>
          <w:szCs w:val="20"/>
        </w:rPr>
        <w:fldChar w:fldCharType="end"/>
      </w:r>
      <w:r w:rsidR="00C63187" w:rsidRPr="004B66B1">
        <w:rPr>
          <w:szCs w:val="20"/>
        </w:rPr>
        <w:t xml:space="preserve">. </w:t>
      </w:r>
      <w:proofErr w:type="spellStart"/>
      <w:r>
        <w:rPr>
          <w:szCs w:val="20"/>
        </w:rPr>
        <w:t>Ditambah</w:t>
      </w:r>
      <w:proofErr w:type="spellEnd"/>
      <w:r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perlu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adanya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upaya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untuk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mengantisipasi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lahirnya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konflik-konflik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keagamaan</w:t>
      </w:r>
      <w:proofErr w:type="spellEnd"/>
      <w:r w:rsidR="00C63187" w:rsidRPr="004B66B1">
        <w:rPr>
          <w:szCs w:val="20"/>
        </w:rPr>
        <w:t xml:space="preserve"> yang </w:t>
      </w:r>
      <w:proofErr w:type="spellStart"/>
      <w:r w:rsidR="00C63187" w:rsidRPr="004B66B1">
        <w:rPr>
          <w:szCs w:val="20"/>
        </w:rPr>
        <w:t>disebabkan</w:t>
      </w:r>
      <w:proofErr w:type="spellEnd"/>
      <w:r w:rsidR="00C63187" w:rsidRPr="004B66B1">
        <w:rPr>
          <w:szCs w:val="20"/>
        </w:rPr>
        <w:t xml:space="preserve"> oleh </w:t>
      </w:r>
      <w:proofErr w:type="spellStart"/>
      <w:r w:rsidR="00C63187" w:rsidRPr="004B66B1">
        <w:rPr>
          <w:szCs w:val="20"/>
        </w:rPr>
        <w:t>hal-hal</w:t>
      </w:r>
      <w:proofErr w:type="spellEnd"/>
      <w:r w:rsidR="00C63187" w:rsidRPr="004B66B1">
        <w:rPr>
          <w:szCs w:val="20"/>
        </w:rPr>
        <w:t xml:space="preserve"> yang </w:t>
      </w:r>
      <w:proofErr w:type="spellStart"/>
      <w:r w:rsidR="00C63187" w:rsidRPr="004B66B1">
        <w:rPr>
          <w:szCs w:val="20"/>
        </w:rPr>
        <w:t>terkait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dengan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penggunaan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pengeras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suara</w:t>
      </w:r>
      <w:proofErr w:type="spellEnd"/>
      <w:r w:rsidR="00C63187" w:rsidRPr="004B66B1">
        <w:rPr>
          <w:szCs w:val="20"/>
        </w:rPr>
        <w:t xml:space="preserve"> salah </w:t>
      </w:r>
      <w:proofErr w:type="spellStart"/>
      <w:r w:rsidR="00C63187" w:rsidRPr="004B66B1">
        <w:rPr>
          <w:szCs w:val="20"/>
        </w:rPr>
        <w:t>satunya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dengan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melihat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sisi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pemahaman</w:t>
      </w:r>
      <w:proofErr w:type="spellEnd"/>
      <w:r w:rsidR="00C63187" w:rsidRPr="004B66B1">
        <w:rPr>
          <w:szCs w:val="20"/>
        </w:rPr>
        <w:t xml:space="preserve"> </w:t>
      </w:r>
      <w:proofErr w:type="spellStart"/>
      <w:r w:rsidR="00C63187" w:rsidRPr="004B66B1">
        <w:rPr>
          <w:szCs w:val="20"/>
        </w:rPr>
        <w:t>masyarakat</w:t>
      </w:r>
      <w:proofErr w:type="spellEnd"/>
      <w:r w:rsidR="00C63187" w:rsidRPr="004B66B1">
        <w:rPr>
          <w:szCs w:val="20"/>
        </w:rPr>
        <w:t xml:space="preserve"> yang </w:t>
      </w:r>
      <w:proofErr w:type="spellStart"/>
      <w:r w:rsidR="00C63187" w:rsidRPr="004B66B1">
        <w:rPr>
          <w:szCs w:val="20"/>
        </w:rPr>
        <w:t>menjalankannya</w:t>
      </w:r>
      <w:proofErr w:type="spellEnd"/>
      <w:r w:rsidR="00C63187" w:rsidRPr="004B66B1">
        <w:rPr>
          <w:szCs w:val="20"/>
        </w:rPr>
        <w:t>.</w:t>
      </w:r>
    </w:p>
    <w:p w14:paraId="5BF8515F" w14:textId="77777777" w:rsidR="00ED79E3" w:rsidRDefault="00C63187" w:rsidP="00D7316F">
      <w:pPr>
        <w:pStyle w:val="JW31text"/>
        <w:rPr>
          <w:szCs w:val="20"/>
        </w:rPr>
      </w:pPr>
      <w:proofErr w:type="spellStart"/>
      <w:r w:rsidRPr="004B66B1">
        <w:rPr>
          <w:szCs w:val="20"/>
        </w:rPr>
        <w:t>Penelitian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hasil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temuan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lapangan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bersifat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kualitatif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="002F63C2">
        <w:rPr>
          <w:szCs w:val="20"/>
        </w:rPr>
        <w:instrText>ADDIN CSL_CITATION {"citationItems":[{"id":"ITEM-1","itemData":{"author":[{"dropping-particle":"","family":"Creswell","given":"John W","non-dropping-particle":"","parse-names":false,"suffix":""}],"id":"ITEM-1","issued":{"date-parts":[["2014"]]},"publisher":"SAGE Publications Ltd.","publisher-place":"United Kingdom","title":"Research design: qualitative, quantitative, and mixed methods approaches","type":"book"},"uris":["http://www.mendeley.com/documents/?uuid=dc5dfa72-bc06-4e53-8f27-67d86cb9b7c2"]},{"id":"ITEM-2","itemData":{"author":[{"dropping-particle":"","family":"Moleong","given":"Lexy","non-dropping-particle":"","parse-names":false,"suffix":""}],"id":"ITEM-2","issued":{"date-parts":[["2016"]]},"publisher":"Remaja Rosdakarya","publisher-place":"Bandung","title":"Metodologi Penelitian Kualitatif","type":"book"},"uris":["http://www.mendeley.com/documents/?uuid=55287672-0ec2-4023-8eb9-d10c20764e3e"]}],"mendeley":{"formattedCitation":"(Creswell, 2014; Moleong, 2016)","plainTextFormattedCitation":"(Creswell, 2014; Moleong, 2016)","previouslyFormattedCitation":"(Creswell, 2014; Moleong, 2016)"},"properties":{"noteIndex":0},"schema":"https://github.com/citation-style-language/schema/raw/master/csl-citation.json"}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(Creswell, 2014; Moleong, 2016)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pendekatan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empiris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Pr="004B66B1">
        <w:rPr>
          <w:szCs w:val="20"/>
        </w:rPr>
        <w:instrText>ADDIN CSL_CITATION {"citationItems":[{"id":"ITEM-1","itemData":{"author":[{"dropping-particle":"","family":"Ibrahim","given":"Johnny","non-dropping-particle":"","parse-names":false,"suffix":""}],"id":"ITEM-1","issued":{"date-parts":[["2007"]]},"publisher":"Bayumedia Publishing","publisher-place":"Malang","title":"Teori &amp; Metode Penelitian Hukum Normatif","type":"book"},"uris":["http://www.mendeley.com/documents/?uuid=e01756da-73cf-4d87-a416-cf866678949e","http://www.mendeley.com/documents/?uuid=dbb2cb46-4f9e-4eff-b420-29fc27ffe380"]}],"mendeley":{"formattedCitation":"(Ibrahim, 2007)","plainTextFormattedCitation":"(Ibrahim, 2007)","previouslyFormattedCitation":"(Ibrahim, 2007)"},"properties":{"noteIndex":0},"schema":"https://github.com/citation-style-language/schema/raw/master/csl-citation.json"}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(Ibrahim, 2007)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. Data </w:t>
      </w:r>
      <w:proofErr w:type="spellStart"/>
      <w:r w:rsidRPr="004B66B1">
        <w:rPr>
          <w:szCs w:val="20"/>
        </w:rPr>
        <w:t>utama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dikumpulkan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melalui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wawancara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kepada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beberapa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informan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latar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belakang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tokoh</w:t>
      </w:r>
      <w:proofErr w:type="spellEnd"/>
      <w:r w:rsidRPr="004B66B1">
        <w:rPr>
          <w:szCs w:val="20"/>
        </w:rPr>
        <w:t xml:space="preserve"> agama, </w:t>
      </w:r>
      <w:proofErr w:type="spellStart"/>
      <w:r w:rsidRPr="004B66B1">
        <w:rPr>
          <w:szCs w:val="20"/>
        </w:rPr>
        <w:t>tokoh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pihak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pemerintah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setempat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Kemudian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temuan</w:t>
      </w:r>
      <w:proofErr w:type="spellEnd"/>
      <w:r w:rsidRPr="004B66B1">
        <w:rPr>
          <w:szCs w:val="20"/>
        </w:rPr>
        <w:t xml:space="preserve"> juga </w:t>
      </w:r>
      <w:proofErr w:type="spellStart"/>
      <w:r w:rsidRPr="004B66B1">
        <w:rPr>
          <w:szCs w:val="20"/>
        </w:rPr>
        <w:t>didapatkan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observasi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peneliti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lapangan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terfokus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kepada</w:t>
      </w:r>
      <w:proofErr w:type="spellEnd"/>
      <w:r w:rsidRPr="004B66B1">
        <w:rPr>
          <w:szCs w:val="20"/>
        </w:rPr>
        <w:t xml:space="preserve"> dua </w:t>
      </w:r>
      <w:proofErr w:type="spellStart"/>
      <w:r w:rsidRPr="004B66B1">
        <w:rPr>
          <w:szCs w:val="20"/>
        </w:rPr>
        <w:t>daerah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multikultural</w:t>
      </w:r>
      <w:proofErr w:type="spellEnd"/>
      <w:r w:rsidRPr="004B66B1">
        <w:rPr>
          <w:szCs w:val="20"/>
        </w:rPr>
        <w:t xml:space="preserve"> (Kota Manado dan Bali). Adapun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data yang </w:t>
      </w:r>
      <w:proofErr w:type="spellStart"/>
      <w:r w:rsidRPr="004B66B1">
        <w:rPr>
          <w:szCs w:val="20"/>
        </w:rPr>
        <w:t>dikumpulkan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analisis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cara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reduksi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penyajian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penarikan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kesimpulan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Pr="004B66B1">
        <w:rPr>
          <w:szCs w:val="20"/>
        </w:rPr>
        <w:instrText>ADDIN CSL_CITATION {"citationItems":[{"id":"ITEM-1","itemData":{"author":[{"dropping-particle":"","family":"Miles","given":"M.B","non-dropping-particle":"","parse-names":false,"suffix":""},{"dropping-particle":"","family":"Huberman","given":"A.M","non-dropping-particle":"","parse-names":false,"suffix":""}],"editor":[{"dropping-particle":"","family":"Rohidi","given":"Tjetjep Rohindi","non-dropping-particle":"","parse-names":false,"suffix":""}],"id":"ITEM-1","issued":{"date-parts":[["2017"]]},"publisher":"UI-Press","publisher-place":"Jakarta","title":"Qualitatif Data Analysis, A Methods Source Book Terj.","type":"book"},"uris":["http://www.mendeley.com/documents/?uuid=b978e79e-ea6f-4d20-8180-8320213cefc7","http://www.mendeley.com/documents/?uuid=2867320f-bec0-4b1d-9c58-b25c43895674"]}],"mendeley":{"formattedCitation":"(Miles &amp; Huberman, 2017)","plainTextFormattedCitation":"(Miles &amp; Huberman, 2017)","previouslyFormattedCitation":"(Miles &amp; Huberman, 2017)"},"properties":{"noteIndex":0},"schema":"https://github.com/citation-style-language/schema/raw/master/csl-citation.json"}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(Miles &amp; Huberman, 2017)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>.</w:t>
      </w:r>
      <w:r w:rsidR="00C15290">
        <w:rPr>
          <w:szCs w:val="20"/>
        </w:rPr>
        <w:t xml:space="preserve"> </w:t>
      </w:r>
    </w:p>
    <w:p w14:paraId="4E0336BB" w14:textId="745E29D1" w:rsidR="00C63187" w:rsidRPr="004E55A7" w:rsidRDefault="00C63187" w:rsidP="00D7316F">
      <w:pPr>
        <w:pStyle w:val="JW31text"/>
        <w:rPr>
          <w:rFonts w:eastAsia="SimSun"/>
          <w:spacing w:val="-2"/>
          <w:lang w:eastAsia="zh-CN"/>
        </w:rPr>
      </w:pPr>
    </w:p>
    <w:p w14:paraId="3E655E9D" w14:textId="2637787C" w:rsidR="008E64A2" w:rsidRPr="004841C5" w:rsidRDefault="000652EC" w:rsidP="008E64A2">
      <w:pPr>
        <w:pStyle w:val="JW21heading1"/>
      </w:pPr>
      <w:r>
        <w:t>Literature Review</w:t>
      </w:r>
    </w:p>
    <w:p w14:paraId="52B09BE9" w14:textId="49B93088" w:rsidR="008E64A2" w:rsidRDefault="008E64A2" w:rsidP="00FC4BD7">
      <w:pPr>
        <w:pStyle w:val="JW22heading2"/>
        <w:rPr>
          <w:bCs/>
          <w:szCs w:val="20"/>
        </w:rPr>
      </w:pPr>
      <w:r w:rsidRPr="004841C5">
        <w:lastRenderedPageBreak/>
        <w:t xml:space="preserve">2.1. </w:t>
      </w:r>
      <w:r w:rsidR="00613C23" w:rsidRPr="00694346">
        <w:t>S</w:t>
      </w:r>
      <w:r w:rsidR="00613C23">
        <w:t xml:space="preserve">urat </w:t>
      </w:r>
      <w:r w:rsidR="00613C23" w:rsidRPr="00694346">
        <w:t>E</w:t>
      </w:r>
      <w:r w:rsidR="00613C23">
        <w:t>daran</w:t>
      </w:r>
      <w:r w:rsidR="00613C23" w:rsidRPr="00694346">
        <w:t xml:space="preserve"> </w:t>
      </w:r>
      <w:r w:rsidR="00613C23">
        <w:t xml:space="preserve">Kementerian Agama </w:t>
      </w:r>
      <w:r w:rsidR="00613C23" w:rsidRPr="00694346">
        <w:t>N</w:t>
      </w:r>
      <w:r w:rsidR="00613C23">
        <w:t>omor</w:t>
      </w:r>
      <w:r w:rsidR="00613C23" w:rsidRPr="00694346">
        <w:t xml:space="preserve"> 5 Tahun 2022 tentang pengaturan pengeras suara rumah ibadah</w:t>
      </w:r>
    </w:p>
    <w:p w14:paraId="7BEA53B0" w14:textId="460DEBA3" w:rsidR="007957A0" w:rsidRDefault="007957A0" w:rsidP="000652EC">
      <w:pPr>
        <w:pStyle w:val="JW31text"/>
      </w:pPr>
      <w:r w:rsidRPr="007957A0">
        <w:t xml:space="preserve">Surat </w:t>
      </w:r>
      <w:proofErr w:type="spellStart"/>
      <w:r w:rsidRPr="007957A0">
        <w:t>Edaran</w:t>
      </w:r>
      <w:proofErr w:type="spellEnd"/>
      <w:r w:rsidRPr="007957A0">
        <w:t xml:space="preserve"> Kementerian Agama </w:t>
      </w:r>
      <w:proofErr w:type="spellStart"/>
      <w:r w:rsidRPr="007957A0">
        <w:t>Nomor</w:t>
      </w:r>
      <w:proofErr w:type="spellEnd"/>
      <w:r w:rsidRPr="007957A0">
        <w:t xml:space="preserve"> 5 </w:t>
      </w:r>
      <w:proofErr w:type="spellStart"/>
      <w:r w:rsidRPr="007957A0">
        <w:t>Tahun</w:t>
      </w:r>
      <w:proofErr w:type="spellEnd"/>
      <w:r w:rsidRPr="007957A0">
        <w:t xml:space="preserve"> 2022 </w:t>
      </w:r>
      <w:proofErr w:type="spellStart"/>
      <w:r w:rsidRPr="007957A0">
        <w:t>adalah</w:t>
      </w:r>
      <w:proofErr w:type="spellEnd"/>
      <w:r w:rsidRPr="007957A0">
        <w:t xml:space="preserve"> </w:t>
      </w:r>
      <w:proofErr w:type="spellStart"/>
      <w:r w:rsidRPr="007957A0">
        <w:t>dokumen</w:t>
      </w:r>
      <w:proofErr w:type="spellEnd"/>
      <w:r w:rsidRPr="007957A0">
        <w:t xml:space="preserve"> </w:t>
      </w:r>
      <w:proofErr w:type="spellStart"/>
      <w:r w:rsidRPr="007957A0">
        <w:t>resmi</w:t>
      </w:r>
      <w:proofErr w:type="spellEnd"/>
      <w:r w:rsidRPr="007957A0">
        <w:t xml:space="preserve"> yang </w:t>
      </w:r>
      <w:proofErr w:type="spellStart"/>
      <w:r w:rsidRPr="007957A0">
        <w:t>disusun</w:t>
      </w:r>
      <w:proofErr w:type="spellEnd"/>
      <w:r w:rsidRPr="007957A0">
        <w:t xml:space="preserve"> </w:t>
      </w:r>
      <w:proofErr w:type="spellStart"/>
      <w:r w:rsidRPr="007957A0">
        <w:t>untuk</w:t>
      </w:r>
      <w:proofErr w:type="spellEnd"/>
      <w:r w:rsidRPr="007957A0">
        <w:t xml:space="preserve"> </w:t>
      </w:r>
      <w:proofErr w:type="spellStart"/>
      <w:r w:rsidRPr="007957A0">
        <w:t>mengatur</w:t>
      </w:r>
      <w:proofErr w:type="spellEnd"/>
      <w:r w:rsidRPr="007957A0">
        <w:t xml:space="preserve"> dan </w:t>
      </w:r>
      <w:proofErr w:type="spellStart"/>
      <w:r w:rsidRPr="007957A0">
        <w:t>mengawasi</w:t>
      </w:r>
      <w:proofErr w:type="spellEnd"/>
      <w:r w:rsidRPr="007957A0">
        <w:t xml:space="preserve"> </w:t>
      </w:r>
      <w:proofErr w:type="spellStart"/>
      <w:r w:rsidRPr="007957A0">
        <w:t>penggunaan</w:t>
      </w:r>
      <w:proofErr w:type="spellEnd"/>
      <w:r w:rsidRPr="007957A0">
        <w:t xml:space="preserve"> </w:t>
      </w:r>
      <w:proofErr w:type="spellStart"/>
      <w:r w:rsidRPr="007957A0">
        <w:t>pengeras</w:t>
      </w:r>
      <w:proofErr w:type="spellEnd"/>
      <w:r w:rsidRPr="007957A0">
        <w:t xml:space="preserve"> </w:t>
      </w:r>
      <w:proofErr w:type="spellStart"/>
      <w:r w:rsidRPr="007957A0">
        <w:t>suara</w:t>
      </w:r>
      <w:proofErr w:type="spellEnd"/>
      <w:r w:rsidRPr="007957A0">
        <w:t xml:space="preserve"> di </w:t>
      </w:r>
      <w:proofErr w:type="spellStart"/>
      <w:r w:rsidRPr="007957A0">
        <w:t>rumah</w:t>
      </w:r>
      <w:proofErr w:type="spellEnd"/>
      <w:r w:rsidRPr="007957A0">
        <w:t xml:space="preserve"> ibadah. </w:t>
      </w:r>
      <w:proofErr w:type="spellStart"/>
      <w:r w:rsidRPr="007957A0">
        <w:t>Melalui</w:t>
      </w:r>
      <w:proofErr w:type="spellEnd"/>
      <w:r w:rsidRPr="007957A0">
        <w:t xml:space="preserve"> </w:t>
      </w:r>
      <w:proofErr w:type="spellStart"/>
      <w:r w:rsidRPr="007957A0">
        <w:t>surat</w:t>
      </w:r>
      <w:proofErr w:type="spellEnd"/>
      <w:r w:rsidRPr="007957A0">
        <w:t xml:space="preserve"> </w:t>
      </w:r>
      <w:proofErr w:type="spellStart"/>
      <w:r w:rsidRPr="007957A0">
        <w:t>edaran</w:t>
      </w:r>
      <w:proofErr w:type="spellEnd"/>
      <w:r w:rsidRPr="007957A0">
        <w:t xml:space="preserve"> </w:t>
      </w:r>
      <w:proofErr w:type="spellStart"/>
      <w:r w:rsidRPr="007957A0">
        <w:t>ini</w:t>
      </w:r>
      <w:proofErr w:type="spellEnd"/>
      <w:r w:rsidRPr="007957A0">
        <w:t xml:space="preserve">, Kementerian Agama </w:t>
      </w:r>
      <w:proofErr w:type="spellStart"/>
      <w:r w:rsidRPr="007957A0">
        <w:t>bertujuan</w:t>
      </w:r>
      <w:proofErr w:type="spellEnd"/>
      <w:r w:rsidRPr="007957A0">
        <w:t xml:space="preserve"> </w:t>
      </w:r>
      <w:proofErr w:type="spellStart"/>
      <w:r w:rsidRPr="007957A0">
        <w:t>untuk</w:t>
      </w:r>
      <w:proofErr w:type="spellEnd"/>
      <w:r w:rsidRPr="007957A0">
        <w:t xml:space="preserve"> </w:t>
      </w:r>
      <w:proofErr w:type="spellStart"/>
      <w:r w:rsidRPr="007957A0">
        <w:t>memberikan</w:t>
      </w:r>
      <w:proofErr w:type="spellEnd"/>
      <w:r w:rsidRPr="007957A0">
        <w:t xml:space="preserve"> </w:t>
      </w:r>
      <w:proofErr w:type="spellStart"/>
      <w:r w:rsidRPr="007957A0">
        <w:t>panduan</w:t>
      </w:r>
      <w:proofErr w:type="spellEnd"/>
      <w:r w:rsidRPr="007957A0">
        <w:t xml:space="preserve"> yang </w:t>
      </w:r>
      <w:proofErr w:type="spellStart"/>
      <w:r w:rsidRPr="007957A0">
        <w:t>jelas</w:t>
      </w:r>
      <w:proofErr w:type="spellEnd"/>
      <w:r w:rsidRPr="007957A0">
        <w:t xml:space="preserve"> </w:t>
      </w:r>
      <w:proofErr w:type="spellStart"/>
      <w:r w:rsidRPr="007957A0">
        <w:t>mengenai</w:t>
      </w:r>
      <w:proofErr w:type="spellEnd"/>
      <w:r w:rsidRPr="007957A0">
        <w:t xml:space="preserve"> </w:t>
      </w:r>
      <w:proofErr w:type="spellStart"/>
      <w:r w:rsidRPr="007957A0">
        <w:t>waktu</w:t>
      </w:r>
      <w:proofErr w:type="spellEnd"/>
      <w:r w:rsidRPr="007957A0">
        <w:t xml:space="preserve">, volume, dan </w:t>
      </w:r>
      <w:proofErr w:type="spellStart"/>
      <w:r w:rsidRPr="007957A0">
        <w:t>prosedur</w:t>
      </w:r>
      <w:proofErr w:type="spellEnd"/>
      <w:r w:rsidRPr="007957A0">
        <w:t xml:space="preserve"> </w:t>
      </w:r>
      <w:proofErr w:type="spellStart"/>
      <w:r w:rsidRPr="007957A0">
        <w:t>penggunaan</w:t>
      </w:r>
      <w:proofErr w:type="spellEnd"/>
      <w:r w:rsidRPr="007957A0">
        <w:t xml:space="preserve"> </w:t>
      </w:r>
      <w:proofErr w:type="spellStart"/>
      <w:r w:rsidRPr="007957A0">
        <w:t>pengeras</w:t>
      </w:r>
      <w:proofErr w:type="spellEnd"/>
      <w:r w:rsidRPr="007957A0">
        <w:t xml:space="preserve"> </w:t>
      </w:r>
      <w:proofErr w:type="spellStart"/>
      <w:r w:rsidRPr="007957A0">
        <w:t>suara</w:t>
      </w:r>
      <w:proofErr w:type="spellEnd"/>
      <w:r w:rsidRPr="007957A0">
        <w:t xml:space="preserve"> agar </w:t>
      </w:r>
      <w:proofErr w:type="spellStart"/>
      <w:r w:rsidRPr="007957A0">
        <w:t>sesuai</w:t>
      </w:r>
      <w:proofErr w:type="spellEnd"/>
      <w:r w:rsidRPr="007957A0">
        <w:t xml:space="preserve"> </w:t>
      </w:r>
      <w:proofErr w:type="spellStart"/>
      <w:r w:rsidRPr="007957A0">
        <w:t>dengan</w:t>
      </w:r>
      <w:proofErr w:type="spellEnd"/>
      <w:r w:rsidRPr="007957A0">
        <w:t xml:space="preserve"> </w:t>
      </w:r>
      <w:proofErr w:type="spellStart"/>
      <w:r w:rsidRPr="007957A0">
        <w:t>nilai-nilai</w:t>
      </w:r>
      <w:proofErr w:type="spellEnd"/>
      <w:r w:rsidRPr="007957A0">
        <w:t xml:space="preserve"> agama dan </w:t>
      </w:r>
      <w:proofErr w:type="spellStart"/>
      <w:r w:rsidRPr="007957A0">
        <w:t>norma</w:t>
      </w:r>
      <w:proofErr w:type="spellEnd"/>
      <w:r w:rsidRPr="007957A0">
        <w:t xml:space="preserve"> </w:t>
      </w:r>
      <w:proofErr w:type="spellStart"/>
      <w:r w:rsidRPr="007957A0">
        <w:t>hukum</w:t>
      </w:r>
      <w:proofErr w:type="spellEnd"/>
      <w:r w:rsidRPr="007957A0">
        <w:t xml:space="preserve"> yang </w:t>
      </w:r>
      <w:proofErr w:type="spellStart"/>
      <w:r w:rsidRPr="007957A0">
        <w:t>berlaku</w:t>
      </w:r>
      <w:proofErr w:type="spellEnd"/>
      <w:r w:rsidRPr="007957A0">
        <w:t xml:space="preserve"> di Indonesia. </w:t>
      </w:r>
      <w:proofErr w:type="spellStart"/>
      <w:r w:rsidRPr="007957A0">
        <w:t>Beberapa</w:t>
      </w:r>
      <w:proofErr w:type="spellEnd"/>
      <w:r w:rsidRPr="007957A0">
        <w:t xml:space="preserve"> </w:t>
      </w:r>
      <w:proofErr w:type="spellStart"/>
      <w:r w:rsidRPr="007957A0">
        <w:t>hal</w:t>
      </w:r>
      <w:proofErr w:type="spellEnd"/>
      <w:r w:rsidRPr="007957A0">
        <w:t xml:space="preserve"> yang </w:t>
      </w:r>
      <w:proofErr w:type="spellStart"/>
      <w:r w:rsidRPr="007957A0">
        <w:t>diatur</w:t>
      </w:r>
      <w:proofErr w:type="spellEnd"/>
      <w:r w:rsidRPr="007957A0">
        <w:t xml:space="preserve"> </w:t>
      </w:r>
      <w:proofErr w:type="spellStart"/>
      <w:r w:rsidRPr="007957A0">
        <w:t>dalam</w:t>
      </w:r>
      <w:proofErr w:type="spellEnd"/>
      <w:r w:rsidRPr="007957A0">
        <w:t xml:space="preserve"> </w:t>
      </w:r>
      <w:proofErr w:type="spellStart"/>
      <w:r w:rsidRPr="007957A0">
        <w:t>edaran</w:t>
      </w:r>
      <w:proofErr w:type="spellEnd"/>
      <w:r w:rsidRPr="007957A0">
        <w:t xml:space="preserve"> </w:t>
      </w:r>
      <w:proofErr w:type="spellStart"/>
      <w:r w:rsidRPr="007957A0">
        <w:t>ini</w:t>
      </w:r>
      <w:proofErr w:type="spellEnd"/>
      <w:r w:rsidRPr="007957A0">
        <w:t xml:space="preserve"> </w:t>
      </w:r>
      <w:proofErr w:type="spellStart"/>
      <w:r w:rsidRPr="007957A0">
        <w:t>termasuk</w:t>
      </w:r>
      <w:proofErr w:type="spellEnd"/>
      <w:r w:rsidRPr="007957A0">
        <w:t xml:space="preserve"> </w:t>
      </w:r>
      <w:proofErr w:type="spellStart"/>
      <w:r w:rsidRPr="007957A0">
        <w:t>fungsi</w:t>
      </w:r>
      <w:proofErr w:type="spellEnd"/>
      <w:r w:rsidRPr="007957A0">
        <w:t xml:space="preserve"> </w:t>
      </w:r>
      <w:proofErr w:type="spellStart"/>
      <w:r w:rsidRPr="007957A0">
        <w:t>pemasangan</w:t>
      </w:r>
      <w:proofErr w:type="spellEnd"/>
      <w:r w:rsidRPr="007957A0">
        <w:t xml:space="preserve"> </w:t>
      </w:r>
      <w:proofErr w:type="spellStart"/>
      <w:r w:rsidRPr="007957A0">
        <w:t>pengeras</w:t>
      </w:r>
      <w:proofErr w:type="spellEnd"/>
      <w:r w:rsidRPr="007957A0">
        <w:t xml:space="preserve"> </w:t>
      </w:r>
      <w:proofErr w:type="spellStart"/>
      <w:r w:rsidRPr="007957A0">
        <w:t>suara</w:t>
      </w:r>
      <w:proofErr w:type="spellEnd"/>
      <w:r w:rsidRPr="007957A0">
        <w:t xml:space="preserve"> </w:t>
      </w:r>
      <w:proofErr w:type="spellStart"/>
      <w:r w:rsidRPr="007957A0">
        <w:t>dalam</w:t>
      </w:r>
      <w:proofErr w:type="spellEnd"/>
      <w:r w:rsidRPr="007957A0">
        <w:t xml:space="preserve"> dan </w:t>
      </w:r>
      <w:proofErr w:type="spellStart"/>
      <w:r w:rsidRPr="007957A0">
        <w:t>luar</w:t>
      </w:r>
      <w:proofErr w:type="spellEnd"/>
      <w:r w:rsidRPr="007957A0">
        <w:t xml:space="preserve"> </w:t>
      </w:r>
      <w:proofErr w:type="spellStart"/>
      <w:r w:rsidRPr="007957A0">
        <w:t>rumah</w:t>
      </w:r>
      <w:proofErr w:type="spellEnd"/>
      <w:r w:rsidRPr="007957A0">
        <w:t xml:space="preserve"> ibadah, </w:t>
      </w:r>
      <w:proofErr w:type="spellStart"/>
      <w:r w:rsidRPr="007957A0">
        <w:t>pengaturan</w:t>
      </w:r>
      <w:proofErr w:type="spellEnd"/>
      <w:r w:rsidRPr="007957A0">
        <w:t xml:space="preserve"> volume </w:t>
      </w:r>
      <w:proofErr w:type="spellStart"/>
      <w:r w:rsidRPr="007957A0">
        <w:t>suara</w:t>
      </w:r>
      <w:proofErr w:type="spellEnd"/>
      <w:r w:rsidRPr="007957A0">
        <w:t xml:space="preserve">, </w:t>
      </w:r>
      <w:proofErr w:type="spellStart"/>
      <w:r w:rsidRPr="007957A0">
        <w:t>kualitas</w:t>
      </w:r>
      <w:proofErr w:type="spellEnd"/>
      <w:r w:rsidRPr="007957A0">
        <w:t xml:space="preserve"> </w:t>
      </w:r>
      <w:proofErr w:type="spellStart"/>
      <w:r w:rsidRPr="007957A0">
        <w:t>suara</w:t>
      </w:r>
      <w:proofErr w:type="spellEnd"/>
      <w:r w:rsidRPr="007957A0">
        <w:t xml:space="preserve"> </w:t>
      </w:r>
      <w:proofErr w:type="spellStart"/>
      <w:r w:rsidRPr="007957A0">
        <w:t>dalam</w:t>
      </w:r>
      <w:proofErr w:type="spellEnd"/>
      <w:r w:rsidRPr="007957A0">
        <w:t xml:space="preserve"> </w:t>
      </w:r>
      <w:proofErr w:type="spellStart"/>
      <w:r w:rsidRPr="007957A0">
        <w:t>pelaksanaan</w:t>
      </w:r>
      <w:proofErr w:type="spellEnd"/>
      <w:r w:rsidRPr="007957A0">
        <w:t xml:space="preserve"> </w:t>
      </w:r>
      <w:proofErr w:type="spellStart"/>
      <w:r w:rsidRPr="007957A0">
        <w:t>syiar</w:t>
      </w:r>
      <w:proofErr w:type="spellEnd"/>
      <w:r w:rsidRPr="007957A0">
        <w:t xml:space="preserve">, dan </w:t>
      </w:r>
      <w:proofErr w:type="spellStart"/>
      <w:r w:rsidRPr="007957A0">
        <w:t>waktu</w:t>
      </w:r>
      <w:proofErr w:type="spellEnd"/>
      <w:r w:rsidRPr="007957A0">
        <w:t xml:space="preserve"> </w:t>
      </w:r>
      <w:proofErr w:type="spellStart"/>
      <w:r w:rsidRPr="007957A0">
        <w:t>penggunaan</w:t>
      </w:r>
      <w:proofErr w:type="spellEnd"/>
      <w:r w:rsidRPr="007957A0">
        <w:t xml:space="preserve"> </w:t>
      </w:r>
      <w:proofErr w:type="spellStart"/>
      <w:r w:rsidRPr="007957A0">
        <w:t>pengeras</w:t>
      </w:r>
      <w:proofErr w:type="spellEnd"/>
      <w:r w:rsidRPr="007957A0">
        <w:t xml:space="preserve"> </w:t>
      </w:r>
      <w:proofErr w:type="spellStart"/>
      <w:r w:rsidRPr="007957A0">
        <w:t>suara</w:t>
      </w:r>
      <w:proofErr w:type="spellEnd"/>
      <w:r w:rsidRPr="007957A0">
        <w:t xml:space="preserve">, </w:t>
      </w:r>
      <w:proofErr w:type="spellStart"/>
      <w:r w:rsidRPr="007957A0">
        <w:t>seperti</w:t>
      </w:r>
      <w:proofErr w:type="spellEnd"/>
      <w:r w:rsidRPr="007957A0">
        <w:t xml:space="preserve"> </w:t>
      </w:r>
      <w:proofErr w:type="spellStart"/>
      <w:r w:rsidRPr="007957A0">
        <w:t>Solawat</w:t>
      </w:r>
      <w:proofErr w:type="spellEnd"/>
      <w:r w:rsidRPr="007957A0">
        <w:t xml:space="preserve"> </w:t>
      </w:r>
      <w:proofErr w:type="spellStart"/>
      <w:r w:rsidRPr="007957A0">
        <w:t>sebelum</w:t>
      </w:r>
      <w:proofErr w:type="spellEnd"/>
      <w:r w:rsidRPr="007957A0">
        <w:t xml:space="preserve"> Azan </w:t>
      </w:r>
      <w:proofErr w:type="spellStart"/>
      <w:r w:rsidRPr="007957A0">
        <w:t>subuh</w:t>
      </w:r>
      <w:proofErr w:type="spellEnd"/>
      <w:r w:rsidRPr="007957A0">
        <w:t>.</w:t>
      </w:r>
    </w:p>
    <w:p w14:paraId="461FE0F4" w14:textId="2FBD50BE" w:rsidR="000652EC" w:rsidRDefault="00063213" w:rsidP="000652EC">
      <w:pPr>
        <w:pStyle w:val="JW31text"/>
      </w:pPr>
      <w:r w:rsidRPr="00063213">
        <w:t xml:space="preserve">Surat </w:t>
      </w:r>
      <w:proofErr w:type="spellStart"/>
      <w:r w:rsidRPr="00063213">
        <w:t>edaran</w:t>
      </w:r>
      <w:proofErr w:type="spellEnd"/>
      <w:r w:rsidRPr="00063213">
        <w:t xml:space="preserve"> </w:t>
      </w:r>
      <w:proofErr w:type="spellStart"/>
      <w:r w:rsidRPr="00063213">
        <w:t>tersebut</w:t>
      </w:r>
      <w:proofErr w:type="spellEnd"/>
      <w:r w:rsidRPr="00063213">
        <w:t xml:space="preserve"> </w:t>
      </w:r>
      <w:proofErr w:type="spellStart"/>
      <w:r w:rsidRPr="00063213">
        <w:t>mencakup</w:t>
      </w:r>
      <w:proofErr w:type="spellEnd"/>
      <w:r w:rsidRPr="00063213">
        <w:t xml:space="preserve"> </w:t>
      </w:r>
      <w:proofErr w:type="spellStart"/>
      <w:r w:rsidRPr="00063213">
        <w:t>pedoman</w:t>
      </w:r>
      <w:proofErr w:type="spellEnd"/>
      <w:r w:rsidRPr="00063213">
        <w:t xml:space="preserve"> yang </w:t>
      </w:r>
      <w:proofErr w:type="spellStart"/>
      <w:r w:rsidRPr="00063213">
        <w:t>mencerminkan</w:t>
      </w:r>
      <w:proofErr w:type="spellEnd"/>
      <w:r w:rsidRPr="00063213">
        <w:t xml:space="preserve"> </w:t>
      </w:r>
      <w:proofErr w:type="spellStart"/>
      <w:r w:rsidRPr="00063213">
        <w:t>regulasi</w:t>
      </w:r>
      <w:proofErr w:type="spellEnd"/>
      <w:r w:rsidRPr="00063213">
        <w:t xml:space="preserve"> yang </w:t>
      </w:r>
      <w:proofErr w:type="spellStart"/>
      <w:r w:rsidRPr="00063213">
        <w:t>jelas</w:t>
      </w:r>
      <w:proofErr w:type="spellEnd"/>
      <w:r w:rsidRPr="00063213">
        <w:t xml:space="preserve"> </w:t>
      </w:r>
      <w:proofErr w:type="spellStart"/>
      <w:r w:rsidRPr="00063213">
        <w:t>terkait</w:t>
      </w:r>
      <w:proofErr w:type="spellEnd"/>
      <w:r w:rsidRPr="00063213">
        <w:t xml:space="preserve"> </w:t>
      </w:r>
      <w:proofErr w:type="spellStart"/>
      <w:r w:rsidRPr="00063213">
        <w:t>penggunaan</w:t>
      </w:r>
      <w:proofErr w:type="spellEnd"/>
      <w:r w:rsidRPr="00063213">
        <w:t xml:space="preserve"> </w:t>
      </w:r>
      <w:proofErr w:type="spellStart"/>
      <w:r w:rsidRPr="00063213">
        <w:t>pengeras</w:t>
      </w:r>
      <w:proofErr w:type="spellEnd"/>
      <w:r w:rsidRPr="00063213">
        <w:t xml:space="preserve"> </w:t>
      </w:r>
      <w:proofErr w:type="spellStart"/>
      <w:r w:rsidRPr="00063213">
        <w:t>suara</w:t>
      </w:r>
      <w:proofErr w:type="spellEnd"/>
      <w:r w:rsidRPr="00063213">
        <w:t xml:space="preserve"> </w:t>
      </w:r>
      <w:proofErr w:type="spellStart"/>
      <w:r w:rsidRPr="00063213">
        <w:t>baik</w:t>
      </w:r>
      <w:proofErr w:type="spellEnd"/>
      <w:r w:rsidRPr="00063213">
        <w:t xml:space="preserve"> </w:t>
      </w:r>
      <w:proofErr w:type="spellStart"/>
      <w:r w:rsidRPr="00063213">
        <w:t>dari</w:t>
      </w:r>
      <w:proofErr w:type="spellEnd"/>
      <w:r w:rsidRPr="00063213">
        <w:t xml:space="preserve"> </w:t>
      </w:r>
      <w:proofErr w:type="spellStart"/>
      <w:r w:rsidRPr="00063213">
        <w:t>dalam</w:t>
      </w:r>
      <w:proofErr w:type="spellEnd"/>
      <w:r w:rsidRPr="00063213">
        <w:t xml:space="preserve"> </w:t>
      </w:r>
      <w:proofErr w:type="spellStart"/>
      <w:r w:rsidRPr="00063213">
        <w:t>maupun</w:t>
      </w:r>
      <w:proofErr w:type="spellEnd"/>
      <w:r w:rsidRPr="00063213">
        <w:t xml:space="preserve"> </w:t>
      </w:r>
      <w:proofErr w:type="spellStart"/>
      <w:r w:rsidRPr="00063213">
        <w:t>dari</w:t>
      </w:r>
      <w:proofErr w:type="spellEnd"/>
      <w:r w:rsidRPr="00063213">
        <w:t xml:space="preserve"> </w:t>
      </w:r>
      <w:proofErr w:type="spellStart"/>
      <w:r w:rsidRPr="00063213">
        <w:t>luar</w:t>
      </w:r>
      <w:proofErr w:type="spellEnd"/>
      <w:r w:rsidRPr="00063213">
        <w:t xml:space="preserve"> </w:t>
      </w:r>
      <w:proofErr w:type="spellStart"/>
      <w:r w:rsidRPr="00063213">
        <w:t>rumah</w:t>
      </w:r>
      <w:proofErr w:type="spellEnd"/>
      <w:r w:rsidRPr="00063213">
        <w:t xml:space="preserve"> ibadah. Hal </w:t>
      </w:r>
      <w:proofErr w:type="spellStart"/>
      <w:r w:rsidRPr="00063213">
        <w:t>ini</w:t>
      </w:r>
      <w:proofErr w:type="spellEnd"/>
      <w:r w:rsidRPr="00063213">
        <w:t xml:space="preserve"> </w:t>
      </w:r>
      <w:proofErr w:type="spellStart"/>
      <w:r w:rsidRPr="00063213">
        <w:t>termasuk</w:t>
      </w:r>
      <w:proofErr w:type="spellEnd"/>
      <w:r w:rsidRPr="00063213">
        <w:t xml:space="preserve"> </w:t>
      </w:r>
      <w:proofErr w:type="spellStart"/>
      <w:r w:rsidRPr="00063213">
        <w:t>pengaturan</w:t>
      </w:r>
      <w:proofErr w:type="spellEnd"/>
      <w:r w:rsidRPr="00063213">
        <w:t xml:space="preserve"> </w:t>
      </w:r>
      <w:proofErr w:type="spellStart"/>
      <w:r w:rsidRPr="00063213">
        <w:t>besaran</w:t>
      </w:r>
      <w:proofErr w:type="spellEnd"/>
      <w:r w:rsidRPr="00063213">
        <w:t xml:space="preserve"> volume </w:t>
      </w:r>
      <w:proofErr w:type="spellStart"/>
      <w:r w:rsidRPr="00063213">
        <w:t>suara</w:t>
      </w:r>
      <w:proofErr w:type="spellEnd"/>
      <w:r w:rsidRPr="00063213">
        <w:t xml:space="preserve"> yang </w:t>
      </w:r>
      <w:proofErr w:type="spellStart"/>
      <w:r w:rsidRPr="00063213">
        <w:t>digunakan</w:t>
      </w:r>
      <w:proofErr w:type="spellEnd"/>
      <w:r w:rsidRPr="00063213">
        <w:t xml:space="preserve">, lama </w:t>
      </w:r>
      <w:proofErr w:type="spellStart"/>
      <w:r w:rsidRPr="00063213">
        <w:t>waktu</w:t>
      </w:r>
      <w:proofErr w:type="spellEnd"/>
      <w:r w:rsidRPr="00063213">
        <w:t xml:space="preserve"> </w:t>
      </w:r>
      <w:proofErr w:type="spellStart"/>
      <w:r w:rsidRPr="00063213">
        <w:t>penggunaan</w:t>
      </w:r>
      <w:proofErr w:type="spellEnd"/>
      <w:r w:rsidRPr="00063213">
        <w:t xml:space="preserve"> </w:t>
      </w:r>
      <w:proofErr w:type="spellStart"/>
      <w:r w:rsidRPr="00063213">
        <w:t>pengeras</w:t>
      </w:r>
      <w:proofErr w:type="spellEnd"/>
      <w:r w:rsidRPr="00063213">
        <w:t xml:space="preserve"> </w:t>
      </w:r>
      <w:proofErr w:type="spellStart"/>
      <w:r w:rsidRPr="00063213">
        <w:t>suara</w:t>
      </w:r>
      <w:proofErr w:type="spellEnd"/>
      <w:r w:rsidRPr="00063213">
        <w:t xml:space="preserve">, dan </w:t>
      </w:r>
      <w:proofErr w:type="spellStart"/>
      <w:r w:rsidRPr="00063213">
        <w:t>standar</w:t>
      </w:r>
      <w:proofErr w:type="spellEnd"/>
      <w:r w:rsidRPr="00063213">
        <w:t xml:space="preserve"> </w:t>
      </w:r>
      <w:proofErr w:type="spellStart"/>
      <w:r w:rsidRPr="00063213">
        <w:t>kualitas</w:t>
      </w:r>
      <w:proofErr w:type="spellEnd"/>
      <w:r w:rsidRPr="00063213">
        <w:t xml:space="preserve"> </w:t>
      </w:r>
      <w:proofErr w:type="spellStart"/>
      <w:r w:rsidRPr="00063213">
        <w:t>suara</w:t>
      </w:r>
      <w:proofErr w:type="spellEnd"/>
      <w:r w:rsidRPr="00063213">
        <w:t xml:space="preserve"> yang </w:t>
      </w:r>
      <w:proofErr w:type="spellStart"/>
      <w:r w:rsidRPr="00063213">
        <w:t>harus</w:t>
      </w:r>
      <w:proofErr w:type="spellEnd"/>
      <w:r w:rsidRPr="00063213">
        <w:t xml:space="preserve"> </w:t>
      </w:r>
      <w:proofErr w:type="spellStart"/>
      <w:r w:rsidRPr="00063213">
        <w:t>dipatuhi</w:t>
      </w:r>
      <w:proofErr w:type="spellEnd"/>
      <w:r w:rsidRPr="00063213">
        <w:t xml:space="preserve">. </w:t>
      </w:r>
      <w:proofErr w:type="spellStart"/>
      <w:r w:rsidRPr="00063213">
        <w:t>Semua</w:t>
      </w:r>
      <w:proofErr w:type="spellEnd"/>
      <w:r w:rsidRPr="00063213">
        <w:t xml:space="preserve"> </w:t>
      </w:r>
      <w:proofErr w:type="spellStart"/>
      <w:r w:rsidRPr="00063213">
        <w:t>ini</w:t>
      </w:r>
      <w:proofErr w:type="spellEnd"/>
      <w:r w:rsidRPr="00063213">
        <w:t xml:space="preserve"> </w:t>
      </w:r>
      <w:proofErr w:type="spellStart"/>
      <w:r w:rsidRPr="00063213">
        <w:t>bertujuan</w:t>
      </w:r>
      <w:proofErr w:type="spellEnd"/>
      <w:r w:rsidRPr="00063213">
        <w:t xml:space="preserve"> </w:t>
      </w:r>
      <w:proofErr w:type="spellStart"/>
      <w:r w:rsidRPr="00063213">
        <w:t>untuk</w:t>
      </w:r>
      <w:proofErr w:type="spellEnd"/>
      <w:r w:rsidRPr="00063213">
        <w:t xml:space="preserve"> </w:t>
      </w:r>
      <w:proofErr w:type="spellStart"/>
      <w:r w:rsidRPr="00063213">
        <w:t>memastikan</w:t>
      </w:r>
      <w:proofErr w:type="spellEnd"/>
      <w:r w:rsidRPr="00063213">
        <w:t xml:space="preserve"> </w:t>
      </w:r>
      <w:proofErr w:type="spellStart"/>
      <w:r w:rsidRPr="00063213">
        <w:t>bahwa</w:t>
      </w:r>
      <w:proofErr w:type="spellEnd"/>
      <w:r w:rsidRPr="00063213">
        <w:t xml:space="preserve"> </w:t>
      </w:r>
      <w:proofErr w:type="spellStart"/>
      <w:r w:rsidRPr="00063213">
        <w:t>penggunaan</w:t>
      </w:r>
      <w:proofErr w:type="spellEnd"/>
      <w:r w:rsidRPr="00063213">
        <w:t xml:space="preserve"> </w:t>
      </w:r>
      <w:proofErr w:type="spellStart"/>
      <w:r w:rsidRPr="00063213">
        <w:t>pengeras</w:t>
      </w:r>
      <w:proofErr w:type="spellEnd"/>
      <w:r w:rsidRPr="00063213">
        <w:t xml:space="preserve"> </w:t>
      </w:r>
      <w:proofErr w:type="spellStart"/>
      <w:r w:rsidRPr="00063213">
        <w:t>suara</w:t>
      </w:r>
      <w:proofErr w:type="spellEnd"/>
      <w:r w:rsidRPr="00063213">
        <w:t xml:space="preserve"> di masjid dan </w:t>
      </w:r>
      <w:proofErr w:type="spellStart"/>
      <w:r w:rsidRPr="00063213">
        <w:t>musala</w:t>
      </w:r>
      <w:proofErr w:type="spellEnd"/>
      <w:r w:rsidRPr="00063213">
        <w:t xml:space="preserve"> </w:t>
      </w:r>
      <w:proofErr w:type="spellStart"/>
      <w:r w:rsidRPr="00063213">
        <w:t>dapat</w:t>
      </w:r>
      <w:proofErr w:type="spellEnd"/>
      <w:r w:rsidRPr="00063213">
        <w:t xml:space="preserve"> </w:t>
      </w:r>
      <w:proofErr w:type="spellStart"/>
      <w:r w:rsidRPr="00063213">
        <w:t>dilakukan</w:t>
      </w:r>
      <w:proofErr w:type="spellEnd"/>
      <w:r w:rsidRPr="00063213">
        <w:t xml:space="preserve"> </w:t>
      </w:r>
      <w:proofErr w:type="spellStart"/>
      <w:r w:rsidRPr="00063213">
        <w:t>dengan</w:t>
      </w:r>
      <w:proofErr w:type="spellEnd"/>
      <w:r w:rsidRPr="00063213">
        <w:t xml:space="preserve"> </w:t>
      </w:r>
      <w:proofErr w:type="spellStart"/>
      <w:r w:rsidRPr="00063213">
        <w:t>memperhatikan</w:t>
      </w:r>
      <w:proofErr w:type="spellEnd"/>
      <w:r w:rsidRPr="00063213">
        <w:t xml:space="preserve"> </w:t>
      </w:r>
      <w:proofErr w:type="spellStart"/>
      <w:r w:rsidRPr="00063213">
        <w:t>ketentraman</w:t>
      </w:r>
      <w:proofErr w:type="spellEnd"/>
      <w:r w:rsidRPr="00063213">
        <w:t xml:space="preserve">, </w:t>
      </w:r>
      <w:proofErr w:type="spellStart"/>
      <w:r w:rsidRPr="00063213">
        <w:t>ketertiban</w:t>
      </w:r>
      <w:proofErr w:type="spellEnd"/>
      <w:r w:rsidRPr="00063213">
        <w:t xml:space="preserve">, dan </w:t>
      </w:r>
      <w:proofErr w:type="spellStart"/>
      <w:r w:rsidRPr="00063213">
        <w:t>keharmonisan</w:t>
      </w:r>
      <w:proofErr w:type="spellEnd"/>
      <w:r w:rsidRPr="00063213">
        <w:t xml:space="preserve"> </w:t>
      </w:r>
      <w:proofErr w:type="spellStart"/>
      <w:r w:rsidRPr="00063213">
        <w:t>dalam</w:t>
      </w:r>
      <w:proofErr w:type="spellEnd"/>
      <w:r w:rsidRPr="00063213">
        <w:t xml:space="preserve"> </w:t>
      </w:r>
      <w:proofErr w:type="spellStart"/>
      <w:r w:rsidRPr="00063213">
        <w:t>komunitas</w:t>
      </w:r>
      <w:proofErr w:type="spellEnd"/>
      <w:r w:rsidRPr="00063213">
        <w:t xml:space="preserve"> </w:t>
      </w:r>
      <w:proofErr w:type="spellStart"/>
      <w:r w:rsidRPr="00063213">
        <w:t>serta</w:t>
      </w:r>
      <w:proofErr w:type="spellEnd"/>
      <w:r w:rsidRPr="00063213">
        <w:t xml:space="preserve"> </w:t>
      </w:r>
      <w:proofErr w:type="spellStart"/>
      <w:r w:rsidRPr="00063213">
        <w:t>menghindari</w:t>
      </w:r>
      <w:proofErr w:type="spellEnd"/>
      <w:r w:rsidRPr="00063213">
        <w:t xml:space="preserve"> </w:t>
      </w:r>
      <w:proofErr w:type="spellStart"/>
      <w:r w:rsidRPr="00063213">
        <w:t>potensi</w:t>
      </w:r>
      <w:proofErr w:type="spellEnd"/>
      <w:r w:rsidRPr="00063213">
        <w:t xml:space="preserve"> </w:t>
      </w:r>
      <w:proofErr w:type="spellStart"/>
      <w:r w:rsidRPr="00063213">
        <w:t>gangguan</w:t>
      </w:r>
      <w:proofErr w:type="spellEnd"/>
      <w:r w:rsidRPr="00063213">
        <w:t xml:space="preserve"> </w:t>
      </w:r>
      <w:proofErr w:type="spellStart"/>
      <w:r w:rsidRPr="00063213">
        <w:t>atau</w:t>
      </w:r>
      <w:proofErr w:type="spellEnd"/>
      <w:r w:rsidRPr="00063213">
        <w:t xml:space="preserve"> </w:t>
      </w:r>
      <w:proofErr w:type="spellStart"/>
      <w:r w:rsidRPr="00063213">
        <w:t>ketidaknyamanan</w:t>
      </w:r>
      <w:proofErr w:type="spellEnd"/>
      <w:r w:rsidRPr="00063213">
        <w:t xml:space="preserve"> </w:t>
      </w:r>
      <w:proofErr w:type="spellStart"/>
      <w:r w:rsidRPr="00063213">
        <w:t>bagi</w:t>
      </w:r>
      <w:proofErr w:type="spellEnd"/>
      <w:r w:rsidRPr="00063213">
        <w:t xml:space="preserve"> </w:t>
      </w:r>
      <w:proofErr w:type="spellStart"/>
      <w:r w:rsidRPr="00063213">
        <w:t>masyarakat</w:t>
      </w:r>
      <w:proofErr w:type="spellEnd"/>
      <w:r w:rsidRPr="00063213">
        <w:t xml:space="preserve"> </w:t>
      </w:r>
      <w:proofErr w:type="spellStart"/>
      <w:r w:rsidRPr="00063213">
        <w:t>sekitar</w:t>
      </w:r>
      <w:proofErr w:type="spellEnd"/>
      <w:r w:rsidRPr="00063213">
        <w:t>.</w:t>
      </w:r>
      <w:r>
        <w:t xml:space="preserve"> </w:t>
      </w:r>
      <w:r w:rsidR="007957A0">
        <w:t>S</w:t>
      </w:r>
      <w:r w:rsidR="007957A0" w:rsidRPr="007957A0">
        <w:t xml:space="preserve">urat </w:t>
      </w:r>
      <w:proofErr w:type="spellStart"/>
      <w:r w:rsidR="007957A0" w:rsidRPr="007957A0">
        <w:t>edaran</w:t>
      </w:r>
      <w:proofErr w:type="spellEnd"/>
      <w:r w:rsidR="007957A0" w:rsidRPr="007957A0">
        <w:t xml:space="preserve"> </w:t>
      </w:r>
      <w:proofErr w:type="spellStart"/>
      <w:r w:rsidR="007957A0">
        <w:t>tersebut</w:t>
      </w:r>
      <w:proofErr w:type="spellEnd"/>
      <w:r w:rsidR="007957A0" w:rsidRPr="007957A0">
        <w:t xml:space="preserve"> </w:t>
      </w:r>
      <w:proofErr w:type="spellStart"/>
      <w:r w:rsidR="007957A0" w:rsidRPr="007957A0">
        <w:t>berperan</w:t>
      </w:r>
      <w:proofErr w:type="spellEnd"/>
      <w:r w:rsidR="007957A0" w:rsidRPr="007957A0">
        <w:t xml:space="preserve"> </w:t>
      </w:r>
      <w:proofErr w:type="spellStart"/>
      <w:r w:rsidR="007957A0" w:rsidRPr="007957A0">
        <w:t>dalam</w:t>
      </w:r>
      <w:proofErr w:type="spellEnd"/>
      <w:r w:rsidR="007957A0" w:rsidRPr="007957A0">
        <w:t xml:space="preserve"> </w:t>
      </w:r>
      <w:proofErr w:type="spellStart"/>
      <w:r w:rsidR="007957A0" w:rsidRPr="007957A0">
        <w:t>menciptakan</w:t>
      </w:r>
      <w:proofErr w:type="spellEnd"/>
      <w:r w:rsidR="007957A0" w:rsidRPr="007957A0">
        <w:t xml:space="preserve"> </w:t>
      </w:r>
      <w:proofErr w:type="spellStart"/>
      <w:r w:rsidR="007957A0" w:rsidRPr="007957A0">
        <w:t>harmoni</w:t>
      </w:r>
      <w:proofErr w:type="spellEnd"/>
      <w:r w:rsidR="007957A0" w:rsidRPr="007957A0">
        <w:t xml:space="preserve"> </w:t>
      </w:r>
      <w:proofErr w:type="spellStart"/>
      <w:r w:rsidR="007957A0" w:rsidRPr="007957A0">
        <w:t>antara</w:t>
      </w:r>
      <w:proofErr w:type="spellEnd"/>
      <w:r w:rsidR="007957A0" w:rsidRPr="007957A0">
        <w:t xml:space="preserve"> </w:t>
      </w:r>
      <w:proofErr w:type="spellStart"/>
      <w:r w:rsidR="007957A0" w:rsidRPr="007957A0">
        <w:t>praktik</w:t>
      </w:r>
      <w:proofErr w:type="spellEnd"/>
      <w:r w:rsidR="007957A0" w:rsidRPr="007957A0">
        <w:t xml:space="preserve"> ibadah dan </w:t>
      </w:r>
      <w:proofErr w:type="spellStart"/>
      <w:r w:rsidR="007957A0" w:rsidRPr="007957A0">
        <w:t>ketenangan</w:t>
      </w:r>
      <w:proofErr w:type="spellEnd"/>
      <w:r w:rsidR="007957A0" w:rsidRPr="007957A0">
        <w:t xml:space="preserve"> </w:t>
      </w:r>
      <w:proofErr w:type="spellStart"/>
      <w:r w:rsidR="007957A0" w:rsidRPr="007957A0">
        <w:t>masyarakat</w:t>
      </w:r>
      <w:proofErr w:type="spellEnd"/>
      <w:r w:rsidR="007957A0" w:rsidRPr="007957A0">
        <w:t xml:space="preserve"> </w:t>
      </w:r>
      <w:proofErr w:type="spellStart"/>
      <w:r w:rsidR="007957A0" w:rsidRPr="007957A0">
        <w:t>sekitar</w:t>
      </w:r>
      <w:proofErr w:type="spellEnd"/>
      <w:r w:rsidR="007957A0" w:rsidRPr="007957A0">
        <w:t xml:space="preserve">, </w:t>
      </w:r>
      <w:proofErr w:type="spellStart"/>
      <w:r w:rsidR="007957A0" w:rsidRPr="007957A0">
        <w:t>serta</w:t>
      </w:r>
      <w:proofErr w:type="spellEnd"/>
      <w:r w:rsidR="007957A0" w:rsidRPr="007957A0">
        <w:t xml:space="preserve"> </w:t>
      </w:r>
      <w:proofErr w:type="spellStart"/>
      <w:r w:rsidR="007957A0" w:rsidRPr="007957A0">
        <w:t>mengurangi</w:t>
      </w:r>
      <w:proofErr w:type="spellEnd"/>
      <w:r w:rsidR="007957A0" w:rsidRPr="007957A0">
        <w:t xml:space="preserve"> </w:t>
      </w:r>
      <w:proofErr w:type="spellStart"/>
      <w:r w:rsidR="007957A0" w:rsidRPr="007957A0">
        <w:t>potensi</w:t>
      </w:r>
      <w:proofErr w:type="spellEnd"/>
      <w:r w:rsidR="007957A0" w:rsidRPr="007957A0">
        <w:t xml:space="preserve"> </w:t>
      </w:r>
      <w:proofErr w:type="spellStart"/>
      <w:r w:rsidR="007957A0" w:rsidRPr="007957A0">
        <w:t>konflik</w:t>
      </w:r>
      <w:proofErr w:type="spellEnd"/>
      <w:r w:rsidR="007957A0" w:rsidRPr="007957A0">
        <w:t xml:space="preserve"> </w:t>
      </w:r>
      <w:proofErr w:type="spellStart"/>
      <w:r w:rsidR="007957A0" w:rsidRPr="007957A0">
        <w:t>atau</w:t>
      </w:r>
      <w:proofErr w:type="spellEnd"/>
      <w:r w:rsidR="007957A0" w:rsidRPr="007957A0">
        <w:t xml:space="preserve"> </w:t>
      </w:r>
      <w:proofErr w:type="spellStart"/>
      <w:r w:rsidR="007957A0" w:rsidRPr="007957A0">
        <w:t>ketidaknyamanan</w:t>
      </w:r>
      <w:proofErr w:type="spellEnd"/>
      <w:r w:rsidR="007957A0" w:rsidRPr="007957A0">
        <w:t xml:space="preserve"> </w:t>
      </w:r>
      <w:proofErr w:type="spellStart"/>
      <w:r w:rsidR="007957A0" w:rsidRPr="007957A0">
        <w:t>terkait</w:t>
      </w:r>
      <w:proofErr w:type="spellEnd"/>
      <w:r w:rsidR="007957A0" w:rsidRPr="007957A0">
        <w:t xml:space="preserve"> </w:t>
      </w:r>
      <w:proofErr w:type="spellStart"/>
      <w:r w:rsidR="007957A0" w:rsidRPr="007957A0">
        <w:t>dengan</w:t>
      </w:r>
      <w:proofErr w:type="spellEnd"/>
      <w:r w:rsidR="007957A0" w:rsidRPr="007957A0">
        <w:t xml:space="preserve"> </w:t>
      </w:r>
      <w:proofErr w:type="spellStart"/>
      <w:r w:rsidR="007957A0" w:rsidRPr="007957A0">
        <w:t>penggunaan</w:t>
      </w:r>
      <w:proofErr w:type="spellEnd"/>
      <w:r w:rsidR="007957A0" w:rsidRPr="007957A0">
        <w:t xml:space="preserve"> </w:t>
      </w:r>
      <w:proofErr w:type="spellStart"/>
      <w:r w:rsidR="007957A0" w:rsidRPr="007957A0">
        <w:t>pengeras</w:t>
      </w:r>
      <w:proofErr w:type="spellEnd"/>
      <w:r w:rsidR="007957A0" w:rsidRPr="007957A0">
        <w:t xml:space="preserve"> </w:t>
      </w:r>
      <w:proofErr w:type="spellStart"/>
      <w:r w:rsidR="007957A0" w:rsidRPr="007957A0">
        <w:t>suara</w:t>
      </w:r>
      <w:proofErr w:type="spellEnd"/>
      <w:r w:rsidR="007957A0" w:rsidRPr="007957A0">
        <w:t xml:space="preserve"> di </w:t>
      </w:r>
      <w:proofErr w:type="spellStart"/>
      <w:r w:rsidR="007957A0" w:rsidRPr="007957A0">
        <w:t>lingkungan</w:t>
      </w:r>
      <w:proofErr w:type="spellEnd"/>
      <w:r w:rsidR="007957A0" w:rsidRPr="007957A0">
        <w:t xml:space="preserve"> </w:t>
      </w:r>
      <w:proofErr w:type="spellStart"/>
      <w:r w:rsidR="007957A0" w:rsidRPr="007957A0">
        <w:t>rumah</w:t>
      </w:r>
      <w:proofErr w:type="spellEnd"/>
      <w:r w:rsidR="007957A0" w:rsidRPr="007957A0">
        <w:t xml:space="preserve"> ibadah.</w:t>
      </w:r>
    </w:p>
    <w:p w14:paraId="62F3BC68" w14:textId="1BA642C4" w:rsidR="005171A8" w:rsidRDefault="005171A8" w:rsidP="000652EC">
      <w:pPr>
        <w:pStyle w:val="JW31text"/>
      </w:pPr>
      <w:proofErr w:type="spellStart"/>
      <w:r w:rsidRPr="005171A8">
        <w:t>Penggunaan</w:t>
      </w:r>
      <w:proofErr w:type="spellEnd"/>
      <w:r w:rsidRPr="005171A8">
        <w:t xml:space="preserve"> </w:t>
      </w:r>
      <w:proofErr w:type="spellStart"/>
      <w:r w:rsidRPr="005171A8">
        <w:t>pengeras</w:t>
      </w:r>
      <w:proofErr w:type="spellEnd"/>
      <w:r w:rsidRPr="005171A8">
        <w:t xml:space="preserve"> </w:t>
      </w:r>
      <w:proofErr w:type="spellStart"/>
      <w:r w:rsidRPr="005171A8">
        <w:t>suara</w:t>
      </w:r>
      <w:proofErr w:type="spellEnd"/>
      <w:r w:rsidRPr="005171A8">
        <w:t xml:space="preserve"> di masjid dan </w:t>
      </w:r>
      <w:proofErr w:type="spellStart"/>
      <w:r w:rsidRPr="005171A8">
        <w:t>musala</w:t>
      </w:r>
      <w:proofErr w:type="spellEnd"/>
      <w:r w:rsidRPr="005171A8">
        <w:t xml:space="preserve"> </w:t>
      </w:r>
      <w:proofErr w:type="spellStart"/>
      <w:r w:rsidRPr="005171A8">
        <w:t>saat</w:t>
      </w:r>
      <w:proofErr w:type="spellEnd"/>
      <w:r w:rsidRPr="005171A8">
        <w:t xml:space="preserve"> </w:t>
      </w:r>
      <w:proofErr w:type="spellStart"/>
      <w:r w:rsidRPr="005171A8">
        <w:t>ini</w:t>
      </w:r>
      <w:proofErr w:type="spellEnd"/>
      <w:r w:rsidRPr="005171A8">
        <w:t xml:space="preserve"> </w:t>
      </w:r>
      <w:proofErr w:type="spellStart"/>
      <w:r w:rsidRPr="005171A8">
        <w:t>dianggap</w:t>
      </w:r>
      <w:proofErr w:type="spellEnd"/>
      <w:r w:rsidRPr="005171A8">
        <w:t xml:space="preserve"> </w:t>
      </w:r>
      <w:proofErr w:type="spellStart"/>
      <w:r w:rsidRPr="005171A8">
        <w:t>sebagai</w:t>
      </w:r>
      <w:proofErr w:type="spellEnd"/>
      <w:r w:rsidRPr="005171A8">
        <w:t xml:space="preserve"> </w:t>
      </w:r>
      <w:proofErr w:type="spellStart"/>
      <w:r w:rsidRPr="005171A8">
        <w:t>suatu</w:t>
      </w:r>
      <w:proofErr w:type="spellEnd"/>
      <w:r w:rsidRPr="005171A8">
        <w:t xml:space="preserve"> </w:t>
      </w:r>
      <w:proofErr w:type="spellStart"/>
      <w:r w:rsidRPr="005171A8">
        <w:t>kebutuhan</w:t>
      </w:r>
      <w:proofErr w:type="spellEnd"/>
      <w:r w:rsidRPr="005171A8">
        <w:t xml:space="preserve"> </w:t>
      </w:r>
      <w:proofErr w:type="spellStart"/>
      <w:r w:rsidRPr="005171A8">
        <w:t>penting</w:t>
      </w:r>
      <w:proofErr w:type="spellEnd"/>
      <w:r w:rsidRPr="005171A8">
        <w:t xml:space="preserve"> </w:t>
      </w:r>
      <w:proofErr w:type="spellStart"/>
      <w:r w:rsidRPr="005171A8">
        <w:t>bagi</w:t>
      </w:r>
      <w:proofErr w:type="spellEnd"/>
      <w:r w:rsidRPr="005171A8">
        <w:t xml:space="preserve"> </w:t>
      </w:r>
      <w:proofErr w:type="spellStart"/>
      <w:r w:rsidRPr="005171A8">
        <w:t>umat</w:t>
      </w:r>
      <w:proofErr w:type="spellEnd"/>
      <w:r w:rsidRPr="005171A8">
        <w:t xml:space="preserve"> Islam </w:t>
      </w:r>
      <w:proofErr w:type="spellStart"/>
      <w:r w:rsidRPr="005171A8">
        <w:t>dalam</w:t>
      </w:r>
      <w:proofErr w:type="spellEnd"/>
      <w:r w:rsidRPr="005171A8">
        <w:t xml:space="preserve"> </w:t>
      </w:r>
      <w:proofErr w:type="spellStart"/>
      <w:r w:rsidRPr="005171A8">
        <w:t>menyampaikan</w:t>
      </w:r>
      <w:proofErr w:type="spellEnd"/>
      <w:r w:rsidRPr="005171A8">
        <w:t xml:space="preserve"> </w:t>
      </w:r>
      <w:proofErr w:type="spellStart"/>
      <w:r w:rsidRPr="005171A8">
        <w:t>pesan</w:t>
      </w:r>
      <w:proofErr w:type="spellEnd"/>
      <w:r w:rsidRPr="005171A8">
        <w:t xml:space="preserve"> agama dan </w:t>
      </w:r>
      <w:proofErr w:type="spellStart"/>
      <w:r w:rsidRPr="005171A8">
        <w:t>syiar</w:t>
      </w:r>
      <w:proofErr w:type="spellEnd"/>
      <w:r w:rsidRPr="005171A8">
        <w:t xml:space="preserve"> Islam </w:t>
      </w:r>
      <w:proofErr w:type="spellStart"/>
      <w:r w:rsidRPr="005171A8">
        <w:t>kepada</w:t>
      </w:r>
      <w:proofErr w:type="spellEnd"/>
      <w:r w:rsidRPr="005171A8">
        <w:t xml:space="preserve"> </w:t>
      </w:r>
      <w:proofErr w:type="spellStart"/>
      <w:r w:rsidRPr="005171A8">
        <w:t>masyarakat</w:t>
      </w:r>
      <w:proofErr w:type="spellEnd"/>
      <w:r w:rsidRPr="005171A8">
        <w:t xml:space="preserve">. </w:t>
      </w:r>
      <w:proofErr w:type="spellStart"/>
      <w:r w:rsidRPr="005171A8">
        <w:t>Namun</w:t>
      </w:r>
      <w:proofErr w:type="spellEnd"/>
      <w:r w:rsidRPr="005171A8">
        <w:t xml:space="preserve">, </w:t>
      </w:r>
      <w:proofErr w:type="spellStart"/>
      <w:r w:rsidRPr="005171A8">
        <w:t>dalam</w:t>
      </w:r>
      <w:proofErr w:type="spellEnd"/>
      <w:r w:rsidRPr="005171A8">
        <w:t xml:space="preserve"> </w:t>
      </w:r>
      <w:proofErr w:type="spellStart"/>
      <w:r w:rsidRPr="005171A8">
        <w:t>masyarakat</w:t>
      </w:r>
      <w:proofErr w:type="spellEnd"/>
      <w:r w:rsidRPr="005171A8">
        <w:t xml:space="preserve"> yang </w:t>
      </w:r>
      <w:proofErr w:type="spellStart"/>
      <w:r w:rsidRPr="005171A8">
        <w:t>multikultural</w:t>
      </w:r>
      <w:proofErr w:type="spellEnd"/>
      <w:r w:rsidRPr="005171A8">
        <w:t xml:space="preserve"> </w:t>
      </w:r>
      <w:proofErr w:type="spellStart"/>
      <w:r w:rsidRPr="005171A8">
        <w:t>seperti</w:t>
      </w:r>
      <w:proofErr w:type="spellEnd"/>
      <w:r w:rsidRPr="005171A8">
        <w:t xml:space="preserve"> </w:t>
      </w:r>
      <w:proofErr w:type="spellStart"/>
      <w:r w:rsidRPr="005171A8">
        <w:t>saat</w:t>
      </w:r>
      <w:proofErr w:type="spellEnd"/>
      <w:r w:rsidRPr="005171A8">
        <w:t xml:space="preserve"> </w:t>
      </w:r>
      <w:proofErr w:type="spellStart"/>
      <w:r w:rsidRPr="005171A8">
        <w:t>ini</w:t>
      </w:r>
      <w:proofErr w:type="spellEnd"/>
      <w:r w:rsidRPr="005171A8">
        <w:t xml:space="preserve">, di mana </w:t>
      </w:r>
      <w:proofErr w:type="spellStart"/>
      <w:r w:rsidRPr="005171A8">
        <w:t>berbagai</w:t>
      </w:r>
      <w:proofErr w:type="spellEnd"/>
      <w:r w:rsidRPr="005171A8">
        <w:t xml:space="preserve"> agama, </w:t>
      </w:r>
      <w:proofErr w:type="spellStart"/>
      <w:r w:rsidRPr="005171A8">
        <w:t>keyakinan</w:t>
      </w:r>
      <w:proofErr w:type="spellEnd"/>
      <w:r w:rsidRPr="005171A8">
        <w:t xml:space="preserve">, dan </w:t>
      </w:r>
      <w:proofErr w:type="spellStart"/>
      <w:r w:rsidRPr="005171A8">
        <w:t>latar</w:t>
      </w:r>
      <w:proofErr w:type="spellEnd"/>
      <w:r w:rsidRPr="005171A8">
        <w:t xml:space="preserve"> </w:t>
      </w:r>
      <w:proofErr w:type="spellStart"/>
      <w:r w:rsidRPr="005171A8">
        <w:t>belakang</w:t>
      </w:r>
      <w:proofErr w:type="spellEnd"/>
      <w:r w:rsidRPr="005171A8">
        <w:t xml:space="preserve"> </w:t>
      </w:r>
      <w:proofErr w:type="spellStart"/>
      <w:r w:rsidRPr="005171A8">
        <w:t>hidup</w:t>
      </w:r>
      <w:proofErr w:type="spellEnd"/>
      <w:r w:rsidRPr="005171A8">
        <w:t xml:space="preserve"> </w:t>
      </w:r>
      <w:proofErr w:type="spellStart"/>
      <w:r w:rsidRPr="005171A8">
        <w:t>bersama</w:t>
      </w:r>
      <w:proofErr w:type="spellEnd"/>
      <w:r w:rsidRPr="005171A8">
        <w:t xml:space="preserve">, </w:t>
      </w:r>
      <w:proofErr w:type="spellStart"/>
      <w:r w:rsidRPr="005171A8">
        <w:t>menjaga</w:t>
      </w:r>
      <w:proofErr w:type="spellEnd"/>
      <w:r w:rsidRPr="005171A8">
        <w:t xml:space="preserve"> </w:t>
      </w:r>
      <w:proofErr w:type="spellStart"/>
      <w:r w:rsidRPr="005171A8">
        <w:t>persaudaraan</w:t>
      </w:r>
      <w:proofErr w:type="spellEnd"/>
      <w:r w:rsidRPr="005171A8">
        <w:t xml:space="preserve"> dan </w:t>
      </w:r>
      <w:proofErr w:type="spellStart"/>
      <w:r w:rsidRPr="005171A8">
        <w:t>harmoni</w:t>
      </w:r>
      <w:proofErr w:type="spellEnd"/>
      <w:r w:rsidRPr="005171A8">
        <w:t xml:space="preserve"> </w:t>
      </w:r>
      <w:proofErr w:type="spellStart"/>
      <w:r w:rsidRPr="005171A8">
        <w:t>sosial</w:t>
      </w:r>
      <w:proofErr w:type="spellEnd"/>
      <w:r w:rsidRPr="005171A8">
        <w:t xml:space="preserve"> </w:t>
      </w:r>
      <w:proofErr w:type="spellStart"/>
      <w:r w:rsidRPr="005171A8">
        <w:t>menjadi</w:t>
      </w:r>
      <w:proofErr w:type="spellEnd"/>
      <w:r w:rsidRPr="005171A8">
        <w:t xml:space="preserve"> </w:t>
      </w:r>
      <w:proofErr w:type="spellStart"/>
      <w:r w:rsidRPr="005171A8">
        <w:t>hal</w:t>
      </w:r>
      <w:proofErr w:type="spellEnd"/>
      <w:r w:rsidRPr="005171A8">
        <w:t xml:space="preserve"> yang </w:t>
      </w:r>
      <w:proofErr w:type="spellStart"/>
      <w:r w:rsidRPr="005171A8">
        <w:t>krusial</w:t>
      </w:r>
      <w:proofErr w:type="spellEnd"/>
      <w:r w:rsidRPr="005171A8">
        <w:t xml:space="preserve">. Oleh </w:t>
      </w:r>
      <w:proofErr w:type="spellStart"/>
      <w:r w:rsidRPr="005171A8">
        <w:t>karena</w:t>
      </w:r>
      <w:proofErr w:type="spellEnd"/>
      <w:r w:rsidRPr="005171A8">
        <w:t xml:space="preserve"> </w:t>
      </w:r>
      <w:proofErr w:type="spellStart"/>
      <w:r w:rsidRPr="005171A8">
        <w:t>itu</w:t>
      </w:r>
      <w:proofErr w:type="spellEnd"/>
      <w:r w:rsidRPr="005171A8">
        <w:t xml:space="preserve">, </w:t>
      </w:r>
      <w:proofErr w:type="spellStart"/>
      <w:r w:rsidRPr="005171A8">
        <w:t>perlu</w:t>
      </w:r>
      <w:proofErr w:type="spellEnd"/>
      <w:r w:rsidRPr="005171A8">
        <w:t xml:space="preserve"> </w:t>
      </w:r>
      <w:proofErr w:type="spellStart"/>
      <w:r w:rsidRPr="005171A8">
        <w:t>adanya</w:t>
      </w:r>
      <w:proofErr w:type="spellEnd"/>
      <w:r w:rsidRPr="005171A8">
        <w:t xml:space="preserve"> </w:t>
      </w:r>
      <w:proofErr w:type="spellStart"/>
      <w:r w:rsidRPr="005171A8">
        <w:t>pedoman</w:t>
      </w:r>
      <w:proofErr w:type="spellEnd"/>
      <w:r w:rsidRPr="005171A8">
        <w:t xml:space="preserve"> </w:t>
      </w:r>
      <w:proofErr w:type="spellStart"/>
      <w:r w:rsidRPr="005171A8">
        <w:t>penggunaan</w:t>
      </w:r>
      <w:proofErr w:type="spellEnd"/>
      <w:r w:rsidRPr="005171A8">
        <w:t xml:space="preserve"> </w:t>
      </w:r>
      <w:proofErr w:type="spellStart"/>
      <w:r w:rsidRPr="005171A8">
        <w:t>pengeras</w:t>
      </w:r>
      <w:proofErr w:type="spellEnd"/>
      <w:r w:rsidRPr="005171A8">
        <w:t xml:space="preserve"> </w:t>
      </w:r>
      <w:proofErr w:type="spellStart"/>
      <w:r w:rsidRPr="005171A8">
        <w:t>suara</w:t>
      </w:r>
      <w:proofErr w:type="spellEnd"/>
      <w:r w:rsidRPr="005171A8">
        <w:t xml:space="preserve"> di masjid dan </w:t>
      </w:r>
      <w:proofErr w:type="spellStart"/>
      <w:r w:rsidRPr="005171A8">
        <w:t>musala</w:t>
      </w:r>
      <w:proofErr w:type="spellEnd"/>
      <w:r w:rsidRPr="005171A8">
        <w:t xml:space="preserve">, </w:t>
      </w:r>
      <w:proofErr w:type="spellStart"/>
      <w:r w:rsidRPr="005171A8">
        <w:t>terutama</w:t>
      </w:r>
      <w:proofErr w:type="spellEnd"/>
      <w:r w:rsidRPr="005171A8">
        <w:t xml:space="preserve"> </w:t>
      </w:r>
      <w:proofErr w:type="spellStart"/>
      <w:r w:rsidRPr="005171A8">
        <w:t>bagi</w:t>
      </w:r>
      <w:proofErr w:type="spellEnd"/>
      <w:r w:rsidRPr="005171A8">
        <w:t xml:space="preserve"> </w:t>
      </w:r>
      <w:proofErr w:type="spellStart"/>
      <w:r w:rsidRPr="005171A8">
        <w:t>pengelola</w:t>
      </w:r>
      <w:proofErr w:type="spellEnd"/>
      <w:r w:rsidRPr="005171A8">
        <w:t xml:space="preserve"> </w:t>
      </w:r>
      <w:proofErr w:type="spellStart"/>
      <w:r w:rsidRPr="005171A8">
        <w:t>atau</w:t>
      </w:r>
      <w:proofErr w:type="spellEnd"/>
      <w:r w:rsidRPr="005171A8">
        <w:t xml:space="preserve"> </w:t>
      </w:r>
      <w:proofErr w:type="spellStart"/>
      <w:r w:rsidRPr="005171A8">
        <w:t>takmir</w:t>
      </w:r>
      <w:proofErr w:type="spellEnd"/>
      <w:r w:rsidRPr="005171A8">
        <w:t xml:space="preserve"> masjid dan </w:t>
      </w:r>
      <w:proofErr w:type="spellStart"/>
      <w:r w:rsidRPr="005171A8">
        <w:t>musala</w:t>
      </w:r>
      <w:proofErr w:type="spellEnd"/>
      <w:r w:rsidRPr="005171A8">
        <w:t xml:space="preserve">. </w:t>
      </w:r>
      <w:proofErr w:type="spellStart"/>
      <w:r w:rsidRPr="005171A8">
        <w:t>Pedoman</w:t>
      </w:r>
      <w:proofErr w:type="spellEnd"/>
      <w:r w:rsidRPr="005171A8">
        <w:t xml:space="preserve"> </w:t>
      </w:r>
      <w:proofErr w:type="spellStart"/>
      <w:r w:rsidRPr="005171A8">
        <w:t>ini</w:t>
      </w:r>
      <w:proofErr w:type="spellEnd"/>
      <w:r w:rsidRPr="005171A8">
        <w:t xml:space="preserve"> </w:t>
      </w:r>
      <w:proofErr w:type="spellStart"/>
      <w:r w:rsidRPr="005171A8">
        <w:t>bertujuan</w:t>
      </w:r>
      <w:proofErr w:type="spellEnd"/>
      <w:r w:rsidRPr="005171A8">
        <w:t xml:space="preserve"> </w:t>
      </w:r>
      <w:proofErr w:type="spellStart"/>
      <w:r w:rsidRPr="005171A8">
        <w:t>untuk</w:t>
      </w:r>
      <w:proofErr w:type="spellEnd"/>
      <w:r w:rsidRPr="005171A8">
        <w:t xml:space="preserve"> </w:t>
      </w:r>
      <w:proofErr w:type="spellStart"/>
      <w:r w:rsidRPr="005171A8">
        <w:t>memastikan</w:t>
      </w:r>
      <w:proofErr w:type="spellEnd"/>
      <w:r w:rsidRPr="005171A8">
        <w:t xml:space="preserve"> </w:t>
      </w:r>
      <w:proofErr w:type="spellStart"/>
      <w:r w:rsidRPr="005171A8">
        <w:t>bahwa</w:t>
      </w:r>
      <w:proofErr w:type="spellEnd"/>
      <w:r w:rsidRPr="005171A8">
        <w:t xml:space="preserve"> </w:t>
      </w:r>
      <w:proofErr w:type="spellStart"/>
      <w:r w:rsidRPr="005171A8">
        <w:t>penggunaan</w:t>
      </w:r>
      <w:proofErr w:type="spellEnd"/>
      <w:r w:rsidRPr="005171A8">
        <w:t xml:space="preserve"> </w:t>
      </w:r>
      <w:proofErr w:type="spellStart"/>
      <w:r w:rsidRPr="005171A8">
        <w:t>pengeras</w:t>
      </w:r>
      <w:proofErr w:type="spellEnd"/>
      <w:r w:rsidRPr="005171A8">
        <w:t xml:space="preserve"> </w:t>
      </w:r>
      <w:proofErr w:type="spellStart"/>
      <w:r w:rsidRPr="005171A8">
        <w:t>suara</w:t>
      </w:r>
      <w:proofErr w:type="spellEnd"/>
      <w:r w:rsidRPr="005171A8">
        <w:t xml:space="preserve"> </w:t>
      </w:r>
      <w:proofErr w:type="spellStart"/>
      <w:r w:rsidRPr="005171A8">
        <w:t>dilakukan</w:t>
      </w:r>
      <w:proofErr w:type="spellEnd"/>
      <w:r w:rsidRPr="005171A8">
        <w:t xml:space="preserve"> </w:t>
      </w:r>
      <w:proofErr w:type="spellStart"/>
      <w:r w:rsidRPr="005171A8">
        <w:t>dengan</w:t>
      </w:r>
      <w:proofErr w:type="spellEnd"/>
      <w:r w:rsidRPr="005171A8">
        <w:t xml:space="preserve"> </w:t>
      </w:r>
      <w:proofErr w:type="spellStart"/>
      <w:r w:rsidRPr="005171A8">
        <w:t>memperhatikan</w:t>
      </w:r>
      <w:proofErr w:type="spellEnd"/>
      <w:r w:rsidRPr="005171A8">
        <w:t xml:space="preserve"> </w:t>
      </w:r>
      <w:proofErr w:type="spellStart"/>
      <w:r w:rsidRPr="005171A8">
        <w:t>ketentraman</w:t>
      </w:r>
      <w:proofErr w:type="spellEnd"/>
      <w:r w:rsidRPr="005171A8">
        <w:t xml:space="preserve">, </w:t>
      </w:r>
      <w:proofErr w:type="spellStart"/>
      <w:r w:rsidRPr="005171A8">
        <w:t>ketertiban</w:t>
      </w:r>
      <w:proofErr w:type="spellEnd"/>
      <w:r w:rsidRPr="005171A8">
        <w:t xml:space="preserve">, dan </w:t>
      </w:r>
      <w:proofErr w:type="spellStart"/>
      <w:r w:rsidRPr="005171A8">
        <w:t>keharmonisan</w:t>
      </w:r>
      <w:proofErr w:type="spellEnd"/>
      <w:r w:rsidRPr="005171A8">
        <w:t xml:space="preserve"> </w:t>
      </w:r>
      <w:proofErr w:type="spellStart"/>
      <w:r w:rsidRPr="005171A8">
        <w:t>antarwarga</w:t>
      </w:r>
      <w:proofErr w:type="spellEnd"/>
      <w:r w:rsidRPr="005171A8">
        <w:t xml:space="preserve"> </w:t>
      </w:r>
      <w:proofErr w:type="spellStart"/>
      <w:r w:rsidRPr="005171A8">
        <w:t>masyarakat</w:t>
      </w:r>
      <w:proofErr w:type="spellEnd"/>
      <w:r w:rsidRPr="005171A8">
        <w:t xml:space="preserve">, </w:t>
      </w:r>
      <w:proofErr w:type="spellStart"/>
      <w:r w:rsidRPr="005171A8">
        <w:t>sehingga</w:t>
      </w:r>
      <w:proofErr w:type="spellEnd"/>
      <w:r w:rsidRPr="005171A8">
        <w:t xml:space="preserve"> </w:t>
      </w:r>
      <w:proofErr w:type="spellStart"/>
      <w:r w:rsidRPr="005171A8">
        <w:t>tidak</w:t>
      </w:r>
      <w:proofErr w:type="spellEnd"/>
      <w:r w:rsidRPr="005171A8">
        <w:t xml:space="preserve"> </w:t>
      </w:r>
      <w:proofErr w:type="spellStart"/>
      <w:r w:rsidRPr="005171A8">
        <w:t>menimbulkan</w:t>
      </w:r>
      <w:proofErr w:type="spellEnd"/>
      <w:r w:rsidRPr="005171A8">
        <w:t xml:space="preserve"> </w:t>
      </w:r>
      <w:proofErr w:type="spellStart"/>
      <w:r w:rsidRPr="005171A8">
        <w:t>potensi</w:t>
      </w:r>
      <w:proofErr w:type="spellEnd"/>
      <w:r w:rsidRPr="005171A8">
        <w:t xml:space="preserve"> </w:t>
      </w:r>
      <w:proofErr w:type="spellStart"/>
      <w:r w:rsidRPr="005171A8">
        <w:t>gangguan</w:t>
      </w:r>
      <w:proofErr w:type="spellEnd"/>
      <w:r w:rsidRPr="005171A8">
        <w:t xml:space="preserve"> </w:t>
      </w:r>
      <w:proofErr w:type="spellStart"/>
      <w:r w:rsidRPr="005171A8">
        <w:t>atau</w:t>
      </w:r>
      <w:proofErr w:type="spellEnd"/>
      <w:r w:rsidRPr="005171A8">
        <w:t xml:space="preserve"> </w:t>
      </w:r>
      <w:proofErr w:type="spellStart"/>
      <w:r w:rsidRPr="005171A8">
        <w:t>ketidaknyamanan</w:t>
      </w:r>
      <w:proofErr w:type="spellEnd"/>
      <w:r w:rsidRPr="005171A8">
        <w:t xml:space="preserve"> </w:t>
      </w:r>
      <w:proofErr w:type="spellStart"/>
      <w:r w:rsidRPr="005171A8">
        <w:t>bagi</w:t>
      </w:r>
      <w:proofErr w:type="spellEnd"/>
      <w:r w:rsidRPr="005171A8">
        <w:t xml:space="preserve"> </w:t>
      </w:r>
      <w:proofErr w:type="spellStart"/>
      <w:r w:rsidRPr="005171A8">
        <w:t>individu</w:t>
      </w:r>
      <w:proofErr w:type="spellEnd"/>
      <w:r w:rsidRPr="005171A8">
        <w:t xml:space="preserve"> </w:t>
      </w:r>
      <w:proofErr w:type="spellStart"/>
      <w:r w:rsidRPr="005171A8">
        <w:t>atau</w:t>
      </w:r>
      <w:proofErr w:type="spellEnd"/>
      <w:r w:rsidRPr="005171A8">
        <w:t xml:space="preserve"> </w:t>
      </w:r>
      <w:proofErr w:type="spellStart"/>
      <w:r w:rsidRPr="005171A8">
        <w:t>kelompok</w:t>
      </w:r>
      <w:proofErr w:type="spellEnd"/>
      <w:r w:rsidRPr="005171A8">
        <w:t xml:space="preserve"> lain </w:t>
      </w:r>
      <w:proofErr w:type="spellStart"/>
      <w:r w:rsidRPr="005171A8">
        <w:t>dalam</w:t>
      </w:r>
      <w:proofErr w:type="spellEnd"/>
      <w:r w:rsidRPr="005171A8">
        <w:t xml:space="preserve"> </w:t>
      </w:r>
      <w:proofErr w:type="spellStart"/>
      <w:r w:rsidRPr="005171A8">
        <w:t>lingkungan</w:t>
      </w:r>
      <w:proofErr w:type="spellEnd"/>
      <w:r w:rsidRPr="005171A8">
        <w:t xml:space="preserve"> </w:t>
      </w:r>
      <w:proofErr w:type="spellStart"/>
      <w:r w:rsidRPr="005171A8">
        <w:t>tersebut</w:t>
      </w:r>
      <w:proofErr w:type="spellEnd"/>
      <w:r w:rsidRPr="005171A8">
        <w:t xml:space="preserve">. </w:t>
      </w:r>
      <w:proofErr w:type="spellStart"/>
      <w:r w:rsidRPr="005171A8">
        <w:t>Dengan</w:t>
      </w:r>
      <w:proofErr w:type="spellEnd"/>
      <w:r w:rsidRPr="005171A8">
        <w:t xml:space="preserve"> </w:t>
      </w:r>
      <w:proofErr w:type="spellStart"/>
      <w:r w:rsidRPr="005171A8">
        <w:t>adanya</w:t>
      </w:r>
      <w:proofErr w:type="spellEnd"/>
      <w:r w:rsidRPr="005171A8">
        <w:t xml:space="preserve"> </w:t>
      </w:r>
      <w:proofErr w:type="spellStart"/>
      <w:r w:rsidRPr="005171A8">
        <w:t>pedoman</w:t>
      </w:r>
      <w:proofErr w:type="spellEnd"/>
      <w:r w:rsidRPr="005171A8">
        <w:t xml:space="preserve"> </w:t>
      </w:r>
      <w:proofErr w:type="spellStart"/>
      <w:r w:rsidRPr="005171A8">
        <w:t>ini</w:t>
      </w:r>
      <w:proofErr w:type="spellEnd"/>
      <w:r w:rsidRPr="005171A8">
        <w:t xml:space="preserve">, </w:t>
      </w:r>
      <w:proofErr w:type="spellStart"/>
      <w:r w:rsidRPr="005171A8">
        <w:t>diharapkan</w:t>
      </w:r>
      <w:proofErr w:type="spellEnd"/>
      <w:r w:rsidRPr="005171A8">
        <w:t xml:space="preserve"> </w:t>
      </w:r>
      <w:proofErr w:type="spellStart"/>
      <w:r w:rsidRPr="005171A8">
        <w:t>penggunaan</w:t>
      </w:r>
      <w:proofErr w:type="spellEnd"/>
      <w:r w:rsidRPr="005171A8">
        <w:t xml:space="preserve"> </w:t>
      </w:r>
      <w:proofErr w:type="spellStart"/>
      <w:r w:rsidRPr="005171A8">
        <w:t>pengeras</w:t>
      </w:r>
      <w:proofErr w:type="spellEnd"/>
      <w:r w:rsidRPr="005171A8">
        <w:t xml:space="preserve"> </w:t>
      </w:r>
      <w:proofErr w:type="spellStart"/>
      <w:r w:rsidRPr="005171A8">
        <w:t>suara</w:t>
      </w:r>
      <w:proofErr w:type="spellEnd"/>
      <w:r w:rsidRPr="005171A8">
        <w:t xml:space="preserve"> </w:t>
      </w:r>
      <w:proofErr w:type="spellStart"/>
      <w:r w:rsidRPr="005171A8">
        <w:t>dapat</w:t>
      </w:r>
      <w:proofErr w:type="spellEnd"/>
      <w:r w:rsidRPr="005171A8">
        <w:t xml:space="preserve"> </w:t>
      </w:r>
      <w:proofErr w:type="spellStart"/>
      <w:r w:rsidRPr="005171A8">
        <w:t>tetap</w:t>
      </w:r>
      <w:proofErr w:type="spellEnd"/>
      <w:r w:rsidRPr="005171A8">
        <w:t xml:space="preserve"> </w:t>
      </w:r>
      <w:proofErr w:type="spellStart"/>
      <w:r w:rsidRPr="005171A8">
        <w:t>mendukung</w:t>
      </w:r>
      <w:proofErr w:type="spellEnd"/>
      <w:r w:rsidRPr="005171A8">
        <w:t xml:space="preserve"> </w:t>
      </w:r>
      <w:proofErr w:type="spellStart"/>
      <w:r w:rsidRPr="005171A8">
        <w:t>praktik</w:t>
      </w:r>
      <w:proofErr w:type="spellEnd"/>
      <w:r w:rsidRPr="005171A8">
        <w:t xml:space="preserve"> ibadah dan </w:t>
      </w:r>
      <w:proofErr w:type="spellStart"/>
      <w:r w:rsidRPr="005171A8">
        <w:t>syiar</w:t>
      </w:r>
      <w:proofErr w:type="spellEnd"/>
      <w:r w:rsidRPr="005171A8">
        <w:t xml:space="preserve"> Islam </w:t>
      </w:r>
      <w:proofErr w:type="spellStart"/>
      <w:r w:rsidRPr="005171A8">
        <w:t>tanpa</w:t>
      </w:r>
      <w:proofErr w:type="spellEnd"/>
      <w:r w:rsidRPr="005171A8">
        <w:t xml:space="preserve"> </w:t>
      </w:r>
      <w:proofErr w:type="spellStart"/>
      <w:r w:rsidRPr="005171A8">
        <w:t>mengganggu</w:t>
      </w:r>
      <w:proofErr w:type="spellEnd"/>
      <w:r w:rsidRPr="005171A8">
        <w:t xml:space="preserve"> </w:t>
      </w:r>
      <w:proofErr w:type="spellStart"/>
      <w:r w:rsidRPr="005171A8">
        <w:t>harmoni</w:t>
      </w:r>
      <w:proofErr w:type="spellEnd"/>
      <w:r w:rsidRPr="005171A8">
        <w:t xml:space="preserve"> </w:t>
      </w:r>
      <w:proofErr w:type="spellStart"/>
      <w:r w:rsidRPr="005171A8">
        <w:t>sosial</w:t>
      </w:r>
      <w:proofErr w:type="spellEnd"/>
      <w:r w:rsidRPr="005171A8">
        <w:t xml:space="preserve"> yang </w:t>
      </w:r>
      <w:proofErr w:type="spellStart"/>
      <w:r w:rsidRPr="005171A8">
        <w:t>ada</w:t>
      </w:r>
      <w:proofErr w:type="spellEnd"/>
      <w:r w:rsidRPr="005171A8">
        <w:t>.</w:t>
      </w:r>
    </w:p>
    <w:p w14:paraId="6C65B1EB" w14:textId="4462FBD4" w:rsidR="00ED79E3" w:rsidRDefault="00ED79E3" w:rsidP="00ED79E3">
      <w:pPr>
        <w:pStyle w:val="JW22heading2"/>
        <w:rPr>
          <w:bCs/>
          <w:szCs w:val="20"/>
        </w:rPr>
      </w:pPr>
      <w:r w:rsidRPr="004841C5">
        <w:t>2.</w:t>
      </w:r>
      <w:r>
        <w:t>2</w:t>
      </w:r>
      <w:r w:rsidRPr="004841C5">
        <w:t xml:space="preserve">. </w:t>
      </w:r>
      <w:r>
        <w:rPr>
          <w:bCs/>
          <w:szCs w:val="20"/>
        </w:rPr>
        <w:t>Kerukunan Beragama</w:t>
      </w:r>
    </w:p>
    <w:p w14:paraId="27AD628C" w14:textId="1CBD403D" w:rsidR="00743968" w:rsidRDefault="00743968" w:rsidP="00ED79E3">
      <w:pPr>
        <w:pStyle w:val="JW31text"/>
        <w:rPr>
          <w:szCs w:val="20"/>
        </w:rPr>
      </w:pPr>
      <w:proofErr w:type="spellStart"/>
      <w:r>
        <w:rPr>
          <w:szCs w:val="20"/>
        </w:rPr>
        <w:t>Kerukunan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beragama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merupakan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konsep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dalam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menjalankan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kehidupan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harmonis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dengan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penuh</w:t>
      </w:r>
      <w:proofErr w:type="spellEnd"/>
      <w:r>
        <w:rPr>
          <w:szCs w:val="20"/>
        </w:rPr>
        <w:t xml:space="preserve"> rasa </w:t>
      </w:r>
      <w:proofErr w:type="spellStart"/>
      <w:r>
        <w:rPr>
          <w:szCs w:val="20"/>
        </w:rPr>
        <w:t>toleransi</w:t>
      </w:r>
      <w:proofErr w:type="spellEnd"/>
      <w:r>
        <w:rPr>
          <w:szCs w:val="20"/>
        </w:rPr>
        <w:t xml:space="preserve"> dan </w:t>
      </w:r>
      <w:proofErr w:type="spellStart"/>
      <w:r>
        <w:rPr>
          <w:szCs w:val="20"/>
        </w:rPr>
        <w:t>saling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menghormati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antara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pengikut</w:t>
      </w:r>
      <w:proofErr w:type="spellEnd"/>
      <w:r>
        <w:rPr>
          <w:szCs w:val="20"/>
        </w:rPr>
        <w:t xml:space="preserve"> agama dan </w:t>
      </w:r>
      <w:proofErr w:type="spellStart"/>
      <w:r>
        <w:rPr>
          <w:szCs w:val="20"/>
        </w:rPr>
        <w:t>kepercayaan</w:t>
      </w:r>
      <w:proofErr w:type="spellEnd"/>
      <w:r>
        <w:rPr>
          <w:szCs w:val="20"/>
        </w:rPr>
        <w:t xml:space="preserve"> yang </w:t>
      </w:r>
      <w:proofErr w:type="spellStart"/>
      <w:r>
        <w:rPr>
          <w:szCs w:val="20"/>
        </w:rPr>
        <w:t>berbeda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Konsep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ini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lebih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menekankan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gaya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hidup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berdampingan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secara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damai</w:t>
      </w:r>
      <w:proofErr w:type="spellEnd"/>
      <w:r>
        <w:rPr>
          <w:szCs w:val="20"/>
        </w:rPr>
        <w:t xml:space="preserve"> bail </w:t>
      </w:r>
      <w:proofErr w:type="spellStart"/>
      <w:r>
        <w:rPr>
          <w:szCs w:val="20"/>
        </w:rPr>
        <w:t>secara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individu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maupun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kelompok</w:t>
      </w:r>
      <w:proofErr w:type="spellEnd"/>
      <w:r>
        <w:rPr>
          <w:szCs w:val="20"/>
        </w:rPr>
        <w:t xml:space="preserve"> yang </w:t>
      </w:r>
      <w:proofErr w:type="spellStart"/>
      <w:r>
        <w:rPr>
          <w:szCs w:val="20"/>
        </w:rPr>
        <w:t>memiliki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keyakinan</w:t>
      </w:r>
      <w:proofErr w:type="spellEnd"/>
      <w:r>
        <w:rPr>
          <w:szCs w:val="20"/>
        </w:rPr>
        <w:t xml:space="preserve"> yang </w:t>
      </w:r>
      <w:proofErr w:type="spellStart"/>
      <w:r>
        <w:rPr>
          <w:szCs w:val="20"/>
        </w:rPr>
        <w:t>berbeda</w:t>
      </w:r>
      <w:proofErr w:type="spellEnd"/>
      <w:r>
        <w:rPr>
          <w:szCs w:val="20"/>
        </w:rPr>
        <w:t xml:space="preserve">. </w:t>
      </w:r>
      <w:r w:rsidR="00823B10">
        <w:rPr>
          <w:szCs w:val="20"/>
        </w:rPr>
        <w:fldChar w:fldCharType="begin" w:fldLock="1"/>
      </w:r>
      <w:r w:rsidR="00A111BD">
        <w:rPr>
          <w:szCs w:val="20"/>
        </w:rPr>
        <w:instrText>ADDIN CSL_CITATION {"citationItems":[{"id":"ITEM-1","itemData":{"author":[{"dropping-particle":"","family":"Zuo'an","given":"Wang","non-dropping-particle":"","parse-names":false,"suffix":""}],"container-title":"Procedia-Social and Behavioral Sciences","id":"ITEM-1","issued":{"date-parts":[["2013"]]},"page":"210-213","publisher":"Elsevier","title":"Religious harmony: A fresh concept in the age of globalization","type":"article-journal","volume":"77"},"uris":["http://www.mendeley.com/documents/?uuid=1e7c9c9b-0d0d-44f3-a409-cba70f7289ee"]}],"mendeley":{"formattedCitation":"(Zuo’an, 2013)","manualFormatting":"Zuo’an, (2013)","plainTextFormattedCitation":"(Zuo’an, 2013)","previouslyFormattedCitation":"(Zuo’an, 2013)"},"properties":{"noteIndex":0},"schema":"https://github.com/citation-style-language/schema/raw/master/csl-citation.json"}</w:instrText>
      </w:r>
      <w:r w:rsidR="00823B10">
        <w:rPr>
          <w:szCs w:val="20"/>
        </w:rPr>
        <w:fldChar w:fldCharType="separate"/>
      </w:r>
      <w:r w:rsidR="00823B10" w:rsidRPr="00823B10">
        <w:rPr>
          <w:noProof/>
          <w:szCs w:val="20"/>
        </w:rPr>
        <w:t xml:space="preserve">Zuo’an, </w:t>
      </w:r>
      <w:r w:rsidR="00823B10">
        <w:rPr>
          <w:noProof/>
          <w:szCs w:val="20"/>
        </w:rPr>
        <w:t>(</w:t>
      </w:r>
      <w:r w:rsidR="00823B10" w:rsidRPr="00823B10">
        <w:rPr>
          <w:noProof/>
          <w:szCs w:val="20"/>
        </w:rPr>
        <w:t>2013)</w:t>
      </w:r>
      <w:r w:rsidR="00823B10">
        <w:rPr>
          <w:szCs w:val="20"/>
        </w:rPr>
        <w:fldChar w:fldCharType="end"/>
      </w:r>
      <w:r w:rsidR="00823B10">
        <w:rPr>
          <w:szCs w:val="20"/>
        </w:rPr>
        <w:t xml:space="preserve"> </w:t>
      </w:r>
      <w:proofErr w:type="spellStart"/>
      <w:r w:rsidR="00823B10">
        <w:rPr>
          <w:szCs w:val="20"/>
        </w:rPr>
        <w:t>mengatakan</w:t>
      </w:r>
      <w:proofErr w:type="spellEnd"/>
      <w:r w:rsidR="00823B10">
        <w:rPr>
          <w:szCs w:val="20"/>
        </w:rPr>
        <w:t xml:space="preserve"> </w:t>
      </w:r>
      <w:proofErr w:type="spellStart"/>
      <w:r w:rsidR="00823B10">
        <w:rPr>
          <w:szCs w:val="20"/>
        </w:rPr>
        <w:t>bahwa</w:t>
      </w:r>
      <w:proofErr w:type="spellEnd"/>
      <w:r w:rsidR="00823B10">
        <w:rPr>
          <w:szCs w:val="20"/>
        </w:rPr>
        <w:t xml:space="preserve"> </w:t>
      </w:r>
      <w:proofErr w:type="spellStart"/>
      <w:r w:rsidR="00823B10">
        <w:rPr>
          <w:szCs w:val="20"/>
        </w:rPr>
        <w:t>k</w:t>
      </w:r>
      <w:r>
        <w:rPr>
          <w:szCs w:val="20"/>
        </w:rPr>
        <w:t>onsep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ini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dapat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menjadi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prinsip</w:t>
      </w:r>
      <w:proofErr w:type="spellEnd"/>
      <w:r w:rsidRPr="00743968">
        <w:rPr>
          <w:szCs w:val="20"/>
        </w:rPr>
        <w:t xml:space="preserve"> yang </w:t>
      </w:r>
      <w:proofErr w:type="spellStart"/>
      <w:r w:rsidRPr="00743968">
        <w:rPr>
          <w:szCs w:val="20"/>
        </w:rPr>
        <w:t>mengajarkan</w:t>
      </w:r>
      <w:proofErr w:type="spellEnd"/>
      <w:r w:rsidRPr="00743968">
        <w:rPr>
          <w:szCs w:val="20"/>
        </w:rPr>
        <w:t xml:space="preserve"> </w:t>
      </w:r>
      <w:proofErr w:type="spellStart"/>
      <w:r w:rsidR="00823B10">
        <w:rPr>
          <w:szCs w:val="20"/>
        </w:rPr>
        <w:t>masyarajat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untuk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menjalani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kehidupan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bersama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dengan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hormat</w:t>
      </w:r>
      <w:proofErr w:type="spellEnd"/>
      <w:r w:rsidRPr="00743968">
        <w:rPr>
          <w:szCs w:val="20"/>
        </w:rPr>
        <w:t xml:space="preserve"> dan </w:t>
      </w:r>
      <w:proofErr w:type="spellStart"/>
      <w:r w:rsidRPr="00743968">
        <w:rPr>
          <w:szCs w:val="20"/>
        </w:rPr>
        <w:t>toleransi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terhadap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keyakinan</w:t>
      </w:r>
      <w:proofErr w:type="spellEnd"/>
      <w:r w:rsidRPr="00743968">
        <w:rPr>
          <w:szCs w:val="20"/>
        </w:rPr>
        <w:t xml:space="preserve"> agama yang </w:t>
      </w:r>
      <w:proofErr w:type="spellStart"/>
      <w:r w:rsidRPr="00743968">
        <w:rPr>
          <w:szCs w:val="20"/>
        </w:rPr>
        <w:t>berbeda-beda</w:t>
      </w:r>
      <w:proofErr w:type="spellEnd"/>
      <w:r w:rsidRPr="00743968">
        <w:rPr>
          <w:szCs w:val="20"/>
        </w:rPr>
        <w:t xml:space="preserve">. </w:t>
      </w:r>
      <w:proofErr w:type="spellStart"/>
      <w:r w:rsidR="00823B10">
        <w:rPr>
          <w:i/>
          <w:iCs/>
          <w:szCs w:val="20"/>
        </w:rPr>
        <w:t>Pertama</w:t>
      </w:r>
      <w:proofErr w:type="spellEnd"/>
      <w:r w:rsidR="00823B10">
        <w:rPr>
          <w:i/>
          <w:iCs/>
          <w:szCs w:val="20"/>
        </w:rPr>
        <w:t xml:space="preserve">, </w:t>
      </w:r>
      <w:proofErr w:type="spellStart"/>
      <w:r w:rsidR="00823B10">
        <w:rPr>
          <w:szCs w:val="20"/>
        </w:rPr>
        <w:t>m</w:t>
      </w:r>
      <w:r w:rsidRPr="00743968">
        <w:rPr>
          <w:szCs w:val="20"/>
        </w:rPr>
        <w:t>elalui</w:t>
      </w:r>
      <w:proofErr w:type="spellEnd"/>
      <w:r w:rsidRPr="00743968">
        <w:rPr>
          <w:szCs w:val="20"/>
        </w:rPr>
        <w:t xml:space="preserve"> dialog yang </w:t>
      </w:r>
      <w:proofErr w:type="spellStart"/>
      <w:r w:rsidRPr="00743968">
        <w:rPr>
          <w:szCs w:val="20"/>
        </w:rPr>
        <w:t>terbuka</w:t>
      </w:r>
      <w:proofErr w:type="spellEnd"/>
      <w:r w:rsidRPr="00743968">
        <w:rPr>
          <w:szCs w:val="20"/>
        </w:rPr>
        <w:t xml:space="preserve"> dan </w:t>
      </w:r>
      <w:proofErr w:type="spellStart"/>
      <w:r w:rsidRPr="00743968">
        <w:rPr>
          <w:szCs w:val="20"/>
        </w:rPr>
        <w:t>penghormatan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terhadap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kebebasan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beragama</w:t>
      </w:r>
      <w:proofErr w:type="spellEnd"/>
      <w:r w:rsidR="00823B10">
        <w:rPr>
          <w:szCs w:val="20"/>
        </w:rPr>
        <w:t xml:space="preserve"> </w:t>
      </w:r>
      <w:proofErr w:type="spellStart"/>
      <w:r w:rsidRPr="00743968">
        <w:rPr>
          <w:szCs w:val="20"/>
        </w:rPr>
        <w:t>dapat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menciptakan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lingkungan</w:t>
      </w:r>
      <w:proofErr w:type="spellEnd"/>
      <w:r w:rsidRPr="00743968">
        <w:rPr>
          <w:szCs w:val="20"/>
        </w:rPr>
        <w:t xml:space="preserve"> di mana </w:t>
      </w:r>
      <w:proofErr w:type="spellStart"/>
      <w:r w:rsidRPr="00743968">
        <w:rPr>
          <w:szCs w:val="20"/>
        </w:rPr>
        <w:t>setiap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individu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merasa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diakui</w:t>
      </w:r>
      <w:proofErr w:type="spellEnd"/>
      <w:r w:rsidRPr="00743968">
        <w:rPr>
          <w:szCs w:val="20"/>
        </w:rPr>
        <w:t xml:space="preserve"> dan </w:t>
      </w:r>
      <w:proofErr w:type="spellStart"/>
      <w:r w:rsidRPr="00743968">
        <w:rPr>
          <w:szCs w:val="20"/>
        </w:rPr>
        <w:t>dihargai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tanpa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memandang</w:t>
      </w:r>
      <w:proofErr w:type="spellEnd"/>
      <w:r w:rsidRPr="00743968">
        <w:rPr>
          <w:szCs w:val="20"/>
        </w:rPr>
        <w:t xml:space="preserve"> agama </w:t>
      </w:r>
      <w:proofErr w:type="spellStart"/>
      <w:r w:rsidRPr="00743968">
        <w:rPr>
          <w:szCs w:val="20"/>
        </w:rPr>
        <w:t>atau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kepercayaan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mereka</w:t>
      </w:r>
      <w:proofErr w:type="spellEnd"/>
      <w:r w:rsidRPr="00743968">
        <w:rPr>
          <w:szCs w:val="20"/>
        </w:rPr>
        <w:t xml:space="preserve">. </w:t>
      </w:r>
      <w:proofErr w:type="spellStart"/>
      <w:r w:rsidR="00823B10">
        <w:rPr>
          <w:i/>
          <w:iCs/>
          <w:szCs w:val="20"/>
        </w:rPr>
        <w:t>Kedua</w:t>
      </w:r>
      <w:proofErr w:type="spellEnd"/>
      <w:r w:rsidR="00823B10">
        <w:rPr>
          <w:i/>
          <w:iCs/>
          <w:szCs w:val="20"/>
        </w:rPr>
        <w:t>,</w:t>
      </w:r>
      <w:r w:rsidR="00823B10">
        <w:rPr>
          <w:szCs w:val="20"/>
        </w:rPr>
        <w:t xml:space="preserve"> </w:t>
      </w:r>
      <w:proofErr w:type="spellStart"/>
      <w:r w:rsidR="00823B10">
        <w:rPr>
          <w:szCs w:val="20"/>
        </w:rPr>
        <w:t>p</w:t>
      </w:r>
      <w:r w:rsidRPr="00743968">
        <w:rPr>
          <w:szCs w:val="20"/>
        </w:rPr>
        <w:t>endidikan</w:t>
      </w:r>
      <w:proofErr w:type="spellEnd"/>
      <w:r w:rsidRPr="00743968">
        <w:rPr>
          <w:szCs w:val="20"/>
        </w:rPr>
        <w:t xml:space="preserve"> agama yang </w:t>
      </w:r>
      <w:proofErr w:type="spellStart"/>
      <w:r w:rsidRPr="00743968">
        <w:rPr>
          <w:szCs w:val="20"/>
        </w:rPr>
        <w:t>mendalam</w:t>
      </w:r>
      <w:proofErr w:type="spellEnd"/>
      <w:r w:rsidRPr="00743968">
        <w:rPr>
          <w:szCs w:val="20"/>
        </w:rPr>
        <w:t xml:space="preserve"> dan </w:t>
      </w:r>
      <w:proofErr w:type="spellStart"/>
      <w:r w:rsidRPr="00743968">
        <w:rPr>
          <w:szCs w:val="20"/>
        </w:rPr>
        <w:t>komitmen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bersama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untuk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menciptakan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perdamaian</w:t>
      </w:r>
      <w:proofErr w:type="spellEnd"/>
      <w:r w:rsidRPr="00743968">
        <w:rPr>
          <w:szCs w:val="20"/>
        </w:rPr>
        <w:t xml:space="preserve"> dan </w:t>
      </w:r>
      <w:proofErr w:type="spellStart"/>
      <w:r w:rsidRPr="00743968">
        <w:rPr>
          <w:szCs w:val="20"/>
        </w:rPr>
        <w:t>keadilan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sosial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adalah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langkah-langkah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kunci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dalam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membangun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masyarakat</w:t>
      </w:r>
      <w:proofErr w:type="spellEnd"/>
      <w:r w:rsidRPr="00743968">
        <w:rPr>
          <w:szCs w:val="20"/>
        </w:rPr>
        <w:t xml:space="preserve"> yang </w:t>
      </w:r>
      <w:proofErr w:type="spellStart"/>
      <w:r w:rsidRPr="00743968">
        <w:rPr>
          <w:szCs w:val="20"/>
        </w:rPr>
        <w:t>bersatu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dalam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keragaman</w:t>
      </w:r>
      <w:proofErr w:type="spellEnd"/>
      <w:r w:rsidRPr="00743968">
        <w:rPr>
          <w:szCs w:val="20"/>
        </w:rPr>
        <w:t xml:space="preserve">. </w:t>
      </w:r>
      <w:proofErr w:type="spellStart"/>
      <w:r w:rsidR="00823B10" w:rsidRPr="00823B10">
        <w:rPr>
          <w:i/>
          <w:iCs/>
          <w:szCs w:val="20"/>
        </w:rPr>
        <w:t>Ketiga</w:t>
      </w:r>
      <w:proofErr w:type="spellEnd"/>
      <w:r w:rsidR="00823B10">
        <w:rPr>
          <w:szCs w:val="20"/>
        </w:rPr>
        <w:t xml:space="preserve">, </w:t>
      </w:r>
      <w:r w:rsidRPr="00743968">
        <w:rPr>
          <w:szCs w:val="20"/>
        </w:rPr>
        <w:t xml:space="preserve">Para </w:t>
      </w:r>
      <w:proofErr w:type="spellStart"/>
      <w:r w:rsidRPr="00743968">
        <w:rPr>
          <w:szCs w:val="20"/>
        </w:rPr>
        <w:t>pemimpin</w:t>
      </w:r>
      <w:proofErr w:type="spellEnd"/>
      <w:r w:rsidRPr="00743968">
        <w:rPr>
          <w:szCs w:val="20"/>
        </w:rPr>
        <w:t xml:space="preserve"> agama juga </w:t>
      </w:r>
      <w:proofErr w:type="spellStart"/>
      <w:r w:rsidRPr="00743968">
        <w:rPr>
          <w:szCs w:val="20"/>
        </w:rPr>
        <w:t>memegang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peran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penting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dalam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membimbing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umat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mereka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untuk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hidup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dalam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damai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dengan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sesama</w:t>
      </w:r>
      <w:proofErr w:type="spellEnd"/>
      <w:r w:rsidRPr="00743968">
        <w:rPr>
          <w:szCs w:val="20"/>
        </w:rPr>
        <w:t xml:space="preserve"> </w:t>
      </w:r>
      <w:proofErr w:type="spellStart"/>
      <w:r w:rsidRPr="00743968">
        <w:rPr>
          <w:szCs w:val="20"/>
        </w:rPr>
        <w:t>manusia</w:t>
      </w:r>
      <w:proofErr w:type="spellEnd"/>
      <w:r w:rsidRPr="00743968">
        <w:rPr>
          <w:szCs w:val="20"/>
        </w:rPr>
        <w:t>.</w:t>
      </w:r>
    </w:p>
    <w:p w14:paraId="282424F9" w14:textId="62A83D22" w:rsidR="00ED79E3" w:rsidRDefault="00ED79E3" w:rsidP="00ED79E3">
      <w:pPr>
        <w:pStyle w:val="JW31text"/>
        <w:rPr>
          <w:szCs w:val="20"/>
        </w:rPr>
      </w:pPr>
      <w:r w:rsidRPr="004B66B1">
        <w:rPr>
          <w:szCs w:val="20"/>
        </w:rPr>
        <w:fldChar w:fldCharType="begin" w:fldLock="1"/>
      </w:r>
      <w:r>
        <w:rPr>
          <w:szCs w:val="20"/>
        </w:rPr>
        <w:instrText>ADDIN CSL_CITATION {"citationItems":[{"id":"ITEM-1","itemData":{"author":[{"dropping-particle":"","family":"Muhsin","given":"Ilyya","non-dropping-particle":"","parse-names":false,"suffix":""},{"dropping-particle":"","family":"Maimun","given":"Achmad","non-dropping-particle":"","parse-names":false,"suffix":""},{"dropping-particle":"","family":"Ma'mun","given":"Sukron","non-dropping-particle":"","parse-names":false,"suffix":""}],"id":"ITEM-1","issued":{"date-parts":[["2022"]]},"publisher":"The Mahfud Ridwan Institute","publisher-place":"Semarang","title":"Kontruksi sosial dan Habitus Harmoni antarumat Beragama di Pedesaan Jawa","type":"book"},"uris":["http://www.mendeley.com/documents/?uuid=5fe87ef3-cd74-4ad9-9c24-600162acf5f6","http://www.mendeley.com/documents/?uuid=335acee0-83c1-4702-99b3-27283170a8cc"]}],"mendeley":{"formattedCitation":"(Muhsin, Maimun, &amp; Ma’mun, 2022)","manualFormatting":"Muhsin et al. (2022)","plainTextFormattedCitation":"(Muhsin, Maimun, &amp; Ma’mun, 2022)","previouslyFormattedCitation":"(Muhsin, Maimun, &amp; Ma’mun, 2022)"},"properties":{"noteIndex":0},"schema":"https://github.com/citation-style-language/schema/raw/master/csl-citation.json"}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Muhsin et al. (2022)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mengungkapkan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konsep</w:t>
      </w:r>
      <w:proofErr w:type="spellEnd"/>
      <w:r w:rsidRPr="004B66B1">
        <w:rPr>
          <w:szCs w:val="20"/>
        </w:rPr>
        <w:t xml:space="preserve"> </w:t>
      </w:r>
      <w:proofErr w:type="spellStart"/>
      <w:r>
        <w:rPr>
          <w:szCs w:val="20"/>
        </w:rPr>
        <w:t>kerukunan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beragama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dapat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menghilangkan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berbagai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isu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konflik</w:t>
      </w:r>
      <w:proofErr w:type="spellEnd"/>
      <w:r w:rsidRPr="004B66B1">
        <w:rPr>
          <w:szCs w:val="20"/>
        </w:rPr>
        <w:t xml:space="preserve"> di Indonesia. </w:t>
      </w:r>
      <w:proofErr w:type="spellStart"/>
      <w:r w:rsidRPr="004B66B1">
        <w:rPr>
          <w:szCs w:val="20"/>
        </w:rPr>
        <w:t>Kerekatan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sosial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kearifan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lokal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alasan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terbangunya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kerukunan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keharmonisan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kehidupan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beragama</w:t>
      </w:r>
      <w:proofErr w:type="spellEnd"/>
      <w:r w:rsidRPr="004B66B1">
        <w:rPr>
          <w:szCs w:val="20"/>
        </w:rPr>
        <w:t xml:space="preserve">. Masyarakat </w:t>
      </w:r>
      <w:proofErr w:type="spellStart"/>
      <w:r w:rsidRPr="004B66B1">
        <w:rPr>
          <w:szCs w:val="20"/>
        </w:rPr>
        <w:t>memiliki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penting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mengatasi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konflik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antar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beragama</w:t>
      </w:r>
      <w:proofErr w:type="spellEnd"/>
      <w:r w:rsidR="00823B10">
        <w:rPr>
          <w:szCs w:val="20"/>
        </w:rPr>
        <w:t xml:space="preserve"> </w:t>
      </w:r>
      <w:proofErr w:type="spellStart"/>
      <w:r w:rsidR="00823B10">
        <w:rPr>
          <w:szCs w:val="20"/>
        </w:rPr>
        <w:t>ditambah</w:t>
      </w:r>
      <w:proofErr w:type="spellEnd"/>
      <w:r w:rsidR="00823B10">
        <w:rPr>
          <w:szCs w:val="20"/>
        </w:rPr>
        <w:t xml:space="preserve"> </w:t>
      </w:r>
      <w:proofErr w:type="spellStart"/>
      <w:r w:rsidR="00823B10">
        <w:rPr>
          <w:szCs w:val="20"/>
        </w:rPr>
        <w:t>s</w:t>
      </w:r>
      <w:r w:rsidRPr="004B66B1">
        <w:rPr>
          <w:szCs w:val="20"/>
        </w:rPr>
        <w:t>ikap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kedewasaan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mengahadapi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konflik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multikultur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ras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etnis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ataupun</w:t>
      </w:r>
      <w:proofErr w:type="spellEnd"/>
      <w:r w:rsidRPr="004B66B1">
        <w:rPr>
          <w:szCs w:val="20"/>
        </w:rPr>
        <w:t xml:space="preserve"> agama sangat </w:t>
      </w:r>
      <w:proofErr w:type="spellStart"/>
      <w:r w:rsidRPr="004B66B1">
        <w:rPr>
          <w:szCs w:val="20"/>
        </w:rPr>
        <w:t>diperlukan</w:t>
      </w:r>
      <w:proofErr w:type="spellEnd"/>
      <w:r w:rsidR="00A111BD">
        <w:rPr>
          <w:szCs w:val="20"/>
        </w:rPr>
        <w:t xml:space="preserve"> </w:t>
      </w:r>
      <w:r w:rsidR="00A111BD">
        <w:rPr>
          <w:szCs w:val="20"/>
        </w:rPr>
        <w:fldChar w:fldCharType="begin" w:fldLock="1"/>
      </w:r>
      <w:r w:rsidR="00BD4AE0">
        <w:rPr>
          <w:szCs w:val="20"/>
        </w:rPr>
        <w:instrText>ADDIN CSL_CITATION {"citationItems":[{"id":"ITEM-1","itemData":{"author":[{"dropping-particle":"","family":"Tan","given":"Bee Piang","non-dropping-particle":"","parse-names":false,"suffix":""},{"dropping-particle":"","family":"Naidu","given":"Noor Banu Mahadir","non-dropping-particle":"","parse-names":false,"suffix":""},{"dropping-particle":"","family":"Jamil","given":"Zuraini","non-dropping-particle":"","parse-names":false,"suffix":""}],"container-title":"The Journal of Social Studies Research","id":"ITEM-1","issue":"2","issued":{"date-parts":[["2018"]]},"page":"119-134","publisher":"Elsevier","title":"Moral values and good citizens in a multi-ethnic society: A content analysis of moral education textbooks in Malaysia","type":"article-journal","volume":"42"},"uris":["http://www.mendeley.com/documents/?uuid=bd532b02-d611-4342-8df6-b2d4be68250a"]}],"mendeley":{"formattedCitation":"(Tan, Naidu, &amp; Jamil, 2018)","plainTextFormattedCitation":"(Tan, Naidu, &amp; Jamil, 2018)","previouslyFormattedCitation":"(Tan, Naidu, &amp; Jamil, 2018)"},"properties":{"noteIndex":0},"schema":"https://github.com/citation-style-language/schema/raw/master/csl-citation.json"}</w:instrText>
      </w:r>
      <w:r w:rsidR="00A111BD">
        <w:rPr>
          <w:szCs w:val="20"/>
        </w:rPr>
        <w:fldChar w:fldCharType="separate"/>
      </w:r>
      <w:r w:rsidR="00BD4AE0" w:rsidRPr="00BD4AE0">
        <w:rPr>
          <w:noProof/>
          <w:szCs w:val="20"/>
        </w:rPr>
        <w:t>(Tan, Naidu, &amp; Jamil, 2018)</w:t>
      </w:r>
      <w:r w:rsidR="00A111BD">
        <w:rPr>
          <w:szCs w:val="20"/>
        </w:rPr>
        <w:fldChar w:fldCharType="end"/>
      </w:r>
      <w:r w:rsidRPr="004B66B1">
        <w:rPr>
          <w:szCs w:val="20"/>
        </w:rPr>
        <w:t xml:space="preserve">. </w:t>
      </w:r>
      <w:r w:rsidRPr="004B66B1">
        <w:rPr>
          <w:szCs w:val="20"/>
        </w:rPr>
        <w:fldChar w:fldCharType="begin" w:fldLock="1"/>
      </w:r>
      <w:r>
        <w:rPr>
          <w:szCs w:val="20"/>
        </w:rPr>
        <w:instrText>ADDIN CSL_CITATION {"citationItems":[{"id":"ITEM-1","itemData":{"author":[{"dropping-particle":"","family":"Kriesberg","given":"Louis","non-dropping-particle":"","parse-names":false,"suffix":""}],"id":"ITEM-1","issued":{"date-parts":[["2007"]]},"publisher":"Rowman \\&amp; Littlefield","title":"Constructive conflicts: From escalation to resolution","type":"book"},"uris":["http://www.mendeley.com/documents/?uuid=4cfd2f0c-3790-47bb-a273-00b7d195550d","http://www.mendeley.com/documents/?uuid=fea11bf1-a314-4a0a-8535-fa9504d8c957"]}],"mendeley":{"formattedCitation":"(Kriesberg, 2007)","manualFormatting":"Kriesberg (2007)","plainTextFormattedCitation":"(Kriesberg, 2007)","previouslyFormattedCitation":"(Kriesberg, 2007)"},"properties":{"noteIndex":0},"schema":"https://github.com/citation-style-language/schema/raw/master/csl-citation.json"}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Kriesberg (2007)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menyebutkan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dapat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membangun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institusi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norma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aturan</w:t>
      </w:r>
      <w:proofErr w:type="spellEnd"/>
      <w:r w:rsidRPr="004B66B1">
        <w:rPr>
          <w:szCs w:val="20"/>
        </w:rPr>
        <w:t>/</w:t>
      </w:r>
      <w:proofErr w:type="spellStart"/>
      <w:r w:rsidRPr="004B66B1">
        <w:rPr>
          <w:szCs w:val="20"/>
        </w:rPr>
        <w:t>hukum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tokoh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corak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atau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karakter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lingkungan</w:t>
      </w:r>
      <w:proofErr w:type="spellEnd"/>
      <w:r w:rsidRPr="004B66B1">
        <w:rPr>
          <w:szCs w:val="20"/>
        </w:rPr>
        <w:t xml:space="preserve">. </w:t>
      </w:r>
    </w:p>
    <w:p w14:paraId="21E3FEDC" w14:textId="0386D609" w:rsidR="00BD4AE0" w:rsidRDefault="00BD4AE0" w:rsidP="00ED79E3">
      <w:pPr>
        <w:pStyle w:val="JW31text"/>
        <w:rPr>
          <w:szCs w:val="20"/>
        </w:rPr>
      </w:pPr>
      <w:r w:rsidRPr="00BD4AE0">
        <w:rPr>
          <w:szCs w:val="20"/>
        </w:rPr>
        <w:lastRenderedPageBreak/>
        <w:t>Nilai-</w:t>
      </w:r>
      <w:proofErr w:type="spellStart"/>
      <w:r w:rsidRPr="00BD4AE0">
        <w:rPr>
          <w:szCs w:val="20"/>
        </w:rPr>
        <w:t>nilai</w:t>
      </w:r>
      <w:proofErr w:type="spellEnd"/>
      <w:r w:rsidRPr="00BD4AE0">
        <w:rPr>
          <w:szCs w:val="20"/>
        </w:rPr>
        <w:t xml:space="preserve"> yang </w:t>
      </w:r>
      <w:proofErr w:type="spellStart"/>
      <w:r w:rsidRPr="00BD4AE0">
        <w:rPr>
          <w:szCs w:val="20"/>
        </w:rPr>
        <w:t>mendasari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kerukunan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umat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beragama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antara</w:t>
      </w:r>
      <w:proofErr w:type="spellEnd"/>
      <w:r w:rsidRPr="00BD4AE0">
        <w:rPr>
          <w:szCs w:val="20"/>
        </w:rPr>
        <w:t xml:space="preserve"> lain </w:t>
      </w:r>
      <w:proofErr w:type="spellStart"/>
      <w:r w:rsidRPr="00BD4AE0">
        <w:rPr>
          <w:szCs w:val="20"/>
        </w:rPr>
        <w:t>kebersamaan</w:t>
      </w:r>
      <w:proofErr w:type="spellEnd"/>
      <w:r w:rsidRPr="00BD4AE0">
        <w:rPr>
          <w:szCs w:val="20"/>
        </w:rPr>
        <w:t xml:space="preserve"> dan </w:t>
      </w:r>
      <w:proofErr w:type="spellStart"/>
      <w:r w:rsidRPr="00BD4AE0">
        <w:rPr>
          <w:szCs w:val="20"/>
        </w:rPr>
        <w:t>kesadaran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kolektif</w:t>
      </w:r>
      <w:proofErr w:type="spellEnd"/>
      <w:r w:rsidRPr="00BD4AE0">
        <w:rPr>
          <w:szCs w:val="20"/>
        </w:rPr>
        <w:t xml:space="preserve">, </w:t>
      </w:r>
      <w:proofErr w:type="spellStart"/>
      <w:r w:rsidRPr="00BD4AE0">
        <w:rPr>
          <w:szCs w:val="20"/>
        </w:rPr>
        <w:t>kekeluargaan</w:t>
      </w:r>
      <w:proofErr w:type="spellEnd"/>
      <w:r w:rsidRPr="00BD4AE0">
        <w:rPr>
          <w:szCs w:val="20"/>
        </w:rPr>
        <w:t xml:space="preserve">, </w:t>
      </w:r>
      <w:proofErr w:type="spellStart"/>
      <w:r w:rsidRPr="00BD4AE0">
        <w:rPr>
          <w:szCs w:val="20"/>
        </w:rPr>
        <w:t>nilai</w:t>
      </w:r>
      <w:proofErr w:type="spellEnd"/>
      <w:r w:rsidRPr="00BD4AE0">
        <w:rPr>
          <w:szCs w:val="20"/>
        </w:rPr>
        <w:t xml:space="preserve"> yang </w:t>
      </w:r>
      <w:proofErr w:type="spellStart"/>
      <w:r w:rsidRPr="00BD4AE0">
        <w:rPr>
          <w:szCs w:val="20"/>
        </w:rPr>
        <w:t>terkandung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dalam</w:t>
      </w:r>
      <w:proofErr w:type="spellEnd"/>
      <w:r w:rsidRPr="00BD4AE0">
        <w:rPr>
          <w:szCs w:val="20"/>
        </w:rPr>
        <w:t xml:space="preserve"> agama masing-masing</w:t>
      </w:r>
      <w:r>
        <w:rPr>
          <w:szCs w:val="20"/>
        </w:rPr>
        <w:t xml:space="preserve"> </w:t>
      </w:r>
      <w:r>
        <w:rPr>
          <w:szCs w:val="20"/>
        </w:rPr>
        <w:fldChar w:fldCharType="begin" w:fldLock="1"/>
      </w:r>
      <w:r>
        <w:rPr>
          <w:szCs w:val="20"/>
        </w:rPr>
        <w:instrText>ADDIN CSL_CITATION {"citationItems":[{"id":"ITEM-1","itemData":{"author":[{"dropping-particle":"","family":"Sulaeman","given":"Sulaeman","non-dropping-particle":"","parse-names":false,"suffix":""},{"dropping-particle":"","family":"Ridwan","given":"M","non-dropping-particle":"","parse-names":false,"suffix":""},{"dropping-particle":"","family":"Sulastri","given":"Irta","non-dropping-particle":"","parse-names":false,"suffix":""},{"dropping-particle":"","family":"Banawi","given":"Anasufi","non-dropping-particle":"","parse-names":false,"suffix":""},{"dropping-particle":"","family":"Salam","given":"Nur","non-dropping-particle":"","parse-names":false,"suffix":""},{"dropping-particle":"","family":"Darma","given":"Darma","non-dropping-particle":"","parse-names":false,"suffix":""},{"dropping-particle":"","family":"Kasim","given":"Eman Wahyudi","non-dropping-particle":"","parse-names":false,"suffix":""}],"container-title":"Contemporary Islam","id":"ITEM-1","issue":"2-3","issued":{"date-parts":[["2022"]]},"page":"225-257","publisher":"Springer","title":"Muslim communities' identity transformation through the pela gandong ritual communication in Moluccas Immanuel Church, Indonesia","type":"article-journal","volume":"16"},"uris":["http://www.mendeley.com/documents/?uuid=04f72af2-fed5-4df9-8f97-32189e4785d5"]}],"mendeley":{"formattedCitation":"(Sulaeman et al., 2022)","plainTextFormattedCitation":"(Sulaeman et al., 2022)","previouslyFormattedCitation":"(Sulaeman et al., 2022)"},"properties":{"noteIndex":0},"schema":"https://github.com/citation-style-language/schema/raw/master/csl-citation.json"}</w:instrText>
      </w:r>
      <w:r>
        <w:rPr>
          <w:szCs w:val="20"/>
        </w:rPr>
        <w:fldChar w:fldCharType="separate"/>
      </w:r>
      <w:r w:rsidRPr="00BD4AE0">
        <w:rPr>
          <w:noProof/>
          <w:szCs w:val="20"/>
        </w:rPr>
        <w:t>(Sulaeman et al., 2022)</w:t>
      </w:r>
      <w:r>
        <w:rPr>
          <w:szCs w:val="20"/>
        </w:rPr>
        <w:fldChar w:fldCharType="end"/>
      </w:r>
      <w:r w:rsidRPr="00BD4AE0">
        <w:rPr>
          <w:szCs w:val="20"/>
        </w:rPr>
        <w:t xml:space="preserve">, </w:t>
      </w:r>
      <w:proofErr w:type="spellStart"/>
      <w:r w:rsidRPr="00BD4AE0">
        <w:rPr>
          <w:szCs w:val="20"/>
        </w:rPr>
        <w:t>nilai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sosial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atau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solidaritas</w:t>
      </w:r>
      <w:proofErr w:type="spellEnd"/>
      <w:r>
        <w:rPr>
          <w:szCs w:val="20"/>
        </w:rPr>
        <w:t xml:space="preserve"> </w:t>
      </w:r>
      <w:r>
        <w:rPr>
          <w:szCs w:val="20"/>
        </w:rPr>
        <w:fldChar w:fldCharType="begin" w:fldLock="1"/>
      </w:r>
      <w:r>
        <w:rPr>
          <w:szCs w:val="20"/>
        </w:rPr>
        <w:instrText>ADDIN CSL_CITATION {"citationItems":[{"id":"ITEM-1","itemData":{"author":[{"dropping-particle":"","family":"Bachrong","given":"Faizal","non-dropping-particle":"","parse-names":false,"suffix":""},{"dropping-particle":"","family":"Ansar","given":"Fitrah Auliya","non-dropping-particle":"","parse-names":false,"suffix":""}],"container-title":"Al-Qalam","id":"ITEM-1","issue":"1","issued":{"date-parts":[["2021"]]},"page":"63-72","title":"Religious moderation in Karapasan the local culture of Tana Toraja community in South Sulawesi","type":"article-journal","volume":"27"},"uris":["http://www.mendeley.com/documents/?uuid=519480b2-58e9-4ec0-8735-1057f4039639"]}],"mendeley":{"formattedCitation":"(Bachrong &amp; Ansar, 2021)","plainTextFormattedCitation":"(Bachrong &amp; Ansar, 2021)","previouslyFormattedCitation":"(Bachrong &amp; Ansar, 2021)"},"properties":{"noteIndex":0},"schema":"https://github.com/citation-style-language/schema/raw/master/csl-citation.json"}</w:instrText>
      </w:r>
      <w:r>
        <w:rPr>
          <w:szCs w:val="20"/>
        </w:rPr>
        <w:fldChar w:fldCharType="separate"/>
      </w:r>
      <w:r w:rsidRPr="00BD4AE0">
        <w:rPr>
          <w:noProof/>
          <w:szCs w:val="20"/>
        </w:rPr>
        <w:t>(Bachrong &amp; Ansar, 2021)</w:t>
      </w:r>
      <w:r>
        <w:rPr>
          <w:szCs w:val="20"/>
        </w:rPr>
        <w:fldChar w:fldCharType="end"/>
      </w:r>
      <w:r w:rsidRPr="00BD4AE0">
        <w:rPr>
          <w:szCs w:val="20"/>
        </w:rPr>
        <w:t xml:space="preserve">, </w:t>
      </w:r>
      <w:proofErr w:type="spellStart"/>
      <w:r w:rsidRPr="00BD4AE0">
        <w:rPr>
          <w:szCs w:val="20"/>
        </w:rPr>
        <w:t>toleransi</w:t>
      </w:r>
      <w:proofErr w:type="spellEnd"/>
      <w:r w:rsidRPr="00BD4AE0">
        <w:rPr>
          <w:szCs w:val="20"/>
        </w:rPr>
        <w:t xml:space="preserve"> dan </w:t>
      </w:r>
      <w:proofErr w:type="spellStart"/>
      <w:r w:rsidRPr="00BD4AE0">
        <w:rPr>
          <w:szCs w:val="20"/>
        </w:rPr>
        <w:t>saling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menghormati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perbedaan</w:t>
      </w:r>
      <w:proofErr w:type="spellEnd"/>
      <w:r w:rsidRPr="00BD4AE0">
        <w:rPr>
          <w:szCs w:val="20"/>
        </w:rPr>
        <w:t xml:space="preserve">, </w:t>
      </w:r>
      <w:proofErr w:type="spellStart"/>
      <w:r w:rsidRPr="00BD4AE0">
        <w:rPr>
          <w:szCs w:val="20"/>
        </w:rPr>
        <w:t>resiprositas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umum</w:t>
      </w:r>
      <w:proofErr w:type="spellEnd"/>
      <w:r w:rsidRPr="00BD4AE0">
        <w:rPr>
          <w:szCs w:val="20"/>
        </w:rPr>
        <w:t xml:space="preserve">, dan moral yang </w:t>
      </w:r>
      <w:proofErr w:type="spellStart"/>
      <w:r w:rsidRPr="00BD4AE0">
        <w:rPr>
          <w:szCs w:val="20"/>
        </w:rPr>
        <w:t>mengontrol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masyarakat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dalam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memberi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atau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mengembalikan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sumbangan</w:t>
      </w:r>
      <w:proofErr w:type="spellEnd"/>
      <w:r>
        <w:rPr>
          <w:szCs w:val="20"/>
        </w:rPr>
        <w:t xml:space="preserve"> </w:t>
      </w:r>
      <w:r>
        <w:rPr>
          <w:szCs w:val="20"/>
        </w:rPr>
        <w:fldChar w:fldCharType="begin" w:fldLock="1"/>
      </w:r>
      <w:r w:rsidR="00746229">
        <w:rPr>
          <w:szCs w:val="20"/>
        </w:rPr>
        <w:instrText>ADDIN CSL_CITATION {"citationItems":[{"id":"ITEM-1","itemData":{"author":[{"dropping-particle":"","family":"Huda","given":"Miftachul","non-dropping-particle":"","parse-names":false,"suffix":""},{"dropping-particle":"","family":"Nor Muhamad","given":"Nasrul Hisyam","non-dropping-particle":"","parse-names":false,"suffix":""},{"dropping-particle":"","family":"Isyanto","given":"Puji","non-dropping-particle":"","parse-names":false,"suffix":""},{"dropping-particle":"","family":"Muhamat","given":"Razaleigh","non-dropping-particle":"","parse-names":false,"suffix":""},{"dropping-particle":"","family":"Marni","given":"Nurazmallail","non-dropping-particle":"","parse-names":false,"suffix":""},{"dropping-particle":"","family":"Ahmad Kilani","given":"Mohamed","non-dropping-particle":"","parse-names":false,"suffix":""},{"dropping-particle":"","family":"Safar","given":"Jimaain","non-dropping-particle":"","parse-names":false,"suffix":""}],"container-title":"International Journal of Ethics and Systems","id":"ITEM-1","issue":"2","issued":{"date-parts":[["2020"]]},"page":"149-165","publisher":"Emerald Publishing Limited","title":"Building harmony in diverse society: Insights from practical wisdom","type":"article-journal","volume":"36"},"uris":["http://www.mendeley.com/documents/?uuid=c16c80e9-88cc-4a42-b773-2e8154ebe779"]}],"mendeley":{"formattedCitation":"(Huda et al., 2020)","plainTextFormattedCitation":"(Huda et al., 2020)","previouslyFormattedCitation":"(Huda et al., 2020)"},"properties":{"noteIndex":0},"schema":"https://github.com/citation-style-language/schema/raw/master/csl-citation.json"}</w:instrText>
      </w:r>
      <w:r>
        <w:rPr>
          <w:szCs w:val="20"/>
        </w:rPr>
        <w:fldChar w:fldCharType="separate"/>
      </w:r>
      <w:r w:rsidRPr="00BD4AE0">
        <w:rPr>
          <w:noProof/>
          <w:szCs w:val="20"/>
        </w:rPr>
        <w:t>(Huda et al., 2020)</w:t>
      </w:r>
      <w:r>
        <w:rPr>
          <w:szCs w:val="20"/>
        </w:rPr>
        <w:fldChar w:fldCharType="end"/>
      </w:r>
      <w:r w:rsidRPr="00BD4AE0">
        <w:rPr>
          <w:szCs w:val="20"/>
        </w:rPr>
        <w:t xml:space="preserve">. </w:t>
      </w:r>
      <w:r>
        <w:rPr>
          <w:szCs w:val="20"/>
        </w:rPr>
        <w:t>N</w:t>
      </w:r>
      <w:r w:rsidRPr="00BD4AE0">
        <w:rPr>
          <w:szCs w:val="20"/>
        </w:rPr>
        <w:t>ilai-</w:t>
      </w:r>
      <w:proofErr w:type="spellStart"/>
      <w:r w:rsidRPr="00BD4AE0">
        <w:rPr>
          <w:szCs w:val="20"/>
        </w:rPr>
        <w:t>nilai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tersebut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diimplementasikan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dalam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kehidupan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sehari-hari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melalui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pendidikan</w:t>
      </w:r>
      <w:proofErr w:type="spellEnd"/>
      <w:r w:rsidRPr="00BD4AE0">
        <w:rPr>
          <w:szCs w:val="20"/>
        </w:rPr>
        <w:t xml:space="preserve"> dan </w:t>
      </w:r>
      <w:proofErr w:type="spellStart"/>
      <w:r>
        <w:rPr>
          <w:szCs w:val="20"/>
        </w:rPr>
        <w:t>penyuluhan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sosial</w:t>
      </w:r>
      <w:proofErr w:type="spellEnd"/>
      <w:r w:rsidRPr="00BD4AE0">
        <w:rPr>
          <w:szCs w:val="20"/>
        </w:rPr>
        <w:t xml:space="preserve"> yang </w:t>
      </w:r>
      <w:proofErr w:type="spellStart"/>
      <w:r w:rsidRPr="00BD4AE0">
        <w:rPr>
          <w:szCs w:val="20"/>
        </w:rPr>
        <w:t>mengajarkan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pentingnya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kerukunan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antar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umat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beragama</w:t>
      </w:r>
      <w:proofErr w:type="spellEnd"/>
      <w:r w:rsidRPr="00BD4AE0">
        <w:rPr>
          <w:szCs w:val="20"/>
        </w:rPr>
        <w:t xml:space="preserve"> dan </w:t>
      </w:r>
      <w:proofErr w:type="spellStart"/>
      <w:r w:rsidRPr="00BD4AE0">
        <w:rPr>
          <w:szCs w:val="20"/>
        </w:rPr>
        <w:t>nilai-nilai</w:t>
      </w:r>
      <w:proofErr w:type="spellEnd"/>
      <w:r w:rsidRPr="00BD4AE0">
        <w:rPr>
          <w:szCs w:val="20"/>
        </w:rPr>
        <w:t xml:space="preserve"> yang </w:t>
      </w:r>
      <w:proofErr w:type="spellStart"/>
      <w:r w:rsidRPr="00BD4AE0">
        <w:rPr>
          <w:szCs w:val="20"/>
        </w:rPr>
        <w:t>mendasarinya</w:t>
      </w:r>
      <w:proofErr w:type="spellEnd"/>
      <w:r w:rsidRPr="00BD4AE0">
        <w:rPr>
          <w:szCs w:val="20"/>
        </w:rPr>
        <w:t xml:space="preserve">. </w:t>
      </w:r>
      <w:proofErr w:type="spellStart"/>
      <w:r w:rsidRPr="00BD4AE0">
        <w:rPr>
          <w:szCs w:val="20"/>
        </w:rPr>
        <w:t>Konsep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Kerukunan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Beragama</w:t>
      </w:r>
      <w:proofErr w:type="spellEnd"/>
      <w:r w:rsidRPr="00BD4AE0">
        <w:rPr>
          <w:szCs w:val="20"/>
        </w:rPr>
        <w:t xml:space="preserve"> juga </w:t>
      </w:r>
      <w:proofErr w:type="spellStart"/>
      <w:r w:rsidRPr="00BD4AE0">
        <w:rPr>
          <w:szCs w:val="20"/>
        </w:rPr>
        <w:t>menjadi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landasan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dalam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menciptakan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kehidupan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masyarakat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antarumat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beragama</w:t>
      </w:r>
      <w:proofErr w:type="spellEnd"/>
      <w:r w:rsidRPr="00BD4AE0">
        <w:rPr>
          <w:szCs w:val="20"/>
        </w:rPr>
        <w:t xml:space="preserve"> yang </w:t>
      </w:r>
      <w:proofErr w:type="spellStart"/>
      <w:r w:rsidRPr="00BD4AE0">
        <w:rPr>
          <w:szCs w:val="20"/>
        </w:rPr>
        <w:t>damai</w:t>
      </w:r>
      <w:proofErr w:type="spellEnd"/>
      <w:r w:rsidRPr="00BD4AE0">
        <w:rPr>
          <w:szCs w:val="20"/>
        </w:rPr>
        <w:t xml:space="preserve"> dan </w:t>
      </w:r>
      <w:proofErr w:type="spellStart"/>
      <w:r w:rsidRPr="00BD4AE0">
        <w:rPr>
          <w:szCs w:val="20"/>
        </w:rPr>
        <w:t>rukun</w:t>
      </w:r>
      <w:proofErr w:type="spellEnd"/>
      <w:r w:rsidRPr="00BD4AE0">
        <w:rPr>
          <w:szCs w:val="20"/>
        </w:rPr>
        <w:t xml:space="preserve">, </w:t>
      </w:r>
      <w:proofErr w:type="spellStart"/>
      <w:r w:rsidRPr="00BD4AE0">
        <w:rPr>
          <w:szCs w:val="20"/>
        </w:rPr>
        <w:t>dengan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fokus</w:t>
      </w:r>
      <w:proofErr w:type="spellEnd"/>
      <w:r w:rsidRPr="00BD4AE0">
        <w:rPr>
          <w:szCs w:val="20"/>
        </w:rPr>
        <w:t xml:space="preserve"> pada </w:t>
      </w:r>
      <w:proofErr w:type="spellStart"/>
      <w:r w:rsidRPr="00BD4AE0">
        <w:rPr>
          <w:szCs w:val="20"/>
        </w:rPr>
        <w:t>kerukunan</w:t>
      </w:r>
      <w:proofErr w:type="spellEnd"/>
      <w:r w:rsidRPr="00BD4AE0">
        <w:rPr>
          <w:szCs w:val="20"/>
        </w:rPr>
        <w:t xml:space="preserve"> intern </w:t>
      </w:r>
      <w:proofErr w:type="spellStart"/>
      <w:r w:rsidRPr="00BD4AE0">
        <w:rPr>
          <w:szCs w:val="20"/>
        </w:rPr>
        <w:t>sesama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umat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beragama</w:t>
      </w:r>
      <w:proofErr w:type="spellEnd"/>
      <w:r w:rsidRPr="00BD4AE0">
        <w:rPr>
          <w:szCs w:val="20"/>
        </w:rPr>
        <w:t xml:space="preserve">, </w:t>
      </w:r>
      <w:proofErr w:type="spellStart"/>
      <w:r w:rsidRPr="00BD4AE0">
        <w:rPr>
          <w:szCs w:val="20"/>
        </w:rPr>
        <w:t>kerukunan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antarumat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beragama</w:t>
      </w:r>
      <w:proofErr w:type="spellEnd"/>
      <w:r w:rsidRPr="00BD4AE0">
        <w:rPr>
          <w:szCs w:val="20"/>
        </w:rPr>
        <w:t xml:space="preserve">, dan </w:t>
      </w:r>
      <w:proofErr w:type="spellStart"/>
      <w:r w:rsidRPr="00BD4AE0">
        <w:rPr>
          <w:szCs w:val="20"/>
        </w:rPr>
        <w:t>kerukunan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antara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umat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beragama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dengan</w:t>
      </w:r>
      <w:proofErr w:type="spellEnd"/>
      <w:r w:rsidRPr="00BD4AE0">
        <w:rPr>
          <w:szCs w:val="20"/>
        </w:rPr>
        <w:t xml:space="preserve"> </w:t>
      </w:r>
      <w:proofErr w:type="spellStart"/>
      <w:r w:rsidRPr="00BD4AE0">
        <w:rPr>
          <w:szCs w:val="20"/>
        </w:rPr>
        <w:t>pemerintah</w:t>
      </w:r>
      <w:proofErr w:type="spellEnd"/>
      <w:r w:rsidRPr="00BD4AE0">
        <w:rPr>
          <w:szCs w:val="20"/>
        </w:rPr>
        <w:t>.</w:t>
      </w:r>
    </w:p>
    <w:p w14:paraId="27C2A9BC" w14:textId="20FD3D57" w:rsidR="000652EC" w:rsidRDefault="000652EC" w:rsidP="000652EC">
      <w:pPr>
        <w:pStyle w:val="JW22heading2"/>
        <w:rPr>
          <w:bCs/>
          <w:szCs w:val="20"/>
        </w:rPr>
      </w:pPr>
      <w:r w:rsidRPr="004841C5">
        <w:t>2.</w:t>
      </w:r>
      <w:r w:rsidR="00ED79E3">
        <w:t>3</w:t>
      </w:r>
      <w:r w:rsidRPr="004841C5">
        <w:t xml:space="preserve">. </w:t>
      </w:r>
      <w:r>
        <w:rPr>
          <w:bCs/>
          <w:szCs w:val="20"/>
        </w:rPr>
        <w:t xml:space="preserve">Konsep </w:t>
      </w:r>
      <w:r>
        <w:rPr>
          <w:bCs/>
          <w:szCs w:val="20"/>
        </w:rPr>
        <w:t>Konflik</w:t>
      </w:r>
      <w:r w:rsidR="00613C23">
        <w:rPr>
          <w:bCs/>
          <w:szCs w:val="20"/>
        </w:rPr>
        <w:t xml:space="preserve"> dan Identitas Sosial</w:t>
      </w:r>
    </w:p>
    <w:p w14:paraId="36C8AF4A" w14:textId="3BC57F4E" w:rsidR="000652EC" w:rsidRDefault="00ED79E3" w:rsidP="00613C23">
      <w:pPr>
        <w:pStyle w:val="JW31text"/>
        <w:rPr>
          <w:szCs w:val="20"/>
        </w:rPr>
      </w:pPr>
      <w:r w:rsidRPr="004B66B1">
        <w:rPr>
          <w:szCs w:val="20"/>
        </w:rPr>
        <w:t xml:space="preserve">Marx </w:t>
      </w:r>
      <w:proofErr w:type="spellStart"/>
      <w:r w:rsidRPr="004B66B1">
        <w:rPr>
          <w:szCs w:val="20"/>
        </w:rPr>
        <w:t>menjelaskan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konflik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sosial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lebih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cenderung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antara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kelompok-kelompok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tertentu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antara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individu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>
        <w:rPr>
          <w:szCs w:val="20"/>
        </w:rPr>
        <w:instrText>ADDIN CSL_CITATION {"citationItems":[{"id":"ITEM-1","itemData":{"author":[{"dropping-particle":"","family":"Wood","given":"Ellen Meiksins","non-dropping-particle":"","parse-names":false,"suffix":""}],"container-title":"Karl Marx","id":"ITEM-1","issued":{"date-parts":[["2017"]]},"page":"349-373","publisher":"Routledge","title":"The uses and abuses of'civil society'","type":"chapter"},"uris":["http://www.mendeley.com/documents/?uuid=94595482-6343-452f-b18e-37d8381c5b0c","http://www.mendeley.com/documents/?uuid=f8901389-8f27-403d-93d9-eb887d16b70a"]}],"mendeley":{"formattedCitation":"(Wood, 2017)","plainTextFormattedCitation":"(Wood, 2017)","previouslyFormattedCitation":"(Wood, 2017)"},"properties":{"noteIndex":0},"schema":"https://github.com/citation-style-language/schema/raw/master/csl-citation.json"}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(Wood, 2017)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. Teori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selanjutnya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dikaitkan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pandangan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>
        <w:rPr>
          <w:szCs w:val="20"/>
        </w:rPr>
        <w:instrText>ADDIN CSL_CITATION {"citationItems":[{"id":"ITEM-1","itemData":{"author":[{"dropping-particle":"","family":"Weber","given":"Max","non-dropping-particle":"","parse-names":false,"suffix":""}],"container-title":"Social Theory Re-Wired","id":"ITEM-1","issued":{"date-parts":[["2016"]]},"page":"270-286","publisher":"Routledge","title":"The types of legitimate domination","type":"chapter"},"uris":["http://www.mendeley.com/documents/?uuid=e919e0e3-3648-4e83-b374-86949c025977","http://www.mendeley.com/documents/?uuid=051dd119-eed5-48b2-990b-27089f6188cc"]}],"mendeley":{"formattedCitation":"(Weber, 2016)","manualFormatting":"Weber (2016)","plainTextFormattedCitation":"(Weber, 2016)","previouslyFormattedCitation":"(Weber, 2016)"},"properties":{"noteIndex":0},"schema":"https://github.com/citation-style-language/schema/raw/master/csl-citation.json"}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Weber (2016)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konflik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dapat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bersumber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ide-ide agama yang </w:t>
      </w:r>
      <w:proofErr w:type="spellStart"/>
      <w:r w:rsidRPr="004B66B1">
        <w:rPr>
          <w:szCs w:val="20"/>
        </w:rPr>
        <w:t>dapat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legitimasi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posisi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sosial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kelompok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dominan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Sehingga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dapat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disimpulkan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konflik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sering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disebabkan</w:t>
      </w:r>
      <w:proofErr w:type="spellEnd"/>
      <w:r w:rsidRPr="004B66B1">
        <w:rPr>
          <w:szCs w:val="20"/>
        </w:rPr>
        <w:t xml:space="preserve"> ide-ide agama yang </w:t>
      </w:r>
      <w:proofErr w:type="spellStart"/>
      <w:r w:rsidRPr="004B66B1">
        <w:rPr>
          <w:szCs w:val="20"/>
        </w:rPr>
        <w:t>muncul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sebuah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kelompok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dapat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mempengaruhi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sosial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Kedua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konsep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sangat </w:t>
      </w:r>
      <w:proofErr w:type="spellStart"/>
      <w:r w:rsidRPr="004B66B1">
        <w:rPr>
          <w:szCs w:val="20"/>
        </w:rPr>
        <w:t>berkaitan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sama</w:t>
      </w:r>
      <w:proofErr w:type="spellEnd"/>
      <w:r w:rsidRPr="004B66B1">
        <w:rPr>
          <w:szCs w:val="20"/>
        </w:rPr>
        <w:t xml:space="preserve"> lain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permasalahan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Konflik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biasa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muncul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karena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isu-isu</w:t>
      </w:r>
      <w:proofErr w:type="spellEnd"/>
      <w:r w:rsidRPr="004B66B1">
        <w:rPr>
          <w:szCs w:val="20"/>
        </w:rPr>
        <w:t xml:space="preserve"> agama dan </w:t>
      </w:r>
      <w:proofErr w:type="spellStart"/>
      <w:r w:rsidRPr="004B66B1">
        <w:rPr>
          <w:szCs w:val="20"/>
        </w:rPr>
        <w:t>kerukunan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langkah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mencegah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mengatasi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konflik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>
        <w:rPr>
          <w:szCs w:val="20"/>
        </w:rPr>
        <w:instrText>ADDIN CSL_CITATION {"citationItems":[{"id":"ITEM-1","itemData":{"author":[{"dropping-particle":"","family":"Jauhari","given":"Imam B","non-dropping-particle":"","parse-names":false,"suffix":""}],"id":"ITEM-1","issued":{"date-parts":[["2012"]]},"publisher":"STAIN Jember Press; Yogyakarta: Pustaka Pelajar","title":"Teori sosial: proses Islamisasi dalam sistem ilmu pengetahuan","type":"book"},"uris":["http://www.mendeley.com/documents/?uuid=75f1c360-ab3a-459f-b3bb-1c326c86e7d4","http://www.mendeley.com/documents/?uuid=c1c5f61d-de11-4286-84e9-9cb1bf9d0274"]},{"id":"ITEM-2","itemData":{"author":[{"dropping-particle":"","family":"Muhsin","given":"Ilyya","non-dropping-particle":"","parse-names":false,"suffix":""},{"dropping-particle":"","family":"Maimun","given":"Achmad","non-dropping-particle":"","parse-names":false,"suffix":""},{"dropping-particle":"","family":"Ma'mun","given":"Sukron","non-dropping-particle":"","parse-names":false,"suffix":""}],"id":"ITEM-2","issued":{"date-parts":[["2022"]]},"publisher":"The Mahfud Ridwan Institute","publisher-place":"Semarang","title":"Kontruksi sosial dan Habitus Harmoni antarumat Beragama di Pedesaan Jawa","type":"book"},"uris":["http://www.mendeley.com/documents/?uuid=335acee0-83c1-4702-99b3-27283170a8cc","http://www.mendeley.com/documents/?uuid=5fe87ef3-cd74-4ad9-9c24-600162acf5f6"]}],"mendeley":{"formattedCitation":"(Jauhari, 2012; Muhsin et al., 2022)","plainTextFormattedCitation":"(Jauhari, 2012; Muhsin et al., 2022)","previouslyFormattedCitation":"(Jauhari, 2012; Muhsin et al., 2022)"},"properties":{"noteIndex":0},"schema":"https://github.com/citation-style-language/schema/raw/master/csl-citation.json"}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(Jauhari, 2012; Muhsin et al., 2022)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>.</w:t>
      </w:r>
    </w:p>
    <w:p w14:paraId="5BB68866" w14:textId="33F004E0" w:rsidR="00746229" w:rsidRDefault="00746229" w:rsidP="00613C23">
      <w:pPr>
        <w:pStyle w:val="JW31text"/>
      </w:pPr>
      <w:proofErr w:type="spellStart"/>
      <w:r w:rsidRPr="00746229">
        <w:t>Konflik</w:t>
      </w:r>
      <w:proofErr w:type="spellEnd"/>
      <w:r w:rsidRPr="00746229">
        <w:t xml:space="preserve"> </w:t>
      </w:r>
      <w:proofErr w:type="spellStart"/>
      <w:r w:rsidRPr="00746229">
        <w:t>sosial</w:t>
      </w:r>
      <w:proofErr w:type="spellEnd"/>
      <w:r w:rsidRPr="00746229">
        <w:t xml:space="preserve"> dan </w:t>
      </w:r>
      <w:proofErr w:type="spellStart"/>
      <w:r w:rsidRPr="00746229">
        <w:t>identitas</w:t>
      </w:r>
      <w:proofErr w:type="spellEnd"/>
      <w:r w:rsidRPr="00746229">
        <w:t xml:space="preserve"> </w:t>
      </w:r>
      <w:proofErr w:type="spellStart"/>
      <w:r w:rsidRPr="00746229">
        <w:t>sosial</w:t>
      </w:r>
      <w:proofErr w:type="spellEnd"/>
      <w:r w:rsidRPr="00746229">
        <w:t xml:space="preserve"> </w:t>
      </w:r>
      <w:proofErr w:type="spellStart"/>
      <w:r w:rsidRPr="00746229">
        <w:t>adalah</w:t>
      </w:r>
      <w:proofErr w:type="spellEnd"/>
      <w:r w:rsidRPr="00746229">
        <w:t xml:space="preserve"> dua </w:t>
      </w:r>
      <w:proofErr w:type="spellStart"/>
      <w:r w:rsidRPr="00746229">
        <w:t>aspek</w:t>
      </w:r>
      <w:proofErr w:type="spellEnd"/>
      <w:r w:rsidRPr="00746229">
        <w:t xml:space="preserve"> yang </w:t>
      </w:r>
      <w:proofErr w:type="spellStart"/>
      <w:r w:rsidRPr="00746229">
        <w:t>seringkali</w:t>
      </w:r>
      <w:proofErr w:type="spellEnd"/>
      <w:r w:rsidRPr="00746229">
        <w:t xml:space="preserve"> </w:t>
      </w:r>
      <w:proofErr w:type="spellStart"/>
      <w:r w:rsidRPr="00746229">
        <w:t>terjalin</w:t>
      </w:r>
      <w:proofErr w:type="spellEnd"/>
      <w:r w:rsidRPr="00746229">
        <w:t xml:space="preserve"> </w:t>
      </w:r>
      <w:proofErr w:type="spellStart"/>
      <w:r w:rsidRPr="00746229">
        <w:t>dalam</w:t>
      </w:r>
      <w:proofErr w:type="spellEnd"/>
      <w:r w:rsidRPr="00746229">
        <w:t xml:space="preserve"> </w:t>
      </w:r>
      <w:proofErr w:type="spellStart"/>
      <w:r w:rsidRPr="00746229">
        <w:t>masyarakat</w:t>
      </w:r>
      <w:proofErr w:type="spellEnd"/>
      <w:r w:rsidRPr="00746229">
        <w:t xml:space="preserve">. </w:t>
      </w:r>
      <w:proofErr w:type="spellStart"/>
      <w:r w:rsidRPr="00746229">
        <w:t>Konflik</w:t>
      </w:r>
      <w:proofErr w:type="spellEnd"/>
      <w:r w:rsidRPr="00746229">
        <w:t xml:space="preserve"> </w:t>
      </w:r>
      <w:proofErr w:type="spellStart"/>
      <w:r w:rsidRPr="00746229">
        <w:t>sosial</w:t>
      </w:r>
      <w:proofErr w:type="spellEnd"/>
      <w:r w:rsidRPr="00746229">
        <w:t xml:space="preserve"> </w:t>
      </w:r>
      <w:proofErr w:type="spellStart"/>
      <w:r w:rsidRPr="00746229">
        <w:t>seringkali</w:t>
      </w:r>
      <w:proofErr w:type="spellEnd"/>
      <w:r w:rsidRPr="00746229">
        <w:t xml:space="preserve"> </w:t>
      </w:r>
      <w:proofErr w:type="spellStart"/>
      <w:r w:rsidRPr="00746229">
        <w:t>muncul</w:t>
      </w:r>
      <w:proofErr w:type="spellEnd"/>
      <w:r w:rsidRPr="00746229">
        <w:t xml:space="preserve"> </w:t>
      </w:r>
      <w:proofErr w:type="spellStart"/>
      <w:r w:rsidRPr="00746229">
        <w:t>dari</w:t>
      </w:r>
      <w:proofErr w:type="spellEnd"/>
      <w:r w:rsidRPr="00746229">
        <w:t xml:space="preserve"> </w:t>
      </w:r>
      <w:proofErr w:type="spellStart"/>
      <w:r w:rsidRPr="00746229">
        <w:t>perbedaan</w:t>
      </w:r>
      <w:proofErr w:type="spellEnd"/>
      <w:r w:rsidRPr="00746229">
        <w:t xml:space="preserve"> </w:t>
      </w:r>
      <w:proofErr w:type="spellStart"/>
      <w:r w:rsidRPr="00746229">
        <w:t>identitas</w:t>
      </w:r>
      <w:proofErr w:type="spellEnd"/>
      <w:r w:rsidRPr="00746229">
        <w:t xml:space="preserve"> </w:t>
      </w:r>
      <w:proofErr w:type="spellStart"/>
      <w:r w:rsidRPr="00746229">
        <w:t>sosial</w:t>
      </w:r>
      <w:proofErr w:type="spellEnd"/>
      <w:r w:rsidRPr="00746229">
        <w:t xml:space="preserve"> </w:t>
      </w:r>
      <w:proofErr w:type="spellStart"/>
      <w:r w:rsidRPr="00746229">
        <w:t>seperti</w:t>
      </w:r>
      <w:proofErr w:type="spellEnd"/>
      <w:r w:rsidRPr="00746229">
        <w:t xml:space="preserve"> </w:t>
      </w:r>
      <w:proofErr w:type="spellStart"/>
      <w:r w:rsidRPr="00746229">
        <w:t>etnis</w:t>
      </w:r>
      <w:proofErr w:type="spellEnd"/>
      <w:r w:rsidRPr="00746229">
        <w:t xml:space="preserve">, agama, </w:t>
      </w:r>
      <w:proofErr w:type="spellStart"/>
      <w:r w:rsidRPr="00746229">
        <w:t>atau</w:t>
      </w:r>
      <w:proofErr w:type="spellEnd"/>
      <w:r w:rsidRPr="00746229">
        <w:t xml:space="preserve"> </w:t>
      </w:r>
      <w:proofErr w:type="spellStart"/>
      <w:r w:rsidRPr="00746229">
        <w:t>latar</w:t>
      </w:r>
      <w:proofErr w:type="spellEnd"/>
      <w:r w:rsidRPr="00746229">
        <w:t xml:space="preserve"> </w:t>
      </w:r>
      <w:proofErr w:type="spellStart"/>
      <w:r w:rsidRPr="00746229">
        <w:t>belakang</w:t>
      </w:r>
      <w:proofErr w:type="spellEnd"/>
      <w:r w:rsidRPr="00746229">
        <w:t xml:space="preserve"> </w:t>
      </w:r>
      <w:proofErr w:type="spellStart"/>
      <w:r w:rsidRPr="00746229">
        <w:t>budaya</w:t>
      </w:r>
      <w:proofErr w:type="spellEnd"/>
      <w:r>
        <w:t xml:space="preserve"> </w:t>
      </w:r>
      <w:r>
        <w:fldChar w:fldCharType="begin" w:fldLock="1"/>
      </w:r>
      <w:r>
        <w:instrText>ADDIN CSL_CITATION {"citationItems":[{"id":"ITEM-1","itemData":{"author":[{"dropping-particle":"","family":"Verkuyten","given":"Maykel","non-dropping-particle":"","parse-names":false,"suffix":""}],"id":"ITEM-1","issued":{"date-parts":[["2018"]]},"publisher":"Routledge","title":"The social psychology of ethnic identity","type":"book"},"uris":["http://www.mendeley.com/documents/?uuid=f9b7cef4-3172-4d6d-9485-a8db74f3ca6c"]}],"mendeley":{"formattedCitation":"(Verkuyten, 2018)","plainTextFormattedCitation":"(Verkuyten, 2018)","previouslyFormattedCitation":"(Verkuyten, 2018)"},"properties":{"noteIndex":0},"schema":"https://github.com/citation-style-language/schema/raw/master/csl-citation.json"}</w:instrText>
      </w:r>
      <w:r>
        <w:fldChar w:fldCharType="separate"/>
      </w:r>
      <w:r w:rsidRPr="00746229">
        <w:rPr>
          <w:noProof/>
        </w:rPr>
        <w:t>(Verkuyten, 2018)</w:t>
      </w:r>
      <w:r>
        <w:fldChar w:fldCharType="end"/>
      </w:r>
      <w:r w:rsidRPr="00746229">
        <w:t xml:space="preserve">. Ketika </w:t>
      </w:r>
      <w:proofErr w:type="spellStart"/>
      <w:r w:rsidRPr="00746229">
        <w:t>identitas</w:t>
      </w:r>
      <w:proofErr w:type="spellEnd"/>
      <w:r w:rsidRPr="00746229">
        <w:t xml:space="preserve"> </w:t>
      </w:r>
      <w:proofErr w:type="spellStart"/>
      <w:r w:rsidRPr="00746229">
        <w:t>sosial</w:t>
      </w:r>
      <w:proofErr w:type="spellEnd"/>
      <w:r w:rsidRPr="00746229">
        <w:t xml:space="preserve"> </w:t>
      </w:r>
      <w:proofErr w:type="spellStart"/>
      <w:r w:rsidRPr="00746229">
        <w:t>menjadi</w:t>
      </w:r>
      <w:proofErr w:type="spellEnd"/>
      <w:r w:rsidRPr="00746229">
        <w:t xml:space="preserve"> </w:t>
      </w:r>
      <w:proofErr w:type="spellStart"/>
      <w:r w:rsidRPr="00746229">
        <w:t>sumber</w:t>
      </w:r>
      <w:proofErr w:type="spellEnd"/>
      <w:r w:rsidRPr="00746229">
        <w:t xml:space="preserve"> </w:t>
      </w:r>
      <w:proofErr w:type="spellStart"/>
      <w:r w:rsidRPr="00746229">
        <w:t>ketegangan</w:t>
      </w:r>
      <w:proofErr w:type="spellEnd"/>
      <w:r w:rsidRPr="00746229">
        <w:t xml:space="preserve">, </w:t>
      </w:r>
      <w:proofErr w:type="spellStart"/>
      <w:r w:rsidRPr="00746229">
        <w:t>konflik</w:t>
      </w:r>
      <w:proofErr w:type="spellEnd"/>
      <w:r w:rsidRPr="00746229">
        <w:t xml:space="preserve"> </w:t>
      </w:r>
      <w:proofErr w:type="spellStart"/>
      <w:r w:rsidRPr="00746229">
        <w:t>dapat</w:t>
      </w:r>
      <w:proofErr w:type="spellEnd"/>
      <w:r w:rsidRPr="00746229">
        <w:t xml:space="preserve"> </w:t>
      </w:r>
      <w:proofErr w:type="spellStart"/>
      <w:r w:rsidRPr="00746229">
        <w:t>timbul</w:t>
      </w:r>
      <w:proofErr w:type="spellEnd"/>
      <w:r w:rsidRPr="00746229">
        <w:t xml:space="preserve">. </w:t>
      </w:r>
      <w:proofErr w:type="spellStart"/>
      <w:r>
        <w:t>Tetapi</w:t>
      </w:r>
      <w:proofErr w:type="spellEnd"/>
      <w:r w:rsidRPr="00746229">
        <w:t xml:space="preserve"> </w:t>
      </w:r>
      <w:proofErr w:type="spellStart"/>
      <w:r w:rsidRPr="00746229">
        <w:t>sebaliknya</w:t>
      </w:r>
      <w:proofErr w:type="spellEnd"/>
      <w:r w:rsidRPr="00746229">
        <w:t xml:space="preserve">, </w:t>
      </w:r>
      <w:proofErr w:type="spellStart"/>
      <w:r w:rsidRPr="00746229">
        <w:t>konflik</w:t>
      </w:r>
      <w:proofErr w:type="spellEnd"/>
      <w:r w:rsidRPr="00746229">
        <w:t xml:space="preserve"> </w:t>
      </w:r>
      <w:proofErr w:type="spellStart"/>
      <w:r w:rsidRPr="00746229">
        <w:t>sosial</w:t>
      </w:r>
      <w:proofErr w:type="spellEnd"/>
      <w:r w:rsidRPr="00746229">
        <w:t xml:space="preserve"> juga </w:t>
      </w:r>
      <w:proofErr w:type="spellStart"/>
      <w:r w:rsidRPr="00746229">
        <w:t>dapat</w:t>
      </w:r>
      <w:proofErr w:type="spellEnd"/>
      <w:r w:rsidRPr="00746229">
        <w:t xml:space="preserve"> </w:t>
      </w:r>
      <w:proofErr w:type="spellStart"/>
      <w:r w:rsidRPr="00746229">
        <w:t>memperkuat</w:t>
      </w:r>
      <w:proofErr w:type="spellEnd"/>
      <w:r w:rsidRPr="00746229">
        <w:t xml:space="preserve"> </w:t>
      </w:r>
      <w:proofErr w:type="spellStart"/>
      <w:r w:rsidRPr="00746229">
        <w:t>solidaritas</w:t>
      </w:r>
      <w:proofErr w:type="spellEnd"/>
      <w:r w:rsidRPr="00746229">
        <w:t xml:space="preserve"> </w:t>
      </w:r>
      <w:proofErr w:type="spellStart"/>
      <w:r w:rsidRPr="00746229">
        <w:t>dalam</w:t>
      </w:r>
      <w:proofErr w:type="spellEnd"/>
      <w:r w:rsidRPr="00746229">
        <w:t xml:space="preserve"> </w:t>
      </w:r>
      <w:proofErr w:type="spellStart"/>
      <w:r w:rsidRPr="00746229">
        <w:t>kelompok</w:t>
      </w:r>
      <w:proofErr w:type="spellEnd"/>
      <w:r w:rsidRPr="00746229">
        <w:t xml:space="preserve"> </w:t>
      </w:r>
      <w:proofErr w:type="spellStart"/>
      <w:r w:rsidRPr="00746229">
        <w:t>identitas</w:t>
      </w:r>
      <w:proofErr w:type="spellEnd"/>
      <w:r w:rsidRPr="00746229">
        <w:t xml:space="preserve"> </w:t>
      </w:r>
      <w:proofErr w:type="spellStart"/>
      <w:r w:rsidRPr="00746229">
        <w:t>sosial</w:t>
      </w:r>
      <w:proofErr w:type="spellEnd"/>
      <w:r w:rsidRPr="00746229">
        <w:t xml:space="preserve"> yang </w:t>
      </w:r>
      <w:proofErr w:type="spellStart"/>
      <w:r w:rsidRPr="00746229">
        <w:t>sama</w:t>
      </w:r>
      <w:proofErr w:type="spellEnd"/>
      <w:r>
        <w:t xml:space="preserve"> </w:t>
      </w:r>
      <w:r>
        <w:fldChar w:fldCharType="begin" w:fldLock="1"/>
      </w:r>
      <w:r>
        <w:instrText>ADDIN CSL_CITATION {"citationItems":[{"id":"ITEM-1","itemData":{"author":[{"dropping-particle":"","family":"Scheepers","given":"Daan","non-dropping-particle":"","parse-names":false,"suffix":""},{"dropping-particle":"","family":"Ellemers","given":"Naomi","non-dropping-particle":"","parse-names":false,"suffix":""}],"container-title":"Social psychology in action: Evidence-based interventions from theory to practice","id":"ITEM-1","issued":{"date-parts":[["2019"]]},"page":"129-143","publisher":"Springer","title":"Social identity theory","type":"article-journal"},"uris":["http://www.mendeley.com/documents/?uuid=5948c2da-69b3-48c2-9354-391b6ae64110"]}],"mendeley":{"formattedCitation":"(Scheepers &amp; Ellemers, 2019)","plainTextFormattedCitation":"(Scheepers &amp; Ellemers, 2019)","previouslyFormattedCitation":"(Scheepers &amp; Ellemers, 2019)"},"properties":{"noteIndex":0},"schema":"https://github.com/citation-style-language/schema/raw/master/csl-citation.json"}</w:instrText>
      </w:r>
      <w:r>
        <w:fldChar w:fldCharType="separate"/>
      </w:r>
      <w:r w:rsidRPr="00746229">
        <w:rPr>
          <w:noProof/>
        </w:rPr>
        <w:t>(Scheepers &amp; Ellemers, 2019)</w:t>
      </w:r>
      <w:r>
        <w:fldChar w:fldCharType="end"/>
      </w:r>
      <w:r w:rsidRPr="00746229">
        <w:t xml:space="preserve">. </w:t>
      </w:r>
      <w:proofErr w:type="spellStart"/>
      <w:r>
        <w:t>Pandangan</w:t>
      </w:r>
      <w:proofErr w:type="spellEnd"/>
      <w:r>
        <w:t xml:space="preserve"> lain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k</w:t>
      </w:r>
      <w:r w:rsidRPr="00746229">
        <w:t>etika</w:t>
      </w:r>
      <w:proofErr w:type="spellEnd"/>
      <w:r w:rsidRPr="00746229">
        <w:t xml:space="preserve"> </w:t>
      </w:r>
      <w:proofErr w:type="spellStart"/>
      <w:r w:rsidRPr="00746229">
        <w:t>kelompok</w:t>
      </w:r>
      <w:proofErr w:type="spellEnd"/>
      <w:r w:rsidRPr="00746229">
        <w:t xml:space="preserve"> </w:t>
      </w:r>
      <w:proofErr w:type="spellStart"/>
      <w:r w:rsidRPr="00746229">
        <w:t>dengan</w:t>
      </w:r>
      <w:proofErr w:type="spellEnd"/>
      <w:r w:rsidRPr="00746229">
        <w:t xml:space="preserve"> </w:t>
      </w:r>
      <w:proofErr w:type="spellStart"/>
      <w:r w:rsidRPr="00746229">
        <w:t>identitas</w:t>
      </w:r>
      <w:proofErr w:type="spellEnd"/>
      <w:r w:rsidRPr="00746229">
        <w:t xml:space="preserve"> yang </w:t>
      </w:r>
      <w:proofErr w:type="spellStart"/>
      <w:r w:rsidRPr="00746229">
        <w:t>serupa</w:t>
      </w:r>
      <w:proofErr w:type="spellEnd"/>
      <w:r w:rsidRPr="00746229">
        <w:t xml:space="preserve"> </w:t>
      </w:r>
      <w:proofErr w:type="spellStart"/>
      <w:r w:rsidRPr="00746229">
        <w:t>menghadapi</w:t>
      </w:r>
      <w:proofErr w:type="spellEnd"/>
      <w:r w:rsidRPr="00746229">
        <w:t xml:space="preserve"> </w:t>
      </w:r>
      <w:proofErr w:type="spellStart"/>
      <w:r w:rsidRPr="00746229">
        <w:t>ancaman</w:t>
      </w:r>
      <w:proofErr w:type="spellEnd"/>
      <w:r w:rsidRPr="00746229">
        <w:t xml:space="preserve"> </w:t>
      </w:r>
      <w:proofErr w:type="spellStart"/>
      <w:r w:rsidRPr="00746229">
        <w:t>atau</w:t>
      </w:r>
      <w:proofErr w:type="spellEnd"/>
      <w:r w:rsidRPr="00746229">
        <w:t xml:space="preserve"> </w:t>
      </w:r>
      <w:proofErr w:type="spellStart"/>
      <w:r w:rsidRPr="00746229">
        <w:t>diskriminasi</w:t>
      </w:r>
      <w:proofErr w:type="spellEnd"/>
      <w:r w:rsidRPr="00746229">
        <w:t xml:space="preserve">, </w:t>
      </w:r>
      <w:proofErr w:type="spellStart"/>
      <w:r w:rsidRPr="00746229">
        <w:t>mereka</w:t>
      </w:r>
      <w:proofErr w:type="spellEnd"/>
      <w:r w:rsidRPr="00746229">
        <w:t xml:space="preserve"> </w:t>
      </w:r>
      <w:proofErr w:type="spellStart"/>
      <w:r w:rsidRPr="00746229">
        <w:t>sering</w:t>
      </w:r>
      <w:proofErr w:type="spellEnd"/>
      <w:r w:rsidRPr="00746229">
        <w:t xml:space="preserve"> </w:t>
      </w:r>
      <w:proofErr w:type="spellStart"/>
      <w:r w:rsidRPr="00746229">
        <w:t>bersatu</w:t>
      </w:r>
      <w:proofErr w:type="spellEnd"/>
      <w:r w:rsidRPr="00746229">
        <w:t xml:space="preserve"> dan </w:t>
      </w:r>
      <w:proofErr w:type="spellStart"/>
      <w:r w:rsidRPr="00746229">
        <w:t>berkolaborasi</w:t>
      </w:r>
      <w:proofErr w:type="spellEnd"/>
      <w:r w:rsidRPr="00746229">
        <w:t xml:space="preserve"> </w:t>
      </w:r>
      <w:proofErr w:type="spellStart"/>
      <w:r w:rsidRPr="00746229">
        <w:t>untuk</w:t>
      </w:r>
      <w:proofErr w:type="spellEnd"/>
      <w:r w:rsidRPr="00746229">
        <w:t xml:space="preserve"> </w:t>
      </w:r>
      <w:proofErr w:type="spellStart"/>
      <w:r w:rsidRPr="00746229">
        <w:t>melawan</w:t>
      </w:r>
      <w:proofErr w:type="spellEnd"/>
      <w:r w:rsidRPr="00746229">
        <w:t xml:space="preserve"> </w:t>
      </w:r>
      <w:proofErr w:type="spellStart"/>
      <w:r w:rsidRPr="00746229">
        <w:t>diskriminasi</w:t>
      </w:r>
      <w:proofErr w:type="spellEnd"/>
      <w:r w:rsidRPr="00746229">
        <w:t xml:space="preserve"> </w:t>
      </w:r>
      <w:proofErr w:type="spellStart"/>
      <w:r w:rsidRPr="00746229">
        <w:t>tersebut</w:t>
      </w:r>
      <w:proofErr w:type="spellEnd"/>
      <w:r w:rsidRPr="00746229">
        <w:t xml:space="preserve">, </w:t>
      </w:r>
      <w:proofErr w:type="spellStart"/>
      <w:r w:rsidRPr="00746229">
        <w:t>memperkuat</w:t>
      </w:r>
      <w:proofErr w:type="spellEnd"/>
      <w:r w:rsidRPr="00746229">
        <w:t xml:space="preserve"> </w:t>
      </w:r>
      <w:proofErr w:type="spellStart"/>
      <w:r w:rsidRPr="00746229">
        <w:t>ikatan</w:t>
      </w:r>
      <w:proofErr w:type="spellEnd"/>
      <w:r w:rsidRPr="00746229">
        <w:t xml:space="preserve"> </w:t>
      </w:r>
      <w:proofErr w:type="spellStart"/>
      <w:r w:rsidRPr="00746229">
        <w:t>mereka</w:t>
      </w:r>
      <w:proofErr w:type="spellEnd"/>
      <w:r>
        <w:t xml:space="preserve"> </w:t>
      </w:r>
      <w:r>
        <w:fldChar w:fldCharType="begin" w:fldLock="1"/>
      </w:r>
      <w:r w:rsidR="00FC2AAD">
        <w:instrText>ADDIN CSL_CITATION {"citationItems":[{"id":"ITEM-1","itemData":{"author":[{"dropping-particle":"","family":"Harahap","given":"Abdi Syahrial","non-dropping-particle":"","parse-names":false,"suffix":""},{"dropping-particle":"","family":"Nofianti","given":"Rita","non-dropping-particle":"","parse-names":false,"suffix":""},{"dropping-particle":"","family":"Agustia","given":"Nanda Rahayu","non-dropping-particle":"","parse-names":false,"suffix":""}],"id":"ITEM-1","issued":{"date-parts":[["2023"]]},"publisher":"PT. Green Pustaka Indonesia","title":"KERUKUNAN UMAT BERAGAMA: Keragaman dan Keharmonisan di Kwala Begumit Kabupaten Langkat","type":"book"},"uris":["http://www.mendeley.com/documents/?uuid=e2af10e9-1a17-4772-b09c-1b7481282c0e"]}],"mendeley":{"formattedCitation":"(Harahap, Nofianti, &amp; Agustia, 2023)","plainTextFormattedCitation":"(Harahap, Nofianti, &amp; Agustia, 2023)","previouslyFormattedCitation":"(Harahap, Nofianti, &amp; Agustia, 2023)"},"properties":{"noteIndex":0},"schema":"https://github.com/citation-style-language/schema/raw/master/csl-citation.json"}</w:instrText>
      </w:r>
      <w:r>
        <w:fldChar w:fldCharType="separate"/>
      </w:r>
      <w:r w:rsidRPr="00746229">
        <w:rPr>
          <w:noProof/>
        </w:rPr>
        <w:t>(Harahap, Nofianti, &amp; Agustia, 2023)</w:t>
      </w:r>
      <w:r>
        <w:fldChar w:fldCharType="end"/>
      </w:r>
      <w:r w:rsidRPr="00746229">
        <w:t xml:space="preserve">. Selain </w:t>
      </w:r>
      <w:proofErr w:type="spellStart"/>
      <w:r w:rsidRPr="00746229">
        <w:t>itu</w:t>
      </w:r>
      <w:proofErr w:type="spellEnd"/>
      <w:r w:rsidRPr="00746229">
        <w:t xml:space="preserve">, </w:t>
      </w:r>
      <w:proofErr w:type="spellStart"/>
      <w:r w:rsidRPr="00746229">
        <w:t>konflik</w:t>
      </w:r>
      <w:proofErr w:type="spellEnd"/>
      <w:r w:rsidRPr="00746229">
        <w:t xml:space="preserve"> juga </w:t>
      </w:r>
      <w:proofErr w:type="spellStart"/>
      <w:r w:rsidRPr="00746229">
        <w:t>memainkan</w:t>
      </w:r>
      <w:proofErr w:type="spellEnd"/>
      <w:r w:rsidRPr="00746229">
        <w:t xml:space="preserve"> </w:t>
      </w:r>
      <w:proofErr w:type="spellStart"/>
      <w:r w:rsidRPr="00746229">
        <w:t>peran</w:t>
      </w:r>
      <w:proofErr w:type="spellEnd"/>
      <w:r w:rsidRPr="00746229">
        <w:t xml:space="preserve"> </w:t>
      </w:r>
      <w:proofErr w:type="spellStart"/>
      <w:r w:rsidRPr="00746229">
        <w:t>dalam</w:t>
      </w:r>
      <w:proofErr w:type="spellEnd"/>
      <w:r w:rsidRPr="00746229">
        <w:t xml:space="preserve"> </w:t>
      </w:r>
      <w:proofErr w:type="spellStart"/>
      <w:r w:rsidRPr="00746229">
        <w:t>konstruksi</w:t>
      </w:r>
      <w:proofErr w:type="spellEnd"/>
      <w:r w:rsidRPr="00746229">
        <w:t xml:space="preserve"> </w:t>
      </w:r>
      <w:proofErr w:type="spellStart"/>
      <w:r w:rsidRPr="00746229">
        <w:t>identitas</w:t>
      </w:r>
      <w:proofErr w:type="spellEnd"/>
      <w:r w:rsidRPr="00746229">
        <w:t xml:space="preserve">. Selama </w:t>
      </w:r>
      <w:proofErr w:type="spellStart"/>
      <w:r w:rsidRPr="00746229">
        <w:t>konflik</w:t>
      </w:r>
      <w:proofErr w:type="spellEnd"/>
      <w:r w:rsidRPr="00746229">
        <w:t xml:space="preserve">, </w:t>
      </w:r>
      <w:proofErr w:type="spellStart"/>
      <w:r w:rsidRPr="00746229">
        <w:t>identitas</w:t>
      </w:r>
      <w:proofErr w:type="spellEnd"/>
      <w:r w:rsidRPr="00746229">
        <w:t xml:space="preserve"> </w:t>
      </w:r>
      <w:proofErr w:type="spellStart"/>
      <w:r w:rsidRPr="00746229">
        <w:t>kelompok</w:t>
      </w:r>
      <w:proofErr w:type="spellEnd"/>
      <w:r w:rsidRPr="00746229">
        <w:t xml:space="preserve"> </w:t>
      </w:r>
      <w:proofErr w:type="spellStart"/>
      <w:r w:rsidRPr="00746229">
        <w:t>dapat</w:t>
      </w:r>
      <w:proofErr w:type="spellEnd"/>
      <w:r w:rsidRPr="00746229">
        <w:t xml:space="preserve"> </w:t>
      </w:r>
      <w:proofErr w:type="spellStart"/>
      <w:r w:rsidRPr="00746229">
        <w:t>menjadi</w:t>
      </w:r>
      <w:proofErr w:type="spellEnd"/>
      <w:r w:rsidRPr="00746229">
        <w:t xml:space="preserve"> </w:t>
      </w:r>
      <w:proofErr w:type="spellStart"/>
      <w:r w:rsidRPr="00746229">
        <w:t>semakin</w:t>
      </w:r>
      <w:proofErr w:type="spellEnd"/>
      <w:r w:rsidRPr="00746229">
        <w:t xml:space="preserve"> </w:t>
      </w:r>
      <w:proofErr w:type="spellStart"/>
      <w:r w:rsidRPr="00746229">
        <w:t>kuat</w:t>
      </w:r>
      <w:proofErr w:type="spellEnd"/>
      <w:r w:rsidRPr="00746229">
        <w:t xml:space="preserve"> dan </w:t>
      </w:r>
      <w:proofErr w:type="spellStart"/>
      <w:r w:rsidRPr="00746229">
        <w:t>diidentifikasikan</w:t>
      </w:r>
      <w:proofErr w:type="spellEnd"/>
      <w:r w:rsidRPr="00746229">
        <w:t xml:space="preserve"> </w:t>
      </w:r>
      <w:proofErr w:type="spellStart"/>
      <w:r w:rsidRPr="00746229">
        <w:t>dengan</w:t>
      </w:r>
      <w:proofErr w:type="spellEnd"/>
      <w:r w:rsidRPr="00746229">
        <w:t xml:space="preserve"> </w:t>
      </w:r>
      <w:proofErr w:type="spellStart"/>
      <w:r w:rsidRPr="00746229">
        <w:t>lebih</w:t>
      </w:r>
      <w:proofErr w:type="spellEnd"/>
      <w:r w:rsidRPr="00746229">
        <w:t xml:space="preserve"> </w:t>
      </w:r>
      <w:proofErr w:type="spellStart"/>
      <w:r w:rsidRPr="00746229">
        <w:t>erat</w:t>
      </w:r>
      <w:proofErr w:type="spellEnd"/>
      <w:r w:rsidRPr="00746229">
        <w:t xml:space="preserve">, </w:t>
      </w:r>
      <w:proofErr w:type="spellStart"/>
      <w:r w:rsidRPr="00746229">
        <w:t>sementara</w:t>
      </w:r>
      <w:proofErr w:type="spellEnd"/>
      <w:r w:rsidRPr="00746229">
        <w:t xml:space="preserve"> </w:t>
      </w:r>
      <w:proofErr w:type="spellStart"/>
      <w:r w:rsidRPr="00746229">
        <w:t>individu</w:t>
      </w:r>
      <w:proofErr w:type="spellEnd"/>
      <w:r w:rsidRPr="00746229">
        <w:t xml:space="preserve"> </w:t>
      </w:r>
      <w:proofErr w:type="spellStart"/>
      <w:r w:rsidRPr="00746229">
        <w:t>atau</w:t>
      </w:r>
      <w:proofErr w:type="spellEnd"/>
      <w:r w:rsidRPr="00746229">
        <w:t xml:space="preserve"> </w:t>
      </w:r>
      <w:proofErr w:type="spellStart"/>
      <w:r w:rsidRPr="00746229">
        <w:t>kelompok</w:t>
      </w:r>
      <w:proofErr w:type="spellEnd"/>
      <w:r w:rsidRPr="00746229">
        <w:t xml:space="preserve"> juga </w:t>
      </w:r>
      <w:proofErr w:type="spellStart"/>
      <w:r w:rsidRPr="00746229">
        <w:t>dapat</w:t>
      </w:r>
      <w:proofErr w:type="spellEnd"/>
      <w:r w:rsidRPr="00746229">
        <w:t xml:space="preserve"> </w:t>
      </w:r>
      <w:proofErr w:type="spellStart"/>
      <w:r w:rsidRPr="00746229">
        <w:t>mengalami</w:t>
      </w:r>
      <w:proofErr w:type="spellEnd"/>
      <w:r w:rsidRPr="00746229">
        <w:t xml:space="preserve"> </w:t>
      </w:r>
      <w:proofErr w:type="spellStart"/>
      <w:r w:rsidRPr="00746229">
        <w:t>perubahan</w:t>
      </w:r>
      <w:proofErr w:type="spellEnd"/>
      <w:r w:rsidRPr="00746229">
        <w:t xml:space="preserve"> </w:t>
      </w:r>
      <w:proofErr w:type="spellStart"/>
      <w:r w:rsidRPr="00746229">
        <w:t>identitas</w:t>
      </w:r>
      <w:proofErr w:type="spellEnd"/>
      <w:r w:rsidRPr="00746229">
        <w:t xml:space="preserve"> </w:t>
      </w:r>
      <w:proofErr w:type="spellStart"/>
      <w:r w:rsidRPr="00746229">
        <w:t>atau</w:t>
      </w:r>
      <w:proofErr w:type="spellEnd"/>
      <w:r w:rsidRPr="00746229">
        <w:t xml:space="preserve"> </w:t>
      </w:r>
      <w:proofErr w:type="spellStart"/>
      <w:r w:rsidRPr="00746229">
        <w:t>pencarian</w:t>
      </w:r>
      <w:proofErr w:type="spellEnd"/>
      <w:r w:rsidRPr="00746229">
        <w:t xml:space="preserve"> </w:t>
      </w:r>
      <w:proofErr w:type="spellStart"/>
      <w:r w:rsidRPr="00746229">
        <w:t>identitas</w:t>
      </w:r>
      <w:proofErr w:type="spellEnd"/>
      <w:r w:rsidRPr="00746229">
        <w:t xml:space="preserve"> </w:t>
      </w:r>
      <w:proofErr w:type="spellStart"/>
      <w:r w:rsidRPr="00746229">
        <w:t>baru</w:t>
      </w:r>
      <w:proofErr w:type="spellEnd"/>
      <w:r w:rsidRPr="00746229">
        <w:t xml:space="preserve"> </w:t>
      </w:r>
      <w:proofErr w:type="spellStart"/>
      <w:r w:rsidRPr="00746229">
        <w:t>sebagai</w:t>
      </w:r>
      <w:proofErr w:type="spellEnd"/>
      <w:r w:rsidRPr="00746229">
        <w:t xml:space="preserve"> </w:t>
      </w:r>
      <w:proofErr w:type="spellStart"/>
      <w:r w:rsidRPr="00746229">
        <w:t>respons</w:t>
      </w:r>
      <w:proofErr w:type="spellEnd"/>
      <w:r w:rsidRPr="00746229">
        <w:t xml:space="preserve"> </w:t>
      </w:r>
      <w:proofErr w:type="spellStart"/>
      <w:r w:rsidRPr="00746229">
        <w:t>terhadap</w:t>
      </w:r>
      <w:proofErr w:type="spellEnd"/>
      <w:r w:rsidRPr="00746229">
        <w:t xml:space="preserve"> </w:t>
      </w:r>
      <w:proofErr w:type="spellStart"/>
      <w:r w:rsidRPr="00746229">
        <w:t>konflik</w:t>
      </w:r>
      <w:proofErr w:type="spellEnd"/>
      <w:r w:rsidRPr="00746229">
        <w:t xml:space="preserve">. Selain </w:t>
      </w:r>
      <w:proofErr w:type="spellStart"/>
      <w:r w:rsidRPr="00746229">
        <w:t>itu</w:t>
      </w:r>
      <w:proofErr w:type="spellEnd"/>
      <w:r w:rsidRPr="00746229">
        <w:t xml:space="preserve">, </w:t>
      </w:r>
      <w:proofErr w:type="spellStart"/>
      <w:r w:rsidRPr="00746229">
        <w:t>konflik</w:t>
      </w:r>
      <w:proofErr w:type="spellEnd"/>
      <w:r w:rsidRPr="00746229">
        <w:t xml:space="preserve"> </w:t>
      </w:r>
      <w:proofErr w:type="spellStart"/>
      <w:r w:rsidRPr="00746229">
        <w:t>sosial</w:t>
      </w:r>
      <w:proofErr w:type="spellEnd"/>
      <w:r w:rsidRPr="00746229">
        <w:t xml:space="preserve"> juga </w:t>
      </w:r>
      <w:proofErr w:type="spellStart"/>
      <w:r w:rsidRPr="00746229">
        <w:t>dapat</w:t>
      </w:r>
      <w:proofErr w:type="spellEnd"/>
      <w:r w:rsidRPr="00746229">
        <w:t xml:space="preserve"> </w:t>
      </w:r>
      <w:proofErr w:type="spellStart"/>
      <w:r w:rsidRPr="00746229">
        <w:t>memperdalam</w:t>
      </w:r>
      <w:proofErr w:type="spellEnd"/>
      <w:r w:rsidRPr="00746229">
        <w:t xml:space="preserve"> </w:t>
      </w:r>
      <w:proofErr w:type="spellStart"/>
      <w:r w:rsidRPr="00746229">
        <w:t>stereotip</w:t>
      </w:r>
      <w:proofErr w:type="spellEnd"/>
      <w:r w:rsidRPr="00746229">
        <w:t xml:space="preserve"> dan </w:t>
      </w:r>
      <w:proofErr w:type="spellStart"/>
      <w:r w:rsidRPr="00746229">
        <w:t>prasangka</w:t>
      </w:r>
      <w:proofErr w:type="spellEnd"/>
      <w:r w:rsidRPr="00746229">
        <w:t xml:space="preserve"> </w:t>
      </w:r>
      <w:proofErr w:type="spellStart"/>
      <w:r w:rsidRPr="00746229">
        <w:t>terhadap</w:t>
      </w:r>
      <w:proofErr w:type="spellEnd"/>
      <w:r w:rsidRPr="00746229">
        <w:t xml:space="preserve"> </w:t>
      </w:r>
      <w:proofErr w:type="spellStart"/>
      <w:r w:rsidRPr="00746229">
        <w:t>kelompok</w:t>
      </w:r>
      <w:proofErr w:type="spellEnd"/>
      <w:r w:rsidRPr="00746229">
        <w:t xml:space="preserve"> </w:t>
      </w:r>
      <w:proofErr w:type="spellStart"/>
      <w:r w:rsidRPr="00746229">
        <w:t>lain</w:t>
      </w:r>
      <w:proofErr w:type="spellEnd"/>
      <w:r w:rsidRPr="00746229">
        <w:t xml:space="preserve">, yang pada </w:t>
      </w:r>
      <w:proofErr w:type="spellStart"/>
      <w:r w:rsidRPr="00746229">
        <w:t>gilirannya</w:t>
      </w:r>
      <w:proofErr w:type="spellEnd"/>
      <w:r w:rsidRPr="00746229">
        <w:t xml:space="preserve"> </w:t>
      </w:r>
      <w:proofErr w:type="spellStart"/>
      <w:r w:rsidRPr="00746229">
        <w:t>dapat</w:t>
      </w:r>
      <w:proofErr w:type="spellEnd"/>
      <w:r w:rsidRPr="00746229">
        <w:t xml:space="preserve"> </w:t>
      </w:r>
      <w:proofErr w:type="spellStart"/>
      <w:r w:rsidRPr="00746229">
        <w:t>memengaruhi</w:t>
      </w:r>
      <w:proofErr w:type="spellEnd"/>
      <w:r w:rsidRPr="00746229">
        <w:t xml:space="preserve"> </w:t>
      </w:r>
      <w:proofErr w:type="spellStart"/>
      <w:r w:rsidRPr="00746229">
        <w:t>identitas</w:t>
      </w:r>
      <w:proofErr w:type="spellEnd"/>
      <w:r w:rsidRPr="00746229">
        <w:t xml:space="preserve"> </w:t>
      </w:r>
      <w:proofErr w:type="spellStart"/>
      <w:r w:rsidRPr="00746229">
        <w:t>sosial</w:t>
      </w:r>
      <w:proofErr w:type="spellEnd"/>
      <w:r w:rsidRPr="00746229">
        <w:t xml:space="preserve">. </w:t>
      </w:r>
      <w:proofErr w:type="spellStart"/>
      <w:r w:rsidRPr="00746229">
        <w:t>Mencapai</w:t>
      </w:r>
      <w:proofErr w:type="spellEnd"/>
      <w:r w:rsidRPr="00746229">
        <w:t xml:space="preserve"> </w:t>
      </w:r>
      <w:proofErr w:type="spellStart"/>
      <w:r w:rsidRPr="00746229">
        <w:t>penyelesaian</w:t>
      </w:r>
      <w:proofErr w:type="spellEnd"/>
      <w:r w:rsidRPr="00746229">
        <w:t xml:space="preserve"> </w:t>
      </w:r>
      <w:proofErr w:type="spellStart"/>
      <w:r w:rsidRPr="00746229">
        <w:t>konflik</w:t>
      </w:r>
      <w:proofErr w:type="spellEnd"/>
      <w:r w:rsidRPr="00746229">
        <w:t xml:space="preserve"> </w:t>
      </w:r>
      <w:proofErr w:type="spellStart"/>
      <w:r w:rsidRPr="00746229">
        <w:t>sosial</w:t>
      </w:r>
      <w:proofErr w:type="spellEnd"/>
      <w:r w:rsidRPr="00746229">
        <w:t xml:space="preserve"> </w:t>
      </w:r>
      <w:proofErr w:type="spellStart"/>
      <w:r w:rsidRPr="00746229">
        <w:t>seringkali</w:t>
      </w:r>
      <w:proofErr w:type="spellEnd"/>
      <w:r w:rsidRPr="00746229">
        <w:t xml:space="preserve"> </w:t>
      </w:r>
      <w:proofErr w:type="spellStart"/>
      <w:r w:rsidRPr="00746229">
        <w:t>melibatkan</w:t>
      </w:r>
      <w:proofErr w:type="spellEnd"/>
      <w:r w:rsidRPr="00746229">
        <w:t xml:space="preserve"> </w:t>
      </w:r>
      <w:proofErr w:type="spellStart"/>
      <w:r w:rsidRPr="00746229">
        <w:t>pertimbangan</w:t>
      </w:r>
      <w:proofErr w:type="spellEnd"/>
      <w:r w:rsidRPr="00746229">
        <w:t xml:space="preserve"> </w:t>
      </w:r>
      <w:proofErr w:type="spellStart"/>
      <w:r w:rsidRPr="00746229">
        <w:t>identitas</w:t>
      </w:r>
      <w:proofErr w:type="spellEnd"/>
      <w:r w:rsidRPr="00746229">
        <w:t xml:space="preserve"> </w:t>
      </w:r>
      <w:proofErr w:type="spellStart"/>
      <w:r w:rsidRPr="00746229">
        <w:t>sosial</w:t>
      </w:r>
      <w:proofErr w:type="spellEnd"/>
      <w:r w:rsidRPr="00746229">
        <w:t xml:space="preserve">, </w:t>
      </w:r>
      <w:proofErr w:type="spellStart"/>
      <w:r w:rsidRPr="00746229">
        <w:t>karena</w:t>
      </w:r>
      <w:proofErr w:type="spellEnd"/>
      <w:r w:rsidRPr="00746229">
        <w:t xml:space="preserve"> </w:t>
      </w:r>
      <w:proofErr w:type="spellStart"/>
      <w:r w:rsidRPr="00746229">
        <w:t>pengakuan</w:t>
      </w:r>
      <w:proofErr w:type="spellEnd"/>
      <w:r w:rsidRPr="00746229">
        <w:t xml:space="preserve"> dan </w:t>
      </w:r>
      <w:proofErr w:type="spellStart"/>
      <w:r w:rsidRPr="00746229">
        <w:t>pemahaman</w:t>
      </w:r>
      <w:proofErr w:type="spellEnd"/>
      <w:r w:rsidRPr="00746229">
        <w:t xml:space="preserve"> yang </w:t>
      </w:r>
      <w:proofErr w:type="spellStart"/>
      <w:r w:rsidRPr="00746229">
        <w:t>lebih</w:t>
      </w:r>
      <w:proofErr w:type="spellEnd"/>
      <w:r w:rsidRPr="00746229">
        <w:t xml:space="preserve"> </w:t>
      </w:r>
      <w:proofErr w:type="spellStart"/>
      <w:r w:rsidRPr="00746229">
        <w:t>baik</w:t>
      </w:r>
      <w:proofErr w:type="spellEnd"/>
      <w:r w:rsidRPr="00746229">
        <w:t xml:space="preserve"> </w:t>
      </w:r>
      <w:proofErr w:type="spellStart"/>
      <w:r w:rsidRPr="00746229">
        <w:t>tentang</w:t>
      </w:r>
      <w:proofErr w:type="spellEnd"/>
      <w:r w:rsidRPr="00746229">
        <w:t xml:space="preserve"> </w:t>
      </w:r>
      <w:proofErr w:type="spellStart"/>
      <w:r w:rsidRPr="00746229">
        <w:t>identitas</w:t>
      </w:r>
      <w:proofErr w:type="spellEnd"/>
      <w:r w:rsidRPr="00746229">
        <w:t xml:space="preserve"> dan </w:t>
      </w:r>
      <w:proofErr w:type="spellStart"/>
      <w:r w:rsidRPr="00746229">
        <w:t>kepentingan</w:t>
      </w:r>
      <w:proofErr w:type="spellEnd"/>
      <w:r w:rsidRPr="00746229">
        <w:t xml:space="preserve"> </w:t>
      </w:r>
      <w:proofErr w:type="spellStart"/>
      <w:r w:rsidRPr="00746229">
        <w:t>kelompok</w:t>
      </w:r>
      <w:proofErr w:type="spellEnd"/>
      <w:r w:rsidRPr="00746229">
        <w:t xml:space="preserve"> yang </w:t>
      </w:r>
      <w:proofErr w:type="spellStart"/>
      <w:r w:rsidRPr="00746229">
        <w:t>terlibat</w:t>
      </w:r>
      <w:proofErr w:type="spellEnd"/>
      <w:r w:rsidRPr="00746229">
        <w:t xml:space="preserve"> </w:t>
      </w:r>
      <w:proofErr w:type="spellStart"/>
      <w:r w:rsidRPr="00746229">
        <w:t>dapat</w:t>
      </w:r>
      <w:proofErr w:type="spellEnd"/>
      <w:r w:rsidRPr="00746229">
        <w:t xml:space="preserve"> </w:t>
      </w:r>
      <w:proofErr w:type="spellStart"/>
      <w:r w:rsidRPr="00746229">
        <w:t>memainkan</w:t>
      </w:r>
      <w:proofErr w:type="spellEnd"/>
      <w:r w:rsidRPr="00746229">
        <w:t xml:space="preserve"> </w:t>
      </w:r>
      <w:proofErr w:type="spellStart"/>
      <w:r w:rsidRPr="00746229">
        <w:t>peran</w:t>
      </w:r>
      <w:proofErr w:type="spellEnd"/>
      <w:r w:rsidRPr="00746229">
        <w:t xml:space="preserve"> </w:t>
      </w:r>
      <w:proofErr w:type="spellStart"/>
      <w:r w:rsidRPr="00746229">
        <w:t>penting</w:t>
      </w:r>
      <w:proofErr w:type="spellEnd"/>
      <w:r w:rsidRPr="00746229">
        <w:t xml:space="preserve"> </w:t>
      </w:r>
      <w:proofErr w:type="spellStart"/>
      <w:r w:rsidRPr="00746229">
        <w:t>dalam</w:t>
      </w:r>
      <w:proofErr w:type="spellEnd"/>
      <w:r w:rsidRPr="00746229">
        <w:t xml:space="preserve"> </w:t>
      </w:r>
      <w:proofErr w:type="spellStart"/>
      <w:r w:rsidRPr="00746229">
        <w:t>upaya</w:t>
      </w:r>
      <w:proofErr w:type="spellEnd"/>
      <w:r w:rsidRPr="00746229">
        <w:t xml:space="preserve"> </w:t>
      </w:r>
      <w:proofErr w:type="spellStart"/>
      <w:r w:rsidRPr="00746229">
        <w:t>mencapai</w:t>
      </w:r>
      <w:proofErr w:type="spellEnd"/>
      <w:r w:rsidRPr="00746229">
        <w:t xml:space="preserve"> </w:t>
      </w:r>
      <w:proofErr w:type="spellStart"/>
      <w:r w:rsidRPr="00746229">
        <w:t>kerukunan</w:t>
      </w:r>
      <w:proofErr w:type="spellEnd"/>
      <w:r w:rsidRPr="00746229">
        <w:t xml:space="preserve"> dan </w:t>
      </w:r>
      <w:proofErr w:type="spellStart"/>
      <w:r w:rsidRPr="00746229">
        <w:t>perdamaian</w:t>
      </w:r>
      <w:proofErr w:type="spellEnd"/>
      <w:r w:rsidRPr="00746229">
        <w:t xml:space="preserve"> </w:t>
      </w:r>
      <w:proofErr w:type="spellStart"/>
      <w:r w:rsidRPr="00746229">
        <w:t>dalam</w:t>
      </w:r>
      <w:proofErr w:type="spellEnd"/>
      <w:r w:rsidRPr="00746229">
        <w:t xml:space="preserve"> </w:t>
      </w:r>
      <w:proofErr w:type="spellStart"/>
      <w:r w:rsidRPr="00746229">
        <w:t>masyarakat</w:t>
      </w:r>
      <w:proofErr w:type="spellEnd"/>
      <w:r w:rsidR="00FC2AAD">
        <w:t xml:space="preserve"> </w:t>
      </w:r>
      <w:r w:rsidR="00FC2AAD">
        <w:fldChar w:fldCharType="begin" w:fldLock="1"/>
      </w:r>
      <w:r w:rsidR="00FC2AAD">
        <w:instrText>ADDIN CSL_CITATION {"citationItems":[{"id":"ITEM-1","itemData":{"author":[{"dropping-particle":"","family":"Bukido","given":"Rosdalina","non-dropping-particle":"","parse-names":false,"suffix":""}],"container-title":"Moderasi Beragama: Implementasi dalam Pendidikan, Agama dan Budaya Lokal","id":"ITEM-1","issued":{"date-parts":[["2023"]]},"publisher":"Philpapers","title":"Moderasi Beragama Berbasis Kearifan Lokal Masyarakat Sulawesi Utara","type":"chapter"},"uris":["http://www.mendeley.com/documents/?uuid=33a1d8e4-863f-4292-81b1-6fd9f219d1cd"]}],"mendeley":{"formattedCitation":"(Bukido, 2023)","plainTextFormattedCitation":"(Bukido, 2023)"},"properties":{"noteIndex":0},"schema":"https://github.com/citation-style-language/schema/raw/master/csl-citation.json"}</w:instrText>
      </w:r>
      <w:r w:rsidR="00FC2AAD">
        <w:fldChar w:fldCharType="separate"/>
      </w:r>
      <w:r w:rsidR="00FC2AAD" w:rsidRPr="00FC2AAD">
        <w:rPr>
          <w:noProof/>
        </w:rPr>
        <w:t>(Bukido, 2023)</w:t>
      </w:r>
      <w:r w:rsidR="00FC2AAD">
        <w:fldChar w:fldCharType="end"/>
      </w:r>
      <w:r w:rsidRPr="00746229">
        <w:t>.</w:t>
      </w:r>
    </w:p>
    <w:p w14:paraId="3A019CF1" w14:textId="46011227" w:rsidR="00746229" w:rsidRPr="00613C23" w:rsidRDefault="00FC2AAD" w:rsidP="00613C23">
      <w:pPr>
        <w:pStyle w:val="JW31text"/>
      </w:pPr>
      <w:proofErr w:type="spellStart"/>
      <w:r w:rsidRPr="00FC2AAD">
        <w:t>Pengelolaan</w:t>
      </w:r>
      <w:proofErr w:type="spellEnd"/>
      <w:r w:rsidRPr="00FC2AAD">
        <w:t xml:space="preserve"> </w:t>
      </w:r>
      <w:proofErr w:type="spellStart"/>
      <w:r w:rsidRPr="00FC2AAD">
        <w:t>konflik</w:t>
      </w:r>
      <w:proofErr w:type="spellEnd"/>
      <w:r w:rsidRPr="00FC2AAD">
        <w:t xml:space="preserve"> </w:t>
      </w:r>
      <w:proofErr w:type="spellStart"/>
      <w:r w:rsidRPr="00FC2AAD">
        <w:t>sosial</w:t>
      </w:r>
      <w:proofErr w:type="spellEnd"/>
      <w:r w:rsidRPr="00FC2AAD">
        <w:t xml:space="preserve"> </w:t>
      </w:r>
      <w:proofErr w:type="spellStart"/>
      <w:r w:rsidRPr="00FC2AAD">
        <w:t>sering</w:t>
      </w:r>
      <w:proofErr w:type="spellEnd"/>
      <w:r w:rsidRPr="00FC2AAD">
        <w:t xml:space="preserve"> </w:t>
      </w:r>
      <w:proofErr w:type="spellStart"/>
      <w:r w:rsidRPr="00FC2AAD">
        <w:t>mempertimbangkan</w:t>
      </w:r>
      <w:proofErr w:type="spellEnd"/>
      <w:r w:rsidRPr="00FC2AAD">
        <w:t xml:space="preserve"> </w:t>
      </w:r>
      <w:proofErr w:type="spellStart"/>
      <w:r w:rsidRPr="00FC2AAD">
        <w:t>aspek</w:t>
      </w:r>
      <w:proofErr w:type="spellEnd"/>
      <w:r w:rsidRPr="00FC2AAD">
        <w:t xml:space="preserve"> </w:t>
      </w:r>
      <w:proofErr w:type="spellStart"/>
      <w:r w:rsidRPr="00FC2AAD">
        <w:t>identitas</w:t>
      </w:r>
      <w:proofErr w:type="spellEnd"/>
      <w:r w:rsidRPr="00FC2AAD">
        <w:t xml:space="preserve"> </w:t>
      </w:r>
      <w:proofErr w:type="spellStart"/>
      <w:r w:rsidRPr="00FC2AAD">
        <w:t>sosial</w:t>
      </w:r>
      <w:proofErr w:type="spellEnd"/>
      <w:r w:rsidRPr="00FC2AAD">
        <w:t xml:space="preserve">, dan </w:t>
      </w:r>
      <w:proofErr w:type="spellStart"/>
      <w:r w:rsidRPr="00FC2AAD">
        <w:t>pemahaman</w:t>
      </w:r>
      <w:proofErr w:type="spellEnd"/>
      <w:r w:rsidRPr="00FC2AAD">
        <w:t xml:space="preserve"> yang </w:t>
      </w:r>
      <w:proofErr w:type="spellStart"/>
      <w:r w:rsidRPr="00FC2AAD">
        <w:t>lebih</w:t>
      </w:r>
      <w:proofErr w:type="spellEnd"/>
      <w:r w:rsidRPr="00FC2AAD">
        <w:t xml:space="preserve"> </w:t>
      </w:r>
      <w:proofErr w:type="spellStart"/>
      <w:r w:rsidRPr="00FC2AAD">
        <w:t>baik</w:t>
      </w:r>
      <w:proofErr w:type="spellEnd"/>
      <w:r w:rsidRPr="00FC2AAD">
        <w:t xml:space="preserve"> </w:t>
      </w:r>
      <w:proofErr w:type="spellStart"/>
      <w:r w:rsidRPr="00FC2AAD">
        <w:t>tentang</w:t>
      </w:r>
      <w:proofErr w:type="spellEnd"/>
      <w:r w:rsidRPr="00FC2AAD">
        <w:t xml:space="preserve"> </w:t>
      </w:r>
      <w:proofErr w:type="spellStart"/>
      <w:r w:rsidRPr="00FC2AAD">
        <w:t>identitas</w:t>
      </w:r>
      <w:proofErr w:type="spellEnd"/>
      <w:r w:rsidRPr="00FC2AAD">
        <w:t xml:space="preserve"> dan </w:t>
      </w:r>
      <w:proofErr w:type="spellStart"/>
      <w:r w:rsidRPr="00FC2AAD">
        <w:t>kepentingan</w:t>
      </w:r>
      <w:proofErr w:type="spellEnd"/>
      <w:r w:rsidRPr="00FC2AAD">
        <w:t xml:space="preserve"> </w:t>
      </w:r>
      <w:proofErr w:type="spellStart"/>
      <w:r w:rsidRPr="00FC2AAD">
        <w:t>kelompok</w:t>
      </w:r>
      <w:proofErr w:type="spellEnd"/>
      <w:r w:rsidRPr="00FC2AAD">
        <w:t xml:space="preserve"> </w:t>
      </w:r>
      <w:proofErr w:type="spellStart"/>
      <w:r w:rsidRPr="00FC2AAD">
        <w:t>dapat</w:t>
      </w:r>
      <w:proofErr w:type="spellEnd"/>
      <w:r w:rsidRPr="00FC2AAD">
        <w:t xml:space="preserve"> </w:t>
      </w:r>
      <w:proofErr w:type="spellStart"/>
      <w:r w:rsidRPr="00FC2AAD">
        <w:t>memainkan</w:t>
      </w:r>
      <w:proofErr w:type="spellEnd"/>
      <w:r w:rsidRPr="00FC2AAD">
        <w:t xml:space="preserve"> </w:t>
      </w:r>
      <w:proofErr w:type="spellStart"/>
      <w:r w:rsidRPr="00FC2AAD">
        <w:t>peran</w:t>
      </w:r>
      <w:proofErr w:type="spellEnd"/>
      <w:r w:rsidRPr="00FC2AAD">
        <w:t xml:space="preserve"> </w:t>
      </w:r>
      <w:proofErr w:type="spellStart"/>
      <w:r w:rsidRPr="00FC2AAD">
        <w:t>penting</w:t>
      </w:r>
      <w:proofErr w:type="spellEnd"/>
      <w:r w:rsidRPr="00FC2AAD">
        <w:t xml:space="preserve"> </w:t>
      </w:r>
      <w:proofErr w:type="spellStart"/>
      <w:r w:rsidRPr="00FC2AAD">
        <w:t>dalam</w:t>
      </w:r>
      <w:proofErr w:type="spellEnd"/>
      <w:r w:rsidRPr="00FC2AAD">
        <w:t xml:space="preserve"> </w:t>
      </w:r>
      <w:proofErr w:type="spellStart"/>
      <w:r w:rsidRPr="00FC2AAD">
        <w:t>mencapai</w:t>
      </w:r>
      <w:proofErr w:type="spellEnd"/>
      <w:r w:rsidRPr="00FC2AAD">
        <w:t xml:space="preserve"> </w:t>
      </w:r>
      <w:proofErr w:type="spellStart"/>
      <w:r w:rsidRPr="00FC2AAD">
        <w:t>kerukunan</w:t>
      </w:r>
      <w:proofErr w:type="spellEnd"/>
      <w:r w:rsidRPr="00FC2AAD">
        <w:t xml:space="preserve"> dan </w:t>
      </w:r>
      <w:proofErr w:type="spellStart"/>
      <w:r w:rsidRPr="00FC2AAD">
        <w:t>perdamaian</w:t>
      </w:r>
      <w:proofErr w:type="spellEnd"/>
      <w:r w:rsidRPr="00FC2AAD">
        <w:t xml:space="preserve"> </w:t>
      </w:r>
      <w:proofErr w:type="spellStart"/>
      <w:r w:rsidRPr="00FC2AAD">
        <w:t>dalam</w:t>
      </w:r>
      <w:proofErr w:type="spellEnd"/>
      <w:r w:rsidRPr="00FC2AAD">
        <w:t xml:space="preserve"> </w:t>
      </w:r>
      <w:proofErr w:type="spellStart"/>
      <w:r w:rsidRPr="00FC2AAD">
        <w:t>masyarakat</w:t>
      </w:r>
      <w:proofErr w:type="spellEnd"/>
      <w:r w:rsidRPr="00FC2AAD">
        <w:t xml:space="preserve">. </w:t>
      </w:r>
      <w:proofErr w:type="spellStart"/>
      <w:r>
        <w:t>M</w:t>
      </w:r>
      <w:r w:rsidRPr="00FC2AAD">
        <w:t>emahami</w:t>
      </w:r>
      <w:proofErr w:type="spellEnd"/>
      <w:r w:rsidRPr="00FC2AAD">
        <w:t xml:space="preserve"> </w:t>
      </w:r>
      <w:proofErr w:type="spellStart"/>
      <w:r w:rsidRPr="00FC2AAD">
        <w:t>hubungan</w:t>
      </w:r>
      <w:proofErr w:type="spellEnd"/>
      <w:r w:rsidRPr="00FC2AAD">
        <w:t xml:space="preserve"> yang </w:t>
      </w:r>
      <w:proofErr w:type="spellStart"/>
      <w:r w:rsidRPr="00FC2AAD">
        <w:t>kompleks</w:t>
      </w:r>
      <w:proofErr w:type="spellEnd"/>
      <w:r w:rsidRPr="00FC2AAD">
        <w:t xml:space="preserve"> </w:t>
      </w:r>
      <w:proofErr w:type="spellStart"/>
      <w:r w:rsidRPr="00FC2AAD">
        <w:t>antara</w:t>
      </w:r>
      <w:proofErr w:type="spellEnd"/>
      <w:r w:rsidRPr="00FC2AAD">
        <w:t xml:space="preserve"> </w:t>
      </w:r>
      <w:proofErr w:type="spellStart"/>
      <w:r w:rsidRPr="00FC2AAD">
        <w:t>konflik</w:t>
      </w:r>
      <w:proofErr w:type="spellEnd"/>
      <w:r w:rsidRPr="00FC2AAD">
        <w:t xml:space="preserve"> </w:t>
      </w:r>
      <w:proofErr w:type="spellStart"/>
      <w:r w:rsidRPr="00FC2AAD">
        <w:t>sosial</w:t>
      </w:r>
      <w:proofErr w:type="spellEnd"/>
      <w:r w:rsidRPr="00FC2AAD">
        <w:t xml:space="preserve"> dan </w:t>
      </w:r>
      <w:proofErr w:type="spellStart"/>
      <w:r w:rsidRPr="00FC2AAD">
        <w:t>identitas</w:t>
      </w:r>
      <w:proofErr w:type="spellEnd"/>
      <w:r w:rsidRPr="00FC2AAD">
        <w:t xml:space="preserve"> </w:t>
      </w:r>
      <w:proofErr w:type="spellStart"/>
      <w:r w:rsidRPr="00FC2AAD">
        <w:t>sosial</w:t>
      </w:r>
      <w:proofErr w:type="spellEnd"/>
      <w:r w:rsidRPr="00FC2AAD">
        <w:t xml:space="preserve"> </w:t>
      </w:r>
      <w:proofErr w:type="spellStart"/>
      <w:r w:rsidRPr="00FC2AAD">
        <w:t>adalah</w:t>
      </w:r>
      <w:proofErr w:type="spellEnd"/>
      <w:r w:rsidRPr="00FC2AAD">
        <w:t xml:space="preserve"> </w:t>
      </w:r>
      <w:proofErr w:type="spellStart"/>
      <w:r w:rsidRPr="00FC2AAD">
        <w:t>penting</w:t>
      </w:r>
      <w:proofErr w:type="spellEnd"/>
      <w:r w:rsidRPr="00FC2AAD">
        <w:t xml:space="preserve"> </w:t>
      </w:r>
      <w:proofErr w:type="spellStart"/>
      <w:r w:rsidRPr="00FC2AAD">
        <w:t>dalam</w:t>
      </w:r>
      <w:proofErr w:type="spellEnd"/>
      <w:r w:rsidRPr="00FC2AAD">
        <w:t xml:space="preserve"> </w:t>
      </w:r>
      <w:proofErr w:type="spellStart"/>
      <w:r w:rsidRPr="00FC2AAD">
        <w:t>upaya</w:t>
      </w:r>
      <w:proofErr w:type="spellEnd"/>
      <w:r w:rsidRPr="00FC2AAD">
        <w:t xml:space="preserve"> </w:t>
      </w:r>
      <w:proofErr w:type="spellStart"/>
      <w:r w:rsidRPr="00FC2AAD">
        <w:t>memahami</w:t>
      </w:r>
      <w:proofErr w:type="spellEnd"/>
      <w:r w:rsidRPr="00FC2AAD">
        <w:t xml:space="preserve"> dan </w:t>
      </w:r>
      <w:proofErr w:type="spellStart"/>
      <w:r w:rsidRPr="00FC2AAD">
        <w:t>mengatasi</w:t>
      </w:r>
      <w:proofErr w:type="spellEnd"/>
      <w:r w:rsidRPr="00FC2AAD">
        <w:t xml:space="preserve"> </w:t>
      </w:r>
      <w:proofErr w:type="spellStart"/>
      <w:r w:rsidRPr="00FC2AAD">
        <w:t>ketegangan</w:t>
      </w:r>
      <w:proofErr w:type="spellEnd"/>
      <w:r w:rsidRPr="00FC2AAD">
        <w:t xml:space="preserve"> </w:t>
      </w:r>
      <w:proofErr w:type="spellStart"/>
      <w:r w:rsidRPr="00FC2AAD">
        <w:t>sosial</w:t>
      </w:r>
      <w:proofErr w:type="spellEnd"/>
      <w:r w:rsidRPr="00FC2AAD">
        <w:t xml:space="preserve"> </w:t>
      </w:r>
      <w:proofErr w:type="spellStart"/>
      <w:r w:rsidRPr="00FC2AAD">
        <w:t>dalam</w:t>
      </w:r>
      <w:proofErr w:type="spellEnd"/>
      <w:r w:rsidRPr="00FC2AAD">
        <w:t xml:space="preserve"> </w:t>
      </w:r>
      <w:proofErr w:type="spellStart"/>
      <w:r w:rsidRPr="00FC2AAD">
        <w:t>masyarakat</w:t>
      </w:r>
      <w:proofErr w:type="spellEnd"/>
      <w:r w:rsidRPr="00FC2AAD">
        <w:t>.</w:t>
      </w:r>
    </w:p>
    <w:p w14:paraId="3DF7451D" w14:textId="41915FC3" w:rsidR="000652EC" w:rsidRPr="000652EC" w:rsidRDefault="000652EC" w:rsidP="000652EC">
      <w:pPr>
        <w:pStyle w:val="JW21heading1"/>
      </w:pPr>
      <w:r>
        <w:t xml:space="preserve">Hasil </w:t>
      </w:r>
      <w:r>
        <w:t xml:space="preserve">dan </w:t>
      </w:r>
      <w:proofErr w:type="spellStart"/>
      <w:r>
        <w:t>Diskusi</w:t>
      </w:r>
      <w:proofErr w:type="spellEnd"/>
      <w:r>
        <w:t xml:space="preserve"> </w:t>
      </w:r>
    </w:p>
    <w:p w14:paraId="34C924BF" w14:textId="6EF0559B" w:rsidR="000652EC" w:rsidRDefault="000652EC" w:rsidP="000652EC">
      <w:pPr>
        <w:pStyle w:val="JW22heading2"/>
        <w:rPr>
          <w:bCs/>
          <w:szCs w:val="20"/>
        </w:rPr>
      </w:pPr>
      <w:r>
        <w:t>3</w:t>
      </w:r>
      <w:r w:rsidRPr="004841C5">
        <w:t>.</w:t>
      </w:r>
      <w:r>
        <w:t>1</w:t>
      </w:r>
      <w:r w:rsidRPr="004841C5">
        <w:t xml:space="preserve">. </w:t>
      </w:r>
      <w:r w:rsidRPr="004B66B1">
        <w:rPr>
          <w:bCs/>
          <w:szCs w:val="20"/>
        </w:rPr>
        <w:t>Problematika pengeras suara rumah ibadah dalam aktivitas sosial masyarakat</w:t>
      </w:r>
    </w:p>
    <w:p w14:paraId="19A37D79" w14:textId="4A1D0E80" w:rsidR="00C15290" w:rsidRDefault="00C15290" w:rsidP="00C63187">
      <w:pPr>
        <w:pStyle w:val="JW31text"/>
      </w:pPr>
      <w:r w:rsidRPr="00C15290">
        <w:t xml:space="preserve">Tingkat </w:t>
      </w:r>
      <w:proofErr w:type="spellStart"/>
      <w:r w:rsidRPr="00C15290">
        <w:t>keterlibatan</w:t>
      </w:r>
      <w:proofErr w:type="spellEnd"/>
      <w:r w:rsidRPr="00C15290">
        <w:t xml:space="preserve"> </w:t>
      </w:r>
      <w:proofErr w:type="spellStart"/>
      <w:r w:rsidRPr="00C15290">
        <w:t>dalam</w:t>
      </w:r>
      <w:proofErr w:type="spellEnd"/>
      <w:r w:rsidRPr="00C15290">
        <w:t xml:space="preserve"> </w:t>
      </w:r>
      <w:proofErr w:type="spellStart"/>
      <w:r w:rsidRPr="00C15290">
        <w:t>praktik</w:t>
      </w:r>
      <w:proofErr w:type="spellEnd"/>
      <w:r w:rsidRPr="00C15290">
        <w:t xml:space="preserve"> </w:t>
      </w:r>
      <w:proofErr w:type="spellStart"/>
      <w:r w:rsidRPr="00C15290">
        <w:t>keagamaan</w:t>
      </w:r>
      <w:proofErr w:type="spellEnd"/>
      <w:r w:rsidRPr="00C15290">
        <w:t xml:space="preserve"> </w:t>
      </w:r>
      <w:proofErr w:type="spellStart"/>
      <w:r w:rsidRPr="00C15290">
        <w:t>dapat</w:t>
      </w:r>
      <w:proofErr w:type="spellEnd"/>
      <w:r w:rsidRPr="00C15290">
        <w:t xml:space="preserve"> sangat </w:t>
      </w:r>
      <w:proofErr w:type="spellStart"/>
      <w:r w:rsidRPr="00C15290">
        <w:t>bervariasi</w:t>
      </w:r>
      <w:proofErr w:type="spellEnd"/>
      <w:r w:rsidRPr="00C15290">
        <w:t xml:space="preserve"> di </w:t>
      </w:r>
      <w:proofErr w:type="spellStart"/>
      <w:r w:rsidRPr="00C15290">
        <w:t>antara</w:t>
      </w:r>
      <w:proofErr w:type="spellEnd"/>
      <w:r w:rsidRPr="00C15290">
        <w:t xml:space="preserve"> </w:t>
      </w:r>
      <w:proofErr w:type="spellStart"/>
      <w:r w:rsidRPr="00C15290">
        <w:t>individu-individu</w:t>
      </w:r>
      <w:proofErr w:type="spellEnd"/>
      <w:r w:rsidRPr="00C15290">
        <w:t xml:space="preserve"> </w:t>
      </w:r>
      <w:proofErr w:type="spellStart"/>
      <w:r w:rsidRPr="00C15290">
        <w:t>dalam</w:t>
      </w:r>
      <w:proofErr w:type="spellEnd"/>
      <w:r w:rsidRPr="00C15290">
        <w:t xml:space="preserve"> </w:t>
      </w:r>
      <w:proofErr w:type="spellStart"/>
      <w:r w:rsidRPr="00C15290">
        <w:t>masyarakat</w:t>
      </w:r>
      <w:proofErr w:type="spellEnd"/>
      <w:r w:rsidRPr="00C15290">
        <w:t xml:space="preserve">. </w:t>
      </w:r>
      <w:proofErr w:type="spellStart"/>
      <w:r w:rsidRPr="00C15290">
        <w:t>Beberapa</w:t>
      </w:r>
      <w:proofErr w:type="spellEnd"/>
      <w:r w:rsidRPr="00C15290">
        <w:t xml:space="preserve"> orang sangat </w:t>
      </w:r>
      <w:proofErr w:type="spellStart"/>
      <w:r w:rsidRPr="00C15290">
        <w:t>tekun</w:t>
      </w:r>
      <w:proofErr w:type="spellEnd"/>
      <w:r w:rsidRPr="00C15290">
        <w:t xml:space="preserve"> </w:t>
      </w:r>
      <w:proofErr w:type="spellStart"/>
      <w:r w:rsidRPr="00C15290">
        <w:t>dalam</w:t>
      </w:r>
      <w:proofErr w:type="spellEnd"/>
      <w:r w:rsidRPr="00C15290">
        <w:t xml:space="preserve"> </w:t>
      </w:r>
      <w:proofErr w:type="spellStart"/>
      <w:r w:rsidRPr="00C15290">
        <w:t>menjalankan</w:t>
      </w:r>
      <w:proofErr w:type="spellEnd"/>
      <w:r w:rsidRPr="00C15290">
        <w:t xml:space="preserve"> ritual </w:t>
      </w:r>
      <w:proofErr w:type="spellStart"/>
      <w:r w:rsidRPr="00C15290">
        <w:t>keagamaan</w:t>
      </w:r>
      <w:proofErr w:type="spellEnd"/>
      <w:r w:rsidRPr="00C15290">
        <w:t xml:space="preserve"> </w:t>
      </w:r>
      <w:proofErr w:type="spellStart"/>
      <w:r w:rsidRPr="00C15290">
        <w:t>mereka</w:t>
      </w:r>
      <w:proofErr w:type="spellEnd"/>
      <w:r w:rsidRPr="00C15290">
        <w:t xml:space="preserve">, </w:t>
      </w:r>
      <w:proofErr w:type="spellStart"/>
      <w:r w:rsidRPr="00C15290">
        <w:t>berpartisipasi</w:t>
      </w:r>
      <w:proofErr w:type="spellEnd"/>
      <w:r w:rsidRPr="00C15290">
        <w:t xml:space="preserve"> </w:t>
      </w:r>
      <w:proofErr w:type="spellStart"/>
      <w:r w:rsidRPr="00C15290">
        <w:t>dalam</w:t>
      </w:r>
      <w:proofErr w:type="spellEnd"/>
      <w:r w:rsidRPr="00C15290">
        <w:t xml:space="preserve"> ibadah </w:t>
      </w:r>
      <w:proofErr w:type="spellStart"/>
      <w:r w:rsidRPr="00C15290">
        <w:t>secara</w:t>
      </w:r>
      <w:proofErr w:type="spellEnd"/>
      <w:r w:rsidRPr="00C15290">
        <w:t xml:space="preserve"> </w:t>
      </w:r>
      <w:proofErr w:type="spellStart"/>
      <w:r w:rsidRPr="00C15290">
        <w:t>teratur</w:t>
      </w:r>
      <w:proofErr w:type="spellEnd"/>
      <w:r w:rsidRPr="00C15290">
        <w:t xml:space="preserve">, dan </w:t>
      </w:r>
      <w:proofErr w:type="spellStart"/>
      <w:r w:rsidRPr="00C15290">
        <w:t>mendalaminya</w:t>
      </w:r>
      <w:proofErr w:type="spellEnd"/>
      <w:r w:rsidRPr="00C15290">
        <w:t xml:space="preserve"> </w:t>
      </w:r>
      <w:proofErr w:type="spellStart"/>
      <w:r w:rsidRPr="00C15290">
        <w:t>dengan</w:t>
      </w:r>
      <w:proofErr w:type="spellEnd"/>
      <w:r w:rsidRPr="00C15290">
        <w:t xml:space="preserve"> </w:t>
      </w:r>
      <w:proofErr w:type="spellStart"/>
      <w:r w:rsidRPr="00C15290">
        <w:t>pemikiran</w:t>
      </w:r>
      <w:proofErr w:type="spellEnd"/>
      <w:r w:rsidRPr="00C15290">
        <w:t xml:space="preserve"> dan </w:t>
      </w:r>
      <w:proofErr w:type="spellStart"/>
      <w:r w:rsidRPr="00C15290">
        <w:t>perasaan</w:t>
      </w:r>
      <w:proofErr w:type="spellEnd"/>
      <w:r w:rsidRPr="00C15290">
        <w:t xml:space="preserve"> yang </w:t>
      </w:r>
      <w:proofErr w:type="spellStart"/>
      <w:r w:rsidRPr="00C15290">
        <w:t>mendalam</w:t>
      </w:r>
      <w:proofErr w:type="spellEnd"/>
      <w:r>
        <w:t xml:space="preserve"> </w:t>
      </w:r>
      <w:r>
        <w:rPr>
          <w:rStyle w:val="FootnoteReference"/>
        </w:rPr>
        <w:fldChar w:fldCharType="begin" w:fldLock="1"/>
      </w:r>
      <w:r>
        <w:instrText>ADDIN CSL_CITATION {"citationItems":[{"id":"ITEM-1","itemData":{"author":[{"dropping-particle":"","family":"Canda","given":"Edward R","non-dropping-particle":"","parse-names":false,"suffix":""},{"dropping-particle":"","family":"Furman","given":"Leola Dyrud","non-dropping-particle":"","parse-names":false,"suffix":""},{"dropping-particle":"","family":"Canda","given":"Hwi-Ja","non-dropping-particle":"","parse-names":false,"suffix":""}],"id":"ITEM-1","issued":{"date-parts":[["2019"]]},"publisher":"Oxford University Press, USA","title":"Spiritual diversity in social work practice: The heart of helping","type":"book"},"uris":["http://www.mendeley.com/documents/?uuid=74d840f7-4063-4a12-97a5-c03f011ae5c0"]}],"mendeley":{"formattedCitation":"(Canda, Furman, &amp; Canda, 2019)","plainTextFormattedCitation":"(Canda, Furman, &amp; Canda, 2019)","previouslyFormattedCitation":"(Canda, Furman, &amp; Canda, 2019)"},"properties":{"noteIndex":0},"schema":"https://github.com/citation-style-language/schema/raw/master/csl-citation.json"}</w:instrText>
      </w:r>
      <w:r>
        <w:rPr>
          <w:rStyle w:val="FootnoteReference"/>
        </w:rPr>
        <w:fldChar w:fldCharType="separate"/>
      </w:r>
      <w:r w:rsidRPr="00C15290">
        <w:rPr>
          <w:noProof/>
        </w:rPr>
        <w:t>(Canda, Furman, &amp; Canda, 2019)</w:t>
      </w:r>
      <w:r>
        <w:rPr>
          <w:rStyle w:val="FootnoteReference"/>
        </w:rPr>
        <w:fldChar w:fldCharType="end"/>
      </w:r>
      <w:r w:rsidRPr="00C15290">
        <w:t xml:space="preserve">. </w:t>
      </w:r>
      <w:proofErr w:type="spellStart"/>
      <w:r w:rsidRPr="00C15290">
        <w:t>Sementara</w:t>
      </w:r>
      <w:proofErr w:type="spellEnd"/>
      <w:r w:rsidRPr="00C15290">
        <w:t xml:space="preserve"> </w:t>
      </w:r>
      <w:proofErr w:type="spellStart"/>
      <w:r w:rsidRPr="00C15290">
        <w:t>itu</w:t>
      </w:r>
      <w:proofErr w:type="spellEnd"/>
      <w:r w:rsidRPr="00C15290">
        <w:t xml:space="preserve">, yang lain </w:t>
      </w:r>
      <w:proofErr w:type="spellStart"/>
      <w:r w:rsidRPr="00C15290">
        <w:t>memiliki</w:t>
      </w:r>
      <w:proofErr w:type="spellEnd"/>
      <w:r w:rsidRPr="00C15290">
        <w:t xml:space="preserve"> </w:t>
      </w:r>
      <w:proofErr w:type="spellStart"/>
      <w:r w:rsidRPr="00C15290">
        <w:t>tingkat</w:t>
      </w:r>
      <w:proofErr w:type="spellEnd"/>
      <w:r w:rsidRPr="00C15290">
        <w:t xml:space="preserve"> </w:t>
      </w:r>
      <w:proofErr w:type="spellStart"/>
      <w:r w:rsidRPr="00C15290">
        <w:t>keterlibatan</w:t>
      </w:r>
      <w:proofErr w:type="spellEnd"/>
      <w:r w:rsidRPr="00C15290">
        <w:t xml:space="preserve"> yang </w:t>
      </w:r>
      <w:proofErr w:type="spellStart"/>
      <w:r w:rsidRPr="00C15290">
        <w:t>lebih</w:t>
      </w:r>
      <w:proofErr w:type="spellEnd"/>
      <w:r w:rsidRPr="00C15290">
        <w:t xml:space="preserve"> </w:t>
      </w:r>
      <w:proofErr w:type="spellStart"/>
      <w:r w:rsidRPr="00C15290">
        <w:t>rendah</w:t>
      </w:r>
      <w:proofErr w:type="spellEnd"/>
      <w:r w:rsidRPr="00C15290">
        <w:t xml:space="preserve">, </w:t>
      </w:r>
      <w:proofErr w:type="spellStart"/>
      <w:r w:rsidRPr="00C15290">
        <w:t>hanya</w:t>
      </w:r>
      <w:proofErr w:type="spellEnd"/>
      <w:r w:rsidRPr="00C15290">
        <w:t xml:space="preserve"> </w:t>
      </w:r>
      <w:proofErr w:type="spellStart"/>
      <w:r w:rsidRPr="00C15290">
        <w:t>merayakan</w:t>
      </w:r>
      <w:proofErr w:type="spellEnd"/>
      <w:r w:rsidRPr="00C15290">
        <w:t xml:space="preserve"> </w:t>
      </w:r>
      <w:proofErr w:type="spellStart"/>
      <w:r w:rsidRPr="00C15290">
        <w:t>perayaan</w:t>
      </w:r>
      <w:proofErr w:type="spellEnd"/>
      <w:r w:rsidRPr="00C15290">
        <w:t xml:space="preserve"> agama </w:t>
      </w:r>
      <w:proofErr w:type="spellStart"/>
      <w:r w:rsidRPr="00C15290">
        <w:t>secara</w:t>
      </w:r>
      <w:proofErr w:type="spellEnd"/>
      <w:r w:rsidRPr="00C15290">
        <w:t xml:space="preserve"> </w:t>
      </w:r>
      <w:proofErr w:type="spellStart"/>
      <w:r w:rsidRPr="00C15290">
        <w:t>sporadis</w:t>
      </w:r>
      <w:proofErr w:type="spellEnd"/>
      <w:r w:rsidRPr="00C15290">
        <w:t xml:space="preserve"> </w:t>
      </w:r>
      <w:proofErr w:type="spellStart"/>
      <w:r w:rsidRPr="00C15290">
        <w:t>atau</w:t>
      </w:r>
      <w:proofErr w:type="spellEnd"/>
      <w:r w:rsidRPr="00C15290">
        <w:t xml:space="preserve"> </w:t>
      </w:r>
      <w:proofErr w:type="spellStart"/>
      <w:r w:rsidRPr="00C15290">
        <w:t>memiliki</w:t>
      </w:r>
      <w:proofErr w:type="spellEnd"/>
      <w:r w:rsidRPr="00C15290">
        <w:t xml:space="preserve"> </w:t>
      </w:r>
      <w:proofErr w:type="spellStart"/>
      <w:r w:rsidRPr="00C15290">
        <w:t>keyakinan</w:t>
      </w:r>
      <w:proofErr w:type="spellEnd"/>
      <w:r w:rsidRPr="00C15290">
        <w:t xml:space="preserve"> yang </w:t>
      </w:r>
      <w:proofErr w:type="spellStart"/>
      <w:r w:rsidRPr="00C15290">
        <w:t>lebih</w:t>
      </w:r>
      <w:proofErr w:type="spellEnd"/>
      <w:r w:rsidRPr="00C15290">
        <w:t xml:space="preserve"> </w:t>
      </w:r>
      <w:proofErr w:type="spellStart"/>
      <w:r w:rsidRPr="00C15290">
        <w:t>longgar</w:t>
      </w:r>
      <w:proofErr w:type="spellEnd"/>
      <w:r>
        <w:t xml:space="preserve"> </w:t>
      </w:r>
      <w:r>
        <w:fldChar w:fldCharType="begin" w:fldLock="1"/>
      </w:r>
      <w:r w:rsidR="00706234">
        <w:instrText>ADDIN CSL_CITATION {"citationItems":[{"id":"ITEM-1","itemData":{"author":[{"dropping-particle":"","family":"Mazurek","given":"Monika","non-dropping-particle":"","parse-names":false,"suffix":""}],"container-title":"Religions","id":"ITEM-1","issue":"10","issued":{"date-parts":[["2021"]]},"page":"872","publisher":"MDPI","title":"The role of religion in creating and maintaining ethnic identity'The example of the Kashubs in Poland","type":"article-journal","volume":"12"},"uris":["http://www.mendeley.com/documents/?uuid=e3952fd0-844c-4fd0-a297-388b9eb23039"]}],"mendeley":{"formattedCitation":"(Mazurek, 2021)","plainTextFormattedCitation":"(Mazurek, 2021)","previouslyFormattedCitation":"(Mazurek, 2021)"},"properties":{"noteIndex":0},"schema":"https://github.com/citation-style-language/schema/raw/master/csl-citation.json"}</w:instrText>
      </w:r>
      <w:r>
        <w:fldChar w:fldCharType="separate"/>
      </w:r>
      <w:r w:rsidRPr="00C15290">
        <w:rPr>
          <w:noProof/>
        </w:rPr>
        <w:t>(Mazurek, 2021)</w:t>
      </w:r>
      <w:r>
        <w:fldChar w:fldCharType="end"/>
      </w:r>
      <w:r w:rsidRPr="00C15290">
        <w:t xml:space="preserve">. </w:t>
      </w:r>
      <w:proofErr w:type="spellStart"/>
      <w:r w:rsidRPr="00C15290">
        <w:t>Perbedaan</w:t>
      </w:r>
      <w:proofErr w:type="spellEnd"/>
      <w:r w:rsidRPr="00C15290">
        <w:t xml:space="preserve"> </w:t>
      </w:r>
      <w:proofErr w:type="spellStart"/>
      <w:r w:rsidRPr="00C15290">
        <w:t>ini</w:t>
      </w:r>
      <w:proofErr w:type="spellEnd"/>
      <w:r w:rsidRPr="00C15290">
        <w:t xml:space="preserve"> </w:t>
      </w:r>
      <w:proofErr w:type="spellStart"/>
      <w:r w:rsidRPr="00C15290">
        <w:t>mencerminkan</w:t>
      </w:r>
      <w:proofErr w:type="spellEnd"/>
      <w:r w:rsidRPr="00C15290">
        <w:t xml:space="preserve"> </w:t>
      </w:r>
      <w:proofErr w:type="spellStart"/>
      <w:r w:rsidRPr="00C15290">
        <w:t>kompleksitas</w:t>
      </w:r>
      <w:proofErr w:type="spellEnd"/>
      <w:r w:rsidRPr="00C15290">
        <w:t xml:space="preserve"> </w:t>
      </w:r>
      <w:proofErr w:type="spellStart"/>
      <w:r w:rsidRPr="00C15290">
        <w:t>dalam</w:t>
      </w:r>
      <w:proofErr w:type="spellEnd"/>
      <w:r w:rsidRPr="00C15290">
        <w:t xml:space="preserve"> </w:t>
      </w:r>
      <w:proofErr w:type="spellStart"/>
      <w:r w:rsidRPr="00C15290">
        <w:t>cara</w:t>
      </w:r>
      <w:proofErr w:type="spellEnd"/>
      <w:r w:rsidRPr="00C15290">
        <w:t xml:space="preserve"> </w:t>
      </w:r>
      <w:proofErr w:type="spellStart"/>
      <w:r w:rsidRPr="00C15290">
        <w:lastRenderedPageBreak/>
        <w:t>masyarakat</w:t>
      </w:r>
      <w:proofErr w:type="spellEnd"/>
      <w:r w:rsidRPr="00C15290">
        <w:t xml:space="preserve"> </w:t>
      </w:r>
      <w:proofErr w:type="spellStart"/>
      <w:r w:rsidRPr="00C15290">
        <w:t>merasakan</w:t>
      </w:r>
      <w:proofErr w:type="spellEnd"/>
      <w:r w:rsidRPr="00C15290">
        <w:t xml:space="preserve"> dan </w:t>
      </w:r>
      <w:proofErr w:type="spellStart"/>
      <w:r w:rsidRPr="00C15290">
        <w:t>menghayati</w:t>
      </w:r>
      <w:proofErr w:type="spellEnd"/>
      <w:r w:rsidRPr="00C15290">
        <w:t xml:space="preserve"> agama </w:t>
      </w:r>
      <w:proofErr w:type="spellStart"/>
      <w:r w:rsidRPr="00C15290">
        <w:t>mereka</w:t>
      </w:r>
      <w:proofErr w:type="spellEnd"/>
      <w:r w:rsidRPr="00C15290">
        <w:t xml:space="preserve">, </w:t>
      </w:r>
      <w:proofErr w:type="spellStart"/>
      <w:r w:rsidRPr="00C15290">
        <w:t>serta</w:t>
      </w:r>
      <w:proofErr w:type="spellEnd"/>
      <w:r w:rsidRPr="00C15290">
        <w:t xml:space="preserve"> </w:t>
      </w:r>
      <w:proofErr w:type="spellStart"/>
      <w:r w:rsidRPr="00C15290">
        <w:t>sejauh</w:t>
      </w:r>
      <w:proofErr w:type="spellEnd"/>
      <w:r w:rsidRPr="00C15290">
        <w:t xml:space="preserve"> mana agama </w:t>
      </w:r>
      <w:proofErr w:type="spellStart"/>
      <w:r w:rsidRPr="00C15290">
        <w:t>menjadi</w:t>
      </w:r>
      <w:proofErr w:type="spellEnd"/>
      <w:r w:rsidRPr="00C15290">
        <w:t xml:space="preserve"> </w:t>
      </w:r>
      <w:proofErr w:type="spellStart"/>
      <w:r w:rsidRPr="00C15290">
        <w:t>bagian</w:t>
      </w:r>
      <w:proofErr w:type="spellEnd"/>
      <w:r w:rsidRPr="00C15290">
        <w:t xml:space="preserve"> integral </w:t>
      </w:r>
      <w:proofErr w:type="spellStart"/>
      <w:r w:rsidRPr="00C15290">
        <w:t>dari</w:t>
      </w:r>
      <w:proofErr w:type="spellEnd"/>
      <w:r w:rsidRPr="00C15290">
        <w:t xml:space="preserve"> </w:t>
      </w:r>
      <w:proofErr w:type="spellStart"/>
      <w:r w:rsidRPr="00C15290">
        <w:t>kehidupan</w:t>
      </w:r>
      <w:proofErr w:type="spellEnd"/>
      <w:r w:rsidRPr="00C15290">
        <w:t xml:space="preserve"> </w:t>
      </w:r>
      <w:proofErr w:type="spellStart"/>
      <w:r w:rsidRPr="00C15290">
        <w:t>sehari-hari</w:t>
      </w:r>
      <w:proofErr w:type="spellEnd"/>
      <w:r w:rsidRPr="00C15290">
        <w:t xml:space="preserve"> </w:t>
      </w:r>
      <w:proofErr w:type="spellStart"/>
      <w:r w:rsidRPr="00C15290">
        <w:t>mereka</w:t>
      </w:r>
      <w:proofErr w:type="spellEnd"/>
      <w:r w:rsidRPr="00C15290">
        <w:t xml:space="preserve">. Dalam </w:t>
      </w:r>
      <w:proofErr w:type="spellStart"/>
      <w:r w:rsidRPr="00C15290">
        <w:t>keragaman</w:t>
      </w:r>
      <w:proofErr w:type="spellEnd"/>
      <w:r w:rsidRPr="00C15290">
        <w:t xml:space="preserve"> </w:t>
      </w:r>
      <w:proofErr w:type="spellStart"/>
      <w:r w:rsidRPr="00C15290">
        <w:t>ini</w:t>
      </w:r>
      <w:proofErr w:type="spellEnd"/>
      <w:r w:rsidRPr="00C15290">
        <w:t xml:space="preserve">, agama </w:t>
      </w:r>
      <w:proofErr w:type="spellStart"/>
      <w:r w:rsidRPr="00C15290">
        <w:t>tetap</w:t>
      </w:r>
      <w:proofErr w:type="spellEnd"/>
      <w:r w:rsidRPr="00C15290">
        <w:t xml:space="preserve"> </w:t>
      </w:r>
      <w:proofErr w:type="spellStart"/>
      <w:r w:rsidRPr="00C15290">
        <w:t>menjadi</w:t>
      </w:r>
      <w:proofErr w:type="spellEnd"/>
      <w:r w:rsidRPr="00C15290">
        <w:t xml:space="preserve"> salah </w:t>
      </w:r>
      <w:proofErr w:type="spellStart"/>
      <w:r w:rsidRPr="00C15290">
        <w:t>satu</w:t>
      </w:r>
      <w:proofErr w:type="spellEnd"/>
      <w:r w:rsidRPr="00C15290">
        <w:t xml:space="preserve"> </w:t>
      </w:r>
      <w:proofErr w:type="spellStart"/>
      <w:r w:rsidRPr="00C15290">
        <w:t>aspek</w:t>
      </w:r>
      <w:proofErr w:type="spellEnd"/>
      <w:r w:rsidRPr="00C15290">
        <w:t xml:space="preserve"> yang sangat </w:t>
      </w:r>
      <w:proofErr w:type="spellStart"/>
      <w:r w:rsidRPr="00C15290">
        <w:t>penting</w:t>
      </w:r>
      <w:proofErr w:type="spellEnd"/>
      <w:r w:rsidRPr="00C15290">
        <w:t xml:space="preserve"> </w:t>
      </w:r>
      <w:proofErr w:type="spellStart"/>
      <w:r w:rsidRPr="00C15290">
        <w:t>dalam</w:t>
      </w:r>
      <w:proofErr w:type="spellEnd"/>
      <w:r w:rsidRPr="00C15290">
        <w:t xml:space="preserve"> </w:t>
      </w:r>
      <w:proofErr w:type="spellStart"/>
      <w:r w:rsidRPr="00C15290">
        <w:t>membentuk</w:t>
      </w:r>
      <w:proofErr w:type="spellEnd"/>
      <w:r w:rsidRPr="00C15290">
        <w:t xml:space="preserve"> </w:t>
      </w:r>
      <w:proofErr w:type="spellStart"/>
      <w:r w:rsidRPr="00C15290">
        <w:t>identitas</w:t>
      </w:r>
      <w:proofErr w:type="spellEnd"/>
      <w:r w:rsidRPr="00C15290">
        <w:t xml:space="preserve"> dan </w:t>
      </w:r>
      <w:proofErr w:type="spellStart"/>
      <w:r w:rsidRPr="00C15290">
        <w:t>budaya</w:t>
      </w:r>
      <w:proofErr w:type="spellEnd"/>
      <w:r w:rsidRPr="00C15290">
        <w:t xml:space="preserve"> </w:t>
      </w:r>
      <w:proofErr w:type="spellStart"/>
      <w:r w:rsidRPr="00C15290">
        <w:t>masyarakat</w:t>
      </w:r>
      <w:proofErr w:type="spellEnd"/>
      <w:r w:rsidRPr="00C15290">
        <w:t>.</w:t>
      </w:r>
    </w:p>
    <w:p w14:paraId="12A038E2" w14:textId="4311ED61" w:rsidR="00C15290" w:rsidRDefault="00C15290" w:rsidP="00C63187">
      <w:pPr>
        <w:pStyle w:val="JW31text"/>
      </w:pPr>
      <w:r w:rsidRPr="00C15290">
        <w:t xml:space="preserve">Agama, </w:t>
      </w:r>
      <w:proofErr w:type="spellStart"/>
      <w:r w:rsidRPr="00C15290">
        <w:t>ketika</w:t>
      </w:r>
      <w:proofErr w:type="spellEnd"/>
      <w:r w:rsidRPr="00C15290">
        <w:t xml:space="preserve"> </w:t>
      </w:r>
      <w:proofErr w:type="spellStart"/>
      <w:r w:rsidRPr="00C15290">
        <w:t>dipahami</w:t>
      </w:r>
      <w:proofErr w:type="spellEnd"/>
      <w:r w:rsidRPr="00C15290">
        <w:t xml:space="preserve"> </w:t>
      </w:r>
      <w:proofErr w:type="spellStart"/>
      <w:r w:rsidRPr="00C15290">
        <w:t>dalam</w:t>
      </w:r>
      <w:proofErr w:type="spellEnd"/>
      <w:r w:rsidRPr="00C15290">
        <w:t xml:space="preserve"> </w:t>
      </w:r>
      <w:proofErr w:type="spellStart"/>
      <w:r w:rsidRPr="00C15290">
        <w:t>perspektif</w:t>
      </w:r>
      <w:proofErr w:type="spellEnd"/>
      <w:r w:rsidRPr="00C15290">
        <w:t xml:space="preserve"> </w:t>
      </w:r>
      <w:proofErr w:type="spellStart"/>
      <w:r w:rsidRPr="00C15290">
        <w:t>budaya</w:t>
      </w:r>
      <w:proofErr w:type="spellEnd"/>
      <w:r w:rsidRPr="00C15290">
        <w:t xml:space="preserve">, </w:t>
      </w:r>
      <w:proofErr w:type="spellStart"/>
      <w:r w:rsidRPr="00C15290">
        <w:t>menjadi</w:t>
      </w:r>
      <w:proofErr w:type="spellEnd"/>
      <w:r w:rsidRPr="00C15290">
        <w:t xml:space="preserve"> </w:t>
      </w:r>
      <w:proofErr w:type="spellStart"/>
      <w:r w:rsidRPr="00C15290">
        <w:t>lambang</w:t>
      </w:r>
      <w:proofErr w:type="spellEnd"/>
      <w:r w:rsidRPr="00C15290">
        <w:t xml:space="preserve"> </w:t>
      </w:r>
      <w:proofErr w:type="spellStart"/>
      <w:r w:rsidRPr="00C15290">
        <w:t>suci</w:t>
      </w:r>
      <w:proofErr w:type="spellEnd"/>
      <w:r w:rsidRPr="00C15290">
        <w:t xml:space="preserve"> yang </w:t>
      </w:r>
      <w:proofErr w:type="spellStart"/>
      <w:r w:rsidRPr="00C15290">
        <w:t>mencerminkan</w:t>
      </w:r>
      <w:proofErr w:type="spellEnd"/>
      <w:r w:rsidRPr="00C15290">
        <w:t xml:space="preserve"> </w:t>
      </w:r>
      <w:proofErr w:type="spellStart"/>
      <w:r w:rsidRPr="00C15290">
        <w:t>keberadaannya</w:t>
      </w:r>
      <w:proofErr w:type="spellEnd"/>
      <w:r w:rsidRPr="00C15290">
        <w:t xml:space="preserve"> </w:t>
      </w:r>
      <w:proofErr w:type="spellStart"/>
      <w:r w:rsidRPr="00C15290">
        <w:t>dalam</w:t>
      </w:r>
      <w:proofErr w:type="spellEnd"/>
      <w:r w:rsidRPr="00C15290">
        <w:t xml:space="preserve"> </w:t>
      </w:r>
      <w:proofErr w:type="spellStart"/>
      <w:r w:rsidRPr="00C15290">
        <w:t>kehidupan</w:t>
      </w:r>
      <w:proofErr w:type="spellEnd"/>
      <w:r w:rsidRPr="00C15290">
        <w:t xml:space="preserve"> </w:t>
      </w:r>
      <w:proofErr w:type="spellStart"/>
      <w:r w:rsidRPr="00C15290">
        <w:t>masyarakat</w:t>
      </w:r>
      <w:proofErr w:type="spellEnd"/>
      <w:r w:rsidRPr="00C15290">
        <w:t xml:space="preserve"> </w:t>
      </w:r>
      <w:proofErr w:type="spellStart"/>
      <w:r w:rsidRPr="00C15290">
        <w:t>serta</w:t>
      </w:r>
      <w:proofErr w:type="spellEnd"/>
      <w:r w:rsidRPr="00C15290">
        <w:t xml:space="preserve"> </w:t>
      </w:r>
      <w:proofErr w:type="spellStart"/>
      <w:r w:rsidRPr="00C15290">
        <w:t>bagaimana</w:t>
      </w:r>
      <w:proofErr w:type="spellEnd"/>
      <w:r w:rsidRPr="00C15290">
        <w:t xml:space="preserve"> </w:t>
      </w:r>
      <w:proofErr w:type="spellStart"/>
      <w:r w:rsidRPr="00C15290">
        <w:t>simbol-simbol</w:t>
      </w:r>
      <w:proofErr w:type="spellEnd"/>
      <w:r w:rsidRPr="00C15290">
        <w:t xml:space="preserve"> </w:t>
      </w:r>
      <w:proofErr w:type="spellStart"/>
      <w:r w:rsidRPr="00C15290">
        <w:t>keagamaan</w:t>
      </w:r>
      <w:proofErr w:type="spellEnd"/>
      <w:r w:rsidRPr="00C15290">
        <w:t xml:space="preserve"> </w:t>
      </w:r>
      <w:proofErr w:type="spellStart"/>
      <w:r w:rsidRPr="00C15290">
        <w:t>tersebut</w:t>
      </w:r>
      <w:proofErr w:type="spellEnd"/>
      <w:r w:rsidRPr="00C15290">
        <w:t xml:space="preserve"> </w:t>
      </w:r>
      <w:proofErr w:type="spellStart"/>
      <w:r w:rsidRPr="00C15290">
        <w:t>berfungsi</w:t>
      </w:r>
      <w:proofErr w:type="spellEnd"/>
      <w:r w:rsidRPr="00C15290">
        <w:t xml:space="preserve"> </w:t>
      </w:r>
      <w:proofErr w:type="spellStart"/>
      <w:r w:rsidRPr="00C15290">
        <w:t>sebagai</w:t>
      </w:r>
      <w:proofErr w:type="spellEnd"/>
      <w:r w:rsidRPr="00C15290">
        <w:t xml:space="preserve"> </w:t>
      </w:r>
      <w:proofErr w:type="spellStart"/>
      <w:r w:rsidRPr="00C15290">
        <w:t>pedoman</w:t>
      </w:r>
      <w:proofErr w:type="spellEnd"/>
      <w:r w:rsidRPr="00C15290">
        <w:t xml:space="preserve"> </w:t>
      </w:r>
      <w:proofErr w:type="spellStart"/>
      <w:r w:rsidRPr="00C15290">
        <w:t>dalam</w:t>
      </w:r>
      <w:proofErr w:type="spellEnd"/>
      <w:r w:rsidRPr="00C15290">
        <w:t xml:space="preserve"> </w:t>
      </w:r>
      <w:proofErr w:type="spellStart"/>
      <w:r w:rsidRPr="00C15290">
        <w:t>menghadapi</w:t>
      </w:r>
      <w:proofErr w:type="spellEnd"/>
      <w:r w:rsidRPr="00C15290">
        <w:t xml:space="preserve"> </w:t>
      </w:r>
      <w:proofErr w:type="spellStart"/>
      <w:r w:rsidRPr="00C15290">
        <w:t>realitas</w:t>
      </w:r>
      <w:proofErr w:type="spellEnd"/>
      <w:r w:rsidRPr="00C15290">
        <w:t xml:space="preserve"> </w:t>
      </w:r>
      <w:proofErr w:type="spellStart"/>
      <w:r w:rsidRPr="00C15290">
        <w:t>sehari-hari</w:t>
      </w:r>
      <w:proofErr w:type="spellEnd"/>
      <w:r>
        <w:t xml:space="preserve"> </w:t>
      </w:r>
      <w:r w:rsidRPr="004B66B1">
        <w:fldChar w:fldCharType="begin" w:fldLock="1"/>
      </w:r>
      <w:r w:rsidRPr="004B66B1">
        <w:instrText>ADDIN CSL_CITATION {"citationItems":[{"id":"ITEM-1","itemData":{"author":[{"dropping-particle":"","family":"Suparlan","given":"Parsudi","non-dropping-particle":"","parse-names":false,"suffix":""}],"id":"ITEM-1","issued":{"date-parts":[["1982"]]},"publisher":"Balitbang Depag RI","publisher-place":"Jakarta","title":"Pengetahuan Budaya, Ilmu-Ilmu sosial dan Pengkajian Masalah-Masalah Agama","type":"book"},"uris":["http://www.mendeley.com/documents/?uuid=dbd132de-bc06-40f2-b335-573875614529","http://www.mendeley.com/documents/?uuid=c0f25e83-f32f-4441-8725-cf6576f64e42"]}],"mendeley":{"formattedCitation":"(Suparlan, 1982)","plainTextFormattedCitation":"(Suparlan, 1982)","previouslyFormattedCitation":"(Suparlan, 1982)"},"properties":{"noteIndex":0},"schema":"https://github.com/citation-style-language/schema/raw/master/csl-citation.json"}</w:instrText>
      </w:r>
      <w:r w:rsidRPr="004B66B1">
        <w:fldChar w:fldCharType="separate"/>
      </w:r>
      <w:r w:rsidRPr="004B66B1">
        <w:rPr>
          <w:noProof/>
        </w:rPr>
        <w:t>(Suparlan, 1982)</w:t>
      </w:r>
      <w:r w:rsidRPr="004B66B1">
        <w:fldChar w:fldCharType="end"/>
      </w:r>
      <w:r w:rsidRPr="00C15290">
        <w:t xml:space="preserve">. </w:t>
      </w:r>
      <w:proofErr w:type="spellStart"/>
      <w:r>
        <w:t>Misalnya</w:t>
      </w:r>
      <w:proofErr w:type="spellEnd"/>
      <w:r w:rsidRPr="00C15290">
        <w:t xml:space="preserve"> </w:t>
      </w:r>
      <w:proofErr w:type="spellStart"/>
      <w:r w:rsidRPr="00C15290">
        <w:t>dalam</w:t>
      </w:r>
      <w:proofErr w:type="spellEnd"/>
      <w:r w:rsidRPr="00C15290">
        <w:t xml:space="preserve"> Islam, azan </w:t>
      </w:r>
      <w:proofErr w:type="spellStart"/>
      <w:r w:rsidRPr="00C15290">
        <w:t>dianggap</w:t>
      </w:r>
      <w:proofErr w:type="spellEnd"/>
      <w:r w:rsidRPr="00C15290">
        <w:t xml:space="preserve"> </w:t>
      </w:r>
      <w:proofErr w:type="spellStart"/>
      <w:r w:rsidRPr="00C15290">
        <w:t>sebagai</w:t>
      </w:r>
      <w:proofErr w:type="spellEnd"/>
      <w:r w:rsidRPr="00C15290">
        <w:t xml:space="preserve"> </w:t>
      </w:r>
      <w:proofErr w:type="spellStart"/>
      <w:r w:rsidRPr="00C15290">
        <w:t>panggilan</w:t>
      </w:r>
      <w:proofErr w:type="spellEnd"/>
      <w:r w:rsidRPr="00C15290">
        <w:t xml:space="preserve"> </w:t>
      </w:r>
      <w:proofErr w:type="spellStart"/>
      <w:r w:rsidRPr="00C15290">
        <w:t>suci</w:t>
      </w:r>
      <w:proofErr w:type="spellEnd"/>
      <w:r w:rsidRPr="00C15290">
        <w:t xml:space="preserve"> yang </w:t>
      </w:r>
      <w:proofErr w:type="spellStart"/>
      <w:r w:rsidRPr="00C15290">
        <w:t>mengajak</w:t>
      </w:r>
      <w:proofErr w:type="spellEnd"/>
      <w:r w:rsidRPr="00C15290">
        <w:t xml:space="preserve"> </w:t>
      </w:r>
      <w:proofErr w:type="spellStart"/>
      <w:r w:rsidRPr="00C15290">
        <w:t>umat</w:t>
      </w:r>
      <w:proofErr w:type="spellEnd"/>
      <w:r w:rsidRPr="00C15290">
        <w:t xml:space="preserve"> Muslim </w:t>
      </w:r>
      <w:proofErr w:type="spellStart"/>
      <w:r w:rsidRPr="00C15290">
        <w:t>untuk</w:t>
      </w:r>
      <w:proofErr w:type="spellEnd"/>
      <w:r w:rsidRPr="00C15290">
        <w:t xml:space="preserve"> </w:t>
      </w:r>
      <w:proofErr w:type="spellStart"/>
      <w:r w:rsidRPr="00C15290">
        <w:t>memenuhi</w:t>
      </w:r>
      <w:proofErr w:type="spellEnd"/>
      <w:r w:rsidRPr="00C15290">
        <w:t xml:space="preserve"> </w:t>
      </w:r>
      <w:proofErr w:type="spellStart"/>
      <w:r w:rsidRPr="00C15290">
        <w:t>kewajiban</w:t>
      </w:r>
      <w:proofErr w:type="spellEnd"/>
      <w:r w:rsidRPr="00C15290">
        <w:t xml:space="preserve"> agama </w:t>
      </w:r>
      <w:proofErr w:type="spellStart"/>
      <w:r w:rsidRPr="00C15290">
        <w:t>mereka</w:t>
      </w:r>
      <w:proofErr w:type="spellEnd"/>
      <w:r w:rsidRPr="00C15290">
        <w:t xml:space="preserve"> </w:t>
      </w:r>
      <w:proofErr w:type="spellStart"/>
      <w:r w:rsidRPr="00C15290">
        <w:t>sesuai</w:t>
      </w:r>
      <w:proofErr w:type="spellEnd"/>
      <w:r w:rsidRPr="00C15290">
        <w:t xml:space="preserve"> </w:t>
      </w:r>
      <w:proofErr w:type="spellStart"/>
      <w:r w:rsidRPr="00C15290">
        <w:t>dengan</w:t>
      </w:r>
      <w:proofErr w:type="spellEnd"/>
      <w:r w:rsidRPr="00C15290">
        <w:t xml:space="preserve"> </w:t>
      </w:r>
      <w:proofErr w:type="spellStart"/>
      <w:r w:rsidRPr="00C15290">
        <w:t>tuntunan</w:t>
      </w:r>
      <w:proofErr w:type="spellEnd"/>
      <w:r w:rsidRPr="00C15290">
        <w:t xml:space="preserve"> Tuhan</w:t>
      </w:r>
      <w:r>
        <w:t xml:space="preserve"> </w:t>
      </w:r>
      <w:r w:rsidRPr="004B66B1">
        <w:fldChar w:fldCharType="begin" w:fldLock="1"/>
      </w:r>
      <w:r w:rsidRPr="004B66B1">
        <w:instrText>ADDIN CSL_CITATION {"citationItems":[{"id":"ITEM-1","itemData":{"author":[{"dropping-particle":"","family":"Murtadlo","given":"Muhamad","non-dropping-particle":"","parse-names":false,"suffix":""}],"container-title":"Jurnal Lektur Keagamaan","id":"ITEM-1","issue":"1","issued":{"date-parts":[["2014"]]},"page":"207-234","title":"Masjid Kraton Sambas dalam Konstelasi Pembaharuan Islam di Kalimantan Barat","type":"article-journal","volume":"12"},"uris":["http://www.mendeley.com/documents/?uuid=ea1c63b0-c0b2-471e-8787-7e238ebb8ffe","http://www.mendeley.com/documents/?uuid=b921fdd7-759e-47ce-af10-ac1e13c234e6"]}],"mendeley":{"formattedCitation":"(Murtadlo, 2014)","plainTextFormattedCitation":"(Murtadlo, 2014)","previouslyFormattedCitation":"(Murtadlo, 2014)"},"properties":{"noteIndex":0},"schema":"https://github.com/citation-style-language/schema/raw/master/csl-citation.json"}</w:instrText>
      </w:r>
      <w:r w:rsidRPr="004B66B1">
        <w:fldChar w:fldCharType="separate"/>
      </w:r>
      <w:r w:rsidRPr="004B66B1">
        <w:rPr>
          <w:noProof/>
        </w:rPr>
        <w:t>(Murtadlo, 2014)</w:t>
      </w:r>
      <w:r w:rsidRPr="004B66B1">
        <w:fldChar w:fldCharType="end"/>
      </w:r>
      <w:r w:rsidRPr="00C15290">
        <w:t xml:space="preserve">. Azan </w:t>
      </w:r>
      <w:proofErr w:type="spellStart"/>
      <w:r w:rsidRPr="00C15290">
        <w:t>bukan</w:t>
      </w:r>
      <w:proofErr w:type="spellEnd"/>
      <w:r w:rsidRPr="00C15290">
        <w:t xml:space="preserve"> </w:t>
      </w:r>
      <w:proofErr w:type="spellStart"/>
      <w:r w:rsidRPr="00C15290">
        <w:t>hanya</w:t>
      </w:r>
      <w:proofErr w:type="spellEnd"/>
      <w:r w:rsidRPr="00C15290">
        <w:t xml:space="preserve"> </w:t>
      </w:r>
      <w:proofErr w:type="spellStart"/>
      <w:r w:rsidRPr="00C15290">
        <w:t>sekadar</w:t>
      </w:r>
      <w:proofErr w:type="spellEnd"/>
      <w:r w:rsidRPr="00C15290">
        <w:t xml:space="preserve"> </w:t>
      </w:r>
      <w:proofErr w:type="spellStart"/>
      <w:r w:rsidRPr="00C15290">
        <w:t>seruan</w:t>
      </w:r>
      <w:proofErr w:type="spellEnd"/>
      <w:r w:rsidRPr="00C15290">
        <w:t xml:space="preserve"> </w:t>
      </w:r>
      <w:proofErr w:type="spellStart"/>
      <w:r w:rsidRPr="00C15290">
        <w:t>untuk</w:t>
      </w:r>
      <w:proofErr w:type="spellEnd"/>
      <w:r w:rsidRPr="00C15290">
        <w:t xml:space="preserve"> </w:t>
      </w:r>
      <w:proofErr w:type="spellStart"/>
      <w:r w:rsidRPr="00C15290">
        <w:t>beribadah</w:t>
      </w:r>
      <w:proofErr w:type="spellEnd"/>
      <w:r w:rsidRPr="00C15290">
        <w:t xml:space="preserve">, </w:t>
      </w:r>
      <w:proofErr w:type="spellStart"/>
      <w:r w:rsidRPr="00C15290">
        <w:t>tetapi</w:t>
      </w:r>
      <w:proofErr w:type="spellEnd"/>
      <w:r w:rsidRPr="00C15290">
        <w:t xml:space="preserve"> juga </w:t>
      </w:r>
      <w:proofErr w:type="spellStart"/>
      <w:r w:rsidRPr="00C15290">
        <w:t>sebuah</w:t>
      </w:r>
      <w:proofErr w:type="spellEnd"/>
      <w:r w:rsidRPr="00C15290">
        <w:t xml:space="preserve"> </w:t>
      </w:r>
      <w:proofErr w:type="spellStart"/>
      <w:r w:rsidRPr="00C15290">
        <w:t>panduan</w:t>
      </w:r>
      <w:proofErr w:type="spellEnd"/>
      <w:r w:rsidRPr="00C15290">
        <w:t xml:space="preserve"> moral yang </w:t>
      </w:r>
      <w:proofErr w:type="spellStart"/>
      <w:r w:rsidRPr="00C15290">
        <w:t>membimbing</w:t>
      </w:r>
      <w:proofErr w:type="spellEnd"/>
      <w:r w:rsidRPr="00C15290">
        <w:t xml:space="preserve"> </w:t>
      </w:r>
      <w:proofErr w:type="spellStart"/>
      <w:r w:rsidRPr="00C15290">
        <w:t>tindakan</w:t>
      </w:r>
      <w:proofErr w:type="spellEnd"/>
      <w:r w:rsidRPr="00C15290">
        <w:t xml:space="preserve"> dan </w:t>
      </w:r>
      <w:proofErr w:type="spellStart"/>
      <w:r w:rsidRPr="00C15290">
        <w:t>perilaku</w:t>
      </w:r>
      <w:proofErr w:type="spellEnd"/>
      <w:r w:rsidRPr="00C15290">
        <w:t xml:space="preserve"> </w:t>
      </w:r>
      <w:proofErr w:type="spellStart"/>
      <w:r w:rsidRPr="00C15290">
        <w:t>umat</w:t>
      </w:r>
      <w:proofErr w:type="spellEnd"/>
      <w:r w:rsidRPr="00C15290">
        <w:t xml:space="preserve"> Muslim </w:t>
      </w:r>
      <w:proofErr w:type="spellStart"/>
      <w:r w:rsidRPr="00C15290">
        <w:t>dalam</w:t>
      </w:r>
      <w:proofErr w:type="spellEnd"/>
      <w:r w:rsidRPr="00C15290">
        <w:t xml:space="preserve"> </w:t>
      </w:r>
      <w:proofErr w:type="spellStart"/>
      <w:r w:rsidRPr="00C15290">
        <w:t>berbagai</w:t>
      </w:r>
      <w:proofErr w:type="spellEnd"/>
      <w:r w:rsidRPr="00C15290">
        <w:t xml:space="preserve"> </w:t>
      </w:r>
      <w:proofErr w:type="spellStart"/>
      <w:r w:rsidRPr="00C15290">
        <w:t>aspek</w:t>
      </w:r>
      <w:proofErr w:type="spellEnd"/>
      <w:r w:rsidRPr="00C15290">
        <w:t xml:space="preserve"> </w:t>
      </w:r>
      <w:proofErr w:type="spellStart"/>
      <w:r w:rsidRPr="00C15290">
        <w:t>kehidupan</w:t>
      </w:r>
      <w:proofErr w:type="spellEnd"/>
      <w:r w:rsidRPr="00C15290">
        <w:t xml:space="preserve"> </w:t>
      </w:r>
      <w:proofErr w:type="spellStart"/>
      <w:r w:rsidRPr="00C15290">
        <w:t>mereka</w:t>
      </w:r>
      <w:proofErr w:type="spellEnd"/>
      <w:r w:rsidRPr="00C15290">
        <w:t xml:space="preserve">, </w:t>
      </w:r>
      <w:proofErr w:type="spellStart"/>
      <w:r w:rsidRPr="00C15290">
        <w:t>mencakup</w:t>
      </w:r>
      <w:proofErr w:type="spellEnd"/>
      <w:r w:rsidRPr="00C15290">
        <w:t xml:space="preserve"> </w:t>
      </w:r>
      <w:proofErr w:type="spellStart"/>
      <w:r w:rsidRPr="00C15290">
        <w:t>pelaksanaan</w:t>
      </w:r>
      <w:proofErr w:type="spellEnd"/>
      <w:r w:rsidRPr="00C15290">
        <w:t xml:space="preserve"> salat pada </w:t>
      </w:r>
      <w:proofErr w:type="spellStart"/>
      <w:r w:rsidRPr="00C15290">
        <w:t>waktu</w:t>
      </w:r>
      <w:proofErr w:type="spellEnd"/>
      <w:r w:rsidRPr="00C15290">
        <w:t xml:space="preserve"> yang </w:t>
      </w:r>
      <w:proofErr w:type="spellStart"/>
      <w:r w:rsidRPr="00C15290">
        <w:t>ditentukan</w:t>
      </w:r>
      <w:proofErr w:type="spellEnd"/>
      <w:r w:rsidRPr="00C15290">
        <w:t xml:space="preserve"> dan </w:t>
      </w:r>
      <w:proofErr w:type="spellStart"/>
      <w:r w:rsidRPr="00C15290">
        <w:t>pengamalan</w:t>
      </w:r>
      <w:proofErr w:type="spellEnd"/>
      <w:r w:rsidRPr="00C15290">
        <w:t xml:space="preserve"> </w:t>
      </w:r>
      <w:proofErr w:type="spellStart"/>
      <w:r w:rsidRPr="00C15290">
        <w:t>ajaran-ajaran</w:t>
      </w:r>
      <w:proofErr w:type="spellEnd"/>
      <w:r w:rsidRPr="00C15290">
        <w:t xml:space="preserve"> agama </w:t>
      </w:r>
      <w:proofErr w:type="spellStart"/>
      <w:r w:rsidRPr="00C15290">
        <w:t>dalam</w:t>
      </w:r>
      <w:proofErr w:type="spellEnd"/>
      <w:r w:rsidRPr="00C15290">
        <w:t xml:space="preserve"> </w:t>
      </w:r>
      <w:proofErr w:type="spellStart"/>
      <w:r w:rsidRPr="00C15290">
        <w:t>setiap</w:t>
      </w:r>
      <w:proofErr w:type="spellEnd"/>
      <w:r w:rsidRPr="00C15290">
        <w:t xml:space="preserve"> </w:t>
      </w:r>
      <w:proofErr w:type="spellStart"/>
      <w:r w:rsidRPr="00C15290">
        <w:t>aktivitas</w:t>
      </w:r>
      <w:proofErr w:type="spellEnd"/>
      <w:r w:rsidRPr="00C15290">
        <w:t xml:space="preserve"> </w:t>
      </w:r>
      <w:proofErr w:type="spellStart"/>
      <w:r w:rsidRPr="00C15290">
        <w:t>keseharian</w:t>
      </w:r>
      <w:proofErr w:type="spellEnd"/>
      <w:r w:rsidRPr="00C15290">
        <w:t xml:space="preserve">. </w:t>
      </w:r>
      <w:r w:rsidR="00706234">
        <w:fldChar w:fldCharType="begin" w:fldLock="1"/>
      </w:r>
      <w:r w:rsidR="00823B10">
        <w:instrText>ADDIN CSL_CITATION {"citationItems":[{"id":"ITEM-1","itemData":{"author":[{"dropping-particle":"","family":"Kalia","given":"Sumrin","non-dropping-particle":"","parse-names":false,"suffix":""}],"container-title":"Religion, State &amp; Society","id":"ITEM-1","issue":"2","issued":{"date-parts":[["2023"]]},"page":"194-212","publisher":"Taylor &amp; Francis","title":"Consuming Islam: media, ritual, and identity in the making of a brotherhood","type":"article-journal","volume":"51"},"uris":["http://www.mendeley.com/documents/?uuid=d674444c-e1d0-4576-b0f4-eca2f43a51d3"]}],"mendeley":{"formattedCitation":"(Kalia, 2023)","manualFormatting":"Kalia (2023)","plainTextFormattedCitation":"(Kalia, 2023)","previouslyFormattedCitation":"(Kalia, 2023)"},"properties":{"noteIndex":0},"schema":"https://github.com/citation-style-language/schema/raw/master/csl-citation.json"}</w:instrText>
      </w:r>
      <w:r w:rsidR="00706234">
        <w:fldChar w:fldCharType="separate"/>
      </w:r>
      <w:r w:rsidR="00706234" w:rsidRPr="00706234">
        <w:rPr>
          <w:noProof/>
        </w:rPr>
        <w:t xml:space="preserve">Kalia </w:t>
      </w:r>
      <w:r w:rsidR="00706234">
        <w:rPr>
          <w:noProof/>
        </w:rPr>
        <w:t>(</w:t>
      </w:r>
      <w:r w:rsidR="00706234" w:rsidRPr="00706234">
        <w:rPr>
          <w:noProof/>
        </w:rPr>
        <w:t>2023)</w:t>
      </w:r>
      <w:r w:rsidR="00706234">
        <w:fldChar w:fldCharType="end"/>
      </w:r>
      <w:r w:rsidR="00706234">
        <w:t xml:space="preserve"> </w:t>
      </w:r>
      <w:proofErr w:type="spellStart"/>
      <w:r w:rsidR="00706234">
        <w:t>mengatakan</w:t>
      </w:r>
      <w:proofErr w:type="spellEnd"/>
      <w:r w:rsidR="00706234">
        <w:t xml:space="preserve"> </w:t>
      </w:r>
      <w:proofErr w:type="spellStart"/>
      <w:r w:rsidR="00706234">
        <w:t>s</w:t>
      </w:r>
      <w:r w:rsidRPr="00C15290">
        <w:t>imbol-simbol</w:t>
      </w:r>
      <w:proofErr w:type="spellEnd"/>
      <w:r w:rsidRPr="00C15290">
        <w:t xml:space="preserve"> </w:t>
      </w:r>
      <w:proofErr w:type="spellStart"/>
      <w:r w:rsidRPr="00C15290">
        <w:t>keagamaan</w:t>
      </w:r>
      <w:proofErr w:type="spellEnd"/>
      <w:r w:rsidRPr="00C15290">
        <w:t xml:space="preserve"> </w:t>
      </w:r>
      <w:proofErr w:type="spellStart"/>
      <w:r w:rsidRPr="00C15290">
        <w:t>menjadi</w:t>
      </w:r>
      <w:proofErr w:type="spellEnd"/>
      <w:r w:rsidRPr="00C15290">
        <w:t xml:space="preserve"> integral </w:t>
      </w:r>
      <w:proofErr w:type="spellStart"/>
      <w:r w:rsidRPr="00C15290">
        <w:t>dalam</w:t>
      </w:r>
      <w:proofErr w:type="spellEnd"/>
      <w:r w:rsidRPr="00C15290">
        <w:t xml:space="preserve"> </w:t>
      </w:r>
      <w:proofErr w:type="spellStart"/>
      <w:r w:rsidRPr="00C15290">
        <w:t>membentuk</w:t>
      </w:r>
      <w:proofErr w:type="spellEnd"/>
      <w:r w:rsidRPr="00C15290">
        <w:t xml:space="preserve"> </w:t>
      </w:r>
      <w:proofErr w:type="spellStart"/>
      <w:r w:rsidRPr="00C15290">
        <w:t>identitas</w:t>
      </w:r>
      <w:proofErr w:type="spellEnd"/>
      <w:r w:rsidRPr="00C15290">
        <w:t xml:space="preserve"> </w:t>
      </w:r>
      <w:proofErr w:type="spellStart"/>
      <w:r w:rsidRPr="00C15290">
        <w:t>budaya</w:t>
      </w:r>
      <w:proofErr w:type="spellEnd"/>
      <w:r w:rsidRPr="00C15290">
        <w:t xml:space="preserve"> </w:t>
      </w:r>
      <w:proofErr w:type="spellStart"/>
      <w:r w:rsidRPr="00C15290">
        <w:t>individu</w:t>
      </w:r>
      <w:proofErr w:type="spellEnd"/>
      <w:r w:rsidRPr="00C15290">
        <w:t xml:space="preserve"> dan </w:t>
      </w:r>
      <w:proofErr w:type="spellStart"/>
      <w:r w:rsidRPr="00C15290">
        <w:t>masyarakat</w:t>
      </w:r>
      <w:proofErr w:type="spellEnd"/>
      <w:r w:rsidRPr="00C15290">
        <w:t xml:space="preserve">, </w:t>
      </w:r>
      <w:proofErr w:type="spellStart"/>
      <w:r w:rsidRPr="00C15290">
        <w:t>serta</w:t>
      </w:r>
      <w:proofErr w:type="spellEnd"/>
      <w:r w:rsidRPr="00C15290">
        <w:t xml:space="preserve"> </w:t>
      </w:r>
      <w:proofErr w:type="spellStart"/>
      <w:r w:rsidRPr="00C15290">
        <w:t>menjadi</w:t>
      </w:r>
      <w:proofErr w:type="spellEnd"/>
      <w:r w:rsidRPr="00C15290">
        <w:t xml:space="preserve"> </w:t>
      </w:r>
      <w:proofErr w:type="spellStart"/>
      <w:r w:rsidRPr="00C15290">
        <w:t>pedoman</w:t>
      </w:r>
      <w:proofErr w:type="spellEnd"/>
      <w:r w:rsidRPr="00C15290">
        <w:t xml:space="preserve"> </w:t>
      </w:r>
      <w:proofErr w:type="spellStart"/>
      <w:r w:rsidRPr="00C15290">
        <w:t>etis</w:t>
      </w:r>
      <w:proofErr w:type="spellEnd"/>
      <w:r w:rsidRPr="00C15290">
        <w:t xml:space="preserve"> yang </w:t>
      </w:r>
      <w:proofErr w:type="spellStart"/>
      <w:r w:rsidRPr="00C15290">
        <w:t>memandu</w:t>
      </w:r>
      <w:proofErr w:type="spellEnd"/>
      <w:r w:rsidRPr="00C15290">
        <w:t xml:space="preserve"> </w:t>
      </w:r>
      <w:proofErr w:type="spellStart"/>
      <w:r w:rsidRPr="00C15290">
        <w:t>tindakan</w:t>
      </w:r>
      <w:proofErr w:type="spellEnd"/>
      <w:r w:rsidRPr="00C15290">
        <w:t xml:space="preserve"> </w:t>
      </w:r>
      <w:proofErr w:type="spellStart"/>
      <w:r w:rsidRPr="00C15290">
        <w:t>sehari-hari</w:t>
      </w:r>
      <w:proofErr w:type="spellEnd"/>
      <w:r w:rsidRPr="00C15290">
        <w:t xml:space="preserve"> </w:t>
      </w:r>
      <w:proofErr w:type="spellStart"/>
      <w:r w:rsidRPr="00C15290">
        <w:t>mereka</w:t>
      </w:r>
      <w:proofErr w:type="spellEnd"/>
      <w:r w:rsidRPr="00C15290">
        <w:t>.</w:t>
      </w:r>
    </w:p>
    <w:p w14:paraId="2FA0CE1A" w14:textId="77777777" w:rsidR="003C0F3B" w:rsidRDefault="003C0F3B" w:rsidP="00C63187">
      <w:pPr>
        <w:pStyle w:val="JW31text"/>
        <w:rPr>
          <w:szCs w:val="20"/>
        </w:rPr>
      </w:pPr>
      <w:r>
        <w:rPr>
          <w:szCs w:val="20"/>
        </w:rPr>
        <w:t>P</w:t>
      </w:r>
      <w:r w:rsidRPr="003C0F3B">
        <w:rPr>
          <w:szCs w:val="20"/>
        </w:rPr>
        <w:t xml:space="preserve">eran </w:t>
      </w:r>
      <w:proofErr w:type="spellStart"/>
      <w:r w:rsidRPr="003C0F3B">
        <w:rPr>
          <w:szCs w:val="20"/>
        </w:rPr>
        <w:t>penting</w:t>
      </w:r>
      <w:proofErr w:type="spellEnd"/>
      <w:r w:rsidRPr="003C0F3B">
        <w:rPr>
          <w:szCs w:val="20"/>
        </w:rPr>
        <w:t xml:space="preserve"> azan </w:t>
      </w:r>
      <w:proofErr w:type="spellStart"/>
      <w:r w:rsidRPr="003C0F3B">
        <w:rPr>
          <w:szCs w:val="20"/>
        </w:rPr>
        <w:t>dalam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peribadatan</w:t>
      </w:r>
      <w:proofErr w:type="spellEnd"/>
      <w:r w:rsidRPr="003C0F3B">
        <w:rPr>
          <w:szCs w:val="20"/>
        </w:rPr>
        <w:t xml:space="preserve"> Islam di Indonesia, di mana azan </w:t>
      </w:r>
      <w:proofErr w:type="spellStart"/>
      <w:r w:rsidRPr="003C0F3B">
        <w:rPr>
          <w:szCs w:val="20"/>
        </w:rPr>
        <w:t>dianggap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sebagai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panggilan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suci</w:t>
      </w:r>
      <w:proofErr w:type="spellEnd"/>
      <w:r w:rsidRPr="003C0F3B">
        <w:rPr>
          <w:szCs w:val="20"/>
        </w:rPr>
        <w:t xml:space="preserve"> yang </w:t>
      </w:r>
      <w:proofErr w:type="spellStart"/>
      <w:r w:rsidRPr="003C0F3B">
        <w:rPr>
          <w:szCs w:val="20"/>
        </w:rPr>
        <w:t>mengajak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umat</w:t>
      </w:r>
      <w:proofErr w:type="spellEnd"/>
      <w:r w:rsidRPr="003C0F3B">
        <w:rPr>
          <w:szCs w:val="20"/>
        </w:rPr>
        <w:t xml:space="preserve"> Muslim </w:t>
      </w:r>
      <w:proofErr w:type="spellStart"/>
      <w:r w:rsidRPr="003C0F3B">
        <w:rPr>
          <w:szCs w:val="20"/>
        </w:rPr>
        <w:t>untuk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menjalankan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shalat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berjamaah</w:t>
      </w:r>
      <w:proofErr w:type="spellEnd"/>
      <w:r w:rsidRPr="003C0F3B">
        <w:rPr>
          <w:szCs w:val="20"/>
        </w:rPr>
        <w:t xml:space="preserve">. </w:t>
      </w:r>
      <w:proofErr w:type="spellStart"/>
      <w:r w:rsidRPr="003C0F3B">
        <w:rPr>
          <w:szCs w:val="20"/>
        </w:rPr>
        <w:t>Pentingnya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pengeras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suara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dalam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pelaksanaan</w:t>
      </w:r>
      <w:proofErr w:type="spellEnd"/>
      <w:r w:rsidRPr="003C0F3B">
        <w:rPr>
          <w:szCs w:val="20"/>
        </w:rPr>
        <w:t xml:space="preserve"> azan dan </w:t>
      </w:r>
      <w:proofErr w:type="spellStart"/>
      <w:r w:rsidRPr="003C0F3B">
        <w:rPr>
          <w:szCs w:val="20"/>
        </w:rPr>
        <w:t>aktivitas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keagamaan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lainnya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mencerminkan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bagaimana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teknologi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telah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mendukung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penyebaran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pesan</w:t>
      </w:r>
      <w:proofErr w:type="spellEnd"/>
      <w:r w:rsidRPr="003C0F3B">
        <w:rPr>
          <w:szCs w:val="20"/>
        </w:rPr>
        <w:t xml:space="preserve"> agama dan </w:t>
      </w:r>
      <w:proofErr w:type="spellStart"/>
      <w:r w:rsidRPr="003C0F3B">
        <w:rPr>
          <w:szCs w:val="20"/>
        </w:rPr>
        <w:t>memfasilitasi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keterlibatan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luas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masyarakat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dalam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praktik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keagamaan</w:t>
      </w:r>
      <w:proofErr w:type="spellEnd"/>
      <w:r w:rsidRPr="003C0F3B">
        <w:rPr>
          <w:szCs w:val="20"/>
        </w:rPr>
        <w:t xml:space="preserve">. </w:t>
      </w:r>
      <w:proofErr w:type="spellStart"/>
      <w:r w:rsidRPr="003C0F3B">
        <w:rPr>
          <w:szCs w:val="20"/>
        </w:rPr>
        <w:t>Lebih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dari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sekadar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aspek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peribadatan</w:t>
      </w:r>
      <w:proofErr w:type="spellEnd"/>
      <w:r w:rsidRPr="003C0F3B">
        <w:rPr>
          <w:szCs w:val="20"/>
        </w:rPr>
        <w:t xml:space="preserve">, </w:t>
      </w:r>
      <w:proofErr w:type="spellStart"/>
      <w:r w:rsidRPr="003C0F3B">
        <w:rPr>
          <w:szCs w:val="20"/>
        </w:rPr>
        <w:t>penggunaan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pengeras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suara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dalam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aktivitas-aktivitas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ini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telah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menjadi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bagian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dari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identitas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budaya</w:t>
      </w:r>
      <w:proofErr w:type="spellEnd"/>
      <w:r w:rsidRPr="003C0F3B">
        <w:rPr>
          <w:szCs w:val="20"/>
        </w:rPr>
        <w:t xml:space="preserve"> Indonesia yang kaya, </w:t>
      </w:r>
      <w:proofErr w:type="spellStart"/>
      <w:r w:rsidRPr="003C0F3B">
        <w:rPr>
          <w:szCs w:val="20"/>
        </w:rPr>
        <w:t>menunjukkan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hubungan</w:t>
      </w:r>
      <w:proofErr w:type="spellEnd"/>
      <w:r w:rsidRPr="003C0F3B">
        <w:rPr>
          <w:szCs w:val="20"/>
        </w:rPr>
        <w:t xml:space="preserve"> yang </w:t>
      </w:r>
      <w:proofErr w:type="spellStart"/>
      <w:r w:rsidRPr="003C0F3B">
        <w:rPr>
          <w:szCs w:val="20"/>
        </w:rPr>
        <w:t>kompleks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antara</w:t>
      </w:r>
      <w:proofErr w:type="spellEnd"/>
      <w:r w:rsidRPr="003C0F3B">
        <w:rPr>
          <w:szCs w:val="20"/>
        </w:rPr>
        <w:t xml:space="preserve"> agama, </w:t>
      </w:r>
      <w:proofErr w:type="spellStart"/>
      <w:r w:rsidRPr="003C0F3B">
        <w:rPr>
          <w:szCs w:val="20"/>
        </w:rPr>
        <w:t>teknologi</w:t>
      </w:r>
      <w:proofErr w:type="spellEnd"/>
      <w:r w:rsidRPr="003C0F3B">
        <w:rPr>
          <w:szCs w:val="20"/>
        </w:rPr>
        <w:t xml:space="preserve">, dan </w:t>
      </w:r>
      <w:proofErr w:type="spellStart"/>
      <w:r w:rsidRPr="003C0F3B">
        <w:rPr>
          <w:szCs w:val="20"/>
        </w:rPr>
        <w:t>budaya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dalam</w:t>
      </w:r>
      <w:proofErr w:type="spellEnd"/>
      <w:r w:rsidRPr="003C0F3B">
        <w:rPr>
          <w:szCs w:val="20"/>
        </w:rPr>
        <w:t xml:space="preserve"> </w:t>
      </w:r>
      <w:proofErr w:type="spellStart"/>
      <w:r w:rsidRPr="003C0F3B">
        <w:rPr>
          <w:szCs w:val="20"/>
        </w:rPr>
        <w:t>masyarakat</w:t>
      </w:r>
      <w:proofErr w:type="spellEnd"/>
      <w:r w:rsidRPr="003C0F3B">
        <w:rPr>
          <w:szCs w:val="20"/>
        </w:rPr>
        <w:t xml:space="preserve"> yang </w:t>
      </w:r>
      <w:proofErr w:type="spellStart"/>
      <w:r w:rsidRPr="003C0F3B">
        <w:rPr>
          <w:szCs w:val="20"/>
        </w:rPr>
        <w:t>pluralis</w:t>
      </w:r>
      <w:proofErr w:type="spellEnd"/>
      <w:r w:rsidRPr="003C0F3B">
        <w:rPr>
          <w:szCs w:val="20"/>
        </w:rPr>
        <w:t>.</w:t>
      </w:r>
      <w:r>
        <w:rPr>
          <w:szCs w:val="20"/>
        </w:rPr>
        <w:t xml:space="preserve"> </w:t>
      </w:r>
    </w:p>
    <w:p w14:paraId="55F506AE" w14:textId="7222B2AD" w:rsidR="00706234" w:rsidRDefault="00FF4865" w:rsidP="00FF4865">
      <w:pPr>
        <w:pStyle w:val="JW31text"/>
        <w:rPr>
          <w:szCs w:val="20"/>
        </w:rPr>
      </w:pPr>
      <w:proofErr w:type="spellStart"/>
      <w:r w:rsidRPr="00FF4865">
        <w:rPr>
          <w:szCs w:val="20"/>
        </w:rPr>
        <w:t>Pengeras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suara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telah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mempermudah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peran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muadzin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atau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pemandu</w:t>
      </w:r>
      <w:proofErr w:type="spellEnd"/>
      <w:r w:rsidRPr="00FF4865">
        <w:rPr>
          <w:szCs w:val="20"/>
        </w:rPr>
        <w:t xml:space="preserve"> azan </w:t>
      </w:r>
      <w:proofErr w:type="spellStart"/>
      <w:r w:rsidRPr="00FF4865">
        <w:rPr>
          <w:szCs w:val="20"/>
        </w:rPr>
        <w:t>dalam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menyampaikan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seruan</w:t>
      </w:r>
      <w:proofErr w:type="spellEnd"/>
      <w:r w:rsidRPr="00FF4865">
        <w:rPr>
          <w:szCs w:val="20"/>
        </w:rPr>
        <w:t xml:space="preserve"> agama, </w:t>
      </w:r>
      <w:proofErr w:type="spellStart"/>
      <w:r w:rsidRPr="00FF4865">
        <w:rPr>
          <w:szCs w:val="20"/>
        </w:rPr>
        <w:t>menjadikannya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lebih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efisien</w:t>
      </w:r>
      <w:proofErr w:type="spellEnd"/>
      <w:r w:rsidRPr="00FF4865">
        <w:rPr>
          <w:szCs w:val="20"/>
        </w:rPr>
        <w:t xml:space="preserve"> dan </w:t>
      </w:r>
      <w:proofErr w:type="spellStart"/>
      <w:r w:rsidRPr="00FF4865">
        <w:rPr>
          <w:szCs w:val="20"/>
        </w:rPr>
        <w:t>efektif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dalam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mengingatkan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waktu-waktu</w:t>
      </w:r>
      <w:proofErr w:type="spellEnd"/>
      <w:r w:rsidRPr="00FF4865">
        <w:rPr>
          <w:szCs w:val="20"/>
        </w:rPr>
        <w:t xml:space="preserve"> salat </w:t>
      </w:r>
      <w:proofErr w:type="spellStart"/>
      <w:r w:rsidRPr="00FF4865">
        <w:rPr>
          <w:szCs w:val="20"/>
        </w:rPr>
        <w:t>kepada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umat</w:t>
      </w:r>
      <w:proofErr w:type="spellEnd"/>
      <w:r w:rsidRPr="00FF4865">
        <w:rPr>
          <w:szCs w:val="20"/>
        </w:rPr>
        <w:t xml:space="preserve"> Muslim. Selain </w:t>
      </w:r>
      <w:proofErr w:type="spellStart"/>
      <w:r w:rsidRPr="00FF4865">
        <w:rPr>
          <w:szCs w:val="20"/>
        </w:rPr>
        <w:t>itu</w:t>
      </w:r>
      <w:proofErr w:type="spellEnd"/>
      <w:r w:rsidRPr="00FF4865">
        <w:rPr>
          <w:szCs w:val="20"/>
        </w:rPr>
        <w:t xml:space="preserve">, </w:t>
      </w:r>
      <w:proofErr w:type="spellStart"/>
      <w:r w:rsidRPr="00FF4865">
        <w:rPr>
          <w:szCs w:val="20"/>
        </w:rPr>
        <w:t>fenomena</w:t>
      </w:r>
      <w:proofErr w:type="spellEnd"/>
      <w:r w:rsidRPr="00FF4865">
        <w:rPr>
          <w:szCs w:val="20"/>
        </w:rPr>
        <w:t xml:space="preserve"> azan yang </w:t>
      </w:r>
      <w:proofErr w:type="spellStart"/>
      <w:r w:rsidRPr="00FF4865">
        <w:rPr>
          <w:szCs w:val="20"/>
        </w:rPr>
        <w:t>dinyanyikan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dengan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lantang</w:t>
      </w:r>
      <w:proofErr w:type="spellEnd"/>
      <w:r w:rsidRPr="00FF4865">
        <w:rPr>
          <w:szCs w:val="20"/>
        </w:rPr>
        <w:t xml:space="preserve"> dan </w:t>
      </w:r>
      <w:proofErr w:type="spellStart"/>
      <w:r w:rsidRPr="00FF4865">
        <w:rPr>
          <w:szCs w:val="20"/>
        </w:rPr>
        <w:t>didukung</w:t>
      </w:r>
      <w:proofErr w:type="spellEnd"/>
      <w:r w:rsidRPr="00FF4865">
        <w:rPr>
          <w:szCs w:val="20"/>
        </w:rPr>
        <w:t xml:space="preserve"> oleh </w:t>
      </w:r>
      <w:proofErr w:type="spellStart"/>
      <w:r w:rsidRPr="00FF4865">
        <w:rPr>
          <w:szCs w:val="20"/>
        </w:rPr>
        <w:t>pengeras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suara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telah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menjadi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bagian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tak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terpisahkan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dari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budaya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masyarakat</w:t>
      </w:r>
      <w:proofErr w:type="spellEnd"/>
      <w:r w:rsidRPr="00FF4865">
        <w:rPr>
          <w:szCs w:val="20"/>
        </w:rPr>
        <w:t xml:space="preserve"> Indonesia, </w:t>
      </w:r>
      <w:proofErr w:type="spellStart"/>
      <w:r w:rsidRPr="00FF4865">
        <w:rPr>
          <w:szCs w:val="20"/>
        </w:rPr>
        <w:t>mencerminkan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keragaman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budaya</w:t>
      </w:r>
      <w:proofErr w:type="spellEnd"/>
      <w:r w:rsidRPr="00FF4865">
        <w:rPr>
          <w:szCs w:val="20"/>
        </w:rPr>
        <w:t xml:space="preserve"> dan </w:t>
      </w:r>
      <w:proofErr w:type="spellStart"/>
      <w:r w:rsidRPr="00FF4865">
        <w:rPr>
          <w:szCs w:val="20"/>
        </w:rPr>
        <w:t>toleransi</w:t>
      </w:r>
      <w:proofErr w:type="spellEnd"/>
      <w:r w:rsidRPr="00FF4865">
        <w:rPr>
          <w:szCs w:val="20"/>
        </w:rPr>
        <w:t xml:space="preserve"> agama di negara </w:t>
      </w:r>
      <w:proofErr w:type="spellStart"/>
      <w:r w:rsidRPr="00FF4865">
        <w:rPr>
          <w:szCs w:val="20"/>
        </w:rPr>
        <w:t>ini</w:t>
      </w:r>
      <w:proofErr w:type="spellEnd"/>
      <w:r>
        <w:rPr>
          <w:szCs w:val="20"/>
        </w:rPr>
        <w:t xml:space="preserve"> </w:t>
      </w:r>
      <w:r w:rsidRPr="004B66B1">
        <w:rPr>
          <w:szCs w:val="20"/>
        </w:rPr>
        <w:t>(</w:t>
      </w:r>
      <w:proofErr w:type="spellStart"/>
      <w:r w:rsidRPr="004B66B1">
        <w:rPr>
          <w:rFonts w:cstheme="majorBidi"/>
          <w:szCs w:val="20"/>
        </w:rPr>
        <w:t>tokoh</w:t>
      </w:r>
      <w:proofErr w:type="spellEnd"/>
      <w:r w:rsidRPr="004B66B1">
        <w:rPr>
          <w:rFonts w:cstheme="majorBidi"/>
          <w:szCs w:val="20"/>
        </w:rPr>
        <w:t xml:space="preserve"> agama Hindu 3, Bali, 16 Juli 2022</w:t>
      </w:r>
      <w:r w:rsidRPr="004B66B1">
        <w:rPr>
          <w:szCs w:val="20"/>
        </w:rPr>
        <w:t>)</w:t>
      </w:r>
      <w:r w:rsidRPr="00FF4865">
        <w:rPr>
          <w:szCs w:val="20"/>
        </w:rPr>
        <w:t xml:space="preserve">. </w:t>
      </w:r>
      <w:proofErr w:type="spellStart"/>
      <w:r w:rsidRPr="00FF4865">
        <w:rPr>
          <w:szCs w:val="20"/>
        </w:rPr>
        <w:t>Penggunaan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pengeras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suara</w:t>
      </w:r>
      <w:proofErr w:type="spellEnd"/>
      <w:r w:rsidRPr="00FF4865">
        <w:rPr>
          <w:szCs w:val="20"/>
        </w:rPr>
        <w:t xml:space="preserve"> juga </w:t>
      </w:r>
      <w:proofErr w:type="spellStart"/>
      <w:r w:rsidRPr="00FF4865">
        <w:rPr>
          <w:szCs w:val="20"/>
        </w:rPr>
        <w:t>tidak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hanya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terbatas</w:t>
      </w:r>
      <w:proofErr w:type="spellEnd"/>
      <w:r w:rsidRPr="00FF4865">
        <w:rPr>
          <w:szCs w:val="20"/>
        </w:rPr>
        <w:t xml:space="preserve"> pada azan, </w:t>
      </w:r>
      <w:proofErr w:type="spellStart"/>
      <w:r w:rsidRPr="00FF4865">
        <w:rPr>
          <w:szCs w:val="20"/>
        </w:rPr>
        <w:t>tetapi</w:t>
      </w:r>
      <w:proofErr w:type="spellEnd"/>
      <w:r w:rsidRPr="00FF4865">
        <w:rPr>
          <w:szCs w:val="20"/>
        </w:rPr>
        <w:t xml:space="preserve"> juga </w:t>
      </w:r>
      <w:proofErr w:type="spellStart"/>
      <w:r w:rsidRPr="00FF4865">
        <w:rPr>
          <w:szCs w:val="20"/>
        </w:rPr>
        <w:t>melibatkan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berbagai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aktivitas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peribadatan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lainnya</w:t>
      </w:r>
      <w:proofErr w:type="spellEnd"/>
      <w:r w:rsidRPr="00FF4865">
        <w:rPr>
          <w:szCs w:val="20"/>
        </w:rPr>
        <w:t xml:space="preserve">, yang </w:t>
      </w:r>
      <w:proofErr w:type="spellStart"/>
      <w:r w:rsidRPr="00FF4865">
        <w:rPr>
          <w:szCs w:val="20"/>
        </w:rPr>
        <w:t>menjadikannya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sebagai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alat</w:t>
      </w:r>
      <w:proofErr w:type="spellEnd"/>
      <w:r w:rsidRPr="00FF4865">
        <w:rPr>
          <w:szCs w:val="20"/>
        </w:rPr>
        <w:t xml:space="preserve"> yang </w:t>
      </w:r>
      <w:proofErr w:type="spellStart"/>
      <w:r w:rsidRPr="00FF4865">
        <w:rPr>
          <w:szCs w:val="20"/>
        </w:rPr>
        <w:t>penting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dalam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menyebarkan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pesan-pesan</w:t>
      </w:r>
      <w:proofErr w:type="spellEnd"/>
      <w:r w:rsidRPr="00FF4865">
        <w:rPr>
          <w:szCs w:val="20"/>
        </w:rPr>
        <w:t xml:space="preserve"> agama </w:t>
      </w:r>
      <w:proofErr w:type="spellStart"/>
      <w:r w:rsidRPr="00FF4865">
        <w:rPr>
          <w:szCs w:val="20"/>
        </w:rPr>
        <w:t>serta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memfasilitasi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partisipasi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masyarakat</w:t>
      </w:r>
      <w:proofErr w:type="spellEnd"/>
      <w:r w:rsidRPr="00FF4865">
        <w:rPr>
          <w:szCs w:val="20"/>
        </w:rPr>
        <w:t xml:space="preserve"> yang </w:t>
      </w:r>
      <w:proofErr w:type="spellStart"/>
      <w:r w:rsidRPr="00FF4865">
        <w:rPr>
          <w:szCs w:val="20"/>
        </w:rPr>
        <w:t>lebih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luas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dalam</w:t>
      </w:r>
      <w:proofErr w:type="spellEnd"/>
      <w:r w:rsidRPr="00FF4865">
        <w:rPr>
          <w:szCs w:val="20"/>
        </w:rPr>
        <w:t xml:space="preserve"> </w:t>
      </w:r>
      <w:proofErr w:type="spellStart"/>
      <w:r w:rsidRPr="00FF4865">
        <w:rPr>
          <w:szCs w:val="20"/>
        </w:rPr>
        <w:t>beribadah</w:t>
      </w:r>
      <w:proofErr w:type="spellEnd"/>
      <w:r w:rsidRPr="00FF4865">
        <w:rPr>
          <w:szCs w:val="20"/>
        </w:rPr>
        <w:t>.</w:t>
      </w:r>
    </w:p>
    <w:p w14:paraId="7F4C3505" w14:textId="0FF46255" w:rsidR="00C63187" w:rsidRDefault="007610BC" w:rsidP="00C63187">
      <w:pPr>
        <w:pStyle w:val="JW31text"/>
        <w:rPr>
          <w:szCs w:val="20"/>
        </w:rPr>
      </w:pPr>
      <w:proofErr w:type="spellStart"/>
      <w:r w:rsidRPr="007610BC">
        <w:rPr>
          <w:szCs w:val="20"/>
        </w:rPr>
        <w:t>Permasalahan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terkait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suara</w:t>
      </w:r>
      <w:proofErr w:type="spellEnd"/>
      <w:r w:rsidRPr="007610BC">
        <w:rPr>
          <w:szCs w:val="20"/>
        </w:rPr>
        <w:t xml:space="preserve"> azan di </w:t>
      </w:r>
      <w:proofErr w:type="spellStart"/>
      <w:r w:rsidRPr="007610BC">
        <w:rPr>
          <w:szCs w:val="20"/>
        </w:rPr>
        <w:t>tengah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masyarakat</w:t>
      </w:r>
      <w:proofErr w:type="spellEnd"/>
      <w:r w:rsidRPr="007610BC">
        <w:rPr>
          <w:szCs w:val="20"/>
        </w:rPr>
        <w:t xml:space="preserve"> yang </w:t>
      </w:r>
      <w:proofErr w:type="spellStart"/>
      <w:r w:rsidRPr="007610BC">
        <w:rPr>
          <w:szCs w:val="20"/>
        </w:rPr>
        <w:t>beragam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kepercayaan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memunculkan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beberapa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aspek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penting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dalam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dinamika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sosial</w:t>
      </w:r>
      <w:proofErr w:type="spellEnd"/>
      <w:r w:rsidRPr="007610BC">
        <w:rPr>
          <w:szCs w:val="20"/>
        </w:rPr>
        <w:t xml:space="preserve"> dan agama. </w:t>
      </w:r>
      <w:proofErr w:type="spellStart"/>
      <w:r w:rsidRPr="007610BC">
        <w:rPr>
          <w:szCs w:val="20"/>
        </w:rPr>
        <w:t>Pertama</w:t>
      </w:r>
      <w:proofErr w:type="spellEnd"/>
      <w:r w:rsidRPr="007610BC">
        <w:rPr>
          <w:szCs w:val="20"/>
        </w:rPr>
        <w:t xml:space="preserve">, </w:t>
      </w:r>
      <w:proofErr w:type="spellStart"/>
      <w:r w:rsidRPr="007610BC">
        <w:rPr>
          <w:szCs w:val="20"/>
        </w:rPr>
        <w:t>ini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menyoroti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pentingnya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kebebasan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beragama</w:t>
      </w:r>
      <w:proofErr w:type="spellEnd"/>
      <w:r w:rsidRPr="007610BC">
        <w:rPr>
          <w:szCs w:val="20"/>
        </w:rPr>
        <w:t xml:space="preserve"> dan </w:t>
      </w:r>
      <w:proofErr w:type="spellStart"/>
      <w:r w:rsidRPr="007610BC">
        <w:rPr>
          <w:szCs w:val="20"/>
        </w:rPr>
        <w:t>praktik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keagamaan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dalam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suatu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masyarakat</w:t>
      </w:r>
      <w:proofErr w:type="spellEnd"/>
      <w:r w:rsidRPr="007610BC">
        <w:rPr>
          <w:szCs w:val="20"/>
        </w:rPr>
        <w:t xml:space="preserve"> yang </w:t>
      </w:r>
      <w:proofErr w:type="spellStart"/>
      <w:r w:rsidRPr="007610BC">
        <w:rPr>
          <w:szCs w:val="20"/>
        </w:rPr>
        <w:t>berlandaskan</w:t>
      </w:r>
      <w:proofErr w:type="spellEnd"/>
      <w:r w:rsidRPr="007610BC">
        <w:rPr>
          <w:szCs w:val="20"/>
        </w:rPr>
        <w:t xml:space="preserve"> pada </w:t>
      </w:r>
      <w:proofErr w:type="spellStart"/>
      <w:r w:rsidRPr="007610BC">
        <w:rPr>
          <w:szCs w:val="20"/>
        </w:rPr>
        <w:t>prinsip-prinsip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kebebasan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berpendapat</w:t>
      </w:r>
      <w:proofErr w:type="spellEnd"/>
      <w:r w:rsidRPr="007610BC">
        <w:rPr>
          <w:szCs w:val="20"/>
        </w:rPr>
        <w:t xml:space="preserve"> dan </w:t>
      </w:r>
      <w:proofErr w:type="spellStart"/>
      <w:r w:rsidRPr="007610BC">
        <w:rPr>
          <w:szCs w:val="20"/>
        </w:rPr>
        <w:t>berkeyakinan</w:t>
      </w:r>
      <w:proofErr w:type="spellEnd"/>
      <w:r>
        <w:rPr>
          <w:szCs w:val="20"/>
        </w:rPr>
        <w:t xml:space="preserve"> </w:t>
      </w:r>
      <w:r w:rsidRPr="004B66B1">
        <w:rPr>
          <w:szCs w:val="20"/>
        </w:rPr>
        <w:t>(</w:t>
      </w:r>
      <w:proofErr w:type="spellStart"/>
      <w:r w:rsidRPr="004B66B1">
        <w:rPr>
          <w:rFonts w:cstheme="majorBidi"/>
          <w:szCs w:val="20"/>
        </w:rPr>
        <w:t>tokoh</w:t>
      </w:r>
      <w:proofErr w:type="spellEnd"/>
      <w:r w:rsidRPr="004B66B1">
        <w:rPr>
          <w:rFonts w:cstheme="majorBidi"/>
          <w:szCs w:val="20"/>
        </w:rPr>
        <w:t xml:space="preserve"> agama Hindu 1, Bali, 14 Mei 2022</w:t>
      </w:r>
      <w:r>
        <w:rPr>
          <w:rFonts w:cstheme="majorBidi"/>
          <w:szCs w:val="20"/>
        </w:rPr>
        <w:t>)</w:t>
      </w:r>
      <w:r w:rsidRPr="007610BC">
        <w:rPr>
          <w:szCs w:val="20"/>
        </w:rPr>
        <w:t xml:space="preserve">. </w:t>
      </w:r>
      <w:proofErr w:type="spellStart"/>
      <w:r>
        <w:rPr>
          <w:szCs w:val="20"/>
        </w:rPr>
        <w:t>Tetapi</w:t>
      </w:r>
      <w:proofErr w:type="spellEnd"/>
      <w:r w:rsidRPr="007610BC">
        <w:rPr>
          <w:szCs w:val="20"/>
        </w:rPr>
        <w:t xml:space="preserve"> di </w:t>
      </w:r>
      <w:proofErr w:type="spellStart"/>
      <w:r w:rsidRPr="007610BC">
        <w:rPr>
          <w:szCs w:val="20"/>
        </w:rPr>
        <w:t>sisi</w:t>
      </w:r>
      <w:proofErr w:type="spellEnd"/>
      <w:r w:rsidRPr="007610BC">
        <w:rPr>
          <w:szCs w:val="20"/>
        </w:rPr>
        <w:t xml:space="preserve"> lain, </w:t>
      </w:r>
      <w:proofErr w:type="spellStart"/>
      <w:r w:rsidRPr="007610BC">
        <w:rPr>
          <w:szCs w:val="20"/>
        </w:rPr>
        <w:t>hal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ini</w:t>
      </w:r>
      <w:proofErr w:type="spellEnd"/>
      <w:r w:rsidRPr="007610BC">
        <w:rPr>
          <w:szCs w:val="20"/>
        </w:rPr>
        <w:t xml:space="preserve"> juga </w:t>
      </w:r>
      <w:proofErr w:type="spellStart"/>
      <w:r w:rsidRPr="007610BC">
        <w:rPr>
          <w:szCs w:val="20"/>
        </w:rPr>
        <w:t>mencerminkan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bahwa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pentingnya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menghargai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hak-hak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individu</w:t>
      </w:r>
      <w:proofErr w:type="spellEnd"/>
      <w:r w:rsidRPr="007610BC">
        <w:rPr>
          <w:szCs w:val="20"/>
        </w:rPr>
        <w:t xml:space="preserve"> yang </w:t>
      </w:r>
      <w:proofErr w:type="spellStart"/>
      <w:r w:rsidRPr="007610BC">
        <w:rPr>
          <w:szCs w:val="20"/>
        </w:rPr>
        <w:t>mungkin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merasa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terganggu</w:t>
      </w:r>
      <w:proofErr w:type="spellEnd"/>
      <w:r w:rsidRPr="007610BC">
        <w:rPr>
          <w:szCs w:val="20"/>
        </w:rPr>
        <w:t xml:space="preserve"> oleh </w:t>
      </w:r>
      <w:proofErr w:type="spellStart"/>
      <w:r w:rsidRPr="007610BC">
        <w:rPr>
          <w:szCs w:val="20"/>
        </w:rPr>
        <w:t>praktik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keagamaan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tertentu</w:t>
      </w:r>
      <w:proofErr w:type="spellEnd"/>
      <w:r w:rsidRPr="007610BC">
        <w:rPr>
          <w:szCs w:val="20"/>
        </w:rPr>
        <w:t xml:space="preserve">, </w:t>
      </w:r>
      <w:proofErr w:type="spellStart"/>
      <w:r w:rsidRPr="007610BC">
        <w:rPr>
          <w:szCs w:val="20"/>
        </w:rPr>
        <w:t>seperti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suara</w:t>
      </w:r>
      <w:proofErr w:type="spellEnd"/>
      <w:r w:rsidRPr="007610BC">
        <w:rPr>
          <w:szCs w:val="20"/>
        </w:rPr>
        <w:t xml:space="preserve"> azan di </w:t>
      </w:r>
      <w:proofErr w:type="spellStart"/>
      <w:r w:rsidRPr="007610BC">
        <w:rPr>
          <w:szCs w:val="20"/>
        </w:rPr>
        <w:t>waktu-waktu</w:t>
      </w:r>
      <w:proofErr w:type="spellEnd"/>
      <w:r w:rsidRPr="007610BC">
        <w:rPr>
          <w:szCs w:val="20"/>
        </w:rPr>
        <w:t xml:space="preserve"> yang </w:t>
      </w:r>
      <w:proofErr w:type="spellStart"/>
      <w:r w:rsidRPr="007610BC">
        <w:rPr>
          <w:szCs w:val="20"/>
        </w:rPr>
        <w:t>tidak</w:t>
      </w:r>
      <w:proofErr w:type="spellEnd"/>
      <w:r w:rsidRPr="007610BC">
        <w:rPr>
          <w:szCs w:val="20"/>
        </w:rPr>
        <w:t xml:space="preserve"> </w:t>
      </w:r>
      <w:proofErr w:type="spellStart"/>
      <w:r w:rsidRPr="007610BC">
        <w:rPr>
          <w:szCs w:val="20"/>
        </w:rPr>
        <w:t>umum</w:t>
      </w:r>
      <w:proofErr w:type="spellEnd"/>
      <w:r w:rsidR="00FF4865">
        <w:rPr>
          <w:szCs w:val="20"/>
        </w:rPr>
        <w:t xml:space="preserve"> </w:t>
      </w:r>
      <w:r>
        <w:rPr>
          <w:rFonts w:cstheme="majorBidi"/>
          <w:szCs w:val="20"/>
        </w:rPr>
        <w:t>(</w:t>
      </w:r>
      <w:proofErr w:type="spellStart"/>
      <w:r w:rsidRPr="004B66B1">
        <w:rPr>
          <w:rFonts w:cstheme="majorBidi"/>
          <w:szCs w:val="20"/>
        </w:rPr>
        <w:t>tokoh</w:t>
      </w:r>
      <w:proofErr w:type="spellEnd"/>
      <w:r w:rsidRPr="004B66B1">
        <w:rPr>
          <w:rFonts w:cstheme="majorBidi"/>
          <w:szCs w:val="20"/>
        </w:rPr>
        <w:t xml:space="preserve"> agama Kristen 1, Manado, 21 Juli 2022</w:t>
      </w:r>
      <w:r w:rsidRPr="004B66B1">
        <w:rPr>
          <w:szCs w:val="20"/>
        </w:rPr>
        <w:t>)</w:t>
      </w:r>
      <w:r w:rsidR="00C63187" w:rsidRPr="004B66B1">
        <w:rPr>
          <w:szCs w:val="20"/>
        </w:rPr>
        <w:t xml:space="preserve">. </w:t>
      </w:r>
    </w:p>
    <w:p w14:paraId="17BE410F" w14:textId="7AEED8CD" w:rsidR="00C63187" w:rsidRDefault="007610BC" w:rsidP="00C63187">
      <w:pPr>
        <w:pStyle w:val="JW31text"/>
        <w:rPr>
          <w:rFonts w:cstheme="majorBidi"/>
          <w:szCs w:val="20"/>
        </w:rPr>
      </w:pPr>
      <w:proofErr w:type="spellStart"/>
      <w:r w:rsidRPr="007610BC">
        <w:rPr>
          <w:rFonts w:cstheme="majorBidi"/>
          <w:szCs w:val="20"/>
        </w:rPr>
        <w:t>Pandangan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diungkapkan</w:t>
      </w:r>
      <w:proofErr w:type="spellEnd"/>
      <w:r w:rsidRPr="007610BC">
        <w:rPr>
          <w:rFonts w:cstheme="majorBidi"/>
          <w:szCs w:val="20"/>
        </w:rPr>
        <w:t xml:space="preserve"> oleh </w:t>
      </w:r>
      <w:proofErr w:type="spellStart"/>
      <w:r w:rsidRPr="007610BC">
        <w:rPr>
          <w:rFonts w:cstheme="majorBidi"/>
          <w:szCs w:val="20"/>
        </w:rPr>
        <w:t>beberapa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masyarakat</w:t>
      </w:r>
      <w:proofErr w:type="spellEnd"/>
      <w:r w:rsidRPr="007610BC">
        <w:rPr>
          <w:rFonts w:cstheme="majorBidi"/>
          <w:szCs w:val="20"/>
        </w:rPr>
        <w:t xml:space="preserve"> non-Muslim, </w:t>
      </w:r>
      <w:proofErr w:type="spellStart"/>
      <w:r w:rsidRPr="007610BC">
        <w:rPr>
          <w:rFonts w:cstheme="majorBidi"/>
          <w:szCs w:val="20"/>
        </w:rPr>
        <w:t>terutama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dari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latar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belakang</w:t>
      </w:r>
      <w:proofErr w:type="spellEnd"/>
      <w:r w:rsidRPr="007610BC">
        <w:rPr>
          <w:rFonts w:cstheme="majorBidi"/>
          <w:szCs w:val="20"/>
        </w:rPr>
        <w:t xml:space="preserve"> Hindu dan Kristen, </w:t>
      </w:r>
      <w:proofErr w:type="spellStart"/>
      <w:r w:rsidRPr="007610BC">
        <w:rPr>
          <w:rFonts w:cstheme="majorBidi"/>
          <w:szCs w:val="20"/>
        </w:rPr>
        <w:t>menggarisbawahi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pentingnya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pembatasan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suara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dihasilkan</w:t>
      </w:r>
      <w:proofErr w:type="spellEnd"/>
      <w:r w:rsidRPr="007610BC">
        <w:rPr>
          <w:rFonts w:cstheme="majorBidi"/>
          <w:szCs w:val="20"/>
        </w:rPr>
        <w:t xml:space="preserve"> oleh </w:t>
      </w:r>
      <w:proofErr w:type="spellStart"/>
      <w:r w:rsidRPr="007610BC">
        <w:rPr>
          <w:rFonts w:cstheme="majorBidi"/>
          <w:szCs w:val="20"/>
        </w:rPr>
        <w:t>rumah</w:t>
      </w:r>
      <w:proofErr w:type="spellEnd"/>
      <w:r w:rsidRPr="007610BC">
        <w:rPr>
          <w:rFonts w:cstheme="majorBidi"/>
          <w:szCs w:val="20"/>
        </w:rPr>
        <w:t xml:space="preserve"> ibadah, </w:t>
      </w:r>
      <w:proofErr w:type="spellStart"/>
      <w:r w:rsidRPr="007610BC">
        <w:rPr>
          <w:rFonts w:cstheme="majorBidi"/>
          <w:szCs w:val="20"/>
        </w:rPr>
        <w:t>seperti</w:t>
      </w:r>
      <w:proofErr w:type="spellEnd"/>
      <w:r w:rsidRPr="007610BC">
        <w:rPr>
          <w:rFonts w:cstheme="majorBidi"/>
          <w:szCs w:val="20"/>
        </w:rPr>
        <w:t xml:space="preserve"> masjid. </w:t>
      </w:r>
      <w:proofErr w:type="spellStart"/>
      <w:r w:rsidRPr="007610BC">
        <w:rPr>
          <w:rFonts w:cstheme="majorBidi"/>
          <w:szCs w:val="20"/>
        </w:rPr>
        <w:t>Mereka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berargumen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bahwa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suara</w:t>
      </w:r>
      <w:proofErr w:type="spellEnd"/>
      <w:r w:rsidRPr="007610BC">
        <w:rPr>
          <w:rFonts w:cstheme="majorBidi"/>
          <w:szCs w:val="20"/>
        </w:rPr>
        <w:t xml:space="preserve"> ibadah </w:t>
      </w:r>
      <w:proofErr w:type="spellStart"/>
      <w:r w:rsidRPr="007610BC">
        <w:rPr>
          <w:rFonts w:cstheme="majorBidi"/>
          <w:szCs w:val="20"/>
        </w:rPr>
        <w:t>harus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dibatasi</w:t>
      </w:r>
      <w:proofErr w:type="spellEnd"/>
      <w:r w:rsidRPr="007610BC">
        <w:rPr>
          <w:rFonts w:cstheme="majorBidi"/>
          <w:szCs w:val="20"/>
        </w:rPr>
        <w:t xml:space="preserve"> pada area masjid </w:t>
      </w:r>
      <w:proofErr w:type="spellStart"/>
      <w:r w:rsidRPr="007610BC">
        <w:rPr>
          <w:rFonts w:cstheme="majorBidi"/>
          <w:szCs w:val="20"/>
        </w:rPr>
        <w:t>untuk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menjaga</w:t>
      </w:r>
      <w:proofErr w:type="spellEnd"/>
      <w:r w:rsidRPr="007610BC">
        <w:rPr>
          <w:rFonts w:cstheme="majorBidi"/>
          <w:szCs w:val="20"/>
        </w:rPr>
        <w:t xml:space="preserve"> rasa </w:t>
      </w:r>
      <w:proofErr w:type="spellStart"/>
      <w:r w:rsidRPr="007610BC">
        <w:rPr>
          <w:rFonts w:cstheme="majorBidi"/>
          <w:szCs w:val="20"/>
        </w:rPr>
        <w:t>saling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menghargai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hak-hak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individu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mungkin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tidak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berkeinginan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untuk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mendengarkan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aktivitas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keagamaan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tidak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relevan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dengan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keyakinan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mereka</w:t>
      </w:r>
      <w:proofErr w:type="spellEnd"/>
      <w:r w:rsidRPr="007610BC">
        <w:rPr>
          <w:rFonts w:cstheme="majorBidi"/>
          <w:szCs w:val="20"/>
        </w:rPr>
        <w:t xml:space="preserve">. </w:t>
      </w:r>
      <w:proofErr w:type="spellStart"/>
      <w:r w:rsidRPr="007610BC">
        <w:rPr>
          <w:rFonts w:cstheme="majorBidi"/>
          <w:szCs w:val="20"/>
        </w:rPr>
        <w:t>Pandangan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ini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menekankan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nilai-nilai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toleransi</w:t>
      </w:r>
      <w:proofErr w:type="spellEnd"/>
      <w:r w:rsidRPr="007610BC">
        <w:rPr>
          <w:rFonts w:cstheme="majorBidi"/>
          <w:szCs w:val="20"/>
        </w:rPr>
        <w:t xml:space="preserve"> dan </w:t>
      </w:r>
      <w:proofErr w:type="spellStart"/>
      <w:r w:rsidRPr="007610BC">
        <w:rPr>
          <w:rFonts w:cstheme="majorBidi"/>
          <w:szCs w:val="20"/>
        </w:rPr>
        <w:t>koeksistensi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masyarakat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multikultural</w:t>
      </w:r>
      <w:proofErr w:type="spellEnd"/>
      <w:r w:rsidRPr="007610BC">
        <w:rPr>
          <w:rFonts w:cstheme="majorBidi"/>
          <w:szCs w:val="20"/>
        </w:rPr>
        <w:t xml:space="preserve">, di mana </w:t>
      </w:r>
      <w:proofErr w:type="spellStart"/>
      <w:r w:rsidRPr="007610BC">
        <w:rPr>
          <w:rFonts w:cstheme="majorBidi"/>
          <w:szCs w:val="20"/>
        </w:rPr>
        <w:t>individu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dari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berbagai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latar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belakang</w:t>
      </w:r>
      <w:proofErr w:type="spellEnd"/>
      <w:r w:rsidRPr="007610BC">
        <w:rPr>
          <w:rFonts w:cstheme="majorBidi"/>
          <w:szCs w:val="20"/>
        </w:rPr>
        <w:t xml:space="preserve"> agama </w:t>
      </w:r>
      <w:proofErr w:type="spellStart"/>
      <w:r w:rsidRPr="007610BC">
        <w:rPr>
          <w:rFonts w:cstheme="majorBidi"/>
          <w:szCs w:val="20"/>
        </w:rPr>
        <w:t>dapat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hidup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bersama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secara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harmonis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tanpa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mengganggu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hak-hak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satu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sama</w:t>
      </w:r>
      <w:proofErr w:type="spellEnd"/>
      <w:r w:rsidRPr="007610BC">
        <w:rPr>
          <w:rFonts w:cstheme="majorBidi"/>
          <w:szCs w:val="20"/>
        </w:rPr>
        <w:t xml:space="preserve"> lain. </w:t>
      </w:r>
      <w:proofErr w:type="spellStart"/>
      <w:r w:rsidRPr="007610BC">
        <w:rPr>
          <w:rFonts w:cstheme="majorBidi"/>
          <w:szCs w:val="20"/>
        </w:rPr>
        <w:t>Dengan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mempertimbangkan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sensitivitas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ini</w:t>
      </w:r>
      <w:proofErr w:type="spellEnd"/>
      <w:r w:rsidRPr="007610BC">
        <w:rPr>
          <w:rFonts w:cstheme="majorBidi"/>
          <w:szCs w:val="20"/>
        </w:rPr>
        <w:t xml:space="preserve">, </w:t>
      </w:r>
      <w:proofErr w:type="spellStart"/>
      <w:r w:rsidRPr="007610BC">
        <w:rPr>
          <w:rFonts w:cstheme="majorBidi"/>
          <w:szCs w:val="20"/>
        </w:rPr>
        <w:t>pembicaraan</w:t>
      </w:r>
      <w:proofErr w:type="spellEnd"/>
      <w:r w:rsidRPr="007610BC">
        <w:rPr>
          <w:rFonts w:cstheme="majorBidi"/>
          <w:szCs w:val="20"/>
        </w:rPr>
        <w:t xml:space="preserve"> dan </w:t>
      </w:r>
      <w:proofErr w:type="spellStart"/>
      <w:r w:rsidRPr="007610BC">
        <w:rPr>
          <w:rFonts w:cstheme="majorBidi"/>
          <w:szCs w:val="20"/>
        </w:rPr>
        <w:t>upaya</w:t>
      </w:r>
      <w:proofErr w:type="spellEnd"/>
      <w:r w:rsidRPr="007610BC">
        <w:rPr>
          <w:rFonts w:cstheme="majorBidi"/>
          <w:szCs w:val="20"/>
        </w:rPr>
        <w:t xml:space="preserve"> dialog </w:t>
      </w:r>
      <w:proofErr w:type="spellStart"/>
      <w:r w:rsidRPr="007610BC">
        <w:rPr>
          <w:rFonts w:cstheme="majorBidi"/>
          <w:szCs w:val="20"/>
        </w:rPr>
        <w:t>antar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kelompok</w:t>
      </w:r>
      <w:proofErr w:type="spellEnd"/>
      <w:r w:rsidRPr="007610BC">
        <w:rPr>
          <w:rFonts w:cstheme="majorBidi"/>
          <w:szCs w:val="20"/>
        </w:rPr>
        <w:t xml:space="preserve"> agama dan </w:t>
      </w:r>
      <w:proofErr w:type="spellStart"/>
      <w:r w:rsidRPr="007610BC">
        <w:rPr>
          <w:rFonts w:cstheme="majorBidi"/>
          <w:szCs w:val="20"/>
        </w:rPr>
        <w:t>komunitas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menjadi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semakin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penting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untuk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mencapai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keseimbangan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adil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antara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kebebasan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beragama</w:t>
      </w:r>
      <w:proofErr w:type="spellEnd"/>
      <w:r w:rsidRPr="007610BC">
        <w:rPr>
          <w:rFonts w:cstheme="majorBidi"/>
          <w:szCs w:val="20"/>
        </w:rPr>
        <w:t xml:space="preserve"> dan </w:t>
      </w:r>
      <w:proofErr w:type="spellStart"/>
      <w:r w:rsidRPr="007610BC">
        <w:rPr>
          <w:rFonts w:cstheme="majorBidi"/>
          <w:szCs w:val="20"/>
        </w:rPr>
        <w:t>hak-hak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individu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lingkungan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beragam</w:t>
      </w:r>
      <w:proofErr w:type="spellEnd"/>
      <w:r w:rsidRPr="007610BC">
        <w:rPr>
          <w:rFonts w:cstheme="majorBidi"/>
          <w:szCs w:val="20"/>
        </w:rPr>
        <w:t>.</w:t>
      </w:r>
    </w:p>
    <w:p w14:paraId="0299D5C8" w14:textId="7111889C" w:rsidR="00C63187" w:rsidRDefault="00C63187" w:rsidP="00C63187">
      <w:pPr>
        <w:pStyle w:val="JW31text"/>
        <w:rPr>
          <w:szCs w:val="20"/>
        </w:rPr>
      </w:pPr>
      <w:r w:rsidRPr="004B66B1">
        <w:rPr>
          <w:rFonts w:cstheme="majorBidi"/>
          <w:szCs w:val="20"/>
        </w:rPr>
        <w:t xml:space="preserve">Suara yang </w:t>
      </w:r>
      <w:proofErr w:type="spellStart"/>
      <w:r w:rsidRPr="004B66B1">
        <w:rPr>
          <w:rFonts w:cstheme="majorBidi"/>
          <w:szCs w:val="20"/>
        </w:rPr>
        <w:t>dihasilkan</w:t>
      </w:r>
      <w:proofErr w:type="spellEnd"/>
      <w:r w:rsidRPr="004B66B1">
        <w:rPr>
          <w:rFonts w:cstheme="majorBidi"/>
          <w:szCs w:val="20"/>
        </w:rPr>
        <w:t xml:space="preserve"> oleh </w:t>
      </w:r>
      <w:proofErr w:type="spellStart"/>
      <w:r w:rsidRPr="004B66B1">
        <w:rPr>
          <w:rFonts w:cstheme="majorBidi"/>
          <w:szCs w:val="20"/>
        </w:rPr>
        <w:t>aktivitas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rumah</w:t>
      </w:r>
      <w:proofErr w:type="spellEnd"/>
      <w:r w:rsidRPr="004B66B1">
        <w:rPr>
          <w:rFonts w:cstheme="majorBidi"/>
          <w:szCs w:val="20"/>
        </w:rPr>
        <w:t xml:space="preserve"> ibadah </w:t>
      </w:r>
      <w:proofErr w:type="spellStart"/>
      <w:r w:rsidRPr="004B66B1">
        <w:rPr>
          <w:rFonts w:cstheme="majorBidi"/>
          <w:szCs w:val="20"/>
        </w:rPr>
        <w:t>bagi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beberapa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pendatang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menjadi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sumber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gangguan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aktivitas</w:t>
      </w:r>
      <w:proofErr w:type="spellEnd"/>
      <w:r w:rsidRPr="004B66B1">
        <w:rPr>
          <w:rFonts w:cstheme="majorBidi"/>
          <w:szCs w:val="20"/>
        </w:rPr>
        <w:t xml:space="preserve">. Para </w:t>
      </w:r>
      <w:proofErr w:type="spellStart"/>
      <w:r w:rsidRPr="004B66B1">
        <w:rPr>
          <w:rFonts w:cstheme="majorBidi"/>
          <w:szCs w:val="20"/>
        </w:rPr>
        <w:t>pendatang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banyak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berkomentar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karena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pengeras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suara</w:t>
      </w:r>
      <w:proofErr w:type="spellEnd"/>
      <w:r w:rsidRPr="004B66B1">
        <w:rPr>
          <w:rFonts w:cstheme="majorBidi"/>
          <w:szCs w:val="20"/>
        </w:rPr>
        <w:t xml:space="preserve"> masjid yang </w:t>
      </w:r>
      <w:proofErr w:type="spellStart"/>
      <w:r w:rsidRPr="004B66B1">
        <w:rPr>
          <w:rFonts w:cstheme="majorBidi"/>
          <w:szCs w:val="20"/>
        </w:rPr>
        <w:t>dimaksud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mengganggu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waktu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istirahat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mereka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Penggunaan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pengeras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tersebut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didengar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dari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pagi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hari</w:t>
      </w:r>
      <w:proofErr w:type="spellEnd"/>
      <w:r w:rsidRPr="004B66B1">
        <w:rPr>
          <w:rFonts w:cstheme="majorBidi"/>
          <w:szCs w:val="20"/>
        </w:rPr>
        <w:t xml:space="preserve">. Oleh </w:t>
      </w:r>
      <w:proofErr w:type="spellStart"/>
      <w:r w:rsidRPr="004B66B1">
        <w:rPr>
          <w:rFonts w:cstheme="majorBidi"/>
          <w:szCs w:val="20"/>
        </w:rPr>
        <w:t>karena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itu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selalu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koordinasi</w:t>
      </w:r>
      <w:proofErr w:type="spellEnd"/>
      <w:r w:rsidRPr="004B66B1">
        <w:rPr>
          <w:rFonts w:cstheme="majorBidi"/>
          <w:szCs w:val="20"/>
        </w:rPr>
        <w:t xml:space="preserve"> para </w:t>
      </w:r>
      <w:proofErr w:type="spellStart"/>
      <w:r w:rsidRPr="004B66B1">
        <w:rPr>
          <w:rFonts w:cstheme="majorBidi"/>
          <w:szCs w:val="20"/>
        </w:rPr>
        <w:t>tokoh</w:t>
      </w:r>
      <w:proofErr w:type="spellEnd"/>
      <w:r w:rsidRPr="004B66B1">
        <w:rPr>
          <w:rFonts w:cstheme="majorBidi"/>
          <w:szCs w:val="20"/>
        </w:rPr>
        <w:t xml:space="preserve"> agama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pengurus</w:t>
      </w:r>
      <w:proofErr w:type="spellEnd"/>
      <w:r w:rsidRPr="004B66B1">
        <w:rPr>
          <w:rFonts w:cstheme="majorBidi"/>
          <w:szCs w:val="20"/>
        </w:rPr>
        <w:t xml:space="preserve"> masjid </w:t>
      </w:r>
      <w:proofErr w:type="spellStart"/>
      <w:r w:rsidRPr="004B66B1">
        <w:rPr>
          <w:rFonts w:cstheme="majorBidi"/>
          <w:szCs w:val="20"/>
        </w:rPr>
        <w:t>mengenai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pengeras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dilakukan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baik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szCs w:val="20"/>
        </w:rPr>
        <w:t>Sebagai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contoh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peribadatan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Kristen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lastRenderedPageBreak/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waktu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pelaksanaan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puji-pujian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umumnya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kediaman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Namun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kristen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memasang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melantunkan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puji-pujian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kepada</w:t>
      </w:r>
      <w:proofErr w:type="spellEnd"/>
      <w:r w:rsidRPr="004B66B1">
        <w:rPr>
          <w:szCs w:val="20"/>
        </w:rPr>
        <w:t xml:space="preserve"> Tuhan </w:t>
      </w:r>
      <w:proofErr w:type="spellStart"/>
      <w:r w:rsidRPr="004B66B1">
        <w:rPr>
          <w:szCs w:val="20"/>
        </w:rPr>
        <w:t>terkesan</w:t>
      </w:r>
      <w:proofErr w:type="spellEnd"/>
      <w:r w:rsidRPr="004B66B1">
        <w:rPr>
          <w:szCs w:val="20"/>
        </w:rPr>
        <w:t xml:space="preserve"> sangat </w:t>
      </w:r>
      <w:proofErr w:type="spellStart"/>
      <w:r w:rsidRPr="004B66B1">
        <w:rPr>
          <w:szCs w:val="20"/>
        </w:rPr>
        <w:t>keras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teratur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waktunya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sampai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seharian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terdengar</w:t>
      </w:r>
      <w:proofErr w:type="spellEnd"/>
      <w:r w:rsidRPr="004B66B1">
        <w:rPr>
          <w:szCs w:val="20"/>
        </w:rPr>
        <w:t xml:space="preserve"> dan sangat </w:t>
      </w:r>
      <w:proofErr w:type="spellStart"/>
      <w:r w:rsidRPr="004B66B1">
        <w:rPr>
          <w:szCs w:val="20"/>
        </w:rPr>
        <w:t>keras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Sehingga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terkesan</w:t>
      </w:r>
      <w:proofErr w:type="spellEnd"/>
      <w:r w:rsidRPr="004B66B1">
        <w:rPr>
          <w:szCs w:val="20"/>
        </w:rPr>
        <w:t xml:space="preserve"> sangat </w:t>
      </w:r>
      <w:proofErr w:type="spellStart"/>
      <w:r w:rsidRPr="004B66B1">
        <w:rPr>
          <w:szCs w:val="20"/>
        </w:rPr>
        <w:t>mengganggu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lain juga (</w:t>
      </w:r>
      <w:proofErr w:type="spellStart"/>
      <w:r w:rsidRPr="004B66B1">
        <w:rPr>
          <w:rFonts w:cstheme="majorBidi"/>
          <w:szCs w:val="20"/>
        </w:rPr>
        <w:t>tokoh</w:t>
      </w:r>
      <w:proofErr w:type="spellEnd"/>
      <w:r w:rsidRPr="004B66B1">
        <w:rPr>
          <w:rFonts w:cstheme="majorBidi"/>
          <w:szCs w:val="20"/>
        </w:rPr>
        <w:t xml:space="preserve"> agama Hindu 1, Bali, 14 Mei 2022</w:t>
      </w:r>
      <w:r w:rsidRPr="004B66B1">
        <w:rPr>
          <w:szCs w:val="20"/>
        </w:rPr>
        <w:t>).</w:t>
      </w:r>
    </w:p>
    <w:p w14:paraId="67342D22" w14:textId="156EC270" w:rsidR="00C63187" w:rsidRDefault="00C63187" w:rsidP="00C63187">
      <w:pPr>
        <w:pStyle w:val="JW31text"/>
        <w:rPr>
          <w:szCs w:val="20"/>
        </w:rPr>
      </w:pPr>
      <w:proofErr w:type="spellStart"/>
      <w:r w:rsidRPr="004B66B1">
        <w:rPr>
          <w:szCs w:val="20"/>
        </w:rPr>
        <w:t>Melihat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temuan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masalah</w:t>
      </w:r>
      <w:proofErr w:type="spellEnd"/>
      <w:r w:rsidRPr="004B66B1">
        <w:rPr>
          <w:szCs w:val="20"/>
        </w:rPr>
        <w:t xml:space="preserve"> di Bali, </w:t>
      </w:r>
      <w:proofErr w:type="spellStart"/>
      <w:r w:rsidRPr="004B66B1">
        <w:rPr>
          <w:szCs w:val="20"/>
        </w:rPr>
        <w:t>sejak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dulu</w:t>
      </w:r>
      <w:proofErr w:type="spellEnd"/>
      <w:r w:rsidRPr="004B66B1">
        <w:rPr>
          <w:szCs w:val="20"/>
        </w:rPr>
        <w:t xml:space="preserve"> azan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persoalan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lain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Begitu</w:t>
      </w:r>
      <w:proofErr w:type="spellEnd"/>
      <w:r w:rsidRPr="004B66B1">
        <w:rPr>
          <w:szCs w:val="20"/>
        </w:rPr>
        <w:t xml:space="preserve"> juga </w:t>
      </w:r>
      <w:proofErr w:type="spellStart"/>
      <w:r w:rsidRPr="004B66B1">
        <w:rPr>
          <w:szCs w:val="20"/>
        </w:rPr>
        <w:t>sebaliknya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lain </w:t>
      </w:r>
      <w:proofErr w:type="spellStart"/>
      <w:r w:rsidRPr="004B66B1">
        <w:rPr>
          <w:szCs w:val="20"/>
        </w:rPr>
        <w:t>seperti</w:t>
      </w:r>
      <w:proofErr w:type="spellEnd"/>
      <w:r w:rsidRPr="004B66B1">
        <w:rPr>
          <w:szCs w:val="20"/>
        </w:rPr>
        <w:t xml:space="preserve"> di Pura yang </w:t>
      </w:r>
      <w:proofErr w:type="spellStart"/>
      <w:r w:rsidRPr="004B66B1">
        <w:rPr>
          <w:szCs w:val="20"/>
        </w:rPr>
        <w:t>melakukan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dipersoalkan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Muslim. </w:t>
      </w:r>
      <w:proofErr w:type="spellStart"/>
      <w:r w:rsidRPr="004B66B1">
        <w:rPr>
          <w:szCs w:val="20"/>
        </w:rPr>
        <w:t>Walaupun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kebijakan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pemerintah</w:t>
      </w:r>
      <w:proofErr w:type="spellEnd"/>
      <w:r w:rsidRPr="004B66B1">
        <w:rPr>
          <w:szCs w:val="20"/>
        </w:rPr>
        <w:t xml:space="preserve"> (SE No. 05 </w:t>
      </w:r>
      <w:proofErr w:type="spellStart"/>
      <w:r w:rsidRPr="004B66B1">
        <w:rPr>
          <w:szCs w:val="20"/>
        </w:rPr>
        <w:t>Tahun</w:t>
      </w:r>
      <w:proofErr w:type="spellEnd"/>
      <w:r w:rsidRPr="004B66B1">
        <w:rPr>
          <w:szCs w:val="20"/>
        </w:rPr>
        <w:t xml:space="preserve"> 2022), </w:t>
      </w:r>
      <w:proofErr w:type="spellStart"/>
      <w:r w:rsidRPr="004B66B1">
        <w:rPr>
          <w:szCs w:val="20"/>
        </w:rPr>
        <w:t>kebijakan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diberlakukan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karena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tergolong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aman-aman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saja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yakin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menjadi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wisatawan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luar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saja</w:t>
      </w:r>
      <w:proofErr w:type="spellEnd"/>
      <w:r w:rsidRPr="004B66B1">
        <w:rPr>
          <w:szCs w:val="20"/>
        </w:rPr>
        <w:t xml:space="preserve"> (</w:t>
      </w:r>
      <w:proofErr w:type="spellStart"/>
      <w:r w:rsidRPr="004B66B1">
        <w:rPr>
          <w:szCs w:val="20"/>
        </w:rPr>
        <w:t>tokoh</w:t>
      </w:r>
      <w:proofErr w:type="spellEnd"/>
      <w:r w:rsidRPr="004B66B1">
        <w:rPr>
          <w:szCs w:val="20"/>
        </w:rPr>
        <w:t xml:space="preserve"> agama Hindu 2, Bali, 19 Juli 2022).</w:t>
      </w:r>
    </w:p>
    <w:p w14:paraId="5698267E" w14:textId="3C1B037C" w:rsidR="00C63187" w:rsidRDefault="00C63187" w:rsidP="00C63187">
      <w:pPr>
        <w:pStyle w:val="JW31text"/>
        <w:rPr>
          <w:szCs w:val="20"/>
        </w:rPr>
      </w:pPr>
      <w:r w:rsidRPr="004B66B1">
        <w:rPr>
          <w:szCs w:val="20"/>
        </w:rPr>
        <w:t xml:space="preserve">Lain </w:t>
      </w:r>
      <w:proofErr w:type="spellStart"/>
      <w:r w:rsidRPr="004B66B1">
        <w:rPr>
          <w:szCs w:val="20"/>
        </w:rPr>
        <w:t>halnya</w:t>
      </w:r>
      <w:proofErr w:type="spellEnd"/>
      <w:r w:rsidRPr="004B66B1">
        <w:rPr>
          <w:szCs w:val="20"/>
        </w:rPr>
        <w:t xml:space="preserve"> di Kota Manado, </w:t>
      </w:r>
      <w:proofErr w:type="spellStart"/>
      <w:r w:rsidRPr="004B66B1">
        <w:rPr>
          <w:szCs w:val="20"/>
        </w:rPr>
        <w:t>berbagai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agama yang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oleh </w:t>
      </w:r>
      <w:proofErr w:type="spellStart"/>
      <w:r w:rsidRPr="004B66B1">
        <w:rPr>
          <w:szCs w:val="20"/>
        </w:rPr>
        <w:t>bermacam-macam</w:t>
      </w:r>
      <w:proofErr w:type="spellEnd"/>
      <w:r w:rsidRPr="004B66B1">
        <w:rPr>
          <w:szCs w:val="20"/>
        </w:rPr>
        <w:t xml:space="preserve"> agama. Tidak </w:t>
      </w:r>
      <w:proofErr w:type="spellStart"/>
      <w:r w:rsidRPr="004B66B1">
        <w:rPr>
          <w:szCs w:val="20"/>
        </w:rPr>
        <w:t>dipungkiri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kegiatan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menggunakan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Namun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melihat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sikap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saling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menghargai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sama</w:t>
      </w:r>
      <w:proofErr w:type="spellEnd"/>
      <w:r w:rsidRPr="004B66B1">
        <w:rPr>
          <w:szCs w:val="20"/>
        </w:rPr>
        <w:t xml:space="preserve"> lain dan juga </w:t>
      </w:r>
      <w:proofErr w:type="spellStart"/>
      <w:r w:rsidRPr="004B66B1">
        <w:rPr>
          <w:szCs w:val="20"/>
        </w:rPr>
        <w:t>sudah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saling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terbiasa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membuat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dijadikan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persoalan</w:t>
      </w:r>
      <w:proofErr w:type="spellEnd"/>
      <w:r w:rsidRPr="004B66B1">
        <w:rPr>
          <w:szCs w:val="20"/>
        </w:rPr>
        <w:t xml:space="preserve">. Bagi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selama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saling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megusik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sama</w:t>
      </w:r>
      <w:proofErr w:type="spellEnd"/>
      <w:r w:rsidRPr="004B66B1">
        <w:rPr>
          <w:szCs w:val="20"/>
        </w:rPr>
        <w:t xml:space="preserve"> lain, </w:t>
      </w:r>
      <w:proofErr w:type="spellStart"/>
      <w:r w:rsidRPr="004B66B1">
        <w:rPr>
          <w:szCs w:val="20"/>
        </w:rPr>
        <w:t>maka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kehidupan</w:t>
      </w:r>
      <w:proofErr w:type="spellEnd"/>
      <w:r w:rsidRPr="004B66B1">
        <w:rPr>
          <w:szCs w:val="20"/>
        </w:rPr>
        <w:t xml:space="preserve"> di Kota Manado </w:t>
      </w:r>
      <w:proofErr w:type="spellStart"/>
      <w:r w:rsidRPr="004B66B1">
        <w:rPr>
          <w:szCs w:val="20"/>
        </w:rPr>
        <w:t>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indah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Misalnya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secara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fungsional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bentuk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toleransi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pengelolaan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tempat</w:t>
      </w:r>
      <w:proofErr w:type="spellEnd"/>
      <w:r w:rsidRPr="004B66B1">
        <w:rPr>
          <w:szCs w:val="20"/>
        </w:rPr>
        <w:t xml:space="preserve"> ibadah oleh </w:t>
      </w:r>
      <w:proofErr w:type="spellStart"/>
      <w:r w:rsidRPr="004B66B1">
        <w:rPr>
          <w:szCs w:val="20"/>
        </w:rPr>
        <w:t>pihak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gereja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saat</w:t>
      </w:r>
      <w:proofErr w:type="spellEnd"/>
      <w:r w:rsidRPr="004B66B1">
        <w:rPr>
          <w:szCs w:val="20"/>
        </w:rPr>
        <w:t xml:space="preserve"> masjid </w:t>
      </w:r>
      <w:proofErr w:type="spellStart"/>
      <w:r w:rsidRPr="004B66B1">
        <w:rPr>
          <w:szCs w:val="20"/>
        </w:rPr>
        <w:t>melaksanakan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kegiatan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keagamaan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menggunakan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dimana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pihak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gereja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pernah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mempermasalahkannya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Penggunaan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(</w:t>
      </w:r>
      <w:r w:rsidRPr="004B66B1">
        <w:rPr>
          <w:i/>
          <w:iCs/>
          <w:szCs w:val="20"/>
        </w:rPr>
        <w:t>sound system</w:t>
      </w:r>
      <w:r w:rsidRPr="004B66B1">
        <w:rPr>
          <w:szCs w:val="20"/>
        </w:rPr>
        <w:t xml:space="preserve">) </w:t>
      </w:r>
      <w:proofErr w:type="spellStart"/>
      <w:r w:rsidRPr="004B66B1">
        <w:rPr>
          <w:szCs w:val="20"/>
        </w:rPr>
        <w:t>lebih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sering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panjang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waktunya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pihak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gereja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bisa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memahami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itu</w:t>
      </w:r>
      <w:proofErr w:type="spellEnd"/>
      <w:r w:rsidRPr="004B66B1">
        <w:rPr>
          <w:szCs w:val="20"/>
        </w:rPr>
        <w:t xml:space="preserve"> (</w:t>
      </w:r>
      <w:proofErr w:type="spellStart"/>
      <w:r w:rsidRPr="004B66B1">
        <w:rPr>
          <w:szCs w:val="20"/>
        </w:rPr>
        <w:t>tokoh</w:t>
      </w:r>
      <w:proofErr w:type="spellEnd"/>
      <w:r w:rsidRPr="004B66B1">
        <w:rPr>
          <w:szCs w:val="20"/>
        </w:rPr>
        <w:t xml:space="preserve"> agama Kristen, Manado, 16 Agustus 2022).</w:t>
      </w:r>
    </w:p>
    <w:p w14:paraId="54E4FBBB" w14:textId="4C86DC5E" w:rsidR="00C63187" w:rsidRDefault="00C63187" w:rsidP="00C63187">
      <w:pPr>
        <w:pStyle w:val="JW31text"/>
        <w:rPr>
          <w:szCs w:val="20"/>
        </w:rPr>
      </w:pPr>
      <w:proofErr w:type="spellStart"/>
      <w:r w:rsidRPr="004B66B1">
        <w:rPr>
          <w:szCs w:val="20"/>
        </w:rPr>
        <w:t>Menurut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Kristen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ibadah azan sangat </w:t>
      </w:r>
      <w:proofErr w:type="spellStart"/>
      <w:r w:rsidRPr="004B66B1">
        <w:rPr>
          <w:szCs w:val="20"/>
        </w:rPr>
        <w:t>menguntungkan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terutama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waktu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subuh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dituntut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bangun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lebih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awal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adanya</w:t>
      </w:r>
      <w:proofErr w:type="spellEnd"/>
      <w:r w:rsidRPr="004B66B1">
        <w:rPr>
          <w:szCs w:val="20"/>
        </w:rPr>
        <w:t xml:space="preserve"> azan </w:t>
      </w:r>
      <w:proofErr w:type="spellStart"/>
      <w:r w:rsidRPr="004B66B1">
        <w:rPr>
          <w:szCs w:val="20"/>
        </w:rPr>
        <w:t>subuh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misalnya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justru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membantu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berbagai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pagi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hari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istirahat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siang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sampai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waktu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kembali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beristirahat</w:t>
      </w:r>
      <w:proofErr w:type="spellEnd"/>
      <w:r w:rsidRPr="004B66B1">
        <w:rPr>
          <w:szCs w:val="20"/>
        </w:rPr>
        <w:t xml:space="preserve"> (</w:t>
      </w:r>
      <w:proofErr w:type="spellStart"/>
      <w:r w:rsidRPr="004B66B1">
        <w:rPr>
          <w:szCs w:val="20"/>
        </w:rPr>
        <w:t>wawancara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tokoh</w:t>
      </w:r>
      <w:proofErr w:type="spellEnd"/>
      <w:r w:rsidRPr="004B66B1">
        <w:rPr>
          <w:szCs w:val="20"/>
        </w:rPr>
        <w:t xml:space="preserve"> agama Islam, Manado, 17 Agustus 2019). </w:t>
      </w:r>
      <w:proofErr w:type="spellStart"/>
      <w:r w:rsidRPr="004B66B1">
        <w:rPr>
          <w:szCs w:val="20"/>
        </w:rPr>
        <w:t>Peneliti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melihat</w:t>
      </w:r>
      <w:proofErr w:type="spellEnd"/>
      <w:r w:rsidRPr="004B66B1">
        <w:rPr>
          <w:szCs w:val="20"/>
        </w:rPr>
        <w:t xml:space="preserve"> masing-masing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yang </w:t>
      </w:r>
      <w:proofErr w:type="spellStart"/>
      <w:r w:rsidRPr="004B66B1">
        <w:rPr>
          <w:szCs w:val="20"/>
        </w:rPr>
        <w:t>ada</w:t>
      </w:r>
      <w:proofErr w:type="spellEnd"/>
      <w:r w:rsidRPr="004B66B1">
        <w:rPr>
          <w:szCs w:val="20"/>
        </w:rPr>
        <w:t xml:space="preserve"> di Kota </w:t>
      </w:r>
      <w:proofErr w:type="spellStart"/>
      <w:r w:rsidRPr="004B66B1">
        <w:rPr>
          <w:szCs w:val="20"/>
        </w:rPr>
        <w:t>manado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menggunakan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suasananya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baik-baik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saja</w:t>
      </w:r>
      <w:proofErr w:type="spellEnd"/>
      <w:r w:rsidRPr="004B66B1">
        <w:rPr>
          <w:szCs w:val="20"/>
        </w:rPr>
        <w:t>.</w:t>
      </w:r>
    </w:p>
    <w:p w14:paraId="0E6449E6" w14:textId="70C61C54" w:rsidR="00C63187" w:rsidRDefault="00C63187" w:rsidP="00C63187">
      <w:pPr>
        <w:pStyle w:val="JW31text"/>
        <w:rPr>
          <w:szCs w:val="20"/>
        </w:rPr>
      </w:pPr>
      <w:proofErr w:type="spellStart"/>
      <w:r w:rsidRPr="004B66B1">
        <w:rPr>
          <w:szCs w:val="20"/>
        </w:rPr>
        <w:t>Sebaliknya</w:t>
      </w:r>
      <w:proofErr w:type="spellEnd"/>
      <w:r w:rsidRPr="004B66B1">
        <w:rPr>
          <w:szCs w:val="20"/>
        </w:rPr>
        <w:t xml:space="preserve"> ibadah-ibadah yang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sumber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gangguan</w:t>
      </w:r>
      <w:proofErr w:type="spellEnd"/>
      <w:r w:rsidRPr="004B66B1">
        <w:rPr>
          <w:szCs w:val="20"/>
        </w:rPr>
        <w:t xml:space="preserve">. Hasil </w:t>
      </w:r>
      <w:proofErr w:type="spellStart"/>
      <w:r w:rsidRPr="004B66B1">
        <w:rPr>
          <w:szCs w:val="20"/>
        </w:rPr>
        <w:t>penelitian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terhadap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mingguan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Kristen </w:t>
      </w:r>
      <w:proofErr w:type="spellStart"/>
      <w:r w:rsidRPr="004B66B1">
        <w:rPr>
          <w:szCs w:val="20"/>
        </w:rPr>
        <w:t>ataupun</w:t>
      </w:r>
      <w:proofErr w:type="spellEnd"/>
      <w:r w:rsidRPr="004B66B1">
        <w:rPr>
          <w:szCs w:val="20"/>
        </w:rPr>
        <w:t xml:space="preserve"> Hindu </w:t>
      </w:r>
      <w:proofErr w:type="spellStart"/>
      <w:r w:rsidRPr="004B66B1">
        <w:rPr>
          <w:szCs w:val="20"/>
        </w:rPr>
        <w:t>menggunakan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rumah-rumah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terkadang</w:t>
      </w:r>
      <w:proofErr w:type="spellEnd"/>
      <w:r w:rsidRPr="004B66B1">
        <w:rPr>
          <w:szCs w:val="20"/>
        </w:rPr>
        <w:t xml:space="preserve"> sangat </w:t>
      </w:r>
      <w:proofErr w:type="spellStart"/>
      <w:r w:rsidRPr="004B66B1">
        <w:rPr>
          <w:szCs w:val="20"/>
        </w:rPr>
        <w:t>mengganggu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istirahat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yang lain </w:t>
      </w:r>
      <w:proofErr w:type="spellStart"/>
      <w:r w:rsidRPr="004B66B1">
        <w:rPr>
          <w:szCs w:val="20"/>
        </w:rPr>
        <w:t>karena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menganggap</w:t>
      </w:r>
      <w:proofErr w:type="spellEnd"/>
      <w:r w:rsidRPr="004B66B1">
        <w:rPr>
          <w:szCs w:val="20"/>
        </w:rPr>
        <w:t xml:space="preserve"> ibadah yang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bukan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ibadah, </w:t>
      </w:r>
      <w:proofErr w:type="spellStart"/>
      <w:r w:rsidRPr="004B66B1">
        <w:rPr>
          <w:szCs w:val="20"/>
        </w:rPr>
        <w:t>membuat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penyesuaian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kembali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yang lain.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sering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diputar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sangat </w:t>
      </w:r>
      <w:proofErr w:type="spellStart"/>
      <w:r w:rsidRPr="004B66B1">
        <w:rPr>
          <w:szCs w:val="20"/>
        </w:rPr>
        <w:t>keras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mengganggu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sekitar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seperti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kegiatan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nyanyian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pujian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kepada</w:t>
      </w:r>
      <w:proofErr w:type="spellEnd"/>
      <w:r w:rsidRPr="004B66B1">
        <w:rPr>
          <w:szCs w:val="20"/>
        </w:rPr>
        <w:t xml:space="preserve"> Tuhan </w:t>
      </w:r>
      <w:proofErr w:type="spellStart"/>
      <w:r w:rsidRPr="004B66B1">
        <w:rPr>
          <w:szCs w:val="20"/>
        </w:rPr>
        <w:t>ditambah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volume yang </w:t>
      </w:r>
      <w:proofErr w:type="spellStart"/>
      <w:r w:rsidRPr="004B66B1">
        <w:rPr>
          <w:szCs w:val="20"/>
        </w:rPr>
        <w:t>keras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lagu-lagu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kerohanian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diputar</w:t>
      </w:r>
      <w:proofErr w:type="spellEnd"/>
      <w:r w:rsidRPr="004B66B1">
        <w:rPr>
          <w:szCs w:val="20"/>
        </w:rPr>
        <w:t xml:space="preserve"> sangat lama (</w:t>
      </w:r>
      <w:proofErr w:type="spellStart"/>
      <w:r w:rsidRPr="004B66B1">
        <w:rPr>
          <w:szCs w:val="20"/>
        </w:rPr>
        <w:t>wawancara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tokoh</w:t>
      </w:r>
      <w:proofErr w:type="spellEnd"/>
      <w:r w:rsidRPr="004B66B1">
        <w:rPr>
          <w:szCs w:val="20"/>
        </w:rPr>
        <w:t xml:space="preserve"> agama Islam, Manado, 17 Agustus 2019).</w:t>
      </w:r>
    </w:p>
    <w:p w14:paraId="4035C0A4" w14:textId="2359C562" w:rsidR="00C63187" w:rsidRDefault="00C63187" w:rsidP="00C63187">
      <w:pPr>
        <w:pStyle w:val="JW31text"/>
        <w:rPr>
          <w:szCs w:val="20"/>
        </w:rPr>
      </w:pPr>
      <w:r w:rsidRPr="004B66B1">
        <w:rPr>
          <w:szCs w:val="20"/>
        </w:rPr>
        <w:t xml:space="preserve">Selain </w:t>
      </w:r>
      <w:proofErr w:type="spellStart"/>
      <w:r w:rsidRPr="004B66B1">
        <w:rPr>
          <w:szCs w:val="20"/>
        </w:rPr>
        <w:t>itu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sering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didapatkan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kegiatan</w:t>
      </w:r>
      <w:proofErr w:type="spellEnd"/>
      <w:r w:rsidRPr="004B66B1">
        <w:rPr>
          <w:szCs w:val="20"/>
        </w:rPr>
        <w:t xml:space="preserve"> ibadah di </w:t>
      </w:r>
      <w:proofErr w:type="spellStart"/>
      <w:r w:rsidRPr="004B66B1">
        <w:rPr>
          <w:szCs w:val="20"/>
        </w:rPr>
        <w:t>rumah-rumah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Kristen. </w:t>
      </w:r>
      <w:proofErr w:type="spellStart"/>
      <w:r w:rsidRPr="004B66B1">
        <w:rPr>
          <w:szCs w:val="20"/>
        </w:rPr>
        <w:t>Pengamatan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wawancara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peneliti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kegiatan</w:t>
      </w:r>
      <w:proofErr w:type="spellEnd"/>
      <w:r w:rsidRPr="004B66B1">
        <w:rPr>
          <w:szCs w:val="20"/>
        </w:rPr>
        <w:t xml:space="preserve"> ibadah yang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kristen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berdsarkan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kolom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namun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utama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gereja</w:t>
      </w:r>
      <w:proofErr w:type="spellEnd"/>
      <w:r w:rsidRPr="004B66B1">
        <w:rPr>
          <w:szCs w:val="20"/>
        </w:rPr>
        <w:t xml:space="preserve">. Dan di </w:t>
      </w:r>
      <w:proofErr w:type="spellStart"/>
      <w:r w:rsidRPr="004B66B1">
        <w:rPr>
          <w:szCs w:val="20"/>
        </w:rPr>
        <w:t>gereja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menentukan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waktunya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yakni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pagi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siang</w:t>
      </w:r>
      <w:proofErr w:type="spellEnd"/>
      <w:r w:rsidRPr="004B66B1">
        <w:rPr>
          <w:szCs w:val="20"/>
        </w:rPr>
        <w:t xml:space="preserve"> dan juga </w:t>
      </w:r>
      <w:proofErr w:type="spellStart"/>
      <w:r w:rsidRPr="004B66B1">
        <w:rPr>
          <w:szCs w:val="20"/>
        </w:rPr>
        <w:t>malam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Kristen </w:t>
      </w:r>
      <w:proofErr w:type="spellStart"/>
      <w:r w:rsidRPr="004B66B1">
        <w:rPr>
          <w:szCs w:val="20"/>
        </w:rPr>
        <w:t>bebas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memilih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beribadah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waktu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. Jika </w:t>
      </w:r>
      <w:proofErr w:type="spellStart"/>
      <w:r w:rsidRPr="004B66B1">
        <w:rPr>
          <w:szCs w:val="20"/>
        </w:rPr>
        <w:t>diwaktu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subuh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gereja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melakukan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menggunakan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. Masyarakat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terganggu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biasanya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ketika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kegiatan</w:t>
      </w:r>
      <w:proofErr w:type="spellEnd"/>
      <w:r w:rsidRPr="004B66B1">
        <w:rPr>
          <w:szCs w:val="20"/>
        </w:rPr>
        <w:t xml:space="preserve"> ibadah di </w:t>
      </w:r>
      <w:proofErr w:type="spellStart"/>
      <w:r w:rsidRPr="004B66B1">
        <w:rPr>
          <w:szCs w:val="20"/>
        </w:rPr>
        <w:t>waktu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subuh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itu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pasti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menunggu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waktu</w:t>
      </w:r>
      <w:proofErr w:type="spellEnd"/>
      <w:r w:rsidRPr="004B66B1">
        <w:rPr>
          <w:szCs w:val="20"/>
        </w:rPr>
        <w:t xml:space="preserve"> azan </w:t>
      </w:r>
      <w:proofErr w:type="spellStart"/>
      <w:r w:rsidRPr="004B66B1">
        <w:rPr>
          <w:szCs w:val="20"/>
        </w:rPr>
        <w:t>subuh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selesai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setelah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kegiatan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menggunakan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>.</w:t>
      </w:r>
    </w:p>
    <w:p w14:paraId="46D182ED" w14:textId="35BE819D" w:rsidR="00C63187" w:rsidRDefault="00C63187" w:rsidP="00C63187">
      <w:pPr>
        <w:pStyle w:val="JW31text"/>
        <w:rPr>
          <w:szCs w:val="20"/>
        </w:rPr>
      </w:pPr>
      <w:proofErr w:type="spellStart"/>
      <w:r w:rsidRPr="004B66B1">
        <w:rPr>
          <w:szCs w:val="20"/>
        </w:rPr>
        <w:t>Bahkan</w:t>
      </w:r>
      <w:proofErr w:type="spellEnd"/>
      <w:r w:rsidRPr="004B66B1">
        <w:rPr>
          <w:szCs w:val="20"/>
        </w:rPr>
        <w:t xml:space="preserve"> azan dan </w:t>
      </w:r>
      <w:proofErr w:type="spellStart"/>
      <w:r w:rsidRPr="004B66B1">
        <w:rPr>
          <w:szCs w:val="20"/>
        </w:rPr>
        <w:t>pengumuman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bagi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kristiani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hindu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secara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bersamaan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namun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memberikan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selisih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waktu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Seringkali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bergantian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saling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menunggu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ada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selesai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setelah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mereka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bergantian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Selalu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komunikasi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baik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antara</w:t>
      </w:r>
      <w:proofErr w:type="spellEnd"/>
      <w:r w:rsidRPr="004B66B1">
        <w:rPr>
          <w:szCs w:val="20"/>
        </w:rPr>
        <w:t xml:space="preserve"> para </w:t>
      </w:r>
      <w:proofErr w:type="spellStart"/>
      <w:r w:rsidRPr="004B66B1">
        <w:rPr>
          <w:szCs w:val="20"/>
        </w:rPr>
        <w:t>tokoh</w:t>
      </w:r>
      <w:proofErr w:type="spellEnd"/>
      <w:r w:rsidRPr="004B66B1">
        <w:rPr>
          <w:szCs w:val="20"/>
        </w:rPr>
        <w:t xml:space="preserve"> agama, </w:t>
      </w:r>
      <w:proofErr w:type="spellStart"/>
      <w:r w:rsidRPr="004B66B1">
        <w:rPr>
          <w:szCs w:val="20"/>
        </w:rPr>
        <w:t>sehingga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kerukunan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tetap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selalu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terjaga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Intinya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kuatkan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komunikasi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antara</w:t>
      </w:r>
      <w:proofErr w:type="spellEnd"/>
      <w:r w:rsidRPr="004B66B1">
        <w:rPr>
          <w:szCs w:val="20"/>
        </w:rPr>
        <w:t xml:space="preserve"> agama, </w:t>
      </w:r>
      <w:proofErr w:type="spellStart"/>
      <w:r w:rsidRPr="004B66B1">
        <w:rPr>
          <w:szCs w:val="20"/>
        </w:rPr>
        <w:t>jika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antara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agama </w:t>
      </w:r>
      <w:proofErr w:type="spellStart"/>
      <w:r w:rsidRPr="004B66B1">
        <w:rPr>
          <w:szCs w:val="20"/>
        </w:rPr>
        <w:t>saling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komunikasi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baik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kehidupan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baik</w:t>
      </w:r>
      <w:proofErr w:type="spellEnd"/>
      <w:r w:rsidRPr="004B66B1">
        <w:rPr>
          <w:szCs w:val="20"/>
        </w:rPr>
        <w:t xml:space="preserve"> juga.</w:t>
      </w:r>
    </w:p>
    <w:p w14:paraId="16430C49" w14:textId="39A16503" w:rsidR="00C63187" w:rsidRDefault="00C63187" w:rsidP="00C63187">
      <w:pPr>
        <w:pStyle w:val="JW31text"/>
        <w:rPr>
          <w:szCs w:val="20"/>
        </w:rPr>
      </w:pPr>
      <w:proofErr w:type="spellStart"/>
      <w:r w:rsidRPr="004B66B1">
        <w:rPr>
          <w:szCs w:val="20"/>
        </w:rPr>
        <w:t>Sebenanya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jika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dilihat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segi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kebebasan</w:t>
      </w:r>
      <w:proofErr w:type="spellEnd"/>
      <w:r w:rsidRPr="004B66B1">
        <w:rPr>
          <w:szCs w:val="20"/>
        </w:rPr>
        <w:t xml:space="preserve"> agama yang </w:t>
      </w:r>
      <w:proofErr w:type="spellStart"/>
      <w:r w:rsidRPr="004B66B1">
        <w:rPr>
          <w:szCs w:val="20"/>
        </w:rPr>
        <w:t>telah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berkembang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menyatu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budaya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Bali, </w:t>
      </w:r>
      <w:proofErr w:type="spellStart"/>
      <w:r w:rsidRPr="004B66B1">
        <w:rPr>
          <w:szCs w:val="20"/>
        </w:rPr>
        <w:t>hal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sudah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identitas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daerah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sehingga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selama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protes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tentang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internal, </w:t>
      </w:r>
      <w:proofErr w:type="spellStart"/>
      <w:r w:rsidRPr="004B66B1">
        <w:rPr>
          <w:szCs w:val="20"/>
        </w:rPr>
        <w:t>mungkin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lebih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pelaku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lastRenderedPageBreak/>
        <w:t>usaha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saja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Meskipun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begitu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menyadari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volume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itu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harus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diperhatikan</w:t>
      </w:r>
      <w:proofErr w:type="spellEnd"/>
      <w:r w:rsidRPr="004B66B1">
        <w:rPr>
          <w:szCs w:val="20"/>
        </w:rPr>
        <w:t xml:space="preserve">. Hal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membuktikan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baik</w:t>
      </w:r>
      <w:proofErr w:type="spellEnd"/>
      <w:r w:rsidRPr="004B66B1">
        <w:rPr>
          <w:szCs w:val="20"/>
        </w:rPr>
        <w:t xml:space="preserve"> Kota Manado dan Kota Bali </w:t>
      </w:r>
      <w:proofErr w:type="spellStart"/>
      <w:r w:rsidRPr="004B66B1">
        <w:rPr>
          <w:szCs w:val="20"/>
        </w:rPr>
        <w:t>memiliki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toleransi</w:t>
      </w:r>
      <w:proofErr w:type="spellEnd"/>
      <w:r w:rsidRPr="004B66B1">
        <w:rPr>
          <w:szCs w:val="20"/>
        </w:rPr>
        <w:t xml:space="preserve"> yang sangat </w:t>
      </w:r>
      <w:proofErr w:type="spellStart"/>
      <w:r w:rsidRPr="004B66B1">
        <w:rPr>
          <w:szCs w:val="20"/>
        </w:rPr>
        <w:t>terjaga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baik</w:t>
      </w:r>
      <w:proofErr w:type="spellEnd"/>
      <w:r w:rsidRPr="004B66B1">
        <w:rPr>
          <w:szCs w:val="20"/>
        </w:rPr>
        <w:t xml:space="preserve">. Masyarakat </w:t>
      </w:r>
      <w:proofErr w:type="spellStart"/>
      <w:r w:rsidRPr="004B66B1">
        <w:rPr>
          <w:szCs w:val="20"/>
        </w:rPr>
        <w:t>menganggap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meskipun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keyakinan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berbeda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namun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setiap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memiliki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hak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sama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menjalankan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ibadahnya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Prinsip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inilah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dipegang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sampai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sekarang</w:t>
      </w:r>
      <w:proofErr w:type="spellEnd"/>
      <w:r w:rsidRPr="004B66B1">
        <w:rPr>
          <w:szCs w:val="20"/>
        </w:rPr>
        <w:t>.</w:t>
      </w:r>
    </w:p>
    <w:p w14:paraId="0C47B65D" w14:textId="0961416C" w:rsidR="00C63187" w:rsidRDefault="00613C23" w:rsidP="00C63187">
      <w:pPr>
        <w:pStyle w:val="JW22heading2"/>
      </w:pPr>
      <w:r>
        <w:rPr>
          <w:bCs/>
          <w:szCs w:val="20"/>
        </w:rPr>
        <w:t>3</w:t>
      </w:r>
      <w:r w:rsidR="00C63187">
        <w:rPr>
          <w:bCs/>
          <w:szCs w:val="20"/>
        </w:rPr>
        <w:t>.</w:t>
      </w:r>
      <w:r>
        <w:rPr>
          <w:bCs/>
          <w:szCs w:val="20"/>
        </w:rPr>
        <w:t>2</w:t>
      </w:r>
      <w:r w:rsidR="00C63187">
        <w:rPr>
          <w:bCs/>
          <w:szCs w:val="20"/>
        </w:rPr>
        <w:t xml:space="preserve">. </w:t>
      </w:r>
      <w:r w:rsidR="00C63187" w:rsidRPr="004B66B1">
        <w:rPr>
          <w:bCs/>
          <w:szCs w:val="20"/>
        </w:rPr>
        <w:t>Konflik penggeras suara rumah ibadah</w:t>
      </w:r>
    </w:p>
    <w:p w14:paraId="60D302D7" w14:textId="77AA70B3" w:rsidR="00C63187" w:rsidRDefault="00C63187" w:rsidP="00C63187">
      <w:pPr>
        <w:pStyle w:val="JW31text"/>
        <w:rPr>
          <w:szCs w:val="20"/>
        </w:rPr>
      </w:pPr>
      <w:r w:rsidRPr="004B66B1">
        <w:rPr>
          <w:szCs w:val="20"/>
        </w:rPr>
        <w:t xml:space="preserve">Telah </w:t>
      </w:r>
      <w:proofErr w:type="spellStart"/>
      <w:r w:rsidRPr="004B66B1">
        <w:rPr>
          <w:szCs w:val="20"/>
        </w:rPr>
        <w:t>terjadi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banyak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konflik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berkaitan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seperti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pembangunan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ibadah,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berlebihan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bahkan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raya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besar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keagamaan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dilakukan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menjadikonflik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Mengutip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pandangan</w:t>
      </w:r>
      <w:proofErr w:type="spellEnd"/>
      <w:r w:rsidRPr="004B66B1">
        <w:rPr>
          <w:szCs w:val="20"/>
        </w:rPr>
        <w:t xml:space="preserve"> </w:t>
      </w:r>
      <w:r w:rsidRPr="004B66B1">
        <w:rPr>
          <w:szCs w:val="20"/>
        </w:rPr>
        <w:fldChar w:fldCharType="begin" w:fldLock="1"/>
      </w:r>
      <w:r w:rsidR="002F63C2">
        <w:rPr>
          <w:szCs w:val="20"/>
        </w:rPr>
        <w:instrText>ADDIN CSL_CITATION {"citationItems":[{"id":"ITEM-1","itemData":{"author":[{"dropping-particle":"","family":"Azra","given":"Azyumardi","non-dropping-particle":"","parse-names":false,"suffix":""}],"id":"ITEM-1","issued":{"date-parts":[["2002"]]},"publisher":"Divisi Buku Perguruan Tinggi, RajaGrafindo Perkasa","title":"Konflik baru antar peradaban: globalisasi, radikalisme \\&amp; pluralitas","type":"book"},"uris":["http://www.mendeley.com/documents/?uuid=f793126d-103d-42a0-9219-80ebe8fce186","http://www.mendeley.com/documents/?uuid=64b92cb1-704e-4fb0-ba8d-891d59b9b28b"]}],"mendeley":{"formattedCitation":"(Azra, 2002)","manualFormatting":"Azra (2002)","plainTextFormattedCitation":"(Azra, 2002)","previouslyFormattedCitation":"(Azra, 2002)"},"properties":{"noteIndex":0},"schema":"https://github.com/citation-style-language/schema/raw/master/csl-citation.json"}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Azra (2002)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dapat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muncul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berkembang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sehingga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mengarah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konflik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baru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berkelanjutan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Regulasi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tentang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pembatasan</w:t>
      </w:r>
      <w:proofErr w:type="spellEnd"/>
      <w:r w:rsidRPr="004B66B1">
        <w:rPr>
          <w:szCs w:val="20"/>
        </w:rPr>
        <w:t xml:space="preserve"> volume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yang </w:t>
      </w:r>
      <w:proofErr w:type="spellStart"/>
      <w:r w:rsidRPr="004B66B1">
        <w:rPr>
          <w:szCs w:val="20"/>
        </w:rPr>
        <w:t>diatur</w:t>
      </w:r>
      <w:proofErr w:type="spellEnd"/>
      <w:r w:rsidRPr="004B66B1">
        <w:rPr>
          <w:szCs w:val="20"/>
        </w:rPr>
        <w:t xml:space="preserve"> oleh </w:t>
      </w:r>
      <w:proofErr w:type="spellStart"/>
      <w:r w:rsidRPr="004B66B1">
        <w:rPr>
          <w:szCs w:val="20"/>
        </w:rPr>
        <w:t>pemerintah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memberikan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kesan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diskriminatif</w:t>
      </w:r>
      <w:proofErr w:type="spellEnd"/>
      <w:r w:rsidRPr="004B66B1">
        <w:rPr>
          <w:szCs w:val="20"/>
        </w:rPr>
        <w:t xml:space="preserve"> di mana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muslim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menganggap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seharusnya</w:t>
      </w:r>
      <w:proofErr w:type="spellEnd"/>
      <w:r w:rsidRPr="004B66B1">
        <w:rPr>
          <w:szCs w:val="20"/>
        </w:rPr>
        <w:t xml:space="preserve"> juga </w:t>
      </w:r>
      <w:proofErr w:type="spellStart"/>
      <w:r w:rsidRPr="004B66B1">
        <w:rPr>
          <w:szCs w:val="20"/>
        </w:rPr>
        <w:t>aturan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mengenai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diatur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seluruh</w:t>
      </w:r>
      <w:proofErr w:type="spellEnd"/>
      <w:r w:rsidRPr="004B66B1">
        <w:rPr>
          <w:szCs w:val="20"/>
        </w:rPr>
        <w:t xml:space="preserve"> agama </w:t>
      </w:r>
      <w:r w:rsidRPr="004B66B1">
        <w:rPr>
          <w:szCs w:val="20"/>
        </w:rPr>
        <w:fldChar w:fldCharType="begin" w:fldLock="1"/>
      </w:r>
      <w:r w:rsidRPr="004B66B1">
        <w:rPr>
          <w:szCs w:val="20"/>
        </w:rPr>
        <w:instrText>ADDIN CSL_CITATION {"citationItems":[{"id":"ITEM-1","itemData":{"author":[{"dropping-particle":"","family":"Arifinsyah","given":"Arifinsyah","non-dropping-particle":"","parse-names":false,"suffix":""}],"container-title":"Jurnal Ushuluddin","id":"ITEM-1","issue":"1","issued":{"date-parts":[["2019"]]},"title":"Analisis Deskriptif Peta Konflik Umat Beragama Di Sumatera Utara","type":"article-journal","volume":"17"},"uris":["http://www.mendeley.com/documents/?uuid=25a6b0ca-0673-4dcb-abfc-3851191ec5ce","http://www.mendeley.com/documents/?uuid=283f04fc-a3e2-4894-bf29-f4b1961a0658"]}],"mendeley":{"formattedCitation":"(Arifinsyah, 2019)","plainTextFormattedCitation":"(Arifinsyah, 2019)","previouslyFormattedCitation":"(Arifinsyah, 2019)"},"properties":{"noteIndex":0},"schema":"https://github.com/citation-style-language/schema/raw/master/csl-citation.json"}</w:instrText>
      </w:r>
      <w:r w:rsidRPr="004B66B1">
        <w:rPr>
          <w:szCs w:val="20"/>
        </w:rPr>
        <w:fldChar w:fldCharType="separate"/>
      </w:r>
      <w:r w:rsidRPr="004B66B1">
        <w:rPr>
          <w:noProof/>
          <w:szCs w:val="20"/>
        </w:rPr>
        <w:t>(Arifinsyah, 2019)</w:t>
      </w:r>
      <w:r w:rsidRPr="004B66B1">
        <w:rPr>
          <w:szCs w:val="20"/>
        </w:rPr>
        <w:fldChar w:fldCharType="end"/>
      </w:r>
      <w:r w:rsidRPr="004B66B1">
        <w:rPr>
          <w:szCs w:val="20"/>
        </w:rPr>
        <w:t xml:space="preserve">. Hal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terbukti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beberapa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temuan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dipaparkan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selain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ada</w:t>
      </w:r>
      <w:proofErr w:type="spellEnd"/>
      <w:r w:rsidRPr="004B66B1">
        <w:rPr>
          <w:szCs w:val="20"/>
        </w:rPr>
        <w:t xml:space="preserve"> di masjid-masjid </w:t>
      </w:r>
      <w:proofErr w:type="spellStart"/>
      <w:r w:rsidRPr="004B66B1">
        <w:rPr>
          <w:szCs w:val="20"/>
        </w:rPr>
        <w:t>ataupun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musholla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menggangu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yang lain juga </w:t>
      </w:r>
      <w:proofErr w:type="spellStart"/>
      <w:r w:rsidRPr="004B66B1">
        <w:rPr>
          <w:szCs w:val="20"/>
        </w:rPr>
        <w:t>mengganggu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aktivitas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masyarakat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Regulasi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dibuat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pemerintah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lebih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difokuskan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kepada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umat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muslim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disebabkan</w:t>
      </w:r>
      <w:proofErr w:type="spellEnd"/>
      <w:r w:rsidRPr="004B66B1">
        <w:rPr>
          <w:szCs w:val="20"/>
        </w:rPr>
        <w:t xml:space="preserve"> oleh </w:t>
      </w:r>
      <w:proofErr w:type="spellStart"/>
      <w:r w:rsidRPr="004B66B1">
        <w:rPr>
          <w:szCs w:val="20"/>
        </w:rPr>
        <w:t>komunitas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muslim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memiliki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kuantitas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lebih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banyak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pada </w:t>
      </w:r>
      <w:proofErr w:type="spellStart"/>
      <w:r w:rsidRPr="004B66B1">
        <w:rPr>
          <w:szCs w:val="20"/>
        </w:rPr>
        <w:t>komunitas</w:t>
      </w:r>
      <w:proofErr w:type="spellEnd"/>
      <w:r w:rsidRPr="004B66B1">
        <w:rPr>
          <w:szCs w:val="20"/>
        </w:rPr>
        <w:t xml:space="preserve"> yang lain </w:t>
      </w:r>
      <w:proofErr w:type="spellStart"/>
      <w:r w:rsidRPr="004B66B1">
        <w:rPr>
          <w:szCs w:val="20"/>
        </w:rPr>
        <w:t>sehingga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menjadi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pusat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perhatian</w:t>
      </w:r>
      <w:proofErr w:type="spellEnd"/>
      <w:r w:rsidRPr="004B66B1">
        <w:rPr>
          <w:szCs w:val="20"/>
        </w:rPr>
        <w:t>.</w:t>
      </w:r>
    </w:p>
    <w:p w14:paraId="653485AA" w14:textId="28952B5A" w:rsidR="00C63187" w:rsidRDefault="00C63187" w:rsidP="00C63187">
      <w:pPr>
        <w:pStyle w:val="JW31text"/>
        <w:rPr>
          <w:rFonts w:cstheme="majorBidi"/>
          <w:szCs w:val="20"/>
        </w:rPr>
      </w:pPr>
      <w:proofErr w:type="spellStart"/>
      <w:r w:rsidRPr="004B66B1">
        <w:rPr>
          <w:rFonts w:cstheme="majorBidi"/>
          <w:szCs w:val="20"/>
        </w:rPr>
        <w:t>Harusnya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pihak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pemerintah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khususnya</w:t>
      </w:r>
      <w:proofErr w:type="spellEnd"/>
      <w:r w:rsidRPr="004B66B1">
        <w:rPr>
          <w:rFonts w:cstheme="majorBidi"/>
          <w:szCs w:val="20"/>
        </w:rPr>
        <w:t xml:space="preserve"> Kementerian Agama RI, </w:t>
      </w:r>
      <w:proofErr w:type="spellStart"/>
      <w:r w:rsidRPr="004B66B1">
        <w:rPr>
          <w:rFonts w:cstheme="majorBidi"/>
          <w:szCs w:val="20"/>
        </w:rPr>
        <w:t>melihat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permasalahan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sudut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pandang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efisiensi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Bahwa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sebagai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sebuah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institusi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ia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harus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bisa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mewakili</w:t>
      </w:r>
      <w:proofErr w:type="spellEnd"/>
      <w:r w:rsidRPr="004B66B1">
        <w:rPr>
          <w:rFonts w:cstheme="majorBidi"/>
          <w:szCs w:val="20"/>
        </w:rPr>
        <w:t xml:space="preserve"> dan </w:t>
      </w:r>
      <w:proofErr w:type="spellStart"/>
      <w:r w:rsidRPr="004B66B1">
        <w:rPr>
          <w:rFonts w:cstheme="majorBidi"/>
          <w:szCs w:val="20"/>
        </w:rPr>
        <w:t>mengakomodasi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keseluruhan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umat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beragama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beragam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Pihak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kontra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melihat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masalah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perfeksionisme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Misalnya</w:t>
      </w:r>
      <w:proofErr w:type="spellEnd"/>
      <w:r w:rsidRPr="004B66B1">
        <w:rPr>
          <w:rFonts w:cstheme="majorBidi"/>
          <w:szCs w:val="20"/>
        </w:rPr>
        <w:t xml:space="preserve"> pada </w:t>
      </w:r>
      <w:proofErr w:type="spellStart"/>
      <w:r w:rsidRPr="004B66B1">
        <w:rPr>
          <w:rFonts w:cstheme="majorBidi"/>
          <w:szCs w:val="20"/>
        </w:rPr>
        <w:t>aktivitas</w:t>
      </w:r>
      <w:proofErr w:type="spellEnd"/>
      <w:r w:rsidRPr="004B66B1">
        <w:rPr>
          <w:rFonts w:cstheme="majorBidi"/>
          <w:szCs w:val="20"/>
        </w:rPr>
        <w:t xml:space="preserve"> azan </w:t>
      </w:r>
      <w:proofErr w:type="spellStart"/>
      <w:r w:rsidRPr="004B66B1">
        <w:rPr>
          <w:rFonts w:cstheme="majorBidi"/>
          <w:szCs w:val="20"/>
        </w:rPr>
        <w:t>yakni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seruan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untuk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menjalankan</w:t>
      </w:r>
      <w:proofErr w:type="spellEnd"/>
      <w:r w:rsidRPr="004B66B1">
        <w:rPr>
          <w:rFonts w:cstheme="majorBidi"/>
          <w:szCs w:val="20"/>
        </w:rPr>
        <w:t xml:space="preserve"> ibadah </w:t>
      </w:r>
      <w:proofErr w:type="spellStart"/>
      <w:r w:rsidRPr="004B66B1">
        <w:rPr>
          <w:rFonts w:cstheme="majorBidi"/>
          <w:szCs w:val="20"/>
        </w:rPr>
        <w:t>wajib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Islam yang </w:t>
      </w:r>
      <w:proofErr w:type="spellStart"/>
      <w:r w:rsidRPr="004B66B1">
        <w:rPr>
          <w:rFonts w:cstheme="majorBidi"/>
          <w:szCs w:val="20"/>
        </w:rPr>
        <w:t>harus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dilakukan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lantang</w:t>
      </w:r>
      <w:proofErr w:type="spellEnd"/>
      <w:r w:rsidRPr="004B66B1">
        <w:rPr>
          <w:rFonts w:cstheme="majorBidi"/>
          <w:szCs w:val="20"/>
        </w:rPr>
        <w:t xml:space="preserve"> agar </w:t>
      </w:r>
      <w:proofErr w:type="spellStart"/>
      <w:r w:rsidRPr="004B66B1">
        <w:rPr>
          <w:rFonts w:cstheme="majorBidi"/>
          <w:szCs w:val="20"/>
        </w:rPr>
        <w:t>bisa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memunculkan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semangat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beribadah</w:t>
      </w:r>
      <w:proofErr w:type="spellEnd"/>
      <w:r w:rsidRPr="004B66B1">
        <w:rPr>
          <w:rFonts w:cstheme="majorBidi"/>
          <w:szCs w:val="20"/>
        </w:rPr>
        <w:t xml:space="preserve">. Hal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menjadi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pergolakan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batin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ketika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ekspektasi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sempurna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mengenai</w:t>
      </w:r>
      <w:proofErr w:type="spellEnd"/>
      <w:r w:rsidRPr="004B66B1">
        <w:rPr>
          <w:rFonts w:cstheme="majorBidi"/>
          <w:szCs w:val="20"/>
        </w:rPr>
        <w:t xml:space="preserve"> azan </w:t>
      </w:r>
      <w:proofErr w:type="spellStart"/>
      <w:r w:rsidRPr="004B66B1">
        <w:rPr>
          <w:rFonts w:cstheme="majorBidi"/>
          <w:szCs w:val="20"/>
        </w:rPr>
        <w:t>tersebut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seketika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harus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dibatasi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instruksi-instruksi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dimunculkan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pemerintah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demikian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bayangan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perfeksionisme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mereka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mengenai</w:t>
      </w:r>
      <w:proofErr w:type="spellEnd"/>
      <w:r w:rsidRPr="004B66B1">
        <w:rPr>
          <w:rFonts w:cstheme="majorBidi"/>
          <w:szCs w:val="20"/>
        </w:rPr>
        <w:t xml:space="preserve"> azan pun </w:t>
      </w:r>
      <w:proofErr w:type="spellStart"/>
      <w:r w:rsidRPr="004B66B1">
        <w:rPr>
          <w:rFonts w:cstheme="majorBidi"/>
          <w:szCs w:val="20"/>
        </w:rPr>
        <w:t>terbentur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sikap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pragmatisme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pemerintah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melalui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instruksi-instruksi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tersebut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sehingga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muncul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reaksi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kontra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demikian</w:t>
      </w:r>
      <w:proofErr w:type="spellEnd"/>
      <w:r w:rsidRPr="004B66B1">
        <w:rPr>
          <w:rFonts w:cstheme="majorBidi"/>
          <w:szCs w:val="20"/>
        </w:rPr>
        <w:t xml:space="preserve"> </w:t>
      </w:r>
      <w:r w:rsidRPr="004B66B1">
        <w:rPr>
          <w:rFonts w:cstheme="majorBidi"/>
          <w:szCs w:val="20"/>
        </w:rPr>
        <w:fldChar w:fldCharType="begin" w:fldLock="1"/>
      </w:r>
      <w:r w:rsidRPr="004B66B1">
        <w:rPr>
          <w:rFonts w:cstheme="majorBidi"/>
          <w:szCs w:val="20"/>
        </w:rPr>
        <w:instrText>ADDIN CSL_CITATION {"citationItems":[{"id":"ITEM-1","itemData":{"author":[{"dropping-particle":"","family":"Indana","given":"Nadhifa","non-dropping-particle":"","parse-names":false,"suffix":""},{"dropping-particle":"","family":"Rahman","given":"Zulfa","non-dropping-particle":"","parse-names":false,"suffix":""}],"container-title":"Proceeding The 7th Annual International Conference On Linguistics (SETALI)","id":"ITEM-1","issued":{"date-parts":[["2019"]]},"publisher":"Universitas Pendidikan Indonesia","publisher-place":"Jawa Barat","title":"Kontroversi Cuitan Menteri Agama Ri Mengenai Regulasi Penggunaan Pengeras Suara Rumah Ibadah Umat Islam: Analisis Wacana Kritis Van Dijk","type":"paper-conference"},"uris":["http://www.mendeley.com/documents/?uuid=aa945be1-28b0-43f6-9ed4-fdb7967dfe61","http://www.mendeley.com/documents/?uuid=549512c6-dc51-4005-9c80-7dfdf66bc9a1"]}],"mendeley":{"formattedCitation":"(Indana &amp; Rahman, 2019)","plainTextFormattedCitation":"(Indana &amp; Rahman, 2019)","previouslyFormattedCitation":"(Indana &amp; Rahman, 2019)"},"properties":{"noteIndex":0},"schema":"https://github.com/citation-style-language/schema/raw/master/csl-citation.json"}</w:instrText>
      </w:r>
      <w:r w:rsidRPr="004B66B1">
        <w:rPr>
          <w:rFonts w:cstheme="majorBidi"/>
          <w:szCs w:val="20"/>
        </w:rPr>
        <w:fldChar w:fldCharType="separate"/>
      </w:r>
      <w:r w:rsidRPr="004B66B1">
        <w:rPr>
          <w:rFonts w:cstheme="majorBidi"/>
          <w:noProof/>
          <w:szCs w:val="20"/>
        </w:rPr>
        <w:t>(Indana &amp; Rahman, 2019)</w:t>
      </w:r>
      <w:r w:rsidRPr="004B66B1">
        <w:rPr>
          <w:rFonts w:cstheme="majorBidi"/>
          <w:szCs w:val="20"/>
        </w:rPr>
        <w:fldChar w:fldCharType="end"/>
      </w:r>
      <w:r w:rsidRPr="004B66B1">
        <w:rPr>
          <w:rFonts w:cstheme="majorBidi"/>
          <w:szCs w:val="20"/>
        </w:rPr>
        <w:t>.</w:t>
      </w:r>
    </w:p>
    <w:p w14:paraId="51749507" w14:textId="5071F202" w:rsidR="00C63187" w:rsidRDefault="00C63187" w:rsidP="00C63187">
      <w:pPr>
        <w:pStyle w:val="JW31text"/>
        <w:rPr>
          <w:rFonts w:cstheme="majorBidi"/>
          <w:szCs w:val="20"/>
        </w:rPr>
      </w:pPr>
      <w:r w:rsidRPr="004B66B1">
        <w:rPr>
          <w:rFonts w:cstheme="majorBidi"/>
          <w:szCs w:val="20"/>
        </w:rPr>
        <w:t xml:space="preserve">Masyarakat </w:t>
      </w:r>
      <w:proofErr w:type="spellStart"/>
      <w:r w:rsidRPr="004B66B1">
        <w:rPr>
          <w:rFonts w:cstheme="majorBidi"/>
          <w:szCs w:val="20"/>
        </w:rPr>
        <w:t>sekitar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sudah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terbiasa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adanya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pengeras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. Karena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lokal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sudah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terbiasa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jadi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aman-aman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proofErr w:type="gramStart"/>
      <w:r w:rsidRPr="004B66B1">
        <w:rPr>
          <w:rFonts w:cstheme="majorBidi"/>
          <w:szCs w:val="20"/>
        </w:rPr>
        <w:t>saja</w:t>
      </w:r>
      <w:proofErr w:type="spellEnd"/>
      <w:r w:rsidRPr="004B66B1">
        <w:rPr>
          <w:rFonts w:cstheme="majorBidi"/>
          <w:szCs w:val="20"/>
        </w:rPr>
        <w:t xml:space="preserve">  yang</w:t>
      </w:r>
      <w:proofErr w:type="gram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terpenting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adalah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komunikasi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baik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jika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komunikasi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baik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maka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tidak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ada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masalah</w:t>
      </w:r>
      <w:proofErr w:type="spellEnd"/>
      <w:r w:rsidRPr="004B66B1">
        <w:rPr>
          <w:rFonts w:cstheme="majorBidi"/>
          <w:szCs w:val="20"/>
        </w:rPr>
        <w:t xml:space="preserve"> (</w:t>
      </w:r>
      <w:proofErr w:type="spellStart"/>
      <w:r w:rsidRPr="004B66B1">
        <w:rPr>
          <w:rFonts w:cstheme="majorBidi"/>
          <w:szCs w:val="20"/>
        </w:rPr>
        <w:t>tokoh</w:t>
      </w:r>
      <w:proofErr w:type="spellEnd"/>
      <w:r w:rsidRPr="004B66B1">
        <w:rPr>
          <w:rFonts w:cstheme="majorBidi"/>
          <w:szCs w:val="20"/>
        </w:rPr>
        <w:t xml:space="preserve"> agama Hindu 1, Bali, 16 Juli 2022). Kami </w:t>
      </w:r>
      <w:proofErr w:type="spellStart"/>
      <w:r w:rsidRPr="004B66B1">
        <w:rPr>
          <w:rFonts w:cstheme="majorBidi"/>
          <w:szCs w:val="20"/>
        </w:rPr>
        <w:t>melihat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permasalahan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ada</w:t>
      </w:r>
      <w:proofErr w:type="spellEnd"/>
      <w:r w:rsidRPr="004B66B1">
        <w:rPr>
          <w:rFonts w:cstheme="majorBidi"/>
          <w:szCs w:val="20"/>
        </w:rPr>
        <w:t xml:space="preserve"> pada rasa ego </w:t>
      </w:r>
      <w:proofErr w:type="spellStart"/>
      <w:r w:rsidRPr="004B66B1">
        <w:rPr>
          <w:rFonts w:cstheme="majorBidi"/>
          <w:szCs w:val="20"/>
        </w:rPr>
        <w:t>dari</w:t>
      </w:r>
      <w:proofErr w:type="spellEnd"/>
      <w:r w:rsidRPr="004B66B1">
        <w:rPr>
          <w:rFonts w:cstheme="majorBidi"/>
          <w:szCs w:val="20"/>
        </w:rPr>
        <w:t xml:space="preserve"> masing-masing </w:t>
      </w:r>
      <w:proofErr w:type="spellStart"/>
      <w:r w:rsidRPr="004B66B1">
        <w:rPr>
          <w:rFonts w:cstheme="majorBidi"/>
          <w:szCs w:val="20"/>
        </w:rPr>
        <w:t>individu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Meskipun</w:t>
      </w:r>
      <w:proofErr w:type="spellEnd"/>
      <w:r w:rsidRPr="004B66B1">
        <w:rPr>
          <w:rFonts w:cstheme="majorBidi"/>
          <w:szCs w:val="20"/>
        </w:rPr>
        <w:t xml:space="preserve"> Marx </w:t>
      </w:r>
      <w:proofErr w:type="spellStart"/>
      <w:r w:rsidRPr="004B66B1">
        <w:rPr>
          <w:rFonts w:cstheme="majorBidi"/>
          <w:szCs w:val="20"/>
        </w:rPr>
        <w:t>mengatakan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kecenderungan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konflik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disebabkan</w:t>
      </w:r>
      <w:proofErr w:type="spellEnd"/>
      <w:r w:rsidRPr="004B66B1">
        <w:rPr>
          <w:rFonts w:cstheme="majorBidi"/>
          <w:szCs w:val="20"/>
        </w:rPr>
        <w:t xml:space="preserve"> oleh </w:t>
      </w:r>
      <w:proofErr w:type="spellStart"/>
      <w:r w:rsidRPr="004B66B1">
        <w:rPr>
          <w:rFonts w:cstheme="majorBidi"/>
          <w:szCs w:val="20"/>
        </w:rPr>
        <w:t>kelompok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namun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tidak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dapat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dipungkiri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bahwa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setiap</w:t>
      </w:r>
      <w:proofErr w:type="spellEnd"/>
      <w:r w:rsidRPr="004B66B1">
        <w:rPr>
          <w:rFonts w:cstheme="majorBidi"/>
          <w:szCs w:val="20"/>
        </w:rPr>
        <w:t xml:space="preserve"> orang </w:t>
      </w:r>
      <w:proofErr w:type="spellStart"/>
      <w:r w:rsidRPr="004B66B1">
        <w:rPr>
          <w:rFonts w:cstheme="majorBidi"/>
          <w:szCs w:val="20"/>
        </w:rPr>
        <w:t>memiliki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kepentingannya</w:t>
      </w:r>
      <w:proofErr w:type="spellEnd"/>
      <w:r w:rsidRPr="004B66B1">
        <w:rPr>
          <w:rFonts w:cstheme="majorBidi"/>
          <w:szCs w:val="20"/>
        </w:rPr>
        <w:t xml:space="preserve"> masing-masing. </w:t>
      </w:r>
      <w:proofErr w:type="spellStart"/>
      <w:r w:rsidRPr="004B66B1">
        <w:rPr>
          <w:rFonts w:cstheme="majorBidi"/>
          <w:szCs w:val="20"/>
        </w:rPr>
        <w:t>Kepentingan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dibarengi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rasa </w:t>
      </w:r>
      <w:proofErr w:type="spellStart"/>
      <w:r w:rsidRPr="004B66B1">
        <w:rPr>
          <w:rFonts w:cstheme="majorBidi"/>
          <w:szCs w:val="20"/>
        </w:rPr>
        <w:t>egoisme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tinggi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dapat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menyebabkan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konflik</w:t>
      </w:r>
      <w:proofErr w:type="spellEnd"/>
      <w:r w:rsidRPr="004B66B1">
        <w:rPr>
          <w:rFonts w:cstheme="majorBidi"/>
          <w:szCs w:val="20"/>
        </w:rPr>
        <w:t xml:space="preserve"> di </w:t>
      </w:r>
      <w:proofErr w:type="spellStart"/>
      <w:r w:rsidRPr="004B66B1">
        <w:rPr>
          <w:rFonts w:cstheme="majorBidi"/>
          <w:szCs w:val="20"/>
        </w:rPr>
        <w:t>antara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kelompok</w:t>
      </w:r>
      <w:proofErr w:type="spellEnd"/>
      <w:r w:rsidRPr="004B66B1">
        <w:rPr>
          <w:rFonts w:cstheme="majorBidi"/>
          <w:szCs w:val="20"/>
        </w:rPr>
        <w:t xml:space="preserve"> </w:t>
      </w:r>
      <w:r w:rsidRPr="004B66B1">
        <w:rPr>
          <w:rFonts w:cstheme="majorBidi"/>
          <w:szCs w:val="20"/>
        </w:rPr>
        <w:fldChar w:fldCharType="begin" w:fldLock="1"/>
      </w:r>
      <w:r w:rsidR="00C15290">
        <w:rPr>
          <w:rFonts w:cstheme="majorBidi"/>
          <w:szCs w:val="20"/>
        </w:rPr>
        <w:instrText>ADDIN CSL_CITATION {"citationItems":[{"id":"ITEM-1","itemData":{"author":[{"dropping-particle":"","family":"Lange","given":"Paul A M","non-dropping-particle":"Van","parse-names":false,"suffix":""},{"dropping-particle":"","family":"Joireman","given":"Jeff","non-dropping-particle":"","parse-names":false,"suffix":""},{"dropping-particle":"","family":"Parks","given":"Craig D","non-dropping-particle":"","parse-names":false,"suffix":""},{"dropping-particle":"","family":"Dijk","given":"Eric","non-dropping-particle":"Van","parse-names":false,"suffix":""}],"container-title":"Organizational Behavior and Human Decision Processes","id":"ITEM-1","issue":"2","issued":{"date-parts":[["2013"]]},"page":"125-141","publisher":"Elsevier","title":"The psychology of social dilemmas: A review","type":"article-journal","volume":"120"},"uris":["http://www.mendeley.com/documents/?uuid=0f0ca8a2-fce6-4933-ad27-ffc8a6388cf7","http://www.mendeley.com/documents/?uuid=dbafd0b1-1869-403a-a4e1-8274062484ff"]}],"mendeley":{"formattedCitation":"(Van Lange, Joireman, Parks, &amp; Van Dijk, 2013)","plainTextFormattedCitation":"(Van Lange, Joireman, Parks, &amp; Van Dijk, 2013)","previouslyFormattedCitation":"(Van Lange, Joireman, Parks, &amp; Van Dijk, 2013)"},"properties":{"noteIndex":0},"schema":"https://github.com/citation-style-language/schema/raw/master/csl-citation.json"}</w:instrText>
      </w:r>
      <w:r w:rsidRPr="004B66B1">
        <w:rPr>
          <w:rFonts w:cstheme="majorBidi"/>
          <w:szCs w:val="20"/>
        </w:rPr>
        <w:fldChar w:fldCharType="separate"/>
      </w:r>
      <w:r w:rsidR="002F63C2" w:rsidRPr="002F63C2">
        <w:rPr>
          <w:rFonts w:cstheme="majorBidi"/>
          <w:noProof/>
          <w:szCs w:val="20"/>
        </w:rPr>
        <w:t>(Van Lange, Joireman, Parks, &amp; Van Dijk, 2013)</w:t>
      </w:r>
      <w:r w:rsidRPr="004B66B1">
        <w:rPr>
          <w:rFonts w:cstheme="majorBidi"/>
          <w:szCs w:val="20"/>
        </w:rPr>
        <w:fldChar w:fldCharType="end"/>
      </w:r>
      <w:r w:rsidRPr="004B66B1">
        <w:rPr>
          <w:rFonts w:cstheme="majorBidi"/>
          <w:szCs w:val="20"/>
        </w:rPr>
        <w:t xml:space="preserve">. Akan </w:t>
      </w:r>
      <w:proofErr w:type="spellStart"/>
      <w:r w:rsidRPr="004B66B1">
        <w:rPr>
          <w:rFonts w:cstheme="majorBidi"/>
          <w:szCs w:val="20"/>
        </w:rPr>
        <w:t>tetapi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segala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sesuatu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menyebabkan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konflik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perlu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diselesaikan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Aktivitas-aktivitas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dilakukan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menggunakan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pengeras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rumah</w:t>
      </w:r>
      <w:proofErr w:type="spellEnd"/>
      <w:r w:rsidRPr="004B66B1">
        <w:rPr>
          <w:rFonts w:cstheme="majorBidi"/>
          <w:szCs w:val="20"/>
        </w:rPr>
        <w:t xml:space="preserve"> ibadah </w:t>
      </w:r>
      <w:proofErr w:type="spellStart"/>
      <w:r w:rsidRPr="004B66B1">
        <w:rPr>
          <w:rFonts w:cstheme="majorBidi"/>
          <w:szCs w:val="20"/>
        </w:rPr>
        <w:t>menyebabkan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ketidaknyamanan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sosial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sehingga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perlu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dilakukan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perubahan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Regulasi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dibuat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pemerintah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dibuat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bukan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untuk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memberikan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batasan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kepada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umat</w:t>
      </w:r>
      <w:proofErr w:type="spellEnd"/>
      <w:r w:rsidRPr="004B66B1">
        <w:rPr>
          <w:rFonts w:cstheme="majorBidi"/>
          <w:szCs w:val="20"/>
        </w:rPr>
        <w:t xml:space="preserve"> Muslim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melaksanakan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perbadatan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melainkan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mengatur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cara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melakukan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peribadatan</w:t>
      </w:r>
      <w:proofErr w:type="spellEnd"/>
      <w:r w:rsidRPr="004B66B1">
        <w:rPr>
          <w:rFonts w:cstheme="majorBidi"/>
          <w:szCs w:val="20"/>
        </w:rPr>
        <w:t xml:space="preserve"> agar </w:t>
      </w:r>
      <w:proofErr w:type="spellStart"/>
      <w:r w:rsidRPr="004B66B1">
        <w:rPr>
          <w:rFonts w:cstheme="majorBidi"/>
          <w:szCs w:val="20"/>
        </w:rPr>
        <w:t>terjauhi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dari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adanya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konflik</w:t>
      </w:r>
      <w:proofErr w:type="spellEnd"/>
      <w:r w:rsidRPr="004B66B1">
        <w:rPr>
          <w:rFonts w:cstheme="majorBidi"/>
          <w:szCs w:val="20"/>
        </w:rPr>
        <w:t>.</w:t>
      </w:r>
    </w:p>
    <w:p w14:paraId="122138B2" w14:textId="5C2610BB" w:rsidR="00C63187" w:rsidRDefault="00C63187" w:rsidP="00C63187">
      <w:pPr>
        <w:pStyle w:val="JW31text"/>
        <w:rPr>
          <w:rFonts w:cstheme="majorBidi"/>
          <w:szCs w:val="20"/>
        </w:rPr>
      </w:pPr>
      <w:proofErr w:type="spellStart"/>
      <w:r w:rsidRPr="004B66B1">
        <w:rPr>
          <w:rFonts w:cstheme="majorBidi"/>
          <w:szCs w:val="20"/>
        </w:rPr>
        <w:t>Mayoritas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multikultural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tidak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bermasalah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alasan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adanya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regulasi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Kehidupan</w:t>
      </w:r>
      <w:proofErr w:type="spellEnd"/>
      <w:r w:rsidRPr="004B66B1">
        <w:rPr>
          <w:rFonts w:cstheme="majorBidi"/>
          <w:szCs w:val="20"/>
        </w:rPr>
        <w:t xml:space="preserve"> yang plural </w:t>
      </w:r>
      <w:proofErr w:type="spellStart"/>
      <w:r w:rsidRPr="004B66B1">
        <w:rPr>
          <w:rFonts w:cstheme="majorBidi"/>
          <w:szCs w:val="20"/>
        </w:rPr>
        <w:t>menjadi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keniscayaan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tidak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dapat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ditolak</w:t>
      </w:r>
      <w:proofErr w:type="spellEnd"/>
      <w:r w:rsidRPr="004B66B1">
        <w:rPr>
          <w:rFonts w:cstheme="majorBidi"/>
          <w:szCs w:val="20"/>
        </w:rPr>
        <w:t xml:space="preserve"> oleh </w:t>
      </w:r>
      <w:proofErr w:type="spellStart"/>
      <w:r w:rsidRPr="004B66B1">
        <w:rPr>
          <w:rFonts w:cstheme="majorBidi"/>
          <w:szCs w:val="20"/>
        </w:rPr>
        <w:t>siapapun</w:t>
      </w:r>
      <w:proofErr w:type="spellEnd"/>
      <w:r w:rsidRPr="004B66B1">
        <w:rPr>
          <w:rFonts w:cstheme="majorBidi"/>
          <w:szCs w:val="20"/>
        </w:rPr>
        <w:t xml:space="preserve">, dan </w:t>
      </w:r>
      <w:proofErr w:type="spellStart"/>
      <w:r w:rsidRPr="004B66B1">
        <w:rPr>
          <w:rFonts w:cstheme="majorBidi"/>
          <w:szCs w:val="20"/>
        </w:rPr>
        <w:t>kondisi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seperti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itu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merupakan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anugerah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harus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disyukuri</w:t>
      </w:r>
      <w:proofErr w:type="spellEnd"/>
      <w:r w:rsidRPr="004B66B1">
        <w:rPr>
          <w:rFonts w:cstheme="majorBidi"/>
          <w:szCs w:val="20"/>
        </w:rPr>
        <w:t xml:space="preserve"> oleh </w:t>
      </w:r>
      <w:proofErr w:type="spellStart"/>
      <w:r w:rsidRPr="004B66B1">
        <w:rPr>
          <w:rFonts w:cstheme="majorBidi"/>
          <w:szCs w:val="20"/>
        </w:rPr>
        <w:t>bangsa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besar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sebab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sejarahnya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sampai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masih</w:t>
      </w:r>
      <w:proofErr w:type="spellEnd"/>
      <w:r w:rsidRPr="004B66B1">
        <w:rPr>
          <w:rFonts w:cstheme="majorBidi"/>
          <w:szCs w:val="20"/>
        </w:rPr>
        <w:t xml:space="preserve"> negara Indonesia </w:t>
      </w:r>
      <w:proofErr w:type="spellStart"/>
      <w:r w:rsidRPr="004B66B1">
        <w:rPr>
          <w:rFonts w:cstheme="majorBidi"/>
          <w:szCs w:val="20"/>
        </w:rPr>
        <w:t>masih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mampu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mengayomi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entitas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umat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beragama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ada</w:t>
      </w:r>
      <w:proofErr w:type="spellEnd"/>
      <w:r w:rsidRPr="004B66B1">
        <w:rPr>
          <w:rFonts w:cstheme="majorBidi"/>
          <w:szCs w:val="20"/>
        </w:rPr>
        <w:t xml:space="preserve"> di </w:t>
      </w:r>
      <w:proofErr w:type="spellStart"/>
      <w:r w:rsidRPr="004B66B1">
        <w:rPr>
          <w:rFonts w:cstheme="majorBidi"/>
          <w:szCs w:val="20"/>
        </w:rPr>
        <w:t>dalamnya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terlepas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dari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kelebihan</w:t>
      </w:r>
      <w:proofErr w:type="spellEnd"/>
      <w:r w:rsidRPr="004B66B1">
        <w:rPr>
          <w:rFonts w:cstheme="majorBidi"/>
          <w:szCs w:val="20"/>
        </w:rPr>
        <w:t xml:space="preserve"> dan </w:t>
      </w:r>
      <w:proofErr w:type="spellStart"/>
      <w:r w:rsidRPr="004B66B1">
        <w:rPr>
          <w:rFonts w:cstheme="majorBidi"/>
          <w:szCs w:val="20"/>
        </w:rPr>
        <w:t>kekurangannya</w:t>
      </w:r>
      <w:proofErr w:type="spellEnd"/>
      <w:r w:rsidRPr="004B66B1">
        <w:rPr>
          <w:rFonts w:cstheme="majorBidi"/>
          <w:szCs w:val="20"/>
        </w:rPr>
        <w:t xml:space="preserve"> </w:t>
      </w:r>
      <w:r w:rsidRPr="004B66B1">
        <w:rPr>
          <w:rFonts w:cstheme="majorBidi"/>
          <w:szCs w:val="20"/>
        </w:rPr>
        <w:fldChar w:fldCharType="begin" w:fldLock="1"/>
      </w:r>
      <w:r w:rsidRPr="004B66B1">
        <w:rPr>
          <w:rFonts w:cstheme="majorBidi"/>
          <w:szCs w:val="20"/>
        </w:rPr>
        <w:instrText>ADDIN CSL_CITATION {"citationItems":[{"id":"ITEM-1","itemData":{"author":[{"dropping-particle":"","family":"Yunus","given":"Firdaus M.","non-dropping-particle":"","parse-names":false,"suffix":""}],"container-title":"Jurnal Ilmiah ISLAM FUTURA","id":"ITEM-1","issue":"2","issued":{"date-parts":[["2014"]]},"page":"213-229","title":"Agama dan Pluralisme","type":"article-journal","volume":"13"},"uris":["http://www.mendeley.com/documents/?uuid=1286a50c-1e78-4b30-bd47-25d4f6a573a6","http://www.mendeley.com/documents/?uuid=d1f395b2-d397-47cd-b20d-30fae30d040c"]}],"mendeley":{"formattedCitation":"(Yunus, 2014)","plainTextFormattedCitation":"(Yunus, 2014)","previouslyFormattedCitation":"(Yunus, 2014)"},"properties":{"noteIndex":0},"schema":"https://github.com/citation-style-language/schema/raw/master/csl-citation.json"}</w:instrText>
      </w:r>
      <w:r w:rsidRPr="004B66B1">
        <w:rPr>
          <w:rFonts w:cstheme="majorBidi"/>
          <w:szCs w:val="20"/>
        </w:rPr>
        <w:fldChar w:fldCharType="separate"/>
      </w:r>
      <w:r w:rsidRPr="004B66B1">
        <w:rPr>
          <w:rFonts w:cstheme="majorBidi"/>
          <w:noProof/>
          <w:szCs w:val="20"/>
        </w:rPr>
        <w:t>(Yunus, 2014)</w:t>
      </w:r>
      <w:r w:rsidRPr="004B66B1">
        <w:rPr>
          <w:rFonts w:cstheme="majorBidi"/>
          <w:szCs w:val="20"/>
        </w:rPr>
        <w:fldChar w:fldCharType="end"/>
      </w:r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Perbedaan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pendirian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budaya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kepentingan</w:t>
      </w:r>
      <w:proofErr w:type="spellEnd"/>
      <w:r w:rsidRPr="004B66B1">
        <w:rPr>
          <w:rFonts w:cstheme="majorBidi"/>
          <w:szCs w:val="20"/>
        </w:rPr>
        <w:t xml:space="preserve">, dan </w:t>
      </w:r>
      <w:proofErr w:type="spellStart"/>
      <w:r w:rsidRPr="004B66B1">
        <w:rPr>
          <w:rFonts w:cstheme="majorBidi"/>
          <w:szCs w:val="20"/>
        </w:rPr>
        <w:t>sebagainya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tersebut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diatas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sering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terjadi</w:t>
      </w:r>
      <w:proofErr w:type="spellEnd"/>
      <w:r w:rsidRPr="004B66B1">
        <w:rPr>
          <w:rFonts w:cstheme="majorBidi"/>
          <w:szCs w:val="20"/>
        </w:rPr>
        <w:t xml:space="preserve"> pada </w:t>
      </w:r>
      <w:proofErr w:type="spellStart"/>
      <w:r w:rsidRPr="004B66B1">
        <w:rPr>
          <w:rFonts w:cstheme="majorBidi"/>
          <w:szCs w:val="20"/>
        </w:rPr>
        <w:t>situasi-situasi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perubahan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sosial</w:t>
      </w:r>
      <w:proofErr w:type="spellEnd"/>
      <w:r w:rsidRPr="004B66B1">
        <w:rPr>
          <w:rFonts w:cstheme="majorBidi"/>
          <w:szCs w:val="20"/>
        </w:rPr>
        <w:t xml:space="preserve"> </w:t>
      </w:r>
      <w:r w:rsidRPr="004B66B1">
        <w:rPr>
          <w:rFonts w:cstheme="majorBidi"/>
          <w:szCs w:val="20"/>
        </w:rPr>
        <w:fldChar w:fldCharType="begin" w:fldLock="1"/>
      </w:r>
      <w:r w:rsidRPr="004B66B1">
        <w:rPr>
          <w:rFonts w:cstheme="majorBidi"/>
          <w:szCs w:val="20"/>
        </w:rPr>
        <w:instrText>ADDIN CSL_CITATION {"citationItems":[{"id":"ITEM-1","itemData":{"author":[{"dropping-particle":"","family":"Lubis","given":"H M Ridwan","non-dropping-particle":"","parse-names":false,"suffix":""}],"id":"ITEM-1","issued":{"date-parts":[["2017"]]},"publisher":"Kencana","title":"Sosiologi Agama: Memahami Perkembangan Agama dalam Interaksi Islam","type":"book"},"uris":["http://www.mendeley.com/documents/?uuid=33a5446a-eb55-40bd-a2a1-40d2e5caf08a","http://www.mendeley.com/documents/?uuid=ad78a73c-af03-42fd-aa6d-aee9c82c7143"]}],"mendeley":{"formattedCitation":"(Lubis, 2017)","plainTextFormattedCitation":"(Lubis, 2017)","previouslyFormattedCitation":"(Lubis, 2017)"},"properties":{"noteIndex":0},"schema":"https://github.com/citation-style-language/schema/raw/master/csl-citation.json"}</w:instrText>
      </w:r>
      <w:r w:rsidRPr="004B66B1">
        <w:rPr>
          <w:rFonts w:cstheme="majorBidi"/>
          <w:szCs w:val="20"/>
        </w:rPr>
        <w:fldChar w:fldCharType="separate"/>
      </w:r>
      <w:r w:rsidRPr="004B66B1">
        <w:rPr>
          <w:rFonts w:cstheme="majorBidi"/>
          <w:noProof/>
          <w:szCs w:val="20"/>
        </w:rPr>
        <w:t>(Lubis, 2017)</w:t>
      </w:r>
      <w:r w:rsidRPr="004B66B1">
        <w:rPr>
          <w:rFonts w:cstheme="majorBidi"/>
          <w:szCs w:val="20"/>
        </w:rPr>
        <w:fldChar w:fldCharType="end"/>
      </w:r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demikian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perubahan-perubahan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sosial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itu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secara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tidak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langsung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dapat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dilihat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sebagai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penyebab</w:t>
      </w:r>
      <w:proofErr w:type="spellEnd"/>
      <w:r w:rsidRPr="004B66B1">
        <w:rPr>
          <w:rFonts w:cstheme="majorBidi"/>
          <w:szCs w:val="20"/>
        </w:rPr>
        <w:t xml:space="preserve"> juga </w:t>
      </w:r>
      <w:proofErr w:type="spellStart"/>
      <w:r w:rsidRPr="004B66B1">
        <w:rPr>
          <w:rFonts w:cstheme="majorBidi"/>
          <w:szCs w:val="20"/>
        </w:rPr>
        <w:t>terjadinya</w:t>
      </w:r>
      <w:proofErr w:type="spellEnd"/>
      <w:r w:rsidRPr="004B66B1">
        <w:rPr>
          <w:rFonts w:cstheme="majorBidi"/>
          <w:szCs w:val="20"/>
        </w:rPr>
        <w:t xml:space="preserve"> (</w:t>
      </w:r>
      <w:proofErr w:type="spellStart"/>
      <w:r w:rsidRPr="004B66B1">
        <w:rPr>
          <w:rFonts w:cstheme="majorBidi"/>
          <w:szCs w:val="20"/>
        </w:rPr>
        <w:t>peningkatan</w:t>
      </w:r>
      <w:proofErr w:type="spellEnd"/>
      <w:r w:rsidRPr="004B66B1">
        <w:rPr>
          <w:rFonts w:cstheme="majorBidi"/>
          <w:szCs w:val="20"/>
        </w:rPr>
        <w:t xml:space="preserve">) </w:t>
      </w:r>
      <w:proofErr w:type="spellStart"/>
      <w:r w:rsidRPr="004B66B1">
        <w:rPr>
          <w:rFonts w:cstheme="majorBidi"/>
          <w:szCs w:val="20"/>
        </w:rPr>
        <w:t>konflik-konflik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sosial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Perubahan-perubahan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sosial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cepat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mengakibatkan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berubahnya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sistem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nilai-nilai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berlaku</w:t>
      </w:r>
      <w:proofErr w:type="spellEnd"/>
      <w:r w:rsidRPr="004B66B1">
        <w:rPr>
          <w:rFonts w:cstheme="majorBidi"/>
          <w:szCs w:val="20"/>
        </w:rPr>
        <w:t xml:space="preserve"> di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. Dan </w:t>
      </w:r>
      <w:proofErr w:type="spellStart"/>
      <w:r w:rsidRPr="004B66B1">
        <w:rPr>
          <w:rFonts w:cstheme="majorBidi"/>
          <w:szCs w:val="20"/>
        </w:rPr>
        <w:t>perubahan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nilai-nilai</w:t>
      </w:r>
      <w:proofErr w:type="spellEnd"/>
      <w:r w:rsidRPr="004B66B1">
        <w:rPr>
          <w:rFonts w:cstheme="majorBidi"/>
          <w:szCs w:val="20"/>
        </w:rPr>
        <w:t xml:space="preserve"> di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menyebabkan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perbedaan-perbedaan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pendirian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</w:t>
      </w:r>
      <w:r w:rsidRPr="004B66B1">
        <w:rPr>
          <w:rFonts w:cstheme="majorBidi"/>
          <w:szCs w:val="20"/>
        </w:rPr>
        <w:fldChar w:fldCharType="begin" w:fldLock="1"/>
      </w:r>
      <w:r w:rsidR="00C15290">
        <w:rPr>
          <w:rFonts w:cstheme="majorBidi"/>
          <w:szCs w:val="20"/>
        </w:rPr>
        <w:instrText>ADDIN CSL_CITATION {"citationItems":[{"id":"ITEM-1","itemData":{"author":[{"dropping-particle":"","family":"Fazey","given":"Ioan","non-dropping-particle":"","parse-names":false,"suffix":""},{"dropping-particle":"","family":"Schäpke","given":"Niko","non-dropping-particle":"","parse-names":false,"suffix":""},{"dropping-particle":"","family":"Caniglia","given":"Guido","non-dropping-particle":"","parse-names":false,"suffix":""},{"dropping-particle":"","family":"Hodgson","given":"Anthony","non-dropping-particle":"","parse-names":false,"suffix":""},{"dropping-particle":"","family":"Kendrick","given":"Ian","non-dropping-particle":"","parse-names":false,"suffix":""},{"dropping-particle":"","family":"Lyon","given":"Christopher","non-dropping-particle":"","parse-names":false,"suffix":""},{"dropping-particle":"","family":"Page","given":"Glenn","non-dropping-particle":"","parse-names":false,"suffix":""},{"dropping-particle":"","family":"Patterson","given":"James","non-dropping-particle":"","parse-names":false,"suffix":""},{"dropping-particle":"","family":"Riedy","given":"Chris","non-dropping-particle":"","parse-names":false,"suffix":""},{"dropping-particle":"","family":"Strasser","given":"Tim","non-dropping-particle":"","parse-names":false,"suffix":""},{"dropping-particle":"","family":"others","given":"","non-dropping-particle":"","parse-names":false,"suffix":""}],"container-title":"Energy research &amp; social science","id":"ITEM-1","issued":{"date-parts":[["2020"]]},"page":"101724","publisher":"Elsevier","title":"Transforming knowledge systems for life on Earth: Visions of future systems and how to get there","type":"article-journal","volume":"70"},"uris":["http://www.mendeley.com/documents/?uuid=a4bcf1f1-62de-4605-9cc2-4c75a78516cb","http://www.mendeley.com/documents/?uuid=466a9170-4e50-4bd8-9ca8-a159e9fd08bd"]}],"mendeley":{"formattedCitation":"(Fazey et al., 2020)","plainTextFormattedCitation":"(Fazey et al., 2020)","previouslyFormattedCitation":"(Fazey et al., 2020)"},"properties":{"noteIndex":0},"schema":"https://github.com/citation-style-language/schema/raw/master/csl-citation.json"}</w:instrText>
      </w:r>
      <w:r w:rsidRPr="004B66B1">
        <w:rPr>
          <w:rFonts w:cstheme="majorBidi"/>
          <w:szCs w:val="20"/>
        </w:rPr>
        <w:fldChar w:fldCharType="separate"/>
      </w:r>
      <w:r w:rsidRPr="004B66B1">
        <w:rPr>
          <w:rFonts w:cstheme="majorBidi"/>
          <w:noProof/>
          <w:szCs w:val="20"/>
        </w:rPr>
        <w:t>(Fazey et al., 2020)</w:t>
      </w:r>
      <w:r w:rsidRPr="004B66B1">
        <w:rPr>
          <w:rFonts w:cstheme="majorBidi"/>
          <w:szCs w:val="20"/>
        </w:rPr>
        <w:fldChar w:fldCharType="end"/>
      </w:r>
      <w:r w:rsidRPr="004B66B1">
        <w:rPr>
          <w:rFonts w:cstheme="majorBidi"/>
          <w:szCs w:val="20"/>
        </w:rPr>
        <w:t>.</w:t>
      </w:r>
    </w:p>
    <w:p w14:paraId="7300FA47" w14:textId="1FBE810F" w:rsidR="00C63187" w:rsidRDefault="00C63187" w:rsidP="00C63187">
      <w:pPr>
        <w:pStyle w:val="JW31text"/>
        <w:rPr>
          <w:rFonts w:cstheme="majorBidi"/>
          <w:szCs w:val="20"/>
        </w:rPr>
      </w:pPr>
      <w:proofErr w:type="spellStart"/>
      <w:r w:rsidRPr="004B66B1">
        <w:rPr>
          <w:rFonts w:cstheme="majorBidi"/>
          <w:szCs w:val="20"/>
        </w:rPr>
        <w:lastRenderedPageBreak/>
        <w:t>Perubahan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memanglah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hal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lumrah</w:t>
      </w:r>
      <w:proofErr w:type="spellEnd"/>
      <w:r w:rsidRPr="004B66B1">
        <w:rPr>
          <w:rFonts w:cstheme="majorBidi"/>
          <w:szCs w:val="20"/>
        </w:rPr>
        <w:t xml:space="preserve"> dan </w:t>
      </w:r>
      <w:proofErr w:type="spellStart"/>
      <w:r w:rsidRPr="004B66B1">
        <w:rPr>
          <w:rFonts w:cstheme="majorBidi"/>
          <w:szCs w:val="20"/>
        </w:rPr>
        <w:t>wajar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namun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jika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terjadi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secara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cepat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atau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bahkan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tiba-tiba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dapat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menimbulkan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konflik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sosial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Sebagai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contoh</w:t>
      </w:r>
      <w:proofErr w:type="spellEnd"/>
      <w:r w:rsidRPr="004B66B1">
        <w:rPr>
          <w:rFonts w:cstheme="majorBidi"/>
          <w:szCs w:val="20"/>
        </w:rPr>
        <w:t xml:space="preserve">, pada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pedesaan</w:t>
      </w:r>
      <w:proofErr w:type="spellEnd"/>
      <w:r w:rsidRPr="004B66B1">
        <w:rPr>
          <w:rFonts w:cstheme="majorBidi"/>
          <w:szCs w:val="20"/>
        </w:rPr>
        <w:t xml:space="preserve"> di </w:t>
      </w:r>
      <w:proofErr w:type="gramStart"/>
      <w:r w:rsidRPr="004B66B1">
        <w:rPr>
          <w:rFonts w:cstheme="majorBidi"/>
          <w:szCs w:val="20"/>
        </w:rPr>
        <w:t>Spanyol  yang</w:t>
      </w:r>
      <w:proofErr w:type="gram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mengalami</w:t>
      </w:r>
      <w:proofErr w:type="spellEnd"/>
      <w:r w:rsidRPr="004B66B1">
        <w:rPr>
          <w:rFonts w:cstheme="majorBidi"/>
          <w:szCs w:val="20"/>
        </w:rPr>
        <w:t xml:space="preserve"> proses </w:t>
      </w:r>
      <w:proofErr w:type="spellStart"/>
      <w:r w:rsidRPr="004B66B1">
        <w:rPr>
          <w:rFonts w:cstheme="majorBidi"/>
          <w:szCs w:val="20"/>
        </w:rPr>
        <w:t>industrialisasi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secara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tiba-tiba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konflik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sosial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muncul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akibat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cepatnya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transformasi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nilai-nilai</w:t>
      </w:r>
      <w:proofErr w:type="spellEnd"/>
      <w:r w:rsidRPr="004B66B1">
        <w:rPr>
          <w:rFonts w:cstheme="majorBidi"/>
          <w:szCs w:val="20"/>
        </w:rPr>
        <w:t xml:space="preserve"> lama, </w:t>
      </w:r>
      <w:proofErr w:type="spellStart"/>
      <w:r w:rsidRPr="004B66B1">
        <w:rPr>
          <w:rFonts w:cstheme="majorBidi"/>
          <w:szCs w:val="20"/>
        </w:rPr>
        <w:t>seringkali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bersifat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agraris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menjadi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nilai-nilai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industri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tradisional</w:t>
      </w:r>
      <w:proofErr w:type="spellEnd"/>
      <w:r w:rsidRPr="004B66B1">
        <w:rPr>
          <w:rFonts w:cstheme="majorBidi"/>
          <w:szCs w:val="20"/>
        </w:rPr>
        <w:t xml:space="preserve">. Nilai </w:t>
      </w:r>
      <w:proofErr w:type="spellStart"/>
      <w:r w:rsidRPr="004B66B1">
        <w:rPr>
          <w:rFonts w:cstheme="majorBidi"/>
          <w:szCs w:val="20"/>
        </w:rPr>
        <w:t>perubahan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seperti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nilai</w:t>
      </w:r>
      <w:proofErr w:type="spellEnd"/>
      <w:r w:rsidRPr="004B66B1">
        <w:rPr>
          <w:rFonts w:cstheme="majorBidi"/>
          <w:szCs w:val="20"/>
        </w:rPr>
        <w:t xml:space="preserve"> gotong royong, </w:t>
      </w:r>
      <w:proofErr w:type="spellStart"/>
      <w:r w:rsidRPr="004B66B1">
        <w:rPr>
          <w:rFonts w:cstheme="majorBidi"/>
          <w:szCs w:val="20"/>
        </w:rPr>
        <w:t>perubahan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nilai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kontrak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kerja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menyesuaikan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upah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menurut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jenis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pekerjaan</w:t>
      </w:r>
      <w:proofErr w:type="spellEnd"/>
      <w:r w:rsidRPr="004B66B1">
        <w:rPr>
          <w:rFonts w:cstheme="majorBidi"/>
          <w:szCs w:val="20"/>
        </w:rPr>
        <w:t xml:space="preserve"> </w:t>
      </w:r>
      <w:r w:rsidRPr="004B66B1">
        <w:rPr>
          <w:rFonts w:cstheme="majorBidi"/>
          <w:szCs w:val="20"/>
        </w:rPr>
        <w:fldChar w:fldCharType="begin" w:fldLock="1"/>
      </w:r>
      <w:r w:rsidRPr="004B66B1">
        <w:rPr>
          <w:rFonts w:cstheme="majorBidi"/>
          <w:szCs w:val="20"/>
        </w:rPr>
        <w:instrText>ADDIN CSL_CITATION {"citationItems":[{"id":"ITEM-1","itemData":{"author":[{"dropping-particle":"","family":"Inglehart","given":"Ronald","non-dropping-particle":"","parse-names":false,"suffix":""}],"id":"ITEM-1","issued":{"date-parts":[["2020"]]},"publisher":"Princeton university press","title":"Modernization and postmodernization: Cultural, economic, and political change in 43 societies","type":"book"},"uris":["http://www.mendeley.com/documents/?uuid=5b203a36-474e-4d60-aa9d-4d9fc0905c58","http://www.mendeley.com/documents/?uuid=2c697dc0-50d6-4143-bb86-a73041812134"]},{"id":"ITEM-2","itemData":{"author":[{"dropping-particle":"","family":"Collantes","given":"Fernando","non-dropping-particle":"","parse-names":false,"suffix":""},{"dropping-particle":"","family":"Pinilla","given":"Vincente","non-dropping-particle":"","parse-names":false,"suffix":""}],"id":"ITEM-2","issued":{"date-parts":[["2011"]]},"publisher":"Cambridge Scholars Publishing","title":"Peaceful surrender: the depopulation of rural Spain in the twentieth century","type":"book"},"uris":["http://www.mendeley.com/documents/?uuid=46774c4e-b1f4-45ba-a155-c5f7ac279b4d","http://www.mendeley.com/documents/?uuid=ba6018eb-6c54-42d8-8617-98c3e9101698"]}],"mendeley":{"formattedCitation":"(Collantes &amp; Pinilla, 2011; Inglehart, 2020)","plainTextFormattedCitation":"(Collantes &amp; Pinilla, 2011; Inglehart, 2020)","previouslyFormattedCitation":"(Collantes &amp; Pinilla, 2011; Inglehart, 2020)"},"properties":{"noteIndex":0},"schema":"https://github.com/citation-style-language/schema/raw/master/csl-citation.json"}</w:instrText>
      </w:r>
      <w:r w:rsidRPr="004B66B1">
        <w:rPr>
          <w:rFonts w:cstheme="majorBidi"/>
          <w:szCs w:val="20"/>
        </w:rPr>
        <w:fldChar w:fldCharType="separate"/>
      </w:r>
      <w:r w:rsidRPr="004B66B1">
        <w:rPr>
          <w:rFonts w:cstheme="majorBidi"/>
          <w:noProof/>
          <w:szCs w:val="20"/>
        </w:rPr>
        <w:t>(Collantes &amp; Pinilla, 2011; Inglehart, 2020)</w:t>
      </w:r>
      <w:r w:rsidRPr="004B66B1">
        <w:rPr>
          <w:rFonts w:cstheme="majorBidi"/>
          <w:szCs w:val="20"/>
        </w:rPr>
        <w:fldChar w:fldCharType="end"/>
      </w:r>
      <w:r w:rsidRPr="004B66B1">
        <w:rPr>
          <w:rFonts w:cstheme="majorBidi"/>
          <w:szCs w:val="20"/>
        </w:rPr>
        <w:t>. Nilai-</w:t>
      </w:r>
      <w:proofErr w:type="spellStart"/>
      <w:r w:rsidRPr="004B66B1">
        <w:rPr>
          <w:rFonts w:cstheme="majorBidi"/>
          <w:szCs w:val="20"/>
        </w:rPr>
        <w:t>nilai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solidaritas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berubah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menjadi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individualisme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sedangkan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nilai-nilai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tentang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penggunaan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waktu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cenderung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kurang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ketat</w:t>
      </w:r>
      <w:proofErr w:type="spellEnd"/>
      <w:r w:rsidRPr="004B66B1">
        <w:rPr>
          <w:rFonts w:cstheme="majorBidi"/>
          <w:szCs w:val="20"/>
        </w:rPr>
        <w:t xml:space="preserve"> dan </w:t>
      </w:r>
      <w:proofErr w:type="spellStart"/>
      <w:r w:rsidRPr="004B66B1">
        <w:rPr>
          <w:rFonts w:cstheme="majorBidi"/>
          <w:szCs w:val="20"/>
        </w:rPr>
        <w:t>berubah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menjadi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pembagian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waktu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ketat</w:t>
      </w:r>
      <w:proofErr w:type="spellEnd"/>
      <w:r w:rsidRPr="004B66B1">
        <w:rPr>
          <w:rFonts w:cstheme="majorBidi"/>
          <w:szCs w:val="20"/>
        </w:rPr>
        <w:t xml:space="preserve"> di dunia </w:t>
      </w:r>
      <w:proofErr w:type="spellStart"/>
      <w:r w:rsidRPr="004B66B1">
        <w:rPr>
          <w:rFonts w:cstheme="majorBidi"/>
          <w:szCs w:val="20"/>
        </w:rPr>
        <w:t>industri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seperti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jadwal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kerja</w:t>
      </w:r>
      <w:proofErr w:type="spellEnd"/>
      <w:r w:rsidRPr="004B66B1">
        <w:rPr>
          <w:rFonts w:cstheme="majorBidi"/>
          <w:szCs w:val="20"/>
        </w:rPr>
        <w:t xml:space="preserve"> dan </w:t>
      </w:r>
      <w:proofErr w:type="spellStart"/>
      <w:r w:rsidRPr="004B66B1">
        <w:rPr>
          <w:rFonts w:cstheme="majorBidi"/>
          <w:szCs w:val="20"/>
        </w:rPr>
        <w:t>istirahat</w:t>
      </w:r>
      <w:proofErr w:type="spellEnd"/>
      <w:r w:rsidRPr="004B66B1">
        <w:rPr>
          <w:rFonts w:cstheme="majorBidi"/>
          <w:szCs w:val="20"/>
        </w:rPr>
        <w:t xml:space="preserve"> </w:t>
      </w:r>
      <w:r w:rsidRPr="004B66B1">
        <w:rPr>
          <w:rFonts w:cstheme="majorBidi"/>
          <w:szCs w:val="20"/>
        </w:rPr>
        <w:fldChar w:fldCharType="begin" w:fldLock="1"/>
      </w:r>
      <w:r w:rsidR="00C15290">
        <w:rPr>
          <w:rFonts w:cstheme="majorBidi"/>
          <w:szCs w:val="20"/>
        </w:rPr>
        <w:instrText>ADDIN CSL_CITATION {"citationItems":[{"id":"ITEM-1","itemData":{"author":[{"dropping-particle":"","family":"Chimenson","given":"Dina","non-dropping-particle":"","parse-names":false,"suffix":""},{"dropping-particle":"","family":"Tung","given":"Rosalie L","non-dropping-particle":"","parse-names":false,"suffix":""},{"dropping-particle":"","family":"Panibratov","given":"Andrei","non-dropping-particle":"","parse-names":false,"suffix":""},{"dropping-particle":"","family":"Fang","given":"Tony","non-dropping-particle":"","parse-names":false,"suffix":""}],"container-title":"International Business Review","id":"ITEM-1","issue":"3","issued":{"date-parts":[["2022"]]},"page":"101944","publisher":"Elsevier","title":"The paradox and change of Russian cultural values","type":"article-journal","volume":"31"},"uris":["http://www.mendeley.com/documents/?uuid=d555ad59-6146-436b-9153-b5c145dcab6c","http://www.mendeley.com/documents/?uuid=b0151e4e-5835-438a-b9e4-6538ecf0d178"]}],"mendeley":{"formattedCitation":"(Chimenson, Tung, Panibratov, &amp; Fang, 2022)","plainTextFormattedCitation":"(Chimenson, Tung, Panibratov, &amp; Fang, 2022)","previouslyFormattedCitation":"(Chimenson, Tung, Panibratov, &amp; Fang, 2022)"},"properties":{"noteIndex":0},"schema":"https://github.com/citation-style-language/schema/raw/master/csl-citation.json"}</w:instrText>
      </w:r>
      <w:r w:rsidRPr="004B66B1">
        <w:rPr>
          <w:rFonts w:cstheme="majorBidi"/>
          <w:szCs w:val="20"/>
        </w:rPr>
        <w:fldChar w:fldCharType="separate"/>
      </w:r>
      <w:r w:rsidR="002F63C2" w:rsidRPr="002F63C2">
        <w:rPr>
          <w:rFonts w:cstheme="majorBidi"/>
          <w:noProof/>
          <w:szCs w:val="20"/>
        </w:rPr>
        <w:t>(Chimenson, Tung, Panibratov, &amp; Fang, 2022)</w:t>
      </w:r>
      <w:r w:rsidRPr="004B66B1">
        <w:rPr>
          <w:rFonts w:cstheme="majorBidi"/>
          <w:szCs w:val="20"/>
        </w:rPr>
        <w:fldChar w:fldCharType="end"/>
      </w:r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Perubahan-perubahan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jika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terjadi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secara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cepat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atau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mendadak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pasti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membuat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kegoncangan</w:t>
      </w:r>
      <w:proofErr w:type="spellEnd"/>
      <w:r w:rsidRPr="004B66B1">
        <w:rPr>
          <w:rFonts w:cstheme="majorBidi"/>
          <w:szCs w:val="20"/>
        </w:rPr>
        <w:t xml:space="preserve"> pada proses-proses </w:t>
      </w:r>
      <w:proofErr w:type="spellStart"/>
      <w:r w:rsidRPr="004B66B1">
        <w:rPr>
          <w:rFonts w:cstheme="majorBidi"/>
          <w:szCs w:val="20"/>
        </w:rPr>
        <w:t>sosial</w:t>
      </w:r>
      <w:proofErr w:type="spellEnd"/>
      <w:r w:rsidRPr="004B66B1">
        <w:rPr>
          <w:rFonts w:cstheme="majorBidi"/>
          <w:szCs w:val="20"/>
        </w:rPr>
        <w:t xml:space="preserve"> di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bahkan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terjadi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upaya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penolakan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terhadap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semua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bentuk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perubahan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karena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dianggap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mengacaukan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tatanan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kehidupan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telah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ada</w:t>
      </w:r>
      <w:proofErr w:type="spellEnd"/>
      <w:r w:rsidRPr="004B66B1">
        <w:rPr>
          <w:rFonts w:cstheme="majorBidi"/>
          <w:szCs w:val="20"/>
        </w:rPr>
        <w:t>.</w:t>
      </w:r>
    </w:p>
    <w:p w14:paraId="65C68B10" w14:textId="04303B00" w:rsidR="00C63187" w:rsidRDefault="00613C23" w:rsidP="00C63187">
      <w:pPr>
        <w:pStyle w:val="JW22heading2"/>
      </w:pPr>
      <w:r>
        <w:t>3</w:t>
      </w:r>
      <w:r w:rsidR="00C63187" w:rsidRPr="004841C5">
        <w:t>.</w:t>
      </w:r>
      <w:r>
        <w:t>3</w:t>
      </w:r>
      <w:r w:rsidR="00C63187" w:rsidRPr="004841C5">
        <w:t xml:space="preserve">. </w:t>
      </w:r>
      <w:r>
        <w:t>Diskusi (</w:t>
      </w:r>
      <w:r w:rsidR="00C63187" w:rsidRPr="004B66B1">
        <w:rPr>
          <w:bCs/>
          <w:szCs w:val="20"/>
        </w:rPr>
        <w:t>Rasa toleransi terhadap keyakinan orang lain</w:t>
      </w:r>
      <w:r>
        <w:rPr>
          <w:bCs/>
          <w:szCs w:val="20"/>
        </w:rPr>
        <w:t>)</w:t>
      </w:r>
    </w:p>
    <w:p w14:paraId="14E55BD4" w14:textId="28A012C2" w:rsidR="00C63187" w:rsidRDefault="00C63187" w:rsidP="00C63187">
      <w:pPr>
        <w:pStyle w:val="JW31text"/>
        <w:rPr>
          <w:szCs w:val="20"/>
        </w:rPr>
      </w:pPr>
      <w:r w:rsidRPr="004B66B1">
        <w:rPr>
          <w:szCs w:val="20"/>
        </w:rPr>
        <w:t xml:space="preserve">Hal yang </w:t>
      </w:r>
      <w:proofErr w:type="spellStart"/>
      <w:r w:rsidRPr="004B66B1">
        <w:rPr>
          <w:szCs w:val="20"/>
        </w:rPr>
        <w:t>menarik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Kota Manado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berbagai</w:t>
      </w:r>
      <w:proofErr w:type="spellEnd"/>
      <w:r w:rsidRPr="004B66B1">
        <w:rPr>
          <w:szCs w:val="20"/>
        </w:rPr>
        <w:t xml:space="preserve"> agama sangat </w:t>
      </w:r>
      <w:proofErr w:type="spellStart"/>
      <w:r w:rsidRPr="004B66B1">
        <w:rPr>
          <w:szCs w:val="20"/>
        </w:rPr>
        <w:t>berdekatan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satu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sama</w:t>
      </w:r>
      <w:proofErr w:type="spellEnd"/>
      <w:r w:rsidRPr="004B66B1">
        <w:rPr>
          <w:szCs w:val="20"/>
        </w:rPr>
        <w:t xml:space="preserve"> lain, </w:t>
      </w:r>
      <w:proofErr w:type="spellStart"/>
      <w:r w:rsidRPr="004B66B1">
        <w:rPr>
          <w:szCs w:val="20"/>
        </w:rPr>
        <w:t>ada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berhadapan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ada</w:t>
      </w:r>
      <w:proofErr w:type="spellEnd"/>
      <w:r w:rsidRPr="004B66B1">
        <w:rPr>
          <w:szCs w:val="20"/>
        </w:rPr>
        <w:t xml:space="preserve"> pula yang </w:t>
      </w:r>
      <w:proofErr w:type="spellStart"/>
      <w:r w:rsidRPr="004B66B1">
        <w:rPr>
          <w:szCs w:val="20"/>
        </w:rPr>
        <w:t>bersebelahan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tak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dipungkiri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menggunakan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melakukan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syiarnya</w:t>
      </w:r>
      <w:proofErr w:type="spellEnd"/>
      <w:r w:rsidRPr="004B66B1">
        <w:rPr>
          <w:szCs w:val="20"/>
        </w:rPr>
        <w:t xml:space="preserve">. Ini </w:t>
      </w:r>
      <w:proofErr w:type="spellStart"/>
      <w:r w:rsidRPr="004B66B1">
        <w:rPr>
          <w:szCs w:val="20"/>
        </w:rPr>
        <w:t>membuktikan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bahwa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toleransi</w:t>
      </w:r>
      <w:proofErr w:type="spellEnd"/>
      <w:r w:rsidRPr="004B66B1">
        <w:rPr>
          <w:szCs w:val="20"/>
        </w:rPr>
        <w:t xml:space="preserve"> di Kota Manado sangat </w:t>
      </w:r>
      <w:proofErr w:type="spellStart"/>
      <w:r w:rsidRPr="004B66B1">
        <w:rPr>
          <w:szCs w:val="20"/>
        </w:rPr>
        <w:t>terjaga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Masalah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merupakan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aspek</w:t>
      </w:r>
      <w:proofErr w:type="spellEnd"/>
      <w:r w:rsidRPr="004B66B1">
        <w:rPr>
          <w:szCs w:val="20"/>
        </w:rPr>
        <w:t xml:space="preserve"> internal </w:t>
      </w:r>
      <w:proofErr w:type="spellStart"/>
      <w:r w:rsidRPr="004B66B1">
        <w:rPr>
          <w:szCs w:val="20"/>
        </w:rPr>
        <w:t>dari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kebebasan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beragama</w:t>
      </w:r>
      <w:proofErr w:type="spellEnd"/>
      <w:r w:rsidRPr="004B66B1">
        <w:rPr>
          <w:szCs w:val="20"/>
        </w:rPr>
        <w:t xml:space="preserve">. </w:t>
      </w:r>
      <w:proofErr w:type="spellStart"/>
      <w:r w:rsidRPr="004B66B1">
        <w:rPr>
          <w:szCs w:val="20"/>
        </w:rPr>
        <w:t>Relativitas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dipahami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karena</w:t>
      </w:r>
      <w:proofErr w:type="spellEnd"/>
      <w:r w:rsidRPr="004B66B1">
        <w:rPr>
          <w:szCs w:val="20"/>
        </w:rPr>
        <w:t xml:space="preserve"> agama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selalu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berbicara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tentang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keyakinan</w:t>
      </w:r>
      <w:proofErr w:type="spellEnd"/>
      <w:r w:rsidRPr="004B66B1">
        <w:rPr>
          <w:szCs w:val="20"/>
        </w:rPr>
        <w:t xml:space="preserve"> personal. Agama juga </w:t>
      </w:r>
      <w:proofErr w:type="spellStart"/>
      <w:r w:rsidRPr="004B66B1">
        <w:rPr>
          <w:szCs w:val="20"/>
        </w:rPr>
        <w:t>hadir</w:t>
      </w:r>
      <w:proofErr w:type="spellEnd"/>
      <w:r w:rsidRPr="004B66B1">
        <w:rPr>
          <w:szCs w:val="20"/>
        </w:rPr>
        <w:t xml:space="preserve"> dan </w:t>
      </w:r>
      <w:proofErr w:type="spellStart"/>
      <w:r w:rsidRPr="004B66B1">
        <w:rPr>
          <w:szCs w:val="20"/>
        </w:rPr>
        <w:t>bersentuhan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dalam</w:t>
      </w:r>
      <w:proofErr w:type="spellEnd"/>
      <w:r w:rsidRPr="004B66B1">
        <w:rPr>
          <w:szCs w:val="20"/>
        </w:rPr>
        <w:t xml:space="preserve"> wilayah </w:t>
      </w:r>
      <w:proofErr w:type="spellStart"/>
      <w:r w:rsidRPr="004B66B1">
        <w:rPr>
          <w:szCs w:val="20"/>
        </w:rPr>
        <w:t>sosial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serta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berkaitan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institusi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lainnya</w:t>
      </w:r>
      <w:proofErr w:type="spellEnd"/>
      <w:r w:rsidRPr="004B66B1">
        <w:rPr>
          <w:szCs w:val="20"/>
        </w:rPr>
        <w:t xml:space="preserve">. Atas </w:t>
      </w:r>
      <w:proofErr w:type="spellStart"/>
      <w:r w:rsidRPr="004B66B1">
        <w:rPr>
          <w:szCs w:val="20"/>
        </w:rPr>
        <w:t>dasar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ini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maka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sekali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lagi</w:t>
      </w:r>
      <w:proofErr w:type="spellEnd"/>
      <w:r w:rsidRPr="004B66B1">
        <w:rPr>
          <w:szCs w:val="20"/>
        </w:rPr>
        <w:t xml:space="preserve">, </w:t>
      </w:r>
      <w:proofErr w:type="spellStart"/>
      <w:r w:rsidRPr="004B66B1">
        <w:rPr>
          <w:szCs w:val="20"/>
        </w:rPr>
        <w:t>kebebasan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beragama</w:t>
      </w:r>
      <w:proofErr w:type="spellEnd"/>
      <w:r w:rsidRPr="004B66B1">
        <w:rPr>
          <w:szCs w:val="20"/>
        </w:rPr>
        <w:t xml:space="preserve"> yang </w:t>
      </w:r>
      <w:proofErr w:type="spellStart"/>
      <w:r w:rsidRPr="004B66B1">
        <w:rPr>
          <w:szCs w:val="20"/>
        </w:rPr>
        <w:t>dikaitkan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dengan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pengeras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suara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rumah</w:t>
      </w:r>
      <w:proofErr w:type="spellEnd"/>
      <w:r w:rsidRPr="004B66B1">
        <w:rPr>
          <w:szCs w:val="20"/>
        </w:rPr>
        <w:t xml:space="preserve"> ibadah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ibadah dan lain-lain </w:t>
      </w:r>
      <w:proofErr w:type="spellStart"/>
      <w:r w:rsidRPr="004B66B1">
        <w:rPr>
          <w:szCs w:val="20"/>
        </w:rPr>
        <w:t>termasuk</w:t>
      </w:r>
      <w:proofErr w:type="spellEnd"/>
      <w:r w:rsidRPr="004B66B1">
        <w:rPr>
          <w:szCs w:val="20"/>
        </w:rPr>
        <w:t xml:space="preserve"> juga di </w:t>
      </w:r>
      <w:proofErr w:type="spellStart"/>
      <w:r w:rsidRPr="004B66B1">
        <w:rPr>
          <w:szCs w:val="20"/>
        </w:rPr>
        <w:t>dalamnya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kebebasan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untuk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mengekspresikannya</w:t>
      </w:r>
      <w:proofErr w:type="spellEnd"/>
      <w:r w:rsidRPr="004B66B1">
        <w:rPr>
          <w:szCs w:val="20"/>
        </w:rPr>
        <w:t xml:space="preserve">. Karena agama, </w:t>
      </w:r>
      <w:proofErr w:type="spellStart"/>
      <w:r w:rsidRPr="004B66B1">
        <w:rPr>
          <w:szCs w:val="20"/>
        </w:rPr>
        <w:t>tidak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hanya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menyangkut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keyakinan</w:t>
      </w:r>
      <w:proofErr w:type="spellEnd"/>
      <w:r w:rsidRPr="004B66B1">
        <w:rPr>
          <w:szCs w:val="20"/>
        </w:rPr>
        <w:t xml:space="preserve"> personal, </w:t>
      </w:r>
      <w:proofErr w:type="spellStart"/>
      <w:r w:rsidRPr="004B66B1">
        <w:rPr>
          <w:szCs w:val="20"/>
        </w:rPr>
        <w:t>tetapi</w:t>
      </w:r>
      <w:proofErr w:type="spellEnd"/>
      <w:r w:rsidRPr="004B66B1">
        <w:rPr>
          <w:szCs w:val="20"/>
        </w:rPr>
        <w:t xml:space="preserve"> juga </w:t>
      </w:r>
      <w:proofErr w:type="spellStart"/>
      <w:r w:rsidRPr="004B66B1">
        <w:rPr>
          <w:szCs w:val="20"/>
        </w:rPr>
        <w:t>berarti</w:t>
      </w:r>
      <w:proofErr w:type="spellEnd"/>
      <w:r w:rsidRPr="004B66B1">
        <w:rPr>
          <w:szCs w:val="20"/>
        </w:rPr>
        <w:t xml:space="preserve"> di </w:t>
      </w:r>
      <w:proofErr w:type="spellStart"/>
      <w:r w:rsidRPr="004B66B1">
        <w:rPr>
          <w:szCs w:val="20"/>
        </w:rPr>
        <w:t>dalamnya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adalah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manifestasi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atas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keyakinan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tersebut</w:t>
      </w:r>
      <w:proofErr w:type="spellEnd"/>
      <w:r w:rsidRPr="004B66B1">
        <w:rPr>
          <w:szCs w:val="20"/>
        </w:rPr>
        <w:t xml:space="preserve"> (</w:t>
      </w:r>
      <w:proofErr w:type="spellStart"/>
      <w:r w:rsidRPr="004B66B1">
        <w:rPr>
          <w:szCs w:val="20"/>
        </w:rPr>
        <w:t>Ketua</w:t>
      </w:r>
      <w:proofErr w:type="spellEnd"/>
      <w:r w:rsidRPr="004B66B1">
        <w:rPr>
          <w:szCs w:val="20"/>
        </w:rPr>
        <w:t xml:space="preserve"> </w:t>
      </w:r>
      <w:proofErr w:type="spellStart"/>
      <w:r w:rsidRPr="004B66B1">
        <w:rPr>
          <w:szCs w:val="20"/>
        </w:rPr>
        <w:t>Bimas</w:t>
      </w:r>
      <w:proofErr w:type="spellEnd"/>
      <w:r w:rsidRPr="004B66B1">
        <w:rPr>
          <w:szCs w:val="20"/>
        </w:rPr>
        <w:t xml:space="preserve"> Islam Prov. </w:t>
      </w:r>
      <w:proofErr w:type="spellStart"/>
      <w:r w:rsidRPr="004B66B1">
        <w:rPr>
          <w:szCs w:val="20"/>
        </w:rPr>
        <w:t>Sulut</w:t>
      </w:r>
      <w:proofErr w:type="spellEnd"/>
      <w:r w:rsidRPr="004B66B1">
        <w:rPr>
          <w:szCs w:val="20"/>
        </w:rPr>
        <w:t xml:space="preserve">, 24 Juli </w:t>
      </w:r>
      <w:r w:rsidRPr="004B66B1">
        <w:rPr>
          <w:rFonts w:cstheme="majorBidi"/>
          <w:szCs w:val="20"/>
        </w:rPr>
        <w:t>2022)</w:t>
      </w:r>
      <w:r w:rsidRPr="004B66B1">
        <w:rPr>
          <w:szCs w:val="20"/>
        </w:rPr>
        <w:t>.</w:t>
      </w:r>
    </w:p>
    <w:p w14:paraId="3FA011B1" w14:textId="6D5C60C9" w:rsidR="00C63187" w:rsidRDefault="00C63187" w:rsidP="00C63187">
      <w:pPr>
        <w:pStyle w:val="JW31text"/>
        <w:rPr>
          <w:rFonts w:cstheme="majorBidi"/>
          <w:szCs w:val="20"/>
        </w:rPr>
      </w:pPr>
      <w:proofErr w:type="spellStart"/>
      <w:r w:rsidRPr="004B66B1">
        <w:rPr>
          <w:rFonts w:cstheme="majorBidi"/>
          <w:szCs w:val="20"/>
        </w:rPr>
        <w:t>Melihat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dari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segi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sosial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antara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umat</w:t>
      </w:r>
      <w:proofErr w:type="spellEnd"/>
      <w:r w:rsidRPr="004B66B1">
        <w:rPr>
          <w:rFonts w:cstheme="majorBidi"/>
          <w:szCs w:val="20"/>
        </w:rPr>
        <w:t xml:space="preserve"> Muslim dan Hindu di Bali </w:t>
      </w:r>
      <w:proofErr w:type="spellStart"/>
      <w:r w:rsidRPr="004B66B1">
        <w:rPr>
          <w:rFonts w:cstheme="majorBidi"/>
          <w:szCs w:val="20"/>
        </w:rPr>
        <w:t>selalu</w:t>
      </w:r>
      <w:proofErr w:type="spellEnd"/>
      <w:r w:rsidRPr="004B66B1">
        <w:rPr>
          <w:rFonts w:cstheme="majorBidi"/>
          <w:szCs w:val="20"/>
        </w:rPr>
        <w:t xml:space="preserve"> gotong royong dan </w:t>
      </w:r>
      <w:proofErr w:type="spellStart"/>
      <w:r w:rsidRPr="004B66B1">
        <w:rPr>
          <w:rFonts w:cstheme="majorBidi"/>
          <w:szCs w:val="20"/>
        </w:rPr>
        <w:t>dari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segi</w:t>
      </w:r>
      <w:proofErr w:type="spellEnd"/>
      <w:r w:rsidRPr="004B66B1">
        <w:rPr>
          <w:rFonts w:cstheme="majorBidi"/>
          <w:szCs w:val="20"/>
        </w:rPr>
        <w:t xml:space="preserve"> ibadah masing-masing </w:t>
      </w:r>
      <w:proofErr w:type="spellStart"/>
      <w:r w:rsidRPr="004B66B1">
        <w:rPr>
          <w:rFonts w:cstheme="majorBidi"/>
          <w:szCs w:val="20"/>
        </w:rPr>
        <w:t>komunitas</w:t>
      </w:r>
      <w:proofErr w:type="spellEnd"/>
      <w:r w:rsidRPr="004B66B1">
        <w:rPr>
          <w:rFonts w:cstheme="majorBidi"/>
          <w:szCs w:val="20"/>
        </w:rPr>
        <w:t>/</w:t>
      </w:r>
      <w:proofErr w:type="spellStart"/>
      <w:r w:rsidRPr="004B66B1">
        <w:rPr>
          <w:rFonts w:cstheme="majorBidi"/>
          <w:szCs w:val="20"/>
        </w:rPr>
        <w:t>kelompok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tidak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saling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mengusik</w:t>
      </w:r>
      <w:proofErr w:type="spellEnd"/>
      <w:r w:rsidRPr="004B66B1">
        <w:rPr>
          <w:rFonts w:cstheme="majorBidi"/>
          <w:szCs w:val="20"/>
        </w:rPr>
        <w:t xml:space="preserve">. Jadi </w:t>
      </w:r>
      <w:proofErr w:type="spellStart"/>
      <w:r w:rsidRPr="004B66B1">
        <w:rPr>
          <w:rFonts w:cstheme="majorBidi"/>
          <w:szCs w:val="20"/>
        </w:rPr>
        <w:t>tarap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toleransi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tersebut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sudah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baik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bahkan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sudah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aplikatif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Sejak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tahun</w:t>
      </w:r>
      <w:proofErr w:type="spellEnd"/>
      <w:r w:rsidRPr="004B66B1">
        <w:rPr>
          <w:rFonts w:cstheme="majorBidi"/>
          <w:szCs w:val="20"/>
        </w:rPr>
        <w:t xml:space="preserve"> 1990 </w:t>
      </w:r>
      <w:proofErr w:type="spellStart"/>
      <w:r w:rsidRPr="004B66B1">
        <w:rPr>
          <w:rFonts w:cstheme="majorBidi"/>
          <w:szCs w:val="20"/>
        </w:rPr>
        <w:t>sudah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terlihat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sekali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bagaimana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hindu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seperti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saudara</w:t>
      </w:r>
      <w:proofErr w:type="spellEnd"/>
      <w:r w:rsidRPr="004B66B1">
        <w:rPr>
          <w:rFonts w:cstheme="majorBidi"/>
          <w:szCs w:val="20"/>
        </w:rPr>
        <w:t xml:space="preserve"> kami </w:t>
      </w:r>
      <w:proofErr w:type="spellStart"/>
      <w:r w:rsidRPr="004B66B1">
        <w:rPr>
          <w:rFonts w:cstheme="majorBidi"/>
          <w:szCs w:val="20"/>
        </w:rPr>
        <w:t>bahkan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sudah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saling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menginap</w:t>
      </w:r>
      <w:proofErr w:type="spellEnd"/>
      <w:r w:rsidRPr="004B66B1">
        <w:rPr>
          <w:rFonts w:cstheme="majorBidi"/>
          <w:szCs w:val="20"/>
        </w:rPr>
        <w:t xml:space="preserve"> di </w:t>
      </w:r>
      <w:proofErr w:type="spellStart"/>
      <w:r w:rsidRPr="004B66B1">
        <w:rPr>
          <w:rFonts w:cstheme="majorBidi"/>
          <w:szCs w:val="20"/>
        </w:rPr>
        <w:t>rumah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saudaranya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beragama</w:t>
      </w:r>
      <w:proofErr w:type="spellEnd"/>
      <w:r w:rsidRPr="004B66B1">
        <w:rPr>
          <w:rFonts w:cstheme="majorBidi"/>
          <w:szCs w:val="20"/>
        </w:rPr>
        <w:t xml:space="preserve"> lain (</w:t>
      </w:r>
      <w:proofErr w:type="spellStart"/>
      <w:r w:rsidRPr="004B66B1">
        <w:rPr>
          <w:rFonts w:cstheme="majorBidi"/>
          <w:szCs w:val="20"/>
        </w:rPr>
        <w:t>tokoh</w:t>
      </w:r>
      <w:proofErr w:type="spellEnd"/>
      <w:r w:rsidRPr="004B66B1">
        <w:rPr>
          <w:rFonts w:cstheme="majorBidi"/>
          <w:szCs w:val="20"/>
        </w:rPr>
        <w:t xml:space="preserve"> agama Hindu 3, Bali, 16 Juli 2022). </w:t>
      </w:r>
      <w:proofErr w:type="spellStart"/>
      <w:r w:rsidRPr="004B66B1">
        <w:rPr>
          <w:rFonts w:cstheme="majorBidi"/>
          <w:szCs w:val="20"/>
        </w:rPr>
        <w:t>Misalnya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pembangunan</w:t>
      </w:r>
      <w:proofErr w:type="spellEnd"/>
      <w:r w:rsidRPr="004B66B1">
        <w:rPr>
          <w:rFonts w:cstheme="majorBidi"/>
          <w:szCs w:val="20"/>
        </w:rPr>
        <w:t xml:space="preserve"> masjid </w:t>
      </w:r>
      <w:proofErr w:type="spellStart"/>
      <w:r w:rsidRPr="004B66B1">
        <w:rPr>
          <w:rFonts w:cstheme="majorBidi"/>
          <w:szCs w:val="20"/>
        </w:rPr>
        <w:t>dilakukan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saling</w:t>
      </w:r>
      <w:proofErr w:type="spellEnd"/>
      <w:r w:rsidRPr="004B66B1">
        <w:rPr>
          <w:rFonts w:cstheme="majorBidi"/>
          <w:szCs w:val="20"/>
        </w:rPr>
        <w:t xml:space="preserve"> gotong royong. Selain </w:t>
      </w:r>
      <w:proofErr w:type="spellStart"/>
      <w:r w:rsidRPr="004B66B1">
        <w:rPr>
          <w:rFonts w:cstheme="majorBidi"/>
          <w:szCs w:val="20"/>
        </w:rPr>
        <w:t>itu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takbiran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umat</w:t>
      </w:r>
      <w:proofErr w:type="spellEnd"/>
      <w:r w:rsidRPr="004B66B1">
        <w:rPr>
          <w:rFonts w:cstheme="majorBidi"/>
          <w:szCs w:val="20"/>
        </w:rPr>
        <w:t xml:space="preserve"> Muslim </w:t>
      </w:r>
      <w:proofErr w:type="spellStart"/>
      <w:r w:rsidRPr="004B66B1">
        <w:rPr>
          <w:rFonts w:cstheme="majorBidi"/>
          <w:szCs w:val="20"/>
        </w:rPr>
        <w:t>dikawal</w:t>
      </w:r>
      <w:proofErr w:type="spellEnd"/>
      <w:r w:rsidRPr="004B66B1">
        <w:rPr>
          <w:rFonts w:cstheme="majorBidi"/>
          <w:szCs w:val="20"/>
        </w:rPr>
        <w:t xml:space="preserve"> oleh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Hindu.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demikian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masalah</w:t>
      </w:r>
      <w:proofErr w:type="spellEnd"/>
      <w:r w:rsidRPr="004B66B1">
        <w:rPr>
          <w:rFonts w:cstheme="majorBidi"/>
          <w:szCs w:val="20"/>
        </w:rPr>
        <w:t xml:space="preserve"> agama </w:t>
      </w:r>
      <w:proofErr w:type="spellStart"/>
      <w:r w:rsidRPr="004B66B1">
        <w:rPr>
          <w:rFonts w:cstheme="majorBidi"/>
          <w:szCs w:val="20"/>
        </w:rPr>
        <w:t>sudah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saling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memahami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satu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sama</w:t>
      </w:r>
      <w:proofErr w:type="spellEnd"/>
      <w:r w:rsidRPr="004B66B1">
        <w:rPr>
          <w:rFonts w:cstheme="majorBidi"/>
          <w:szCs w:val="20"/>
        </w:rPr>
        <w:t xml:space="preserve"> lain. Bali </w:t>
      </w:r>
      <w:proofErr w:type="spellStart"/>
      <w:r w:rsidRPr="004B66B1">
        <w:rPr>
          <w:rFonts w:cstheme="majorBidi"/>
          <w:szCs w:val="20"/>
        </w:rPr>
        <w:t>dikenal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istilah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i/>
          <w:iCs/>
          <w:szCs w:val="20"/>
        </w:rPr>
        <w:t>Basudewa</w:t>
      </w:r>
      <w:proofErr w:type="spellEnd"/>
      <w:r w:rsidRPr="004B66B1">
        <w:rPr>
          <w:rFonts w:cstheme="majorBidi"/>
          <w:i/>
          <w:iCs/>
          <w:szCs w:val="20"/>
        </w:rPr>
        <w:t xml:space="preserve"> </w:t>
      </w:r>
      <w:proofErr w:type="spellStart"/>
      <w:r w:rsidRPr="004B66B1">
        <w:rPr>
          <w:rFonts w:cstheme="majorBidi"/>
          <w:i/>
          <w:iCs/>
          <w:szCs w:val="20"/>
        </w:rPr>
        <w:t>kuntum</w:t>
      </w:r>
      <w:proofErr w:type="spellEnd"/>
      <w:r w:rsidRPr="004B66B1">
        <w:rPr>
          <w:rFonts w:cstheme="majorBidi"/>
          <w:i/>
          <w:iCs/>
          <w:szCs w:val="20"/>
        </w:rPr>
        <w:t xml:space="preserve"> </w:t>
      </w:r>
      <w:proofErr w:type="spellStart"/>
      <w:r w:rsidRPr="004B66B1">
        <w:rPr>
          <w:rFonts w:cstheme="majorBidi"/>
          <w:i/>
          <w:iCs/>
          <w:szCs w:val="20"/>
        </w:rPr>
        <w:t>bahar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artinya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kita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berasal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dari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satu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darah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artian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kita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sama</w:t>
      </w:r>
      <w:proofErr w:type="spellEnd"/>
      <w:r w:rsidRPr="004B66B1">
        <w:rPr>
          <w:rFonts w:cstheme="majorBidi"/>
          <w:szCs w:val="20"/>
        </w:rPr>
        <w:t xml:space="preserve"> dan </w:t>
      </w:r>
      <w:proofErr w:type="spellStart"/>
      <w:r w:rsidRPr="004B66B1">
        <w:rPr>
          <w:rFonts w:cstheme="majorBidi"/>
          <w:szCs w:val="20"/>
        </w:rPr>
        <w:t>tidak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ada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perbedaan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kalau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ada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perbedaan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hanya</w:t>
      </w:r>
      <w:proofErr w:type="spellEnd"/>
      <w:r w:rsidRPr="004B66B1">
        <w:rPr>
          <w:rFonts w:cstheme="majorBidi"/>
          <w:szCs w:val="20"/>
        </w:rPr>
        <w:t xml:space="preserve"> pada </w:t>
      </w:r>
      <w:proofErr w:type="spellStart"/>
      <w:r w:rsidRPr="004B66B1">
        <w:rPr>
          <w:rFonts w:cstheme="majorBidi"/>
          <w:szCs w:val="20"/>
        </w:rPr>
        <w:t>urusan</w:t>
      </w:r>
      <w:proofErr w:type="spellEnd"/>
      <w:r w:rsidRPr="004B66B1">
        <w:rPr>
          <w:rFonts w:cstheme="majorBidi"/>
          <w:szCs w:val="20"/>
        </w:rPr>
        <w:t xml:space="preserve"> masing-masing salah </w:t>
      </w:r>
      <w:proofErr w:type="spellStart"/>
      <w:r w:rsidRPr="004B66B1">
        <w:rPr>
          <w:rFonts w:cstheme="majorBidi"/>
          <w:szCs w:val="20"/>
        </w:rPr>
        <w:t>satunya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agama </w:t>
      </w:r>
      <w:r w:rsidRPr="004B66B1">
        <w:rPr>
          <w:szCs w:val="20"/>
        </w:rPr>
        <w:t>(</w:t>
      </w:r>
      <w:proofErr w:type="spellStart"/>
      <w:r w:rsidRPr="004B66B1">
        <w:rPr>
          <w:szCs w:val="20"/>
        </w:rPr>
        <w:t>tokoh</w:t>
      </w:r>
      <w:proofErr w:type="spellEnd"/>
      <w:r w:rsidRPr="004B66B1">
        <w:rPr>
          <w:szCs w:val="20"/>
        </w:rPr>
        <w:t xml:space="preserve"> agama Hindu 2, Bali, 19 Juli 2022)</w:t>
      </w:r>
      <w:r w:rsidRPr="004B66B1">
        <w:rPr>
          <w:rFonts w:cstheme="majorBidi"/>
          <w:szCs w:val="20"/>
        </w:rPr>
        <w:t xml:space="preserve">. Sama </w:t>
      </w:r>
      <w:proofErr w:type="spellStart"/>
      <w:r w:rsidRPr="004B66B1">
        <w:rPr>
          <w:rFonts w:cstheme="majorBidi"/>
          <w:szCs w:val="20"/>
        </w:rPr>
        <w:t>halnya</w:t>
      </w:r>
      <w:proofErr w:type="spellEnd"/>
      <w:r w:rsidRPr="004B66B1">
        <w:rPr>
          <w:rFonts w:cstheme="majorBidi"/>
          <w:szCs w:val="20"/>
        </w:rPr>
        <w:t xml:space="preserve"> di Kota Manado, </w:t>
      </w:r>
      <w:proofErr w:type="spellStart"/>
      <w:r w:rsidRPr="004B66B1">
        <w:rPr>
          <w:rFonts w:cstheme="majorBidi"/>
          <w:szCs w:val="20"/>
        </w:rPr>
        <w:t>istilah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i/>
          <w:szCs w:val="20"/>
        </w:rPr>
        <w:t>torang</w:t>
      </w:r>
      <w:proofErr w:type="spellEnd"/>
      <w:r w:rsidRPr="004B66B1">
        <w:rPr>
          <w:rFonts w:cstheme="majorBidi"/>
          <w:i/>
          <w:szCs w:val="20"/>
        </w:rPr>
        <w:t xml:space="preserve"> </w:t>
      </w:r>
      <w:proofErr w:type="spellStart"/>
      <w:r w:rsidRPr="004B66B1">
        <w:rPr>
          <w:rFonts w:cstheme="majorBidi"/>
          <w:i/>
          <w:szCs w:val="20"/>
        </w:rPr>
        <w:t>samua</w:t>
      </w:r>
      <w:proofErr w:type="spellEnd"/>
      <w:r w:rsidRPr="004B66B1">
        <w:rPr>
          <w:rFonts w:cstheme="majorBidi"/>
          <w:i/>
          <w:szCs w:val="20"/>
        </w:rPr>
        <w:t xml:space="preserve"> </w:t>
      </w:r>
      <w:proofErr w:type="spellStart"/>
      <w:r w:rsidRPr="004B66B1">
        <w:rPr>
          <w:rFonts w:cstheme="majorBidi"/>
          <w:i/>
          <w:szCs w:val="20"/>
        </w:rPr>
        <w:t>basudara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memiliki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makna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persaudaraan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tinggi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karena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tidak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memandang</w:t>
      </w:r>
      <w:proofErr w:type="spellEnd"/>
      <w:r w:rsidRPr="004B66B1">
        <w:rPr>
          <w:rFonts w:cstheme="majorBidi"/>
          <w:szCs w:val="20"/>
        </w:rPr>
        <w:t xml:space="preserve"> agama, </w:t>
      </w:r>
      <w:proofErr w:type="spellStart"/>
      <w:r w:rsidRPr="004B66B1">
        <w:rPr>
          <w:rFonts w:cstheme="majorBidi"/>
          <w:szCs w:val="20"/>
        </w:rPr>
        <w:t>budaya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etnis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danras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tertentu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semuanya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menjadi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satu</w:t>
      </w:r>
      <w:proofErr w:type="spellEnd"/>
      <w:r w:rsidRPr="004B66B1">
        <w:rPr>
          <w:rFonts w:cstheme="majorBidi"/>
          <w:szCs w:val="20"/>
        </w:rPr>
        <w:t xml:space="preserve"> dan </w:t>
      </w:r>
      <w:proofErr w:type="spellStart"/>
      <w:r w:rsidRPr="004B66B1">
        <w:rPr>
          <w:rFonts w:cstheme="majorBidi"/>
          <w:szCs w:val="20"/>
        </w:rPr>
        <w:t>menjalankan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aktivitas</w:t>
      </w:r>
      <w:proofErr w:type="spellEnd"/>
      <w:r w:rsidRPr="004B66B1">
        <w:rPr>
          <w:rFonts w:cstheme="majorBidi"/>
          <w:szCs w:val="20"/>
        </w:rPr>
        <w:t xml:space="preserve"> masing-masing </w:t>
      </w:r>
      <w:proofErr w:type="spellStart"/>
      <w:r w:rsidRPr="004B66B1">
        <w:rPr>
          <w:rFonts w:cstheme="majorBidi"/>
          <w:szCs w:val="20"/>
        </w:rPr>
        <w:t>dengan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damai</w:t>
      </w:r>
      <w:proofErr w:type="spellEnd"/>
      <w:r w:rsidRPr="004B66B1">
        <w:rPr>
          <w:rFonts w:cstheme="majorBidi"/>
          <w:szCs w:val="20"/>
        </w:rPr>
        <w:t>.</w:t>
      </w:r>
    </w:p>
    <w:p w14:paraId="5F5C3DC8" w14:textId="4BCAFF91" w:rsidR="00FF4865" w:rsidRDefault="00FF4865" w:rsidP="00C63187">
      <w:pPr>
        <w:pStyle w:val="JW31text"/>
        <w:rPr>
          <w:rFonts w:cstheme="majorBidi"/>
          <w:szCs w:val="20"/>
        </w:rPr>
      </w:pPr>
      <w:proofErr w:type="spellStart"/>
      <w:r w:rsidRPr="00FF4865">
        <w:rPr>
          <w:rFonts w:cstheme="majorBidi"/>
          <w:szCs w:val="20"/>
        </w:rPr>
        <w:t>Penggunaan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pengeras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suara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dalam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rumah</w:t>
      </w:r>
      <w:proofErr w:type="spellEnd"/>
      <w:r w:rsidRPr="00FF4865">
        <w:rPr>
          <w:rFonts w:cstheme="majorBidi"/>
          <w:szCs w:val="20"/>
        </w:rPr>
        <w:t xml:space="preserve"> ibadah </w:t>
      </w:r>
      <w:proofErr w:type="spellStart"/>
      <w:r w:rsidRPr="00FF4865">
        <w:rPr>
          <w:rFonts w:cstheme="majorBidi"/>
          <w:szCs w:val="20"/>
        </w:rPr>
        <w:t>merupakan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isu</w:t>
      </w:r>
      <w:proofErr w:type="spellEnd"/>
      <w:r w:rsidRPr="00FF4865">
        <w:rPr>
          <w:rFonts w:cstheme="majorBidi"/>
          <w:szCs w:val="20"/>
        </w:rPr>
        <w:t xml:space="preserve"> yang </w:t>
      </w:r>
      <w:proofErr w:type="spellStart"/>
      <w:r w:rsidRPr="00FF4865">
        <w:rPr>
          <w:rFonts w:cstheme="majorBidi"/>
          <w:szCs w:val="20"/>
        </w:rPr>
        <w:t>sering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muncul</w:t>
      </w:r>
      <w:proofErr w:type="spellEnd"/>
      <w:r w:rsidRPr="00FF4865">
        <w:rPr>
          <w:rFonts w:cstheme="majorBidi"/>
          <w:szCs w:val="20"/>
        </w:rPr>
        <w:t xml:space="preserve"> di </w:t>
      </w:r>
      <w:proofErr w:type="spellStart"/>
      <w:r w:rsidRPr="00FF4865">
        <w:rPr>
          <w:rFonts w:cstheme="majorBidi"/>
          <w:szCs w:val="20"/>
        </w:rPr>
        <w:t>banyak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kota</w:t>
      </w:r>
      <w:proofErr w:type="spellEnd"/>
      <w:r w:rsidRPr="00FF4865">
        <w:rPr>
          <w:rFonts w:cstheme="majorBidi"/>
          <w:szCs w:val="20"/>
        </w:rPr>
        <w:t xml:space="preserve">, </w:t>
      </w:r>
      <w:proofErr w:type="spellStart"/>
      <w:r w:rsidRPr="00FF4865">
        <w:rPr>
          <w:rFonts w:cstheme="majorBidi"/>
          <w:szCs w:val="20"/>
        </w:rPr>
        <w:t>termasuk</w:t>
      </w:r>
      <w:proofErr w:type="spellEnd"/>
      <w:r w:rsidRPr="00FF4865">
        <w:rPr>
          <w:rFonts w:cstheme="majorBidi"/>
          <w:szCs w:val="20"/>
        </w:rPr>
        <w:t xml:space="preserve"> Kota Manado. </w:t>
      </w:r>
      <w:proofErr w:type="spellStart"/>
      <w:r w:rsidRPr="00FF4865">
        <w:rPr>
          <w:rFonts w:cstheme="majorBidi"/>
          <w:szCs w:val="20"/>
        </w:rPr>
        <w:t>Untuk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mengatasi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permasalahan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terkait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kebisingan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akibat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penggunaan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pengeras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suara</w:t>
      </w:r>
      <w:proofErr w:type="spellEnd"/>
      <w:r w:rsidRPr="00FF4865">
        <w:rPr>
          <w:rFonts w:cstheme="majorBidi"/>
          <w:szCs w:val="20"/>
        </w:rPr>
        <w:t xml:space="preserve">, </w:t>
      </w:r>
      <w:proofErr w:type="spellStart"/>
      <w:r w:rsidRPr="00FF4865">
        <w:rPr>
          <w:rFonts w:cstheme="majorBidi"/>
          <w:szCs w:val="20"/>
        </w:rPr>
        <w:t>masyarakat</w:t>
      </w:r>
      <w:proofErr w:type="spellEnd"/>
      <w:r w:rsidRPr="00FF4865">
        <w:rPr>
          <w:rFonts w:cstheme="majorBidi"/>
          <w:szCs w:val="20"/>
        </w:rPr>
        <w:t xml:space="preserve"> Kota Manado </w:t>
      </w:r>
      <w:proofErr w:type="spellStart"/>
      <w:r w:rsidRPr="00FF4865">
        <w:rPr>
          <w:rFonts w:cstheme="majorBidi"/>
          <w:szCs w:val="20"/>
        </w:rPr>
        <w:t>telah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mengadopsi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pendekatan</w:t>
      </w:r>
      <w:proofErr w:type="spellEnd"/>
      <w:r w:rsidRPr="00FF4865">
        <w:rPr>
          <w:rFonts w:cstheme="majorBidi"/>
          <w:szCs w:val="20"/>
        </w:rPr>
        <w:t xml:space="preserve"> yang </w:t>
      </w:r>
      <w:proofErr w:type="spellStart"/>
      <w:r w:rsidRPr="00FF4865">
        <w:rPr>
          <w:rFonts w:cstheme="majorBidi"/>
          <w:szCs w:val="20"/>
        </w:rPr>
        <w:t>bijak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dengan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menentukan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waktu-waktu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tertentu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untuk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menggunakan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pengeras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suara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dalam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aktifitas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peribadatan</w:t>
      </w:r>
      <w:proofErr w:type="spellEnd"/>
      <w:r w:rsidRPr="00FF4865">
        <w:rPr>
          <w:rFonts w:cstheme="majorBidi"/>
          <w:szCs w:val="20"/>
        </w:rPr>
        <w:t xml:space="preserve">. </w:t>
      </w:r>
      <w:proofErr w:type="spellStart"/>
      <w:r w:rsidRPr="00FF4865">
        <w:rPr>
          <w:rFonts w:cstheme="majorBidi"/>
          <w:szCs w:val="20"/>
        </w:rPr>
        <w:t>Pendekatan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ini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mencerminkan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komitmen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untuk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menjaga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keseimbangan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antara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kebebasan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beragama</w:t>
      </w:r>
      <w:proofErr w:type="spellEnd"/>
      <w:r w:rsidRPr="00FF4865">
        <w:rPr>
          <w:rFonts w:cstheme="majorBidi"/>
          <w:szCs w:val="20"/>
        </w:rPr>
        <w:t xml:space="preserve"> dan </w:t>
      </w:r>
      <w:proofErr w:type="spellStart"/>
      <w:r w:rsidRPr="00FF4865">
        <w:rPr>
          <w:rFonts w:cstheme="majorBidi"/>
          <w:szCs w:val="20"/>
        </w:rPr>
        <w:t>hak-hak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warga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lainnya</w:t>
      </w:r>
      <w:proofErr w:type="spellEnd"/>
      <w:r w:rsidRPr="00FF4865">
        <w:rPr>
          <w:rFonts w:cstheme="majorBidi"/>
          <w:szCs w:val="20"/>
        </w:rPr>
        <w:t xml:space="preserve">, </w:t>
      </w:r>
      <w:proofErr w:type="spellStart"/>
      <w:r w:rsidRPr="00FF4865">
        <w:rPr>
          <w:rFonts w:cstheme="majorBidi"/>
          <w:szCs w:val="20"/>
        </w:rPr>
        <w:t>terutama</w:t>
      </w:r>
      <w:proofErr w:type="spellEnd"/>
      <w:r w:rsidRPr="00FF4865">
        <w:rPr>
          <w:rFonts w:cstheme="majorBidi"/>
          <w:szCs w:val="20"/>
        </w:rPr>
        <w:t xml:space="preserve"> yang </w:t>
      </w:r>
      <w:proofErr w:type="spellStart"/>
      <w:r w:rsidRPr="00FF4865">
        <w:rPr>
          <w:rFonts w:cstheme="majorBidi"/>
          <w:szCs w:val="20"/>
        </w:rPr>
        <w:t>tinggal</w:t>
      </w:r>
      <w:proofErr w:type="spellEnd"/>
      <w:r w:rsidRPr="00FF4865">
        <w:rPr>
          <w:rFonts w:cstheme="majorBidi"/>
          <w:szCs w:val="20"/>
        </w:rPr>
        <w:t xml:space="preserve"> di </w:t>
      </w:r>
      <w:proofErr w:type="spellStart"/>
      <w:r w:rsidRPr="00FF4865">
        <w:rPr>
          <w:rFonts w:cstheme="majorBidi"/>
          <w:szCs w:val="20"/>
        </w:rPr>
        <w:t>sekitar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rumah</w:t>
      </w:r>
      <w:proofErr w:type="spellEnd"/>
      <w:r w:rsidRPr="00FF4865">
        <w:rPr>
          <w:rFonts w:cstheme="majorBidi"/>
          <w:szCs w:val="20"/>
        </w:rPr>
        <w:t xml:space="preserve"> ibadah. </w:t>
      </w:r>
      <w:r>
        <w:rPr>
          <w:rFonts w:cstheme="majorBidi"/>
          <w:szCs w:val="20"/>
        </w:rPr>
        <w:t>M</w:t>
      </w:r>
      <w:r w:rsidRPr="00FF4865">
        <w:rPr>
          <w:rFonts w:cstheme="majorBidi"/>
          <w:szCs w:val="20"/>
        </w:rPr>
        <w:t xml:space="preserve">asyarakat Manado </w:t>
      </w:r>
      <w:proofErr w:type="spellStart"/>
      <w:r w:rsidRPr="00FF4865">
        <w:rPr>
          <w:rFonts w:cstheme="majorBidi"/>
          <w:szCs w:val="20"/>
        </w:rPr>
        <w:t>berusaha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untuk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mempertahankan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tradisi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keagamaan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mereka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sambil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menghormati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kebutuhan</w:t>
      </w:r>
      <w:proofErr w:type="spellEnd"/>
      <w:r w:rsidRPr="00FF4865">
        <w:rPr>
          <w:rFonts w:cstheme="majorBidi"/>
          <w:szCs w:val="20"/>
        </w:rPr>
        <w:t xml:space="preserve"> dan </w:t>
      </w:r>
      <w:proofErr w:type="spellStart"/>
      <w:r w:rsidRPr="00FF4865">
        <w:rPr>
          <w:rFonts w:cstheme="majorBidi"/>
          <w:szCs w:val="20"/>
        </w:rPr>
        <w:t>kenyamanan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warga</w:t>
      </w:r>
      <w:proofErr w:type="spellEnd"/>
      <w:r w:rsidRPr="00FF4865">
        <w:rPr>
          <w:rFonts w:cstheme="majorBidi"/>
          <w:szCs w:val="20"/>
        </w:rPr>
        <w:t xml:space="preserve"> lain </w:t>
      </w:r>
      <w:proofErr w:type="spellStart"/>
      <w:r w:rsidRPr="00FF4865">
        <w:rPr>
          <w:rFonts w:cstheme="majorBidi"/>
          <w:szCs w:val="20"/>
        </w:rPr>
        <w:t>dalam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lingkungan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tersebut</w:t>
      </w:r>
      <w:proofErr w:type="spellEnd"/>
      <w:r w:rsidRPr="00FF4865">
        <w:rPr>
          <w:rFonts w:cstheme="majorBidi"/>
          <w:szCs w:val="20"/>
        </w:rPr>
        <w:t xml:space="preserve">. Ini </w:t>
      </w:r>
      <w:proofErr w:type="spellStart"/>
      <w:r w:rsidRPr="00FF4865">
        <w:rPr>
          <w:rFonts w:cstheme="majorBidi"/>
          <w:szCs w:val="20"/>
        </w:rPr>
        <w:t>adalah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contoh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konkret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dari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bagaimana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masyarakat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dapat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bekerja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sama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untuk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menyelesaikan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permasalahan</w:t>
      </w:r>
      <w:proofErr w:type="spellEnd"/>
      <w:r w:rsidRPr="00FF4865">
        <w:rPr>
          <w:rFonts w:cstheme="majorBidi"/>
          <w:szCs w:val="20"/>
        </w:rPr>
        <w:t xml:space="preserve"> yang </w:t>
      </w:r>
      <w:proofErr w:type="spellStart"/>
      <w:r w:rsidRPr="00FF4865">
        <w:rPr>
          <w:rFonts w:cstheme="majorBidi"/>
          <w:szCs w:val="20"/>
        </w:rPr>
        <w:t>sensitif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dengan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pendekatan</w:t>
      </w:r>
      <w:proofErr w:type="spellEnd"/>
      <w:r w:rsidRPr="00FF4865">
        <w:rPr>
          <w:rFonts w:cstheme="majorBidi"/>
          <w:szCs w:val="20"/>
        </w:rPr>
        <w:t xml:space="preserve"> yang </w:t>
      </w:r>
      <w:proofErr w:type="spellStart"/>
      <w:r w:rsidRPr="00FF4865">
        <w:rPr>
          <w:rFonts w:cstheme="majorBidi"/>
          <w:szCs w:val="20"/>
        </w:rPr>
        <w:t>inklusif</w:t>
      </w:r>
      <w:proofErr w:type="spellEnd"/>
      <w:r w:rsidRPr="00FF4865">
        <w:rPr>
          <w:rFonts w:cstheme="majorBidi"/>
          <w:szCs w:val="20"/>
        </w:rPr>
        <w:t xml:space="preserve"> dan </w:t>
      </w:r>
      <w:proofErr w:type="spellStart"/>
      <w:r w:rsidRPr="00FF4865">
        <w:rPr>
          <w:rFonts w:cstheme="majorBidi"/>
          <w:szCs w:val="20"/>
        </w:rPr>
        <w:t>saling</w:t>
      </w:r>
      <w:proofErr w:type="spellEnd"/>
      <w:r w:rsidRPr="00FF4865">
        <w:rPr>
          <w:rFonts w:cstheme="majorBidi"/>
          <w:szCs w:val="20"/>
        </w:rPr>
        <w:t xml:space="preserve"> </w:t>
      </w:r>
      <w:proofErr w:type="spellStart"/>
      <w:r w:rsidRPr="00FF4865">
        <w:rPr>
          <w:rFonts w:cstheme="majorBidi"/>
          <w:szCs w:val="20"/>
        </w:rPr>
        <w:t>pengertian</w:t>
      </w:r>
      <w:proofErr w:type="spellEnd"/>
      <w:r w:rsidRPr="00FF4865">
        <w:rPr>
          <w:rFonts w:cstheme="majorBidi"/>
          <w:szCs w:val="20"/>
        </w:rPr>
        <w:t>.</w:t>
      </w:r>
    </w:p>
    <w:p w14:paraId="055EAB05" w14:textId="00156F0D" w:rsidR="00C63187" w:rsidRDefault="007610BC" w:rsidP="00C63187">
      <w:pPr>
        <w:pStyle w:val="JW31text"/>
        <w:rPr>
          <w:rFonts w:cstheme="majorBidi"/>
          <w:szCs w:val="20"/>
        </w:rPr>
      </w:pPr>
      <w:proofErr w:type="spellStart"/>
      <w:r>
        <w:rPr>
          <w:rFonts w:cstheme="majorBidi"/>
          <w:szCs w:val="20"/>
        </w:rPr>
        <w:t>Terdapat</w:t>
      </w:r>
      <w:proofErr w:type="spellEnd"/>
      <w:r>
        <w:rPr>
          <w:rFonts w:cstheme="majorBidi"/>
          <w:szCs w:val="20"/>
        </w:rPr>
        <w:t xml:space="preserve"> </w:t>
      </w:r>
      <w:proofErr w:type="spellStart"/>
      <w:r>
        <w:rPr>
          <w:rFonts w:cstheme="majorBidi"/>
          <w:szCs w:val="20"/>
        </w:rPr>
        <w:t>s</w:t>
      </w:r>
      <w:r w:rsidRPr="007610BC">
        <w:rPr>
          <w:rFonts w:cstheme="majorBidi"/>
          <w:szCs w:val="20"/>
        </w:rPr>
        <w:t>ejarah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panjang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toleransi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antar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komunitas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masyarakat</w:t>
      </w:r>
      <w:proofErr w:type="spellEnd"/>
      <w:r w:rsidRPr="007610BC">
        <w:rPr>
          <w:rFonts w:cstheme="majorBidi"/>
          <w:szCs w:val="20"/>
        </w:rPr>
        <w:t xml:space="preserve"> di Indonesia, </w:t>
      </w:r>
      <w:proofErr w:type="spellStart"/>
      <w:r w:rsidRPr="007610BC">
        <w:rPr>
          <w:rFonts w:cstheme="majorBidi"/>
          <w:szCs w:val="20"/>
        </w:rPr>
        <w:t>khususnya</w:t>
      </w:r>
      <w:proofErr w:type="spellEnd"/>
      <w:r w:rsidRPr="007610BC">
        <w:rPr>
          <w:rFonts w:cstheme="majorBidi"/>
          <w:szCs w:val="20"/>
        </w:rPr>
        <w:t xml:space="preserve"> di Kota Bali. Bukti </w:t>
      </w:r>
      <w:proofErr w:type="spellStart"/>
      <w:r w:rsidRPr="007610BC">
        <w:rPr>
          <w:rFonts w:cstheme="majorBidi"/>
          <w:szCs w:val="20"/>
        </w:rPr>
        <w:t>nyata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datang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bentuk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komunitas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seperti</w:t>
      </w:r>
      <w:proofErr w:type="spellEnd"/>
      <w:r w:rsidRPr="007610BC">
        <w:rPr>
          <w:rFonts w:cstheme="majorBidi"/>
          <w:szCs w:val="20"/>
        </w:rPr>
        <w:t xml:space="preserve"> Madura dan Bugis yang </w:t>
      </w:r>
      <w:proofErr w:type="spellStart"/>
      <w:r w:rsidRPr="007610BC">
        <w:rPr>
          <w:rFonts w:cstheme="majorBidi"/>
          <w:szCs w:val="20"/>
        </w:rPr>
        <w:t>diberikan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tempat</w:t>
      </w:r>
      <w:proofErr w:type="spellEnd"/>
      <w:r w:rsidRPr="007610BC">
        <w:rPr>
          <w:rFonts w:cstheme="majorBidi"/>
          <w:szCs w:val="20"/>
        </w:rPr>
        <w:t xml:space="preserve"> dan </w:t>
      </w:r>
      <w:proofErr w:type="spellStart"/>
      <w:r w:rsidRPr="007610BC">
        <w:rPr>
          <w:rFonts w:cstheme="majorBidi"/>
          <w:szCs w:val="20"/>
        </w:rPr>
        <w:t>diterima</w:t>
      </w:r>
      <w:proofErr w:type="spellEnd"/>
      <w:r w:rsidRPr="007610BC">
        <w:rPr>
          <w:rFonts w:cstheme="majorBidi"/>
          <w:szCs w:val="20"/>
        </w:rPr>
        <w:t xml:space="preserve"> oleh </w:t>
      </w:r>
      <w:proofErr w:type="spellStart"/>
      <w:r w:rsidRPr="007610BC">
        <w:rPr>
          <w:rFonts w:cstheme="majorBidi"/>
          <w:szCs w:val="20"/>
        </w:rPr>
        <w:t>masyarakat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setempat</w:t>
      </w:r>
      <w:proofErr w:type="spellEnd"/>
      <w:r w:rsidRPr="007610BC">
        <w:rPr>
          <w:rFonts w:cstheme="majorBidi"/>
          <w:szCs w:val="20"/>
        </w:rPr>
        <w:t xml:space="preserve">, </w:t>
      </w:r>
      <w:proofErr w:type="spellStart"/>
      <w:r w:rsidRPr="007610BC">
        <w:rPr>
          <w:rFonts w:cstheme="majorBidi"/>
          <w:szCs w:val="20"/>
        </w:rPr>
        <w:t>terutama</w:t>
      </w:r>
      <w:proofErr w:type="spellEnd"/>
      <w:r w:rsidRPr="007610BC">
        <w:rPr>
          <w:rFonts w:cstheme="majorBidi"/>
          <w:szCs w:val="20"/>
        </w:rPr>
        <w:t xml:space="preserve"> pada masa </w:t>
      </w:r>
      <w:proofErr w:type="spellStart"/>
      <w:r w:rsidRPr="007610BC">
        <w:rPr>
          <w:rFonts w:cstheme="majorBidi"/>
          <w:szCs w:val="20"/>
        </w:rPr>
        <w:t>pemerintahan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kerajaan</w:t>
      </w:r>
      <w:proofErr w:type="spellEnd"/>
      <w:r w:rsidRPr="007610BC">
        <w:rPr>
          <w:rFonts w:cstheme="majorBidi"/>
          <w:szCs w:val="20"/>
        </w:rPr>
        <w:t xml:space="preserve"> Hindu-Budha</w:t>
      </w:r>
      <w:r>
        <w:rPr>
          <w:rFonts w:cstheme="majorBidi"/>
          <w:szCs w:val="20"/>
        </w:rPr>
        <w:t xml:space="preserve"> </w:t>
      </w:r>
      <w:r w:rsidR="00C63187" w:rsidRPr="004B66B1">
        <w:rPr>
          <w:rFonts w:cstheme="majorBidi"/>
          <w:szCs w:val="20"/>
        </w:rPr>
        <w:fldChar w:fldCharType="begin" w:fldLock="1"/>
      </w:r>
      <w:r w:rsidR="00C15290">
        <w:rPr>
          <w:rFonts w:cstheme="majorBidi"/>
          <w:szCs w:val="20"/>
        </w:rPr>
        <w:instrText>ADDIN CSL_CITATION {"citationItems":[{"id":"ITEM-1","itemData":{"author":[{"dropping-particle":"","family":"Husain","given":"B","non-dropping-particle":"","parse-names":false,"suffix":""},{"dropping-particle":"","family":"Khusyairi","given":"A","non-dropping-particle":"","parse-names":false,"suffix":""},{"dropping-particle":"","family":"Samidi","given":"S","non-dropping-particle":"","parse-names":false,"suffix":""}],"container-title":"Utop{\\'\\i}a y Praxis Latinoamericana","id":"ITEM-1","issue":"6","issued":{"date-parts":[["2020"]]},"page":"333-342","publisher":"Universidad del Zulia","title":"Sailing to the island of the gods': Bugis migration in Bali Island","type":"article-journal","volume":"25"},"uris":["http://www.mendeley.com/documents/?uuid=b18bb994-b3ab-4ad9-84b2-cf89a30ea2bb","http://www.mendeley.com/documents/?uuid=77e65ac6-6b84-4bf3-93fa-0941e7908896"]}],"mendeley":{"formattedCitation":"(Husain, Khusyairi, &amp; Samidi, 2020)","plainTextFormattedCitation":"(Husain, Khusyairi, &amp; Samidi, 2020)","previouslyFormattedCitation":"(Husain, Khusyairi, &amp; Samidi, 2020)"},"properties":{"noteIndex":0},"schema":"https://github.com/citation-style-language/schema/raw/master/csl-citation.json"}</w:instrText>
      </w:r>
      <w:r w:rsidR="00C63187" w:rsidRPr="004B66B1">
        <w:rPr>
          <w:rFonts w:cstheme="majorBidi"/>
          <w:szCs w:val="20"/>
        </w:rPr>
        <w:fldChar w:fldCharType="separate"/>
      </w:r>
      <w:r w:rsidR="002F63C2" w:rsidRPr="002F63C2">
        <w:rPr>
          <w:rFonts w:cstheme="majorBidi"/>
          <w:noProof/>
          <w:szCs w:val="20"/>
        </w:rPr>
        <w:t>(Husain, Khusyairi, &amp; Samidi, 2020)</w:t>
      </w:r>
      <w:r w:rsidR="00C63187" w:rsidRPr="004B66B1">
        <w:rPr>
          <w:rFonts w:cstheme="majorBidi"/>
          <w:szCs w:val="20"/>
        </w:rPr>
        <w:fldChar w:fldCharType="end"/>
      </w:r>
      <w:r w:rsidR="00C63187" w:rsidRPr="004B66B1">
        <w:rPr>
          <w:rFonts w:cstheme="majorBidi"/>
          <w:szCs w:val="20"/>
        </w:rPr>
        <w:t xml:space="preserve">. Selain </w:t>
      </w:r>
      <w:proofErr w:type="spellStart"/>
      <w:r w:rsidR="00C63187" w:rsidRPr="004B66B1">
        <w:rPr>
          <w:rFonts w:cstheme="majorBidi"/>
          <w:szCs w:val="20"/>
        </w:rPr>
        <w:t>itu</w:t>
      </w:r>
      <w:proofErr w:type="spellEnd"/>
      <w:r w:rsidR="00C63187" w:rsidRPr="004B66B1">
        <w:rPr>
          <w:rFonts w:cstheme="majorBidi"/>
          <w:szCs w:val="20"/>
        </w:rPr>
        <w:t xml:space="preserve">, </w:t>
      </w:r>
      <w:proofErr w:type="spellStart"/>
      <w:r w:rsidR="00C63187" w:rsidRPr="004B66B1">
        <w:rPr>
          <w:rFonts w:cstheme="majorBidi"/>
          <w:szCs w:val="20"/>
        </w:rPr>
        <w:t>muslim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sudah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merasa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menjadi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warga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asli</w:t>
      </w:r>
      <w:proofErr w:type="spellEnd"/>
      <w:r w:rsidR="00C63187" w:rsidRPr="004B66B1">
        <w:rPr>
          <w:rFonts w:cstheme="majorBidi"/>
          <w:szCs w:val="20"/>
        </w:rPr>
        <w:t xml:space="preserve"> Bali </w:t>
      </w:r>
      <w:proofErr w:type="spellStart"/>
      <w:r w:rsidR="00C63187" w:rsidRPr="004B66B1">
        <w:rPr>
          <w:rFonts w:cstheme="majorBidi"/>
          <w:szCs w:val="20"/>
        </w:rPr>
        <w:t>karena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lastRenderedPageBreak/>
        <w:t>sudah</w:t>
      </w:r>
      <w:proofErr w:type="spellEnd"/>
      <w:r w:rsidR="00C63187" w:rsidRPr="004B66B1">
        <w:rPr>
          <w:rFonts w:cstheme="majorBidi"/>
          <w:szCs w:val="20"/>
        </w:rPr>
        <w:t xml:space="preserve"> lama </w:t>
      </w:r>
      <w:proofErr w:type="spellStart"/>
      <w:r w:rsidR="00C63187" w:rsidRPr="004B66B1">
        <w:rPr>
          <w:rFonts w:cstheme="majorBidi"/>
          <w:szCs w:val="20"/>
        </w:rPr>
        <w:t>menetap</w:t>
      </w:r>
      <w:proofErr w:type="spellEnd"/>
      <w:r w:rsidR="00C63187" w:rsidRPr="004B66B1">
        <w:rPr>
          <w:rFonts w:cstheme="majorBidi"/>
          <w:szCs w:val="20"/>
        </w:rPr>
        <w:t xml:space="preserve"> dan </w:t>
      </w:r>
      <w:proofErr w:type="spellStart"/>
      <w:r w:rsidR="00C63187" w:rsidRPr="004B66B1">
        <w:rPr>
          <w:rFonts w:cstheme="majorBidi"/>
          <w:szCs w:val="20"/>
        </w:rPr>
        <w:t>telah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menyatakan</w:t>
      </w:r>
      <w:proofErr w:type="spellEnd"/>
      <w:r w:rsidR="00C63187" w:rsidRPr="004B66B1">
        <w:rPr>
          <w:rFonts w:cstheme="majorBidi"/>
          <w:szCs w:val="20"/>
        </w:rPr>
        <w:t xml:space="preserve"> Islam dan Hindu </w:t>
      </w:r>
      <w:proofErr w:type="spellStart"/>
      <w:r w:rsidR="00C63187" w:rsidRPr="004B66B1">
        <w:rPr>
          <w:rFonts w:cstheme="majorBidi"/>
          <w:szCs w:val="20"/>
        </w:rPr>
        <w:t>adalah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bersaudara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meskipun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tidak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pernah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terjadi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pernikahan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atara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umat</w:t>
      </w:r>
      <w:proofErr w:type="spellEnd"/>
      <w:r w:rsidR="00C63187" w:rsidRPr="004B66B1">
        <w:rPr>
          <w:rFonts w:cstheme="majorBidi"/>
          <w:szCs w:val="20"/>
        </w:rPr>
        <w:t xml:space="preserve"> Islam dan </w:t>
      </w:r>
      <w:proofErr w:type="spellStart"/>
      <w:r w:rsidR="00C63187" w:rsidRPr="004B66B1">
        <w:rPr>
          <w:rFonts w:cstheme="majorBidi"/>
          <w:szCs w:val="20"/>
        </w:rPr>
        <w:t>umat</w:t>
      </w:r>
      <w:proofErr w:type="spellEnd"/>
      <w:r w:rsidR="00C63187" w:rsidRPr="004B66B1">
        <w:rPr>
          <w:rFonts w:cstheme="majorBidi"/>
          <w:szCs w:val="20"/>
        </w:rPr>
        <w:t xml:space="preserve"> Hindu.</w:t>
      </w:r>
    </w:p>
    <w:p w14:paraId="026FF6AB" w14:textId="3CEE0EE3" w:rsidR="00C540C4" w:rsidRDefault="00C540C4" w:rsidP="00C63187">
      <w:pPr>
        <w:pStyle w:val="JW31text"/>
        <w:rPr>
          <w:rFonts w:cstheme="majorBidi"/>
          <w:szCs w:val="20"/>
        </w:rPr>
      </w:pPr>
      <w:proofErr w:type="spellStart"/>
      <w:r>
        <w:rPr>
          <w:rFonts w:cstheme="majorBidi"/>
          <w:szCs w:val="20"/>
        </w:rPr>
        <w:t>Pernyataan</w:t>
      </w:r>
      <w:proofErr w:type="spellEnd"/>
      <w:r>
        <w:rPr>
          <w:rFonts w:cstheme="majorBidi"/>
          <w:szCs w:val="20"/>
        </w:rPr>
        <w:t xml:space="preserve"> di </w:t>
      </w:r>
      <w:proofErr w:type="spellStart"/>
      <w:r>
        <w:rPr>
          <w:rFonts w:cstheme="majorBidi"/>
          <w:szCs w:val="20"/>
        </w:rPr>
        <w:t>atas</w:t>
      </w:r>
      <w:proofErr w:type="spellEnd"/>
      <w:r>
        <w:rPr>
          <w:rFonts w:cstheme="majorBidi"/>
          <w:szCs w:val="20"/>
        </w:rPr>
        <w:t xml:space="preserve"> </w:t>
      </w:r>
      <w:proofErr w:type="spellStart"/>
      <w:r>
        <w:rPr>
          <w:rFonts w:cstheme="majorBidi"/>
          <w:szCs w:val="20"/>
        </w:rPr>
        <w:t>menunjukkan</w:t>
      </w:r>
      <w:proofErr w:type="spellEnd"/>
      <w:r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contoh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konkret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tentang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toleransi</w:t>
      </w:r>
      <w:proofErr w:type="spellEnd"/>
      <w:r w:rsidRPr="00C540C4">
        <w:rPr>
          <w:rFonts w:cstheme="majorBidi"/>
          <w:szCs w:val="20"/>
        </w:rPr>
        <w:t xml:space="preserve"> agama dan </w:t>
      </w:r>
      <w:proofErr w:type="spellStart"/>
      <w:r w:rsidRPr="00C540C4">
        <w:rPr>
          <w:rFonts w:cstheme="majorBidi"/>
          <w:szCs w:val="20"/>
        </w:rPr>
        <w:t>kerukunan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antar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komunitas</w:t>
      </w:r>
      <w:proofErr w:type="spellEnd"/>
      <w:r w:rsidRPr="00C540C4">
        <w:rPr>
          <w:rFonts w:cstheme="majorBidi"/>
          <w:szCs w:val="20"/>
        </w:rPr>
        <w:t xml:space="preserve"> yang </w:t>
      </w:r>
      <w:proofErr w:type="spellStart"/>
      <w:r w:rsidRPr="00C540C4">
        <w:rPr>
          <w:rFonts w:cstheme="majorBidi"/>
          <w:szCs w:val="20"/>
        </w:rPr>
        <w:t>telah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berlangsung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selama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bertahun-tahun</w:t>
      </w:r>
      <w:proofErr w:type="spellEnd"/>
      <w:r w:rsidRPr="00C540C4">
        <w:rPr>
          <w:rFonts w:cstheme="majorBidi"/>
          <w:szCs w:val="20"/>
        </w:rPr>
        <w:t xml:space="preserve">. </w:t>
      </w:r>
      <w:proofErr w:type="spellStart"/>
      <w:r w:rsidRPr="00C540C4">
        <w:rPr>
          <w:rFonts w:cstheme="majorBidi"/>
          <w:szCs w:val="20"/>
        </w:rPr>
        <w:t>Komunitas</w:t>
      </w:r>
      <w:proofErr w:type="spellEnd"/>
      <w:r w:rsidRPr="00C540C4">
        <w:rPr>
          <w:rFonts w:cstheme="majorBidi"/>
          <w:szCs w:val="20"/>
        </w:rPr>
        <w:t xml:space="preserve"> Muslim yang </w:t>
      </w:r>
      <w:proofErr w:type="spellStart"/>
      <w:r w:rsidRPr="00C540C4">
        <w:rPr>
          <w:rFonts w:cstheme="majorBidi"/>
          <w:szCs w:val="20"/>
        </w:rPr>
        <w:t>sudah</w:t>
      </w:r>
      <w:proofErr w:type="spellEnd"/>
      <w:r w:rsidRPr="00C540C4">
        <w:rPr>
          <w:rFonts w:cstheme="majorBidi"/>
          <w:szCs w:val="20"/>
        </w:rPr>
        <w:t xml:space="preserve"> lama </w:t>
      </w:r>
      <w:proofErr w:type="spellStart"/>
      <w:r w:rsidRPr="00C540C4">
        <w:rPr>
          <w:rFonts w:cstheme="majorBidi"/>
          <w:szCs w:val="20"/>
        </w:rPr>
        <w:t>menetap</w:t>
      </w:r>
      <w:proofErr w:type="spellEnd"/>
      <w:r w:rsidRPr="00C540C4">
        <w:rPr>
          <w:rFonts w:cstheme="majorBidi"/>
          <w:szCs w:val="20"/>
        </w:rPr>
        <w:t xml:space="preserve"> di Bali </w:t>
      </w:r>
      <w:proofErr w:type="spellStart"/>
      <w:r w:rsidRPr="00C540C4">
        <w:rPr>
          <w:rFonts w:cstheme="majorBidi"/>
          <w:szCs w:val="20"/>
        </w:rPr>
        <w:t>merasa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menjadi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bagian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dari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komunitas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setempat</w:t>
      </w:r>
      <w:proofErr w:type="spellEnd"/>
      <w:r w:rsidRPr="00C540C4">
        <w:rPr>
          <w:rFonts w:cstheme="majorBidi"/>
          <w:szCs w:val="20"/>
        </w:rPr>
        <w:t xml:space="preserve"> dan </w:t>
      </w:r>
      <w:proofErr w:type="spellStart"/>
      <w:r w:rsidRPr="00C540C4">
        <w:rPr>
          <w:rFonts w:cstheme="majorBidi"/>
          <w:szCs w:val="20"/>
        </w:rPr>
        <w:t>menganggap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bahwa</w:t>
      </w:r>
      <w:proofErr w:type="spellEnd"/>
      <w:r w:rsidRPr="00C540C4">
        <w:rPr>
          <w:rFonts w:cstheme="majorBidi"/>
          <w:szCs w:val="20"/>
        </w:rPr>
        <w:t xml:space="preserve"> Islam dan Hindu </w:t>
      </w:r>
      <w:proofErr w:type="spellStart"/>
      <w:r w:rsidRPr="00C540C4">
        <w:rPr>
          <w:rFonts w:cstheme="majorBidi"/>
          <w:szCs w:val="20"/>
        </w:rPr>
        <w:t>adalah</w:t>
      </w:r>
      <w:proofErr w:type="spellEnd"/>
      <w:r w:rsidRPr="00C540C4">
        <w:rPr>
          <w:rFonts w:cstheme="majorBidi"/>
          <w:szCs w:val="20"/>
        </w:rPr>
        <w:t xml:space="preserve"> "</w:t>
      </w:r>
      <w:proofErr w:type="spellStart"/>
      <w:r w:rsidRPr="00C540C4">
        <w:rPr>
          <w:rFonts w:cstheme="majorBidi"/>
          <w:szCs w:val="20"/>
        </w:rPr>
        <w:t>bersaudara</w:t>
      </w:r>
      <w:proofErr w:type="spellEnd"/>
      <w:r w:rsidRPr="00C540C4">
        <w:rPr>
          <w:rFonts w:cstheme="majorBidi"/>
          <w:szCs w:val="20"/>
        </w:rPr>
        <w:t xml:space="preserve">," </w:t>
      </w:r>
      <w:proofErr w:type="spellStart"/>
      <w:r w:rsidRPr="00C540C4">
        <w:rPr>
          <w:rFonts w:cstheme="majorBidi"/>
          <w:szCs w:val="20"/>
        </w:rPr>
        <w:t>meskipun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pernikahan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antara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umat</w:t>
      </w:r>
      <w:proofErr w:type="spellEnd"/>
      <w:r w:rsidRPr="00C540C4">
        <w:rPr>
          <w:rFonts w:cstheme="majorBidi"/>
          <w:szCs w:val="20"/>
        </w:rPr>
        <w:t xml:space="preserve"> Muslim dan </w:t>
      </w:r>
      <w:proofErr w:type="spellStart"/>
      <w:r w:rsidRPr="00C540C4">
        <w:rPr>
          <w:rFonts w:cstheme="majorBidi"/>
          <w:szCs w:val="20"/>
        </w:rPr>
        <w:t>umat</w:t>
      </w:r>
      <w:proofErr w:type="spellEnd"/>
      <w:r w:rsidRPr="00C540C4">
        <w:rPr>
          <w:rFonts w:cstheme="majorBidi"/>
          <w:szCs w:val="20"/>
        </w:rPr>
        <w:t xml:space="preserve"> Hindu </w:t>
      </w:r>
      <w:proofErr w:type="spellStart"/>
      <w:r w:rsidRPr="00C540C4">
        <w:rPr>
          <w:rFonts w:cstheme="majorBidi"/>
          <w:szCs w:val="20"/>
        </w:rPr>
        <w:t>tidak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umum</w:t>
      </w:r>
      <w:proofErr w:type="spellEnd"/>
      <w:r w:rsidRPr="00C540C4">
        <w:rPr>
          <w:rFonts w:cstheme="majorBidi"/>
          <w:szCs w:val="20"/>
        </w:rPr>
        <w:t xml:space="preserve">. </w:t>
      </w:r>
      <w:proofErr w:type="spellStart"/>
      <w:r>
        <w:rPr>
          <w:rFonts w:cstheme="majorBidi"/>
          <w:szCs w:val="20"/>
        </w:rPr>
        <w:t>Artinya</w:t>
      </w:r>
      <w:proofErr w:type="spellEnd"/>
      <w:r>
        <w:rPr>
          <w:rFonts w:cstheme="majorBidi"/>
          <w:szCs w:val="20"/>
        </w:rPr>
        <w:t xml:space="preserve"> </w:t>
      </w:r>
      <w:proofErr w:type="spellStart"/>
      <w:r>
        <w:rPr>
          <w:rFonts w:cstheme="majorBidi"/>
          <w:szCs w:val="20"/>
        </w:rPr>
        <w:t>bahwa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semangat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toleransi</w:t>
      </w:r>
      <w:proofErr w:type="spellEnd"/>
      <w:r w:rsidRPr="00C540C4">
        <w:rPr>
          <w:rFonts w:cstheme="majorBidi"/>
          <w:szCs w:val="20"/>
        </w:rPr>
        <w:t xml:space="preserve"> dan </w:t>
      </w:r>
      <w:proofErr w:type="spellStart"/>
      <w:r w:rsidRPr="00C540C4">
        <w:rPr>
          <w:rFonts w:cstheme="majorBidi"/>
          <w:szCs w:val="20"/>
        </w:rPr>
        <w:t>kerukunan</w:t>
      </w:r>
      <w:proofErr w:type="spellEnd"/>
      <w:r w:rsidRPr="00C540C4">
        <w:rPr>
          <w:rFonts w:cstheme="majorBidi"/>
          <w:szCs w:val="20"/>
        </w:rPr>
        <w:t xml:space="preserve"> yang </w:t>
      </w:r>
      <w:proofErr w:type="spellStart"/>
      <w:r w:rsidRPr="00C540C4">
        <w:rPr>
          <w:rFonts w:cstheme="majorBidi"/>
          <w:szCs w:val="20"/>
        </w:rPr>
        <w:t>dalam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antaragama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>
        <w:rPr>
          <w:rFonts w:cstheme="majorBidi"/>
          <w:szCs w:val="20"/>
        </w:rPr>
        <w:t>sudah</w:t>
      </w:r>
      <w:proofErr w:type="spellEnd"/>
      <w:r>
        <w:rPr>
          <w:rFonts w:cstheme="majorBidi"/>
          <w:szCs w:val="20"/>
        </w:rPr>
        <w:t xml:space="preserve"> </w:t>
      </w:r>
      <w:proofErr w:type="spellStart"/>
      <w:r>
        <w:rPr>
          <w:rFonts w:cstheme="majorBidi"/>
          <w:szCs w:val="20"/>
        </w:rPr>
        <w:t>hadir</w:t>
      </w:r>
      <w:proofErr w:type="spellEnd"/>
      <w:r>
        <w:rPr>
          <w:rFonts w:cstheme="majorBidi"/>
          <w:szCs w:val="20"/>
        </w:rPr>
        <w:t xml:space="preserve"> </w:t>
      </w:r>
      <w:r w:rsidRPr="00C540C4">
        <w:rPr>
          <w:rFonts w:cstheme="majorBidi"/>
          <w:szCs w:val="20"/>
        </w:rPr>
        <w:t xml:space="preserve">di </w:t>
      </w:r>
      <w:proofErr w:type="spellStart"/>
      <w:r w:rsidRPr="00C540C4">
        <w:rPr>
          <w:rFonts w:cstheme="majorBidi"/>
          <w:szCs w:val="20"/>
        </w:rPr>
        <w:t>daerah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tersebut</w:t>
      </w:r>
      <w:proofErr w:type="spellEnd"/>
      <w:r>
        <w:rPr>
          <w:rFonts w:cstheme="majorBidi"/>
          <w:szCs w:val="20"/>
        </w:rPr>
        <w:t xml:space="preserve"> </w:t>
      </w:r>
      <w:proofErr w:type="spellStart"/>
      <w:r>
        <w:rPr>
          <w:rFonts w:cstheme="majorBidi"/>
          <w:szCs w:val="20"/>
        </w:rPr>
        <w:t>sejak</w:t>
      </w:r>
      <w:proofErr w:type="spellEnd"/>
      <w:r>
        <w:rPr>
          <w:rFonts w:cstheme="majorBidi"/>
          <w:szCs w:val="20"/>
        </w:rPr>
        <w:t xml:space="preserve"> lama.</w:t>
      </w:r>
      <w:r w:rsidRPr="00C540C4">
        <w:rPr>
          <w:rFonts w:cstheme="majorBidi"/>
          <w:szCs w:val="20"/>
        </w:rPr>
        <w:t xml:space="preserve"> </w:t>
      </w:r>
      <w:r w:rsidR="00746229">
        <w:rPr>
          <w:rFonts w:cstheme="majorBidi"/>
          <w:szCs w:val="20"/>
        </w:rPr>
        <w:t xml:space="preserve">Ini </w:t>
      </w:r>
      <w:proofErr w:type="spellStart"/>
      <w:r w:rsidR="00746229">
        <w:rPr>
          <w:rFonts w:cstheme="majorBidi"/>
          <w:szCs w:val="20"/>
        </w:rPr>
        <w:t>sejalan</w:t>
      </w:r>
      <w:proofErr w:type="spellEnd"/>
      <w:r w:rsidR="00746229">
        <w:rPr>
          <w:rFonts w:cstheme="majorBidi"/>
          <w:szCs w:val="20"/>
        </w:rPr>
        <w:t xml:space="preserve"> </w:t>
      </w:r>
      <w:proofErr w:type="spellStart"/>
      <w:r w:rsidR="00746229">
        <w:rPr>
          <w:rFonts w:cstheme="majorBidi"/>
          <w:szCs w:val="20"/>
        </w:rPr>
        <w:t>dengan</w:t>
      </w:r>
      <w:proofErr w:type="spellEnd"/>
      <w:r w:rsidR="00746229">
        <w:rPr>
          <w:rFonts w:cstheme="majorBidi"/>
          <w:szCs w:val="20"/>
        </w:rPr>
        <w:t xml:space="preserve"> </w:t>
      </w:r>
      <w:proofErr w:type="spellStart"/>
      <w:r w:rsidR="00746229">
        <w:rPr>
          <w:rFonts w:cstheme="majorBidi"/>
          <w:szCs w:val="20"/>
        </w:rPr>
        <w:t>pendapat</w:t>
      </w:r>
      <w:proofErr w:type="spellEnd"/>
      <w:r w:rsidR="00746229">
        <w:rPr>
          <w:rFonts w:cstheme="majorBidi"/>
          <w:szCs w:val="20"/>
        </w:rPr>
        <w:t xml:space="preserve"> </w:t>
      </w:r>
      <w:r w:rsidR="00746229">
        <w:rPr>
          <w:rFonts w:cstheme="majorBidi"/>
          <w:szCs w:val="20"/>
        </w:rPr>
        <w:fldChar w:fldCharType="begin" w:fldLock="1"/>
      </w:r>
      <w:r w:rsidR="00746229">
        <w:rPr>
          <w:rFonts w:cstheme="majorBidi"/>
          <w:szCs w:val="20"/>
        </w:rPr>
        <w:instrText>ADDIN CSL_CITATION {"citationItems":[{"id":"ITEM-1","itemData":{"author":[{"dropping-particle":"","family":"Zuo'an","given":"Wang","non-dropping-particle":"","parse-names":false,"suffix":""}],"container-title":"Procedia-Social and Behavioral Sciences","id":"ITEM-1","issued":{"date-parts":[["2013"]]},"page":"210-213","publisher":"Elsevier","title":"Religious harmony: A fresh concept in the age of globalization","type":"article-journal","volume":"77"},"uris":["http://www.mendeley.com/documents/?uuid=1e7c9c9b-0d0d-44f3-a409-cba70f7289ee"]},{"id":"ITEM-2","itemData":{"author":[{"dropping-particle":"","family":"Bachrong","given":"Faizal","non-dropping-particle":"","parse-names":false,"suffix":""},{"dropping-particle":"","family":"Ansar","given":"Fitrah Auliya","non-dropping-particle":"","parse-names":false,"suffix":""}],"container-title":"Al-Qalam","id":"ITEM-2","issue":"1","issued":{"date-parts":[["2021"]]},"page":"63-72","title":"Religious moderation in Karapasan the local culture of Tana Toraja community in South Sulawesi","type":"article-journal","volume":"27"},"uris":["http://www.mendeley.com/documents/?uuid=519480b2-58e9-4ec0-8735-1057f4039639"]}],"mendeley":{"formattedCitation":"(Bachrong &amp; Ansar, 2021; Zuo’an, 2013)","manualFormatting":"Zuo’an (2013)","plainTextFormattedCitation":"(Bachrong &amp; Ansar, 2021; Zuo’an, 2013)","previouslyFormattedCitation":"(Bachrong &amp; Ansar, 2021; Zuo’an, 2013)"},"properties":{"noteIndex":0},"schema":"https://github.com/citation-style-language/schema/raw/master/csl-citation.json"}</w:instrText>
      </w:r>
      <w:r w:rsidR="00746229">
        <w:rPr>
          <w:rFonts w:cstheme="majorBidi"/>
          <w:szCs w:val="20"/>
        </w:rPr>
        <w:fldChar w:fldCharType="separate"/>
      </w:r>
      <w:r w:rsidR="00746229" w:rsidRPr="00746229">
        <w:rPr>
          <w:rFonts w:cstheme="majorBidi"/>
          <w:noProof/>
          <w:szCs w:val="20"/>
        </w:rPr>
        <w:t xml:space="preserve">Zuo’an </w:t>
      </w:r>
      <w:r w:rsidR="00746229">
        <w:rPr>
          <w:rFonts w:cstheme="majorBidi"/>
          <w:noProof/>
          <w:szCs w:val="20"/>
        </w:rPr>
        <w:t>(</w:t>
      </w:r>
      <w:r w:rsidR="00746229" w:rsidRPr="00746229">
        <w:rPr>
          <w:rFonts w:cstheme="majorBidi"/>
          <w:noProof/>
          <w:szCs w:val="20"/>
        </w:rPr>
        <w:t>2013)</w:t>
      </w:r>
      <w:r w:rsidR="00746229">
        <w:rPr>
          <w:rFonts w:cstheme="majorBidi"/>
          <w:szCs w:val="20"/>
        </w:rPr>
        <w:fldChar w:fldCharType="end"/>
      </w:r>
      <w:r w:rsidR="00746229">
        <w:rPr>
          <w:rFonts w:cstheme="majorBidi"/>
          <w:szCs w:val="20"/>
        </w:rPr>
        <w:t xml:space="preserve"> </w:t>
      </w:r>
      <w:proofErr w:type="spellStart"/>
      <w:r w:rsidR="00746229">
        <w:rPr>
          <w:rFonts w:cstheme="majorBidi"/>
          <w:szCs w:val="20"/>
        </w:rPr>
        <w:t>bahwa</w:t>
      </w:r>
      <w:proofErr w:type="spellEnd"/>
      <w:r w:rsidR="00746229">
        <w:rPr>
          <w:rFonts w:cstheme="majorBidi"/>
          <w:szCs w:val="20"/>
        </w:rPr>
        <w:t xml:space="preserve"> </w:t>
      </w:r>
      <w:proofErr w:type="spellStart"/>
      <w:r w:rsidR="00746229">
        <w:rPr>
          <w:rFonts w:cstheme="majorBidi"/>
          <w:szCs w:val="20"/>
        </w:rPr>
        <w:t>p</w:t>
      </w:r>
      <w:r w:rsidRPr="00C540C4">
        <w:rPr>
          <w:rFonts w:cstheme="majorBidi"/>
          <w:szCs w:val="20"/>
        </w:rPr>
        <w:t>erbedaan</w:t>
      </w:r>
      <w:proofErr w:type="spellEnd"/>
      <w:r w:rsidRPr="00C540C4">
        <w:rPr>
          <w:rFonts w:cstheme="majorBidi"/>
          <w:szCs w:val="20"/>
        </w:rPr>
        <w:t xml:space="preserve"> agama </w:t>
      </w:r>
      <w:proofErr w:type="spellStart"/>
      <w:r w:rsidRPr="00C540C4">
        <w:rPr>
          <w:rFonts w:cstheme="majorBidi"/>
          <w:szCs w:val="20"/>
        </w:rPr>
        <w:t>tidak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menghambat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hubungan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harmonis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antar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komunitas</w:t>
      </w:r>
      <w:proofErr w:type="spellEnd"/>
      <w:r w:rsidRPr="00C540C4">
        <w:rPr>
          <w:rFonts w:cstheme="majorBidi"/>
          <w:szCs w:val="20"/>
        </w:rPr>
        <w:t xml:space="preserve">. Sejarah </w:t>
      </w:r>
      <w:proofErr w:type="spellStart"/>
      <w:r w:rsidRPr="00C540C4">
        <w:rPr>
          <w:rFonts w:cstheme="majorBidi"/>
          <w:szCs w:val="20"/>
        </w:rPr>
        <w:t>ini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mengingatkan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kita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akan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pentingnya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pengertian</w:t>
      </w:r>
      <w:proofErr w:type="spellEnd"/>
      <w:r w:rsidRPr="00C540C4">
        <w:rPr>
          <w:rFonts w:cstheme="majorBidi"/>
          <w:szCs w:val="20"/>
        </w:rPr>
        <w:t xml:space="preserve"> dan </w:t>
      </w:r>
      <w:proofErr w:type="spellStart"/>
      <w:r w:rsidRPr="00C540C4">
        <w:rPr>
          <w:rFonts w:cstheme="majorBidi"/>
          <w:szCs w:val="20"/>
        </w:rPr>
        <w:t>persahabatan</w:t>
      </w:r>
      <w:proofErr w:type="spellEnd"/>
      <w:r w:rsidRPr="00C540C4">
        <w:rPr>
          <w:rFonts w:cstheme="majorBidi"/>
          <w:szCs w:val="20"/>
        </w:rPr>
        <w:t xml:space="preserve"> di </w:t>
      </w:r>
      <w:proofErr w:type="spellStart"/>
      <w:r w:rsidRPr="00C540C4">
        <w:rPr>
          <w:rFonts w:cstheme="majorBidi"/>
          <w:szCs w:val="20"/>
        </w:rPr>
        <w:t>tengah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keragaman</w:t>
      </w:r>
      <w:proofErr w:type="spellEnd"/>
      <w:r w:rsidRPr="00C540C4">
        <w:rPr>
          <w:rFonts w:cstheme="majorBidi"/>
          <w:szCs w:val="20"/>
        </w:rPr>
        <w:t xml:space="preserve"> agama, </w:t>
      </w:r>
      <w:proofErr w:type="spellStart"/>
      <w:r w:rsidRPr="00C540C4">
        <w:rPr>
          <w:rFonts w:cstheme="majorBidi"/>
          <w:szCs w:val="20"/>
        </w:rPr>
        <w:t>serta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bagaimana</w:t>
      </w:r>
      <w:proofErr w:type="spellEnd"/>
      <w:r w:rsidRPr="00C540C4">
        <w:rPr>
          <w:rFonts w:cstheme="majorBidi"/>
          <w:szCs w:val="20"/>
        </w:rPr>
        <w:t xml:space="preserve"> dialog </w:t>
      </w:r>
      <w:proofErr w:type="spellStart"/>
      <w:r w:rsidRPr="00C540C4">
        <w:rPr>
          <w:rFonts w:cstheme="majorBidi"/>
          <w:szCs w:val="20"/>
        </w:rPr>
        <w:t>antar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budaya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dapat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memperkaya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kerukunan</w:t>
      </w:r>
      <w:proofErr w:type="spellEnd"/>
      <w:r w:rsidRPr="00C540C4">
        <w:rPr>
          <w:rFonts w:cstheme="majorBidi"/>
          <w:szCs w:val="20"/>
        </w:rPr>
        <w:t xml:space="preserve"> </w:t>
      </w:r>
      <w:proofErr w:type="spellStart"/>
      <w:r w:rsidRPr="00C540C4">
        <w:rPr>
          <w:rFonts w:cstheme="majorBidi"/>
          <w:szCs w:val="20"/>
        </w:rPr>
        <w:t>sosial</w:t>
      </w:r>
      <w:proofErr w:type="spellEnd"/>
      <w:r w:rsidRPr="00C540C4">
        <w:rPr>
          <w:rFonts w:cstheme="majorBidi"/>
          <w:szCs w:val="20"/>
        </w:rPr>
        <w:t xml:space="preserve"> dan </w:t>
      </w:r>
      <w:proofErr w:type="spellStart"/>
      <w:r w:rsidRPr="00C540C4">
        <w:rPr>
          <w:rFonts w:cstheme="majorBidi"/>
          <w:szCs w:val="20"/>
        </w:rPr>
        <w:t>multikulturalisme</w:t>
      </w:r>
      <w:proofErr w:type="spellEnd"/>
      <w:r w:rsidRPr="00C540C4">
        <w:rPr>
          <w:rFonts w:cstheme="majorBidi"/>
          <w:szCs w:val="20"/>
        </w:rPr>
        <w:t>.</w:t>
      </w:r>
    </w:p>
    <w:p w14:paraId="571B5498" w14:textId="7406401F" w:rsidR="00C63187" w:rsidRDefault="007610BC" w:rsidP="007610BC">
      <w:pPr>
        <w:pStyle w:val="JW31text"/>
        <w:rPr>
          <w:rFonts w:cstheme="majorBidi"/>
          <w:szCs w:val="20"/>
        </w:rPr>
      </w:pPr>
      <w:proofErr w:type="spellStart"/>
      <w:r w:rsidRPr="007610BC">
        <w:rPr>
          <w:rFonts w:cstheme="majorBidi"/>
          <w:szCs w:val="20"/>
        </w:rPr>
        <w:t>Dimensi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religius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sering</w:t>
      </w:r>
      <w:proofErr w:type="spellEnd"/>
      <w:r w:rsidRPr="007610BC">
        <w:rPr>
          <w:rFonts w:cstheme="majorBidi"/>
          <w:szCs w:val="20"/>
        </w:rPr>
        <w:t xml:space="preserve"> kali </w:t>
      </w:r>
      <w:proofErr w:type="spellStart"/>
      <w:r w:rsidRPr="007610BC">
        <w:rPr>
          <w:rFonts w:cstheme="majorBidi"/>
          <w:szCs w:val="20"/>
        </w:rPr>
        <w:t>terfokus</w:t>
      </w:r>
      <w:proofErr w:type="spellEnd"/>
      <w:r w:rsidRPr="007610BC">
        <w:rPr>
          <w:rFonts w:cstheme="majorBidi"/>
          <w:szCs w:val="20"/>
        </w:rPr>
        <w:t xml:space="preserve"> pada </w:t>
      </w:r>
      <w:proofErr w:type="spellStart"/>
      <w:r w:rsidRPr="007610BC">
        <w:rPr>
          <w:rFonts w:cstheme="majorBidi"/>
          <w:szCs w:val="20"/>
        </w:rPr>
        <w:t>aspek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eksternal</w:t>
      </w:r>
      <w:proofErr w:type="spellEnd"/>
      <w:r w:rsidRPr="007610BC">
        <w:rPr>
          <w:rFonts w:cstheme="majorBidi"/>
          <w:szCs w:val="20"/>
        </w:rPr>
        <w:t xml:space="preserve"> dan </w:t>
      </w:r>
      <w:proofErr w:type="spellStart"/>
      <w:r w:rsidRPr="007610BC">
        <w:rPr>
          <w:rFonts w:cstheme="majorBidi"/>
          <w:szCs w:val="20"/>
        </w:rPr>
        <w:t>praktis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dari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aktivitas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keagamaan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dapat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diamati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dengan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jelas</w:t>
      </w:r>
      <w:proofErr w:type="spellEnd"/>
      <w:r w:rsidRPr="007610BC">
        <w:rPr>
          <w:rFonts w:cstheme="majorBidi"/>
          <w:szCs w:val="20"/>
        </w:rPr>
        <w:t xml:space="preserve">, </w:t>
      </w:r>
      <w:proofErr w:type="spellStart"/>
      <w:r w:rsidRPr="007610BC">
        <w:rPr>
          <w:rFonts w:cstheme="majorBidi"/>
          <w:szCs w:val="20"/>
        </w:rPr>
        <w:t>seperti</w:t>
      </w:r>
      <w:proofErr w:type="spellEnd"/>
      <w:r w:rsidRPr="007610BC">
        <w:rPr>
          <w:rFonts w:cstheme="majorBidi"/>
          <w:szCs w:val="20"/>
        </w:rPr>
        <w:t xml:space="preserve"> ritual, </w:t>
      </w:r>
      <w:proofErr w:type="spellStart"/>
      <w:r w:rsidRPr="007610BC">
        <w:rPr>
          <w:rFonts w:cstheme="majorBidi"/>
          <w:szCs w:val="20"/>
        </w:rPr>
        <w:t>upacara</w:t>
      </w:r>
      <w:proofErr w:type="spellEnd"/>
      <w:r w:rsidRPr="007610BC">
        <w:rPr>
          <w:rFonts w:cstheme="majorBidi"/>
          <w:szCs w:val="20"/>
        </w:rPr>
        <w:t xml:space="preserve">, </w:t>
      </w:r>
      <w:proofErr w:type="spellStart"/>
      <w:r w:rsidRPr="007610BC">
        <w:rPr>
          <w:rFonts w:cstheme="majorBidi"/>
          <w:szCs w:val="20"/>
        </w:rPr>
        <w:t>atau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kegiatan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berjamaah</w:t>
      </w:r>
      <w:proofErr w:type="spellEnd"/>
      <w:r w:rsidRPr="007610BC">
        <w:rPr>
          <w:rFonts w:cstheme="majorBidi"/>
          <w:szCs w:val="20"/>
        </w:rPr>
        <w:t xml:space="preserve"> di </w:t>
      </w:r>
      <w:proofErr w:type="spellStart"/>
      <w:r w:rsidRPr="007610BC">
        <w:rPr>
          <w:rFonts w:cstheme="majorBidi"/>
          <w:szCs w:val="20"/>
        </w:rPr>
        <w:t>tempat</w:t>
      </w:r>
      <w:proofErr w:type="spellEnd"/>
      <w:r w:rsidRPr="007610BC">
        <w:rPr>
          <w:rFonts w:cstheme="majorBidi"/>
          <w:szCs w:val="20"/>
        </w:rPr>
        <w:t xml:space="preserve"> ibadah yang </w:t>
      </w:r>
      <w:proofErr w:type="spellStart"/>
      <w:r w:rsidRPr="007610BC">
        <w:rPr>
          <w:rFonts w:cstheme="majorBidi"/>
          <w:szCs w:val="20"/>
        </w:rPr>
        <w:t>berpusat</w:t>
      </w:r>
      <w:proofErr w:type="spellEnd"/>
      <w:r w:rsidRPr="007610BC">
        <w:rPr>
          <w:rFonts w:cstheme="majorBidi"/>
          <w:szCs w:val="20"/>
        </w:rPr>
        <w:t xml:space="preserve"> pada </w:t>
      </w:r>
      <w:proofErr w:type="spellStart"/>
      <w:r w:rsidRPr="007610BC">
        <w:rPr>
          <w:rFonts w:cstheme="majorBidi"/>
          <w:szCs w:val="20"/>
        </w:rPr>
        <w:t>kepercayaan</w:t>
      </w:r>
      <w:proofErr w:type="spellEnd"/>
      <w:r w:rsidRPr="007610BC">
        <w:rPr>
          <w:rFonts w:cstheme="majorBidi"/>
          <w:szCs w:val="20"/>
        </w:rPr>
        <w:t xml:space="preserve"> agama </w:t>
      </w:r>
      <w:proofErr w:type="spellStart"/>
      <w:r w:rsidRPr="007610BC">
        <w:rPr>
          <w:rFonts w:cstheme="majorBidi"/>
          <w:szCs w:val="20"/>
        </w:rPr>
        <w:t>tertentu</w:t>
      </w:r>
      <w:proofErr w:type="spellEnd"/>
      <w:r w:rsidRPr="007610BC">
        <w:rPr>
          <w:rFonts w:cstheme="majorBidi"/>
          <w:szCs w:val="20"/>
        </w:rPr>
        <w:t xml:space="preserve">. Di </w:t>
      </w:r>
      <w:proofErr w:type="spellStart"/>
      <w:r w:rsidRPr="007610BC">
        <w:rPr>
          <w:rFonts w:cstheme="majorBidi"/>
          <w:szCs w:val="20"/>
        </w:rPr>
        <w:t>sisi</w:t>
      </w:r>
      <w:proofErr w:type="spellEnd"/>
      <w:r w:rsidRPr="007610BC">
        <w:rPr>
          <w:rFonts w:cstheme="majorBidi"/>
          <w:szCs w:val="20"/>
        </w:rPr>
        <w:t xml:space="preserve"> lain, </w:t>
      </w:r>
      <w:proofErr w:type="spellStart"/>
      <w:r w:rsidRPr="007610BC">
        <w:rPr>
          <w:rFonts w:cstheme="majorBidi"/>
          <w:szCs w:val="20"/>
        </w:rPr>
        <w:t>dimensi</w:t>
      </w:r>
      <w:proofErr w:type="spellEnd"/>
      <w:r w:rsidRPr="007610BC">
        <w:rPr>
          <w:rFonts w:cstheme="majorBidi"/>
          <w:szCs w:val="20"/>
        </w:rPr>
        <w:t xml:space="preserve"> spiritual </w:t>
      </w:r>
      <w:proofErr w:type="spellStart"/>
      <w:r w:rsidRPr="007610BC">
        <w:rPr>
          <w:rFonts w:cstheme="majorBidi"/>
          <w:szCs w:val="20"/>
        </w:rPr>
        <w:t>mencakup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pengalaman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batin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individu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lebih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, yang </w:t>
      </w:r>
      <w:proofErr w:type="spellStart"/>
      <w:r w:rsidRPr="007610BC">
        <w:rPr>
          <w:rFonts w:cstheme="majorBidi"/>
          <w:szCs w:val="20"/>
        </w:rPr>
        <w:t>terkait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dengan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pencarian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makna</w:t>
      </w:r>
      <w:proofErr w:type="spellEnd"/>
      <w:r w:rsidRPr="007610BC">
        <w:rPr>
          <w:rFonts w:cstheme="majorBidi"/>
          <w:szCs w:val="20"/>
        </w:rPr>
        <w:t xml:space="preserve">, </w:t>
      </w:r>
      <w:proofErr w:type="spellStart"/>
      <w:r w:rsidRPr="007610BC">
        <w:rPr>
          <w:rFonts w:cstheme="majorBidi"/>
          <w:szCs w:val="20"/>
        </w:rPr>
        <w:t>refleksi</w:t>
      </w:r>
      <w:proofErr w:type="spellEnd"/>
      <w:r w:rsidRPr="007610BC">
        <w:rPr>
          <w:rFonts w:cstheme="majorBidi"/>
          <w:szCs w:val="20"/>
        </w:rPr>
        <w:t xml:space="preserve">, dan </w:t>
      </w:r>
      <w:proofErr w:type="spellStart"/>
      <w:r w:rsidRPr="007610BC">
        <w:rPr>
          <w:rFonts w:cstheme="majorBidi"/>
          <w:szCs w:val="20"/>
        </w:rPr>
        <w:t>ketenangan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hubungannya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dengan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aspek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transenden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atau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kekuatan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gaib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diyakini</w:t>
      </w:r>
      <w:proofErr w:type="spellEnd"/>
      <w:r w:rsidRPr="007610BC">
        <w:rPr>
          <w:rFonts w:cstheme="majorBidi"/>
          <w:szCs w:val="20"/>
        </w:rPr>
        <w:t>.</w:t>
      </w:r>
      <w:r>
        <w:rPr>
          <w:rFonts w:cstheme="majorBidi"/>
          <w:szCs w:val="20"/>
        </w:rPr>
        <w:t xml:space="preserve"> </w:t>
      </w:r>
      <w:proofErr w:type="spellStart"/>
      <w:proofErr w:type="gramStart"/>
      <w:r w:rsidRPr="007610BC">
        <w:rPr>
          <w:rFonts w:cstheme="majorBidi"/>
          <w:szCs w:val="20"/>
        </w:rPr>
        <w:t>Permasalahan</w:t>
      </w:r>
      <w:proofErr w:type="spellEnd"/>
      <w:proofErr w:type="gram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muncul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ketika</w:t>
      </w:r>
      <w:proofErr w:type="spellEnd"/>
      <w:r w:rsidRPr="007610BC">
        <w:rPr>
          <w:rFonts w:cstheme="majorBidi"/>
          <w:szCs w:val="20"/>
        </w:rPr>
        <w:t xml:space="preserve"> orang </w:t>
      </w:r>
      <w:proofErr w:type="spellStart"/>
      <w:r w:rsidRPr="007610BC">
        <w:rPr>
          <w:rFonts w:cstheme="majorBidi"/>
          <w:szCs w:val="20"/>
        </w:rPr>
        <w:t>memiliki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pemahaman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berbeda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tentang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kedua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dimensi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ini</w:t>
      </w:r>
      <w:proofErr w:type="spellEnd"/>
      <w:r w:rsidRPr="007610BC">
        <w:rPr>
          <w:rFonts w:cstheme="majorBidi"/>
          <w:szCs w:val="20"/>
        </w:rPr>
        <w:t xml:space="preserve">. </w:t>
      </w:r>
      <w:proofErr w:type="spellStart"/>
      <w:r w:rsidRPr="007610BC">
        <w:rPr>
          <w:rFonts w:cstheme="majorBidi"/>
          <w:szCs w:val="20"/>
        </w:rPr>
        <w:t>Beberapa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mungkin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lebih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menekankan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aspek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religius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dengan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melihat</w:t>
      </w:r>
      <w:proofErr w:type="spellEnd"/>
      <w:r w:rsidRPr="007610BC">
        <w:rPr>
          <w:rFonts w:cstheme="majorBidi"/>
          <w:szCs w:val="20"/>
        </w:rPr>
        <w:t xml:space="preserve"> ibadah </w:t>
      </w:r>
      <w:proofErr w:type="spellStart"/>
      <w:r w:rsidRPr="007610BC">
        <w:rPr>
          <w:rFonts w:cstheme="majorBidi"/>
          <w:szCs w:val="20"/>
        </w:rPr>
        <w:t>sebagai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kumpulan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tindakan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eksternal</w:t>
      </w:r>
      <w:proofErr w:type="spellEnd"/>
      <w:r w:rsidRPr="007610BC">
        <w:rPr>
          <w:rFonts w:cstheme="majorBidi"/>
          <w:szCs w:val="20"/>
        </w:rPr>
        <w:t xml:space="preserve">, </w:t>
      </w:r>
      <w:proofErr w:type="spellStart"/>
      <w:r w:rsidRPr="007610BC">
        <w:rPr>
          <w:rFonts w:cstheme="majorBidi"/>
          <w:szCs w:val="20"/>
        </w:rPr>
        <w:t>sementara</w:t>
      </w:r>
      <w:proofErr w:type="spellEnd"/>
      <w:r w:rsidRPr="007610BC">
        <w:rPr>
          <w:rFonts w:cstheme="majorBidi"/>
          <w:szCs w:val="20"/>
        </w:rPr>
        <w:t xml:space="preserve"> yang lain </w:t>
      </w:r>
      <w:proofErr w:type="spellStart"/>
      <w:r w:rsidRPr="007610BC">
        <w:rPr>
          <w:rFonts w:cstheme="majorBidi"/>
          <w:szCs w:val="20"/>
        </w:rPr>
        <w:t>lebih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cenderung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mencari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pengalaman</w:t>
      </w:r>
      <w:proofErr w:type="spellEnd"/>
      <w:r w:rsidRPr="007610BC">
        <w:rPr>
          <w:rFonts w:cstheme="majorBidi"/>
          <w:szCs w:val="20"/>
        </w:rPr>
        <w:t xml:space="preserve"> spiritual yang </w:t>
      </w:r>
      <w:proofErr w:type="spellStart"/>
      <w:r w:rsidRPr="007610BC">
        <w:rPr>
          <w:rFonts w:cstheme="majorBidi"/>
          <w:szCs w:val="20"/>
        </w:rPr>
        <w:t>mendalam</w:t>
      </w:r>
      <w:proofErr w:type="spellEnd"/>
      <w:r w:rsidRPr="007610BC">
        <w:rPr>
          <w:rFonts w:cstheme="majorBidi"/>
          <w:szCs w:val="20"/>
        </w:rPr>
        <w:t xml:space="preserve"> dan </w:t>
      </w:r>
      <w:proofErr w:type="spellStart"/>
      <w:r w:rsidRPr="007610BC">
        <w:rPr>
          <w:rFonts w:cstheme="majorBidi"/>
          <w:szCs w:val="20"/>
        </w:rPr>
        <w:t>makna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pribadi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praktik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keagamaan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mereka</w:t>
      </w:r>
      <w:proofErr w:type="spellEnd"/>
      <w:r w:rsidRPr="007610BC">
        <w:rPr>
          <w:rFonts w:cstheme="majorBidi"/>
          <w:szCs w:val="20"/>
        </w:rPr>
        <w:t xml:space="preserve">. </w:t>
      </w:r>
      <w:proofErr w:type="spellStart"/>
      <w:r w:rsidRPr="007610BC">
        <w:rPr>
          <w:rFonts w:cstheme="majorBidi"/>
          <w:szCs w:val="20"/>
        </w:rPr>
        <w:t>Penting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untuk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diingat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bahwa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baik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dimensi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religius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maupun</w:t>
      </w:r>
      <w:proofErr w:type="spellEnd"/>
      <w:r w:rsidRPr="007610BC">
        <w:rPr>
          <w:rFonts w:cstheme="majorBidi"/>
          <w:szCs w:val="20"/>
        </w:rPr>
        <w:t xml:space="preserve"> spiritual </w:t>
      </w:r>
      <w:proofErr w:type="spellStart"/>
      <w:r w:rsidRPr="007610BC">
        <w:rPr>
          <w:rFonts w:cstheme="majorBidi"/>
          <w:szCs w:val="20"/>
        </w:rPr>
        <w:t>memiliki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nilai</w:t>
      </w:r>
      <w:proofErr w:type="spellEnd"/>
      <w:r w:rsidRPr="007610BC">
        <w:rPr>
          <w:rFonts w:cstheme="majorBidi"/>
          <w:szCs w:val="20"/>
        </w:rPr>
        <w:t xml:space="preserve"> dan </w:t>
      </w:r>
      <w:proofErr w:type="spellStart"/>
      <w:r w:rsidRPr="007610BC">
        <w:rPr>
          <w:rFonts w:cstheme="majorBidi"/>
          <w:szCs w:val="20"/>
        </w:rPr>
        <w:t>relevansi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kehidupan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seseorang</w:t>
      </w:r>
      <w:proofErr w:type="spellEnd"/>
      <w:r w:rsidRPr="007610BC">
        <w:rPr>
          <w:rFonts w:cstheme="majorBidi"/>
          <w:szCs w:val="20"/>
        </w:rPr>
        <w:t xml:space="preserve">, dan </w:t>
      </w:r>
      <w:proofErr w:type="spellStart"/>
      <w:r w:rsidRPr="007610BC">
        <w:rPr>
          <w:rFonts w:cstheme="majorBidi"/>
          <w:szCs w:val="20"/>
        </w:rPr>
        <w:t>pandangan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ini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dapat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bervariasi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antar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individu</w:t>
      </w:r>
      <w:proofErr w:type="spellEnd"/>
      <w:r>
        <w:rPr>
          <w:rFonts w:cstheme="majorBidi"/>
          <w:szCs w:val="20"/>
        </w:rPr>
        <w:t xml:space="preserve"> </w:t>
      </w:r>
      <w:r w:rsidR="00C63187" w:rsidRPr="004B66B1">
        <w:rPr>
          <w:rFonts w:cstheme="majorBidi"/>
          <w:szCs w:val="20"/>
        </w:rPr>
        <w:fldChar w:fldCharType="begin" w:fldLock="1"/>
      </w:r>
      <w:r w:rsidR="002F63C2">
        <w:rPr>
          <w:rFonts w:cstheme="majorBidi"/>
          <w:szCs w:val="20"/>
        </w:rPr>
        <w:instrText>ADDIN CSL_CITATION {"citationItems":[{"id":"ITEM-1","itemData":{"author":[{"dropping-particle":"","family":"Nursyahida","given":"Arum Mei","non-dropping-particle":"","parse-names":false,"suffix":""},{"dropping-particle":"","family":"Wardana","given":"Amika","non-dropping-particle":"","parse-names":false,"suffix":""}],"container-title":"E-Societas","id":"ITEM-1","issue":"5","issued":{"date-parts":[["2020"]]},"title":"Makna dan Nilai Spiritual Musik Hadrah pada Komunitas Hadrah El-Maqoshid","type":"article-journal","volume":"9"},"uris":["http://www.mendeley.com/documents/?uuid=72528dc4-adc1-461c-8e1d-efe0d1b4e180","http://www.mendeley.com/documents/?uuid=d165dac9-072e-4eda-943b-d4e0252b7fdb"]}],"mendeley":{"formattedCitation":"(Nursyahida &amp; Wardana, 2020)","plainTextFormattedCitation":"(Nursyahida &amp; Wardana, 2020)","previouslyFormattedCitation":"(Nursyahida &amp; Wardana, 2020)"},"properties":{"noteIndex":0},"schema":"https://github.com/citation-style-language/schema/raw/master/csl-citation.json"}</w:instrText>
      </w:r>
      <w:r w:rsidR="00C63187" w:rsidRPr="004B66B1">
        <w:rPr>
          <w:rFonts w:cstheme="majorBidi"/>
          <w:szCs w:val="20"/>
        </w:rPr>
        <w:fldChar w:fldCharType="separate"/>
      </w:r>
      <w:r w:rsidR="00C63187" w:rsidRPr="004B66B1">
        <w:rPr>
          <w:rFonts w:cstheme="majorBidi"/>
          <w:noProof/>
          <w:szCs w:val="20"/>
        </w:rPr>
        <w:t>(Nursyahida &amp; Wardana, 2020)</w:t>
      </w:r>
      <w:r w:rsidR="00C63187" w:rsidRPr="004B66B1">
        <w:rPr>
          <w:rFonts w:cstheme="majorBidi"/>
          <w:szCs w:val="20"/>
        </w:rPr>
        <w:fldChar w:fldCharType="end"/>
      </w:r>
      <w:r w:rsidR="00C63187" w:rsidRPr="004B66B1">
        <w:rPr>
          <w:rFonts w:cstheme="majorBidi"/>
          <w:szCs w:val="20"/>
        </w:rPr>
        <w:t xml:space="preserve">. </w:t>
      </w:r>
      <w:proofErr w:type="spellStart"/>
      <w:r>
        <w:rPr>
          <w:rFonts w:cstheme="majorBidi"/>
          <w:szCs w:val="20"/>
        </w:rPr>
        <w:t>Terbukti</w:t>
      </w:r>
      <w:proofErr w:type="spellEnd"/>
      <w:r>
        <w:rPr>
          <w:rFonts w:cstheme="majorBidi"/>
          <w:szCs w:val="20"/>
        </w:rPr>
        <w:t xml:space="preserve"> </w:t>
      </w:r>
      <w:proofErr w:type="spellStart"/>
      <w:r>
        <w:rPr>
          <w:rFonts w:cstheme="majorBidi"/>
          <w:szCs w:val="20"/>
        </w:rPr>
        <w:t>dalam</w:t>
      </w:r>
      <w:proofErr w:type="spellEnd"/>
      <w:r>
        <w:rPr>
          <w:rFonts w:cstheme="majorBidi"/>
          <w:szCs w:val="20"/>
        </w:rPr>
        <w:t xml:space="preserve"> </w:t>
      </w:r>
      <w:proofErr w:type="spellStart"/>
      <w:r>
        <w:rPr>
          <w:rFonts w:cstheme="majorBidi"/>
          <w:szCs w:val="20"/>
        </w:rPr>
        <w:t>keyakinan</w:t>
      </w:r>
      <w:proofErr w:type="spellEnd"/>
      <w:r>
        <w:rPr>
          <w:rFonts w:cstheme="majorBidi"/>
          <w:szCs w:val="20"/>
        </w:rPr>
        <w:t xml:space="preserve"> </w:t>
      </w:r>
      <w:proofErr w:type="spellStart"/>
      <w:r>
        <w:rPr>
          <w:rFonts w:cstheme="majorBidi"/>
          <w:szCs w:val="20"/>
        </w:rPr>
        <w:t>m</w:t>
      </w:r>
      <w:r w:rsidR="00C63187" w:rsidRPr="004B66B1">
        <w:rPr>
          <w:rFonts w:cstheme="majorBidi"/>
          <w:szCs w:val="20"/>
        </w:rPr>
        <w:t>asyarakat</w:t>
      </w:r>
      <w:proofErr w:type="spellEnd"/>
      <w:r w:rsidR="00C63187" w:rsidRPr="004B66B1">
        <w:rPr>
          <w:rFonts w:cstheme="majorBidi"/>
          <w:szCs w:val="20"/>
        </w:rPr>
        <w:t xml:space="preserve"> Bali</w:t>
      </w:r>
      <w:r>
        <w:rPr>
          <w:rFonts w:cstheme="majorBidi"/>
          <w:szCs w:val="20"/>
        </w:rPr>
        <w:t xml:space="preserve"> </w:t>
      </w:r>
      <w:proofErr w:type="spellStart"/>
      <w:r>
        <w:rPr>
          <w:rFonts w:cstheme="majorBidi"/>
          <w:szCs w:val="20"/>
        </w:rPr>
        <w:t>dengan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mengenal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i/>
          <w:iCs/>
          <w:szCs w:val="20"/>
        </w:rPr>
        <w:t>empines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yaitu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kita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berbicara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bagaimana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kita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mengenal</w:t>
      </w:r>
      <w:proofErr w:type="spellEnd"/>
      <w:r w:rsidR="00C63187" w:rsidRPr="004B66B1">
        <w:rPr>
          <w:rFonts w:cstheme="majorBidi"/>
          <w:szCs w:val="20"/>
        </w:rPr>
        <w:t xml:space="preserve"> yang </w:t>
      </w:r>
      <w:proofErr w:type="spellStart"/>
      <w:r w:rsidR="00C63187" w:rsidRPr="004B66B1">
        <w:rPr>
          <w:rFonts w:cstheme="majorBidi"/>
          <w:szCs w:val="20"/>
        </w:rPr>
        <w:t>tidak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ada</w:t>
      </w:r>
      <w:proofErr w:type="spellEnd"/>
      <w:r w:rsidR="00C63187" w:rsidRPr="004B66B1">
        <w:rPr>
          <w:rFonts w:cstheme="majorBidi"/>
          <w:szCs w:val="20"/>
        </w:rPr>
        <w:t xml:space="preserve"> (</w:t>
      </w:r>
      <w:proofErr w:type="spellStart"/>
      <w:r w:rsidR="00C63187" w:rsidRPr="004B66B1">
        <w:rPr>
          <w:rFonts w:cstheme="majorBidi"/>
          <w:szCs w:val="20"/>
        </w:rPr>
        <w:t>mengosongkan</w:t>
      </w:r>
      <w:proofErr w:type="spellEnd"/>
      <w:r w:rsidR="00C63187" w:rsidRPr="004B66B1">
        <w:rPr>
          <w:rFonts w:cstheme="majorBidi"/>
          <w:szCs w:val="20"/>
        </w:rPr>
        <w:t xml:space="preserve">) agar </w:t>
      </w:r>
      <w:proofErr w:type="spellStart"/>
      <w:r w:rsidR="00C63187" w:rsidRPr="004B66B1">
        <w:rPr>
          <w:rFonts w:cstheme="majorBidi"/>
          <w:szCs w:val="20"/>
        </w:rPr>
        <w:t>terlihat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adanya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keseimbangan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antara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keduanya</w:t>
      </w:r>
      <w:proofErr w:type="spellEnd"/>
      <w:r w:rsidR="00C63187" w:rsidRPr="004B66B1">
        <w:rPr>
          <w:rFonts w:cstheme="majorBidi"/>
          <w:szCs w:val="20"/>
        </w:rPr>
        <w:t xml:space="preserve">. </w:t>
      </w:r>
      <w:proofErr w:type="spellStart"/>
      <w:r w:rsidR="00C63187" w:rsidRPr="004B66B1">
        <w:rPr>
          <w:rFonts w:cstheme="majorBidi"/>
          <w:szCs w:val="20"/>
        </w:rPr>
        <w:t>Kebanyakan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masyarakat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belum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sampai</w:t>
      </w:r>
      <w:proofErr w:type="spellEnd"/>
      <w:r w:rsidR="00C63187" w:rsidRPr="004B66B1">
        <w:rPr>
          <w:rFonts w:cstheme="majorBidi"/>
          <w:szCs w:val="20"/>
        </w:rPr>
        <w:t xml:space="preserve"> pada </w:t>
      </w:r>
      <w:proofErr w:type="spellStart"/>
      <w:r w:rsidR="00C63187" w:rsidRPr="004B66B1">
        <w:rPr>
          <w:rFonts w:cstheme="majorBidi"/>
          <w:szCs w:val="20"/>
        </w:rPr>
        <w:t>titik</w:t>
      </w:r>
      <w:proofErr w:type="spellEnd"/>
      <w:r w:rsidR="00C63187" w:rsidRPr="004B66B1">
        <w:rPr>
          <w:rFonts w:cstheme="majorBidi"/>
          <w:szCs w:val="20"/>
        </w:rPr>
        <w:t xml:space="preserve"> </w:t>
      </w:r>
      <w:proofErr w:type="spellStart"/>
      <w:r w:rsidR="00C63187" w:rsidRPr="004B66B1">
        <w:rPr>
          <w:rFonts w:cstheme="majorBidi"/>
          <w:szCs w:val="20"/>
        </w:rPr>
        <w:t>itu</w:t>
      </w:r>
      <w:proofErr w:type="spellEnd"/>
      <w:r w:rsidR="00C63187" w:rsidRPr="004B66B1">
        <w:rPr>
          <w:rFonts w:cstheme="majorBidi"/>
          <w:szCs w:val="20"/>
        </w:rPr>
        <w:t xml:space="preserve"> (</w:t>
      </w:r>
      <w:proofErr w:type="spellStart"/>
      <w:r w:rsidR="00C63187" w:rsidRPr="004B66B1">
        <w:rPr>
          <w:rFonts w:cstheme="majorBidi"/>
          <w:szCs w:val="20"/>
        </w:rPr>
        <w:t>tokoh</w:t>
      </w:r>
      <w:proofErr w:type="spellEnd"/>
      <w:r w:rsidR="00C63187" w:rsidRPr="004B66B1">
        <w:rPr>
          <w:rFonts w:cstheme="majorBidi"/>
          <w:szCs w:val="20"/>
        </w:rPr>
        <w:t xml:space="preserve"> agama Hindu 3, Bali, 16 Juli 2022)</w:t>
      </w:r>
      <w:r w:rsidR="00C63187">
        <w:rPr>
          <w:rFonts w:cstheme="majorBidi"/>
          <w:szCs w:val="20"/>
        </w:rPr>
        <w:t>.</w:t>
      </w:r>
    </w:p>
    <w:p w14:paraId="11ECD65D" w14:textId="5DC4B67C" w:rsidR="00C63187" w:rsidRPr="00C63187" w:rsidRDefault="007610BC" w:rsidP="00C63187">
      <w:pPr>
        <w:pStyle w:val="JW31text"/>
      </w:pPr>
      <w:r>
        <w:rPr>
          <w:rFonts w:cstheme="majorBidi"/>
          <w:szCs w:val="20"/>
        </w:rPr>
        <w:t>A</w:t>
      </w:r>
      <w:r w:rsidRPr="007610BC">
        <w:rPr>
          <w:rFonts w:cstheme="majorBidi"/>
          <w:szCs w:val="20"/>
        </w:rPr>
        <w:t xml:space="preserve">gama </w:t>
      </w:r>
      <w:proofErr w:type="spellStart"/>
      <w:r w:rsidRPr="007610BC">
        <w:rPr>
          <w:rFonts w:cstheme="majorBidi"/>
          <w:szCs w:val="20"/>
        </w:rPr>
        <w:t>sebagai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unsur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sentral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pengalaman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manusia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mencakup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pengabdian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kepada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entitas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ilahi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atau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kekuatan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dianggap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sebagai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pencipta</w:t>
      </w:r>
      <w:proofErr w:type="spellEnd"/>
      <w:r w:rsidRPr="007610BC">
        <w:rPr>
          <w:rFonts w:cstheme="majorBidi"/>
          <w:szCs w:val="20"/>
        </w:rPr>
        <w:t xml:space="preserve"> dan </w:t>
      </w:r>
      <w:proofErr w:type="spellStart"/>
      <w:r w:rsidRPr="007610BC">
        <w:rPr>
          <w:rFonts w:cstheme="majorBidi"/>
          <w:szCs w:val="20"/>
        </w:rPr>
        <w:t>asal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mula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segala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sesuatu</w:t>
      </w:r>
      <w:proofErr w:type="spellEnd"/>
      <w:r w:rsidRPr="007610BC">
        <w:rPr>
          <w:rFonts w:cstheme="majorBidi"/>
          <w:szCs w:val="20"/>
        </w:rPr>
        <w:t xml:space="preserve">. Agama </w:t>
      </w:r>
      <w:proofErr w:type="spellStart"/>
      <w:r w:rsidRPr="007610BC">
        <w:rPr>
          <w:rFonts w:cstheme="majorBidi"/>
          <w:szCs w:val="20"/>
        </w:rPr>
        <w:t>memainkan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peran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penting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menambah</w:t>
      </w:r>
      <w:proofErr w:type="spellEnd"/>
      <w:r w:rsidRPr="007610BC">
        <w:rPr>
          <w:rFonts w:cstheme="majorBidi"/>
          <w:szCs w:val="20"/>
        </w:rPr>
        <w:t xml:space="preserve"> dan </w:t>
      </w:r>
      <w:proofErr w:type="spellStart"/>
      <w:r w:rsidRPr="007610BC">
        <w:rPr>
          <w:rFonts w:cstheme="majorBidi"/>
          <w:szCs w:val="20"/>
        </w:rPr>
        <w:t>mempertahankan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nilai-nilai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serta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memberikan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arah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kehidupan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manusia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melalui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beragam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ekspresi</w:t>
      </w:r>
      <w:proofErr w:type="spellEnd"/>
      <w:r w:rsidRPr="007610BC">
        <w:rPr>
          <w:rFonts w:cstheme="majorBidi"/>
          <w:szCs w:val="20"/>
        </w:rPr>
        <w:t xml:space="preserve"> dan ritual </w:t>
      </w:r>
      <w:proofErr w:type="spellStart"/>
      <w:r w:rsidRPr="007610BC">
        <w:rPr>
          <w:rFonts w:cstheme="majorBidi"/>
          <w:szCs w:val="20"/>
        </w:rPr>
        <w:t>simbolik</w:t>
      </w:r>
      <w:proofErr w:type="spellEnd"/>
      <w:r w:rsidRPr="007610BC">
        <w:rPr>
          <w:rFonts w:cstheme="majorBidi"/>
          <w:szCs w:val="20"/>
        </w:rPr>
        <w:t xml:space="preserve">. Hal </w:t>
      </w:r>
      <w:proofErr w:type="spellStart"/>
      <w:r w:rsidRPr="007610BC">
        <w:rPr>
          <w:rFonts w:cstheme="majorBidi"/>
          <w:szCs w:val="20"/>
        </w:rPr>
        <w:t>ini</w:t>
      </w:r>
      <w:proofErr w:type="spellEnd"/>
      <w:r w:rsidRPr="007610BC">
        <w:rPr>
          <w:rFonts w:cstheme="majorBidi"/>
          <w:szCs w:val="20"/>
        </w:rPr>
        <w:t xml:space="preserve"> juga </w:t>
      </w:r>
      <w:proofErr w:type="spellStart"/>
      <w:r w:rsidRPr="007610BC">
        <w:rPr>
          <w:rFonts w:cstheme="majorBidi"/>
          <w:szCs w:val="20"/>
        </w:rPr>
        <w:t>mencerminkan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bagaimana</w:t>
      </w:r>
      <w:proofErr w:type="spellEnd"/>
      <w:r w:rsidRPr="007610BC">
        <w:rPr>
          <w:rFonts w:cstheme="majorBidi"/>
          <w:szCs w:val="20"/>
        </w:rPr>
        <w:t xml:space="preserve"> agama </w:t>
      </w:r>
      <w:proofErr w:type="spellStart"/>
      <w:r w:rsidRPr="007610BC">
        <w:rPr>
          <w:rFonts w:cstheme="majorBidi"/>
          <w:szCs w:val="20"/>
        </w:rPr>
        <w:t>dapat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berfungsi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sebagai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sarana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untuk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memulihkan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hubungan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manusia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dengan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kekuatan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gaib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dianggap</w:t>
      </w:r>
      <w:proofErr w:type="spellEnd"/>
      <w:r w:rsidRPr="007610BC">
        <w:rPr>
          <w:rFonts w:cstheme="majorBidi"/>
          <w:szCs w:val="20"/>
        </w:rPr>
        <w:t xml:space="preserve"> di </w:t>
      </w:r>
      <w:proofErr w:type="spellStart"/>
      <w:r w:rsidRPr="007610BC">
        <w:rPr>
          <w:rFonts w:cstheme="majorBidi"/>
          <w:szCs w:val="20"/>
        </w:rPr>
        <w:t>luar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jangkauan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manusia</w:t>
      </w:r>
      <w:proofErr w:type="spellEnd"/>
      <w:r w:rsidRPr="007610BC">
        <w:rPr>
          <w:rFonts w:cstheme="majorBidi"/>
          <w:szCs w:val="20"/>
        </w:rPr>
        <w:t xml:space="preserve">, </w:t>
      </w:r>
      <w:proofErr w:type="spellStart"/>
      <w:r w:rsidRPr="007610BC">
        <w:rPr>
          <w:rFonts w:cstheme="majorBidi"/>
          <w:szCs w:val="20"/>
        </w:rPr>
        <w:t>serta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sebagai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sumber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harapan</w:t>
      </w:r>
      <w:proofErr w:type="spellEnd"/>
      <w:r w:rsidRPr="007610BC">
        <w:rPr>
          <w:rFonts w:cstheme="majorBidi"/>
          <w:szCs w:val="20"/>
        </w:rPr>
        <w:t xml:space="preserve"> dan </w:t>
      </w:r>
      <w:proofErr w:type="spellStart"/>
      <w:r w:rsidRPr="007610BC">
        <w:rPr>
          <w:rFonts w:cstheme="majorBidi"/>
          <w:szCs w:val="20"/>
        </w:rPr>
        <w:t>keyakinan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menjadi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dasar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kepercayaan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manusia</w:t>
      </w:r>
      <w:proofErr w:type="spellEnd"/>
      <w:r w:rsidRPr="007610BC">
        <w:rPr>
          <w:rFonts w:cstheme="majorBidi"/>
          <w:szCs w:val="20"/>
        </w:rPr>
        <w:t xml:space="preserve">. </w:t>
      </w:r>
      <w:proofErr w:type="spellStart"/>
      <w:r>
        <w:rPr>
          <w:rFonts w:cstheme="majorBidi"/>
          <w:szCs w:val="20"/>
        </w:rPr>
        <w:t>Temuan</w:t>
      </w:r>
      <w:proofErr w:type="spellEnd"/>
      <w:r>
        <w:rPr>
          <w:rFonts w:cstheme="majorBidi"/>
          <w:szCs w:val="20"/>
        </w:rPr>
        <w:t xml:space="preserve"> </w:t>
      </w:r>
      <w:proofErr w:type="spellStart"/>
      <w:r>
        <w:rPr>
          <w:rFonts w:cstheme="majorBidi"/>
          <w:szCs w:val="20"/>
        </w:rPr>
        <w:t>ini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menyoroti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kompleksitas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peran</w:t>
      </w:r>
      <w:proofErr w:type="spellEnd"/>
      <w:r w:rsidRPr="007610BC">
        <w:rPr>
          <w:rFonts w:cstheme="majorBidi"/>
          <w:szCs w:val="20"/>
        </w:rPr>
        <w:t xml:space="preserve"> agama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kehidupan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manusia</w:t>
      </w:r>
      <w:proofErr w:type="spellEnd"/>
      <w:r w:rsidRPr="007610BC">
        <w:rPr>
          <w:rFonts w:cstheme="majorBidi"/>
          <w:szCs w:val="20"/>
        </w:rPr>
        <w:t xml:space="preserve">, yang </w:t>
      </w:r>
      <w:proofErr w:type="spellStart"/>
      <w:r w:rsidRPr="007610BC">
        <w:rPr>
          <w:rFonts w:cstheme="majorBidi"/>
          <w:szCs w:val="20"/>
        </w:rPr>
        <w:t>mencakup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aspek</w:t>
      </w:r>
      <w:proofErr w:type="spellEnd"/>
      <w:r w:rsidRPr="007610BC">
        <w:rPr>
          <w:rFonts w:cstheme="majorBidi"/>
          <w:szCs w:val="20"/>
        </w:rPr>
        <w:t xml:space="preserve"> spiritual, moral, dan </w:t>
      </w:r>
      <w:proofErr w:type="spellStart"/>
      <w:r w:rsidRPr="007610BC">
        <w:rPr>
          <w:rFonts w:cstheme="majorBidi"/>
          <w:szCs w:val="20"/>
        </w:rPr>
        <w:t>sosial</w:t>
      </w:r>
      <w:proofErr w:type="spellEnd"/>
      <w:r w:rsidRPr="007610BC">
        <w:rPr>
          <w:rFonts w:cstheme="majorBidi"/>
          <w:szCs w:val="20"/>
        </w:rPr>
        <w:t xml:space="preserve"> yang </w:t>
      </w:r>
      <w:proofErr w:type="spellStart"/>
      <w:r w:rsidRPr="007610BC">
        <w:rPr>
          <w:rFonts w:cstheme="majorBidi"/>
          <w:szCs w:val="20"/>
        </w:rPr>
        <w:t>mendalam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dalam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berbagai</w:t>
      </w:r>
      <w:proofErr w:type="spellEnd"/>
      <w:r w:rsidRPr="007610BC">
        <w:rPr>
          <w:rFonts w:cstheme="majorBidi"/>
          <w:szCs w:val="20"/>
        </w:rPr>
        <w:t xml:space="preserve"> </w:t>
      </w:r>
      <w:proofErr w:type="spellStart"/>
      <w:r w:rsidRPr="007610BC">
        <w:rPr>
          <w:rFonts w:cstheme="majorBidi"/>
          <w:szCs w:val="20"/>
        </w:rPr>
        <w:t>budaya</w:t>
      </w:r>
      <w:proofErr w:type="spellEnd"/>
      <w:r w:rsidRPr="007610BC">
        <w:rPr>
          <w:rFonts w:cstheme="majorBidi"/>
          <w:szCs w:val="20"/>
        </w:rPr>
        <w:t xml:space="preserve"> dan </w:t>
      </w:r>
      <w:proofErr w:type="spellStart"/>
      <w:r w:rsidRPr="007610BC">
        <w:rPr>
          <w:rFonts w:cstheme="majorBidi"/>
          <w:szCs w:val="20"/>
        </w:rPr>
        <w:t>keyakinan</w:t>
      </w:r>
      <w:proofErr w:type="spellEnd"/>
      <w:r w:rsidRPr="007610BC">
        <w:rPr>
          <w:rFonts w:cstheme="majorBidi"/>
          <w:szCs w:val="20"/>
        </w:rPr>
        <w:t>.</w:t>
      </w:r>
      <w:r w:rsidRPr="00C63187">
        <w:t xml:space="preserve"> </w:t>
      </w:r>
    </w:p>
    <w:p w14:paraId="5D46EF89" w14:textId="77777777" w:rsidR="008E64A2" w:rsidRPr="004841C5" w:rsidRDefault="00287486" w:rsidP="008E64A2">
      <w:pPr>
        <w:pStyle w:val="JW21heading1"/>
      </w:pPr>
      <w:r>
        <w:t>Kesimpulan</w:t>
      </w:r>
    </w:p>
    <w:p w14:paraId="05604A1E" w14:textId="36E8CE32" w:rsidR="008E64A2" w:rsidRDefault="00C63187" w:rsidP="008E64A2">
      <w:pPr>
        <w:pStyle w:val="JW31text"/>
      </w:pPr>
      <w:proofErr w:type="spellStart"/>
      <w:r w:rsidRPr="004B66B1">
        <w:rPr>
          <w:rFonts w:cstheme="majorBidi"/>
          <w:szCs w:val="20"/>
        </w:rPr>
        <w:t>Mengenai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aturan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pengeras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rumah</w:t>
      </w:r>
      <w:proofErr w:type="spellEnd"/>
      <w:r w:rsidRPr="004B66B1">
        <w:rPr>
          <w:rFonts w:cstheme="majorBidi"/>
          <w:szCs w:val="20"/>
        </w:rPr>
        <w:t xml:space="preserve"> ibadah yang </w:t>
      </w:r>
      <w:proofErr w:type="spellStart"/>
      <w:r w:rsidRPr="004B66B1">
        <w:rPr>
          <w:rFonts w:cstheme="majorBidi"/>
          <w:szCs w:val="20"/>
        </w:rPr>
        <w:t>dikhususkan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untuk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Muslim </w:t>
      </w:r>
      <w:proofErr w:type="spellStart"/>
      <w:r w:rsidRPr="004B66B1">
        <w:rPr>
          <w:rFonts w:cstheme="majorBidi"/>
          <w:szCs w:val="20"/>
        </w:rPr>
        <w:t>dianggap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sebagai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sikap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diskriminatif</w:t>
      </w:r>
      <w:proofErr w:type="spellEnd"/>
      <w:r w:rsidRPr="004B66B1">
        <w:rPr>
          <w:rFonts w:cstheme="majorBidi"/>
          <w:szCs w:val="20"/>
        </w:rPr>
        <w:t xml:space="preserve">. Hal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karena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aturan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ada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akibat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muslim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sebagai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mayoritas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sehingga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dianggap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dapat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menggangu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pihak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minoritas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Namun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begitu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aturan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sebenarnya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tidak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mengganggu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muslim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mengekpresikan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keyakinannya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karena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beberapa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hal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diatur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adalah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penyesuaian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waktu</w:t>
      </w:r>
      <w:proofErr w:type="spellEnd"/>
      <w:r w:rsidRPr="004B66B1">
        <w:rPr>
          <w:rFonts w:cstheme="majorBidi"/>
          <w:szCs w:val="20"/>
        </w:rPr>
        <w:t xml:space="preserve">, volume dan </w:t>
      </w:r>
      <w:proofErr w:type="spellStart"/>
      <w:r w:rsidRPr="004B66B1">
        <w:rPr>
          <w:rFonts w:cstheme="majorBidi"/>
          <w:szCs w:val="20"/>
        </w:rPr>
        <w:t>kualitas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suara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dalam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menyampaikan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syiar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Realitas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kehidupan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manusia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saat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ini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menunjukkan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bahwa</w:t>
      </w:r>
      <w:proofErr w:type="spellEnd"/>
      <w:r w:rsidRPr="004B66B1">
        <w:rPr>
          <w:rFonts w:cstheme="majorBidi"/>
          <w:szCs w:val="20"/>
        </w:rPr>
        <w:t xml:space="preserve"> agama </w:t>
      </w:r>
      <w:proofErr w:type="spellStart"/>
      <w:r w:rsidRPr="004B66B1">
        <w:rPr>
          <w:rFonts w:cstheme="majorBidi"/>
          <w:szCs w:val="20"/>
        </w:rPr>
        <w:t>selalu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mengajarkan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perdamaian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persatuan</w:t>
      </w:r>
      <w:proofErr w:type="spellEnd"/>
      <w:r w:rsidRPr="004B66B1">
        <w:rPr>
          <w:rFonts w:cstheme="majorBidi"/>
          <w:szCs w:val="20"/>
        </w:rPr>
        <w:t xml:space="preserve"> dan </w:t>
      </w:r>
      <w:proofErr w:type="spellStart"/>
      <w:r w:rsidRPr="004B66B1">
        <w:rPr>
          <w:rFonts w:cstheme="majorBidi"/>
          <w:szCs w:val="20"/>
        </w:rPr>
        <w:t>kesatuan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solidaritas</w:t>
      </w:r>
      <w:proofErr w:type="spellEnd"/>
      <w:r w:rsidRPr="004B66B1">
        <w:rPr>
          <w:rFonts w:cstheme="majorBidi"/>
          <w:szCs w:val="20"/>
        </w:rPr>
        <w:t xml:space="preserve"> dan </w:t>
      </w:r>
      <w:proofErr w:type="spellStart"/>
      <w:r w:rsidRPr="004B66B1">
        <w:rPr>
          <w:rFonts w:cstheme="majorBidi"/>
          <w:szCs w:val="20"/>
        </w:rPr>
        <w:t>penyebaran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kemaslahatan</w:t>
      </w:r>
      <w:proofErr w:type="spellEnd"/>
      <w:r w:rsidRPr="004B66B1">
        <w:rPr>
          <w:rFonts w:cstheme="majorBidi"/>
          <w:szCs w:val="20"/>
        </w:rPr>
        <w:t xml:space="preserve"> di </w:t>
      </w:r>
      <w:proofErr w:type="spellStart"/>
      <w:r w:rsidRPr="004B66B1">
        <w:rPr>
          <w:rFonts w:cstheme="majorBidi"/>
          <w:szCs w:val="20"/>
        </w:rPr>
        <w:t>antara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warganya</w:t>
      </w:r>
      <w:proofErr w:type="spellEnd"/>
      <w:r w:rsidRPr="004B66B1">
        <w:rPr>
          <w:rFonts w:cstheme="majorBidi"/>
          <w:szCs w:val="20"/>
        </w:rPr>
        <w:t xml:space="preserve">. </w:t>
      </w:r>
      <w:proofErr w:type="spellStart"/>
      <w:r w:rsidRPr="004B66B1">
        <w:rPr>
          <w:rFonts w:cstheme="majorBidi"/>
          <w:szCs w:val="20"/>
        </w:rPr>
        <w:t>Kehidupan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harmonis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selalu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dijalin</w:t>
      </w:r>
      <w:proofErr w:type="spellEnd"/>
      <w:r w:rsidRPr="004B66B1">
        <w:rPr>
          <w:rFonts w:cstheme="majorBidi"/>
          <w:szCs w:val="20"/>
        </w:rPr>
        <w:t xml:space="preserve"> oleh </w:t>
      </w:r>
      <w:proofErr w:type="spellStart"/>
      <w:r w:rsidRPr="004B66B1">
        <w:rPr>
          <w:rFonts w:cstheme="majorBidi"/>
          <w:szCs w:val="20"/>
        </w:rPr>
        <w:t>setiap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umat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beragama</w:t>
      </w:r>
      <w:proofErr w:type="spellEnd"/>
      <w:r w:rsidRPr="004B66B1">
        <w:rPr>
          <w:rFonts w:cstheme="majorBidi"/>
          <w:szCs w:val="20"/>
        </w:rPr>
        <w:t xml:space="preserve">. Selain </w:t>
      </w:r>
      <w:proofErr w:type="spellStart"/>
      <w:r w:rsidRPr="004B66B1">
        <w:rPr>
          <w:rFonts w:cstheme="majorBidi"/>
          <w:szCs w:val="20"/>
        </w:rPr>
        <w:t>itu</w:t>
      </w:r>
      <w:proofErr w:type="spellEnd"/>
      <w:r w:rsidRPr="004B66B1">
        <w:rPr>
          <w:rFonts w:cstheme="majorBidi"/>
          <w:szCs w:val="20"/>
        </w:rPr>
        <w:t xml:space="preserve">, </w:t>
      </w:r>
      <w:proofErr w:type="spellStart"/>
      <w:r w:rsidRPr="004B66B1">
        <w:rPr>
          <w:rFonts w:cstheme="majorBidi"/>
          <w:szCs w:val="20"/>
        </w:rPr>
        <w:t>toleransi</w:t>
      </w:r>
      <w:proofErr w:type="spellEnd"/>
      <w:r w:rsidRPr="004B66B1">
        <w:rPr>
          <w:rFonts w:cstheme="majorBidi"/>
          <w:szCs w:val="20"/>
        </w:rPr>
        <w:t xml:space="preserve"> dan </w:t>
      </w:r>
      <w:proofErr w:type="spellStart"/>
      <w:r w:rsidRPr="004B66B1">
        <w:rPr>
          <w:rFonts w:cstheme="majorBidi"/>
          <w:szCs w:val="20"/>
        </w:rPr>
        <w:t>saling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menghormati</w:t>
      </w:r>
      <w:proofErr w:type="spellEnd"/>
      <w:r w:rsidRPr="004B66B1">
        <w:rPr>
          <w:rFonts w:cstheme="majorBidi"/>
          <w:szCs w:val="20"/>
        </w:rPr>
        <w:t xml:space="preserve"> juga </w:t>
      </w:r>
      <w:proofErr w:type="spellStart"/>
      <w:r w:rsidRPr="004B66B1">
        <w:rPr>
          <w:rFonts w:cstheme="majorBidi"/>
          <w:szCs w:val="20"/>
        </w:rPr>
        <w:t>dapat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meningkatkan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kesejahteraan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masyarakat</w:t>
      </w:r>
      <w:proofErr w:type="spellEnd"/>
      <w:r w:rsidRPr="004B66B1">
        <w:rPr>
          <w:rFonts w:cstheme="majorBidi"/>
          <w:szCs w:val="20"/>
        </w:rPr>
        <w:t xml:space="preserve"> dan </w:t>
      </w:r>
      <w:proofErr w:type="spellStart"/>
      <w:r w:rsidRPr="004B66B1">
        <w:rPr>
          <w:rFonts w:cstheme="majorBidi"/>
          <w:szCs w:val="20"/>
        </w:rPr>
        <w:t>dapat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bertindak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sebagai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pencegah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dari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segala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jenis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konflik</w:t>
      </w:r>
      <w:proofErr w:type="spellEnd"/>
      <w:r w:rsidRPr="004B66B1">
        <w:rPr>
          <w:rFonts w:cstheme="majorBidi"/>
          <w:szCs w:val="20"/>
        </w:rPr>
        <w:t xml:space="preserve"> yang </w:t>
      </w:r>
      <w:proofErr w:type="spellStart"/>
      <w:r w:rsidRPr="004B66B1">
        <w:rPr>
          <w:rFonts w:cstheme="majorBidi"/>
          <w:szCs w:val="20"/>
        </w:rPr>
        <w:t>akan</w:t>
      </w:r>
      <w:proofErr w:type="spellEnd"/>
      <w:r w:rsidRPr="004B66B1">
        <w:rPr>
          <w:rFonts w:cstheme="majorBidi"/>
          <w:szCs w:val="20"/>
        </w:rPr>
        <w:t xml:space="preserve"> </w:t>
      </w:r>
      <w:proofErr w:type="spellStart"/>
      <w:r w:rsidRPr="004B66B1">
        <w:rPr>
          <w:rFonts w:cstheme="majorBidi"/>
          <w:szCs w:val="20"/>
        </w:rPr>
        <w:t>datang</w:t>
      </w:r>
      <w:proofErr w:type="spellEnd"/>
      <w:r w:rsidRPr="004B66B1">
        <w:rPr>
          <w:rFonts w:cstheme="majorBidi"/>
          <w:szCs w:val="20"/>
        </w:rPr>
        <w:t>.</w:t>
      </w:r>
    </w:p>
    <w:p w14:paraId="5A08113A" w14:textId="29F37F1B" w:rsidR="008E64A2" w:rsidRPr="00234749" w:rsidRDefault="00287486" w:rsidP="008E64A2">
      <w:pPr>
        <w:pStyle w:val="JW62Acknowledgments"/>
      </w:pPr>
      <w:proofErr w:type="spellStart"/>
      <w:r w:rsidRPr="00287486">
        <w:rPr>
          <w:b/>
        </w:rPr>
        <w:t>Penghargaan</w:t>
      </w:r>
      <w:proofErr w:type="spellEnd"/>
      <w:r w:rsidR="008E64A2">
        <w:rPr>
          <w:b/>
        </w:rPr>
        <w:t>:</w:t>
      </w:r>
      <w:r w:rsidR="008E64A2" w:rsidRPr="00234749">
        <w:t xml:space="preserve"> </w:t>
      </w:r>
      <w:proofErr w:type="spellStart"/>
      <w:r w:rsidR="002F63C2">
        <w:t>Penelitian</w:t>
      </w:r>
      <w:proofErr w:type="spellEnd"/>
      <w:r w:rsidR="002F63C2">
        <w:t xml:space="preserve"> </w:t>
      </w:r>
      <w:proofErr w:type="spellStart"/>
      <w:r w:rsidR="002F63C2">
        <w:t>didasarkan</w:t>
      </w:r>
      <w:proofErr w:type="spellEnd"/>
      <w:r w:rsidR="002F63C2">
        <w:t xml:space="preserve"> pada program </w:t>
      </w:r>
      <w:proofErr w:type="spellStart"/>
      <w:r w:rsidR="002F63C2">
        <w:t>litabdimas</w:t>
      </w:r>
      <w:proofErr w:type="spellEnd"/>
      <w:r w:rsidR="002F63C2">
        <w:t xml:space="preserve"> pada </w:t>
      </w:r>
      <w:proofErr w:type="spellStart"/>
      <w:r w:rsidR="002F63C2">
        <w:t>tahun</w:t>
      </w:r>
      <w:proofErr w:type="spellEnd"/>
      <w:r w:rsidR="002F63C2">
        <w:t xml:space="preserve"> 2019</w:t>
      </w:r>
      <w:r w:rsidR="002F63C2" w:rsidRPr="00234749">
        <w:t>.</w:t>
      </w:r>
    </w:p>
    <w:p w14:paraId="0289BDFC" w14:textId="5AB05DA5" w:rsidR="008E64A2" w:rsidRPr="004841C5" w:rsidRDefault="00287486" w:rsidP="008E64A2">
      <w:pPr>
        <w:pStyle w:val="JW62Acknowledgments"/>
      </w:pPr>
      <w:proofErr w:type="spellStart"/>
      <w:r w:rsidRPr="00287486">
        <w:rPr>
          <w:b/>
        </w:rPr>
        <w:t>Konflik</w:t>
      </w:r>
      <w:proofErr w:type="spellEnd"/>
      <w:r w:rsidRPr="00287486">
        <w:rPr>
          <w:b/>
        </w:rPr>
        <w:t xml:space="preserve"> </w:t>
      </w:r>
      <w:proofErr w:type="spellStart"/>
      <w:r w:rsidRPr="00287486">
        <w:rPr>
          <w:b/>
        </w:rPr>
        <w:t>Kepentingan</w:t>
      </w:r>
      <w:proofErr w:type="spellEnd"/>
      <w:r w:rsidR="008E64A2" w:rsidRPr="004841C5">
        <w:rPr>
          <w:b/>
        </w:rPr>
        <w:t>:</w:t>
      </w:r>
      <w:r w:rsidR="008E64A2" w:rsidRPr="004841C5">
        <w:t xml:space="preserve"> </w:t>
      </w:r>
      <w:r w:rsidR="002F63C2" w:rsidRPr="004841C5">
        <w:t>The authors declare no conflict of interest</w:t>
      </w:r>
    </w:p>
    <w:p w14:paraId="794A0CD6" w14:textId="77777777" w:rsidR="008E64A2" w:rsidRPr="004841C5" w:rsidRDefault="00287486" w:rsidP="00D37209">
      <w:pPr>
        <w:pStyle w:val="JW21heading1"/>
        <w:numPr>
          <w:ilvl w:val="0"/>
          <w:numId w:val="0"/>
        </w:numPr>
      </w:pPr>
      <w:proofErr w:type="spellStart"/>
      <w:r>
        <w:t>Referensi</w:t>
      </w:r>
      <w:proofErr w:type="spellEnd"/>
    </w:p>
    <w:bookmarkStart w:id="2" w:name="OLE_LINK3"/>
    <w:p w14:paraId="3A7FE430" w14:textId="43F82F73" w:rsidR="00FC2AAD" w:rsidRPr="00FC2AAD" w:rsidRDefault="002F63C2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>
        <w:lastRenderedPageBreak/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="00FC2AAD" w:rsidRPr="00FC2AAD">
        <w:rPr>
          <w:rFonts w:ascii="Palatino Linotype" w:hAnsi="Palatino Linotype" w:cs="Times New Roman"/>
          <w:noProof/>
          <w:sz w:val="18"/>
          <w:szCs w:val="24"/>
        </w:rPr>
        <w:t xml:space="preserve">Arifinsyah, A. (2019). Analisis Deskriptif Peta Konflik Umat Beragama Di Sumatera Utara. </w:t>
      </w:r>
      <w:r w:rsidR="00FC2AAD"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Jurnal Ushuluddin</w:t>
      </w:r>
      <w:r w:rsidR="00FC2AAD"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="00FC2AAD"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17</w:t>
      </w:r>
      <w:r w:rsidR="00FC2AAD" w:rsidRPr="00FC2AAD">
        <w:rPr>
          <w:rFonts w:ascii="Palatino Linotype" w:hAnsi="Palatino Linotype" w:cs="Times New Roman"/>
          <w:noProof/>
          <w:sz w:val="18"/>
          <w:szCs w:val="24"/>
        </w:rPr>
        <w:t>(1).</w:t>
      </w:r>
    </w:p>
    <w:p w14:paraId="5761DF20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Azra, A. (2002).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Konflik baru antar peradaban: globalisasi, radikalisme \&amp; pluralitas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Divisi Buku Perguruan Tinggi, RajaGrafindo Perkasa.</w:t>
      </w:r>
    </w:p>
    <w:p w14:paraId="60B9B8B9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Bachrong, F., &amp; Ansar, F. A. (2021). Religious moderation in Karapasan the local culture of Tana Toraja community in South Sulawesi.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Al-Qalam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27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(1), 63–72.</w:t>
      </w:r>
    </w:p>
    <w:p w14:paraId="4FF072D7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Bukido, R. (2023). Moderasi Beragama Berbasis Kearifan Lokal Masyarakat Sulawesi Utara. In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Moderasi Beragama: Implementasi dalam Pendidikan, Agama dan Budaya Lokal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Philpapers.</w:t>
      </w:r>
    </w:p>
    <w:p w14:paraId="56726F95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Canda, E. R., Furman, L. D., &amp; Canda, H.-J. (2019).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Spiritual diversity in social work practice: The heart of helping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Oxford University Press, USA.</w:t>
      </w:r>
    </w:p>
    <w:p w14:paraId="7F2F79EC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Chimenson, D., Tung, R. L., Panibratov, A., &amp; Fang, T. (2022). The paradox and change of Russian cultural values.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International Business Review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31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(3), 101944.</w:t>
      </w:r>
    </w:p>
    <w:p w14:paraId="5B6547EC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Collantes, F., &amp; Pinilla, V. (2011).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Peaceful surrender: the depopulation of rural Spain in the twentieth century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Cambridge Scholars Publishing.</w:t>
      </w:r>
    </w:p>
    <w:p w14:paraId="578505DE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Creswell, J. W. (2014).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Research design: qualitative, quantitative, and mixed methods approaches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United Kingdom: SAGE Publications Ltd.</w:t>
      </w:r>
    </w:p>
    <w:p w14:paraId="253F0D63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Dana, K., Barreto, M. A., &amp; Oskooii, K. A. R. (2011). Mosques as American institutions: Mosque attendance, religiosity and integration into the political system among American Muslims.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Religions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2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(4), 504–524.</w:t>
      </w:r>
    </w:p>
    <w:p w14:paraId="7EF14C7A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Fazey, I., Schäpke, N., Caniglia, G., Hodgson, A., Kendrick, I., Lyon, C., … others. (2020). Transforming knowledge systems for life on Earth: Visions of future systems and how to get there.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Energy Research &amp; Social Science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70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, 101724.</w:t>
      </w:r>
    </w:p>
    <w:p w14:paraId="0A0FE966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Halo Selebriti. (2021).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Protes Cara Bangunin Sahur, Zaskia Adya Mecca Trending Dijuluki Mabuk Toa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Indonesia. Retrieved from https://www.youtube.com/watch?v=fGib3oMjZKM</w:t>
      </w:r>
    </w:p>
    <w:p w14:paraId="1F7991F3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Harahap, A. S., Nofianti, R., &amp; Agustia, N. R. (2023).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KERUKUNAN UMAT BERAGAMA: Keragaman dan Keharmonisan di Kwala Begumit Kabupaten Langkat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PT. Green Pustaka Indonesia.</w:t>
      </w:r>
    </w:p>
    <w:p w14:paraId="15E0CAFB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Huda, M., Nor Muhamad, N. H., Isyanto, P., Muhamat, R., Marni, N., Ahmad Kilani, M., &amp; Safar, J. (2020). Building harmony in diverse society: Insights from practical wisdom.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International Journal of Ethics and Systems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36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(2), 149–165.</w:t>
      </w:r>
    </w:p>
    <w:p w14:paraId="6BD7BF65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Husain, B., Khusyairi, A., &amp; Samidi, S. (2020). Sailing to the island of the gods’: Bugis migration in Bali Island.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Utop{\’\i}a y Praxis Latinoamericana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25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(6), 333–342.</w:t>
      </w:r>
    </w:p>
    <w:p w14:paraId="4ED67915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Ibrahim, J. (2007).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Teori &amp; Metode Penelitian Hukum Normatif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Malang: Bayumedia Publishing.</w:t>
      </w:r>
    </w:p>
    <w:p w14:paraId="14EFE9FB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Indana, N., &amp; Rahman, Z. (2019). Kontroversi Cuitan Menteri Agama Ri Mengenai Regulasi Penggunaan Pengeras Suara Rumah Ibadah Umat Islam: Analisis Wacana Kritis Van Dijk.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Proceeding The 7th Annual International Conference On Linguistics (SETALI)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Jawa Barat: Universitas Pendidikan Indonesia.</w:t>
      </w:r>
    </w:p>
    <w:p w14:paraId="52F0035F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Inglehart, R. (2020).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Modernization and postmodernization: Cultural, economic, and political change in 43 societies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Princeton university press.</w:t>
      </w:r>
    </w:p>
    <w:p w14:paraId="5CBE2E66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Jauhari, I. B. (2012).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Teori sosial: proses Islamisasi dalam sistem ilmu pengetahuan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STAIN Jember Press; Yogyakarta: Pustaka Pelajar.</w:t>
      </w:r>
    </w:p>
    <w:p w14:paraId="0706E58F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Kalia, S. (2023). Consuming Islam: media, ritual, and identity in the making of a brotherhood.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Religion, State &amp; Society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51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(2), 194–212.</w:t>
      </w:r>
    </w:p>
    <w:p w14:paraId="2EA16502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Kriesberg, L. (2007).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Constructive conflicts: From escalation to resolution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Rowman \&amp; Littlefield.</w:t>
      </w:r>
    </w:p>
    <w:p w14:paraId="00ACD133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Larkin, B. (2014). Techniques of inattention: the mediality of loudspeakers in Nigeria.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Anthropological Quarterly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, 989–1015.</w:t>
      </w:r>
    </w:p>
    <w:p w14:paraId="00E25258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Lubis, H. M. R. (2017).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Sosiologi Agama: Memahami Perkembangan Agama dalam Interaksi Islam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Kencana.</w:t>
      </w:r>
    </w:p>
    <w:p w14:paraId="057DB205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Lumah, D. Y., &amp; Sulistyawati, R. (2022). Analisis Wacana Kritis Teun A Van Dijk dalam Pernyataan Menteri Agama tentang Aturan Pengeras Suara Masjid.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Jurnal Ilmiah Wahana Pendidikan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8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(13), 177–189.</w:t>
      </w:r>
    </w:p>
    <w:p w14:paraId="422323B2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Mazurek, M. (2021). The role of religion in creating and maintaining ethnic identity’The example of the Kashubs in Poland.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Religions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12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(10), 872.</w:t>
      </w:r>
    </w:p>
    <w:p w14:paraId="591D45DE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Miles, M. ., &amp; Huberman, A. . (2017).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Qualitatif Data Analysis, A Methods Source Book Terj.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 (T. R. Rohidi, Ed.). Jakarta: UI-Press.</w:t>
      </w:r>
    </w:p>
    <w:p w14:paraId="530E2D17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Moleong, L. (2016).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Metodologi Penelitian Kualitatif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Bandung: Remaja Rosdakarya.</w:t>
      </w:r>
    </w:p>
    <w:p w14:paraId="61E4A438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>Monza, I. A., &amp; Chairunnisa, N. (2018). Ini Kronologi Kasus Penistaan Agama Meiliana di Tanjung Balai. Retrieved from tempo.co website: https://nasional.tempo.co/read/1119663/ini-kronologi-kasus-penistaan-agama-meiliana-di-tanjung-balai</w:t>
      </w:r>
    </w:p>
    <w:p w14:paraId="1B7CE285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>Mubarok, A. M. (2022). 4 Kasus Pengeras Suara Masjid di Indonesia, Nomor Terakhir Membuat Ratusan Orang Kehilangan Rumah. Retrieved from SindoNews.com website: https://nasional.sindonews.com/read/694871/15/4-kasus-pengeras-suara-masjid-di-indonesia-nomor-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lastRenderedPageBreak/>
        <w:t>terakhir-membuat-ratusan-orang-kehilangan-rumah-1645624978?showpage=all</w:t>
      </w:r>
    </w:p>
    <w:p w14:paraId="210ACA8E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Muhsin, I., Maimun, A., &amp; Ma’mun, S. (2022).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Kontruksi sosial dan Habitus Harmoni antarumat Beragama di Pedesaan Jawa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Semarang: The Mahfud Ridwan Institute.</w:t>
      </w:r>
    </w:p>
    <w:p w14:paraId="360972F1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Murtadlo, M. (2014). Masjid Kraton Sambas dalam Konstelasi Pembaharuan Islam di Kalimantan Barat.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Jurnal Lektur Keagamaan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12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(1), 207–234.</w:t>
      </w:r>
    </w:p>
    <w:p w14:paraId="238B5AB9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Nursyahida, A. M., &amp; Wardana, A. (2020). Makna dan Nilai Spiritual Musik Hadrah pada Komunitas Hadrah El-Maqoshid.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E-Societas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9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(5).</w:t>
      </w:r>
    </w:p>
    <w:p w14:paraId="34243683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>Putri, B. U., &amp; Chairunnisa, N. (2018). Selain Meiliana, Ini Dua Kasus lain Protes Pengeras Suara Masjid. Retrieved from tempo.co website: https://nasional.tempo.co/read/1119840/selain-meiliana-ini-dua-kasus-lain-protes-pengeras-suara-masjid</w:t>
      </w:r>
    </w:p>
    <w:p w14:paraId="6C4C081E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Rakhmat, J. (2021).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Islam aktual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Mizan Publishing.</w:t>
      </w:r>
    </w:p>
    <w:p w14:paraId="3BE06082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Riyanto, D., &amp; Munaji, M. (2018). IbM Pengeras Suara Masjid Darusalam Janti Slahung.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Jurnal Dedikasi Masyarakat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2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(1), 30–36.</w:t>
      </w:r>
    </w:p>
    <w:p w14:paraId="29E32D93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Scheepers, D., &amp; Ellemers, N. (2019). Social identity theory.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Social Psychology in Action: Evidence-Based Interventions from Theory to Practice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, 129–143.</w:t>
      </w:r>
    </w:p>
    <w:p w14:paraId="0B582BC9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Smith, J. Z. (1998). Religion, religions, religious. In M. C. Taylor, T. Masuzawa, J. Miles, J. Z. Smith, D. Tracy, &amp; E. Wyschogrod (Eds.),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Critical terms for religious studies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 (pp. 269–284). Chicago.</w:t>
      </w:r>
    </w:p>
    <w:p w14:paraId="50946728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Sulaeman, S., Ridwan, M., Sulastri, I., Banawi, A., Salam, N., Darma, D., &amp; Kasim, E. W. (2022). Muslim communities’ identity transformation through the pela gandong ritual communication in Moluccas Immanuel Church, Indonesia.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Contemporary Islam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16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(2–3), 225–257.</w:t>
      </w:r>
    </w:p>
    <w:p w14:paraId="684638A7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Sumbula, U. (2013).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Pluralisme Agama, Makna dan Lokalitas Pola Kerukunan Antar Umat Beragama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Malang: UIN-Malik Press.</w:t>
      </w:r>
    </w:p>
    <w:p w14:paraId="68F857AD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Suparlan, P. (1982).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Pengetahuan Budaya, Ilmu-Ilmu sosial dan Pengkajian Masalah-Masalah Agama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Jakarta: Balitbang Depag RI.</w:t>
      </w:r>
    </w:p>
    <w:p w14:paraId="1A486F1A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Tan, B. P., Naidu, N. B. M., &amp; Jamil, Z. (2018). Moral values and good citizens in a multi-ethnic society: A content analysis of moral education textbooks in Malaysia.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The Journal of Social Studies Research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42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(2), 119–134.</w:t>
      </w:r>
    </w:p>
    <w:p w14:paraId="67DAF775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Van Lange, P. A. M., Joireman, J., Parks, C. D., &amp; Van Dijk, E. (2013). The psychology of social dilemmas: A review.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Organizational Behavior and Human Decision Processes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120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(2), 125–141.</w:t>
      </w:r>
    </w:p>
    <w:p w14:paraId="56543A7D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Verkuyten, M. (2018).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The social psychology of ethnic identity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. Routledge.</w:t>
      </w:r>
    </w:p>
    <w:p w14:paraId="7854B854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Weber, M. (2016). The types of legitimate domination. In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Social Theory Re-Wired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 (pp. 270–286). Routledge.</w:t>
      </w:r>
    </w:p>
    <w:p w14:paraId="6530766F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Wood, E. M. (2017). The uses and abuses of’civil society’. In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Karl Marx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 (pp. 349–373). Routledge.</w:t>
      </w:r>
    </w:p>
    <w:p w14:paraId="0F3C6D59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 w:cs="Times New Roman"/>
          <w:noProof/>
          <w:sz w:val="18"/>
          <w:szCs w:val="24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Yunus, F. M. (2014). Agama dan Pluralisme.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Jurnal Ilmiah ISLAM FUTURA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13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(2), 213–229.</w:t>
      </w:r>
    </w:p>
    <w:p w14:paraId="1C3BADD3" w14:textId="77777777" w:rsidR="00FC2AAD" w:rsidRPr="00FC2AAD" w:rsidRDefault="00FC2AAD" w:rsidP="00FC2AAD">
      <w:pPr>
        <w:widowControl w:val="0"/>
        <w:autoSpaceDE w:val="0"/>
        <w:autoSpaceDN w:val="0"/>
        <w:adjustRightInd w:val="0"/>
        <w:spacing w:after="0" w:line="240" w:lineRule="atLeast"/>
        <w:ind w:left="480" w:hanging="480"/>
        <w:rPr>
          <w:rFonts w:ascii="Palatino Linotype" w:hAnsi="Palatino Linotype"/>
          <w:noProof/>
          <w:sz w:val="18"/>
        </w:rPr>
      </w:pP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Zuo’an, W. (2013). Religious harmony: A fresh concept in the age of globalization.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Procedia-Social and Behavioral Sciences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 xml:space="preserve">, </w:t>
      </w:r>
      <w:r w:rsidRPr="00FC2AAD">
        <w:rPr>
          <w:rFonts w:ascii="Palatino Linotype" w:hAnsi="Palatino Linotype" w:cs="Times New Roman"/>
          <w:i/>
          <w:iCs/>
          <w:noProof/>
          <w:sz w:val="18"/>
          <w:szCs w:val="24"/>
        </w:rPr>
        <w:t>77</w:t>
      </w:r>
      <w:r w:rsidRPr="00FC2AAD">
        <w:rPr>
          <w:rFonts w:ascii="Palatino Linotype" w:hAnsi="Palatino Linotype" w:cs="Times New Roman"/>
          <w:noProof/>
          <w:sz w:val="18"/>
          <w:szCs w:val="24"/>
        </w:rPr>
        <w:t>, 210–213.</w:t>
      </w:r>
    </w:p>
    <w:p w14:paraId="4A5AA4FB" w14:textId="13F5A80B" w:rsidR="00056E9C" w:rsidRPr="004841C5" w:rsidRDefault="002F63C2" w:rsidP="002547EF">
      <w:pPr>
        <w:pStyle w:val="JW71References"/>
        <w:ind w:left="0" w:firstLine="0"/>
      </w:pPr>
      <w:r>
        <w:fldChar w:fldCharType="end"/>
      </w:r>
    </w:p>
    <w:p w14:paraId="12780615" w14:textId="77777777" w:rsidR="008E64A2" w:rsidRDefault="008E64A2" w:rsidP="00056E9C">
      <w:pPr>
        <w:pStyle w:val="JW71References"/>
      </w:pPr>
      <w:r w:rsidRPr="004841C5">
        <w:t xml:space="preserve"> </w:t>
      </w:r>
      <w:bookmarkEnd w:id="2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60"/>
        <w:gridCol w:w="7149"/>
      </w:tblGrid>
      <w:tr w:rsidR="008E64A2" w:rsidRPr="00974FEE" w14:paraId="7F677555" w14:textId="77777777" w:rsidTr="00DD29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8DFF64" w14:textId="77777777" w:rsidR="008E64A2" w:rsidRPr="00974FEE" w:rsidRDefault="00BF0A78" w:rsidP="00056E9C">
            <w:pPr>
              <w:pStyle w:val="JW71References"/>
            </w:pPr>
            <w:r>
              <w:rPr>
                <w:lang w:val="en-AU" w:eastAsia="en-AU"/>
              </w:rPr>
              <w:drawing>
                <wp:inline distT="0" distB="0" distL="0" distR="0" wp14:anchorId="766BC3DC" wp14:editId="1F45D4BF">
                  <wp:extent cx="980872" cy="349250"/>
                  <wp:effectExtent l="0" t="0" r="0" b="0"/>
                  <wp:docPr id="1" name="Picture 1" descr="Lisensi Creative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sensi Creative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26" cy="35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5F8B55CD" w14:textId="77777777" w:rsidR="008E64A2" w:rsidRPr="00974FEE" w:rsidRDefault="008E64A2" w:rsidP="00056E9C">
            <w:pPr>
              <w:pStyle w:val="JW71References"/>
            </w:pPr>
            <w:r>
              <w:t>© 2020</w:t>
            </w:r>
            <w:r w:rsidRPr="00974FEE">
              <w:t xml:space="preserve"> by the authors. Submitted for possible open access publication under the terms and conditions of the Creative Commons Attribution (CC BY</w:t>
            </w:r>
            <w:r w:rsidR="00BF0A78">
              <w:t xml:space="preserve"> SA</w:t>
            </w:r>
            <w:r w:rsidRPr="00974FEE">
              <w:t>) license (</w:t>
            </w:r>
            <w:r w:rsidR="00BF0A78" w:rsidRPr="00BF0A78">
              <w:t>https://creativecommons.org/licenses/by-sa/3.0/</w:t>
            </w:r>
            <w:r w:rsidRPr="00974FEE">
              <w:t>).</w:t>
            </w:r>
          </w:p>
        </w:tc>
      </w:tr>
    </w:tbl>
    <w:p w14:paraId="3F0D323E" w14:textId="77777777" w:rsidR="008E64A2" w:rsidRDefault="008E64A2"/>
    <w:sectPr w:rsidR="008E64A2" w:rsidSect="00E22B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A428" w14:textId="77777777" w:rsidR="00B16A1E" w:rsidRDefault="00B16A1E" w:rsidP="008E64A2">
      <w:pPr>
        <w:spacing w:after="0" w:line="240" w:lineRule="auto"/>
      </w:pPr>
      <w:r>
        <w:separator/>
      </w:r>
    </w:p>
  </w:endnote>
  <w:endnote w:type="continuationSeparator" w:id="0">
    <w:p w14:paraId="52F7C77C" w14:textId="77777777" w:rsidR="00B16A1E" w:rsidRDefault="00B16A1E" w:rsidP="008E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67EF" w14:textId="77777777" w:rsidR="00EE35A7" w:rsidRDefault="00EE35A7">
    <w:pPr>
      <w:pStyle w:val="Footer"/>
    </w:pPr>
    <w:r>
      <w:rPr>
        <w:rFonts w:ascii="Palatino Linotype" w:hAnsi="Palatino Linotype"/>
        <w:i/>
        <w:sz w:val="16"/>
      </w:rPr>
      <w:t>Author Name/Title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78CB" w14:textId="77777777" w:rsidR="00EE35A7" w:rsidRPr="00EE35A7" w:rsidRDefault="00EE35A7" w:rsidP="00EE35A7">
    <w:pPr>
      <w:tabs>
        <w:tab w:val="right" w:pos="8844"/>
      </w:tabs>
      <w:adjustRightInd w:val="0"/>
      <w:snapToGrid w:val="0"/>
      <w:spacing w:before="120" w:line="240" w:lineRule="auto"/>
      <w:rPr>
        <w:rFonts w:ascii="Palatino Linotype" w:hAnsi="Palatino Linotype"/>
        <w:sz w:val="16"/>
        <w:szCs w:val="16"/>
        <w:lang w:val="fr-CH"/>
      </w:rPr>
    </w:pPr>
    <w:r>
      <w:rPr>
        <w:rFonts w:ascii="Palatino Linotype" w:hAnsi="Palatino Linotype"/>
        <w:i/>
        <w:sz w:val="16"/>
        <w:szCs w:val="16"/>
        <w:lang w:val="fr-CH"/>
      </w:rPr>
      <w:t xml:space="preserve">DOI : </w:t>
    </w:r>
    <w:r w:rsidRPr="00EE35A7">
      <w:rPr>
        <w:rFonts w:ascii="Palatino Linotype" w:hAnsi="Palatino Linotype"/>
        <w:i/>
        <w:sz w:val="16"/>
        <w:szCs w:val="16"/>
        <w:lang w:val="fr-CH"/>
      </w:rPr>
      <w:t>10.15575/</w:t>
    </w:r>
    <w:proofErr w:type="spellStart"/>
    <w:r w:rsidR="003760DE">
      <w:rPr>
        <w:rFonts w:ascii="Palatino Linotype" w:hAnsi="Palatino Linotype"/>
        <w:i/>
        <w:sz w:val="16"/>
        <w:szCs w:val="16"/>
        <w:lang w:val="fr-CH"/>
      </w:rPr>
      <w:t>rjsalb</w:t>
    </w:r>
    <w:r w:rsidRPr="00EE35A7">
      <w:rPr>
        <w:rFonts w:ascii="Palatino Linotype" w:hAnsi="Palatino Linotype"/>
        <w:i/>
        <w:sz w:val="16"/>
        <w:szCs w:val="16"/>
        <w:lang w:val="fr-CH"/>
      </w:rPr>
      <w:t>.xxx.xxx</w:t>
    </w:r>
    <w:proofErr w:type="spellEnd"/>
    <w:r w:rsidRPr="00372FCD">
      <w:rPr>
        <w:rFonts w:ascii="Palatino Linotype" w:hAnsi="Palatino Linotype"/>
        <w:sz w:val="16"/>
        <w:szCs w:val="16"/>
        <w:lang w:val="fr-CH"/>
      </w:rPr>
      <w:tab/>
    </w:r>
    <w:r w:rsidRPr="00EE35A7">
      <w:rPr>
        <w:rFonts w:ascii="Palatino Linotype" w:hAnsi="Palatino Linotype"/>
        <w:sz w:val="16"/>
        <w:szCs w:val="16"/>
        <w:lang w:val="fr-CH"/>
      </w:rPr>
      <w:t>https://journal.uinsgd.ac.id/index.php/</w:t>
    </w:r>
    <w:r w:rsidR="003760DE">
      <w:rPr>
        <w:rFonts w:ascii="Palatino Linotype" w:hAnsi="Palatino Linotype"/>
        <w:sz w:val="16"/>
        <w:szCs w:val="16"/>
        <w:lang w:val="fr-CH"/>
      </w:rPr>
      <w:t>Religious</w:t>
    </w:r>
    <w:r w:rsidRPr="00EE35A7">
      <w:rPr>
        <w:rFonts w:ascii="Palatino Linotype" w:hAnsi="Palatino Linotype"/>
        <w:sz w:val="16"/>
        <w:szCs w:val="16"/>
        <w:lang w:val="fr-CH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0110" w14:textId="77777777" w:rsidR="00B16A1E" w:rsidRDefault="00B16A1E" w:rsidP="008E64A2">
      <w:pPr>
        <w:spacing w:after="0" w:line="240" w:lineRule="auto"/>
      </w:pPr>
      <w:r>
        <w:separator/>
      </w:r>
    </w:p>
  </w:footnote>
  <w:footnote w:type="continuationSeparator" w:id="0">
    <w:p w14:paraId="2EA21AB3" w14:textId="77777777" w:rsidR="00B16A1E" w:rsidRDefault="00B16A1E" w:rsidP="008E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2A8D" w14:textId="77777777" w:rsidR="00EE35A7" w:rsidRPr="00EE35A7" w:rsidRDefault="003760DE" w:rsidP="00EE35A7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 w:rsidRPr="003760DE">
      <w:rPr>
        <w:rFonts w:ascii="Palatino Linotype" w:hAnsi="Palatino Linotype"/>
        <w:i/>
        <w:sz w:val="16"/>
      </w:rPr>
      <w:t xml:space="preserve">Religious: </w:t>
    </w:r>
    <w:proofErr w:type="spellStart"/>
    <w:r w:rsidRPr="003760DE">
      <w:rPr>
        <w:rFonts w:ascii="Palatino Linotype" w:hAnsi="Palatino Linotype"/>
        <w:i/>
        <w:sz w:val="16"/>
      </w:rPr>
      <w:t>Jurnal</w:t>
    </w:r>
    <w:proofErr w:type="spellEnd"/>
    <w:r w:rsidRPr="003760DE">
      <w:rPr>
        <w:rFonts w:ascii="Palatino Linotype" w:hAnsi="Palatino Linotype"/>
        <w:i/>
        <w:sz w:val="16"/>
      </w:rPr>
      <w:t xml:space="preserve"> Studi Agama-Agama dan Lintas </w:t>
    </w:r>
    <w:proofErr w:type="spellStart"/>
    <w:r w:rsidRPr="003760DE">
      <w:rPr>
        <w:rFonts w:ascii="Palatino Linotype" w:hAnsi="Palatino Linotype"/>
        <w:i/>
        <w:sz w:val="16"/>
      </w:rPr>
      <w:t>Budaya</w:t>
    </w:r>
    <w:proofErr w:type="spellEnd"/>
    <w:r w:rsidR="00EE35A7" w:rsidRPr="00EE35A7">
      <w:rPr>
        <w:rFonts w:ascii="Palatino Linotype" w:hAnsi="Palatino Linotype"/>
        <w:i/>
        <w:sz w:val="16"/>
      </w:rPr>
      <w:t xml:space="preserve"> x, x (</w:t>
    </w:r>
    <w:proofErr w:type="spellStart"/>
    <w:r w:rsidR="00EE35A7" w:rsidRPr="00EE35A7">
      <w:rPr>
        <w:rFonts w:ascii="Palatino Linotype" w:hAnsi="Palatino Linotype"/>
        <w:i/>
        <w:sz w:val="16"/>
      </w:rPr>
      <w:t>xxxxxxx</w:t>
    </w:r>
    <w:proofErr w:type="spellEnd"/>
    <w:r w:rsidR="00EE35A7" w:rsidRPr="00EE35A7">
      <w:rPr>
        <w:rFonts w:ascii="Palatino Linotype" w:hAnsi="Palatino Linotype"/>
        <w:i/>
        <w:sz w:val="16"/>
      </w:rPr>
      <w:t>): x-xx</w:t>
    </w:r>
    <w:r w:rsidR="00EE35A7">
      <w:rPr>
        <w:rFonts w:ascii="Palatino Linotype" w:hAnsi="Palatino Linotype"/>
        <w:sz w:val="16"/>
      </w:rPr>
      <w:tab/>
    </w:r>
    <w:r w:rsidR="00EE35A7">
      <w:rPr>
        <w:rFonts w:ascii="Palatino Linotype" w:hAnsi="Palatino Linotype"/>
        <w:sz w:val="16"/>
      </w:rPr>
      <w:fldChar w:fldCharType="begin"/>
    </w:r>
    <w:r w:rsidR="00EE35A7">
      <w:rPr>
        <w:rFonts w:ascii="Palatino Linotype" w:hAnsi="Palatino Linotype"/>
        <w:sz w:val="16"/>
      </w:rPr>
      <w:instrText xml:space="preserve"> PAGE   \* MERGEFORMAT </w:instrText>
    </w:r>
    <w:r w:rsidR="00EE35A7">
      <w:rPr>
        <w:rFonts w:ascii="Palatino Linotype" w:hAnsi="Palatino Linotype"/>
        <w:sz w:val="16"/>
      </w:rPr>
      <w:fldChar w:fldCharType="separate"/>
    </w:r>
    <w:r w:rsidR="005C5838">
      <w:rPr>
        <w:rFonts w:ascii="Palatino Linotype" w:hAnsi="Palatino Linotype"/>
        <w:noProof/>
        <w:sz w:val="16"/>
      </w:rPr>
      <w:t>2</w:t>
    </w:r>
    <w:r w:rsidR="00EE35A7">
      <w:rPr>
        <w:rFonts w:ascii="Palatino Linotype" w:hAnsi="Palatino Linotype"/>
        <w:sz w:val="16"/>
      </w:rPr>
      <w:fldChar w:fldCharType="end"/>
    </w:r>
    <w:r w:rsidR="00EE35A7">
      <w:rPr>
        <w:rFonts w:ascii="Palatino Linotype" w:hAnsi="Palatino Linotype"/>
        <w:sz w:val="16"/>
      </w:rPr>
      <w:t xml:space="preserve"> </w:t>
    </w:r>
    <w:proofErr w:type="spellStart"/>
    <w:r w:rsidR="00A255D1">
      <w:rPr>
        <w:rFonts w:ascii="Palatino Linotype" w:hAnsi="Palatino Linotype"/>
        <w:sz w:val="16"/>
      </w:rPr>
      <w:t>dari</w:t>
    </w:r>
    <w:proofErr w:type="spellEnd"/>
    <w:r w:rsidR="00EE35A7">
      <w:rPr>
        <w:rFonts w:ascii="Palatino Linotype" w:hAnsi="Palatino Linotype"/>
        <w:sz w:val="16"/>
      </w:rPr>
      <w:t xml:space="preserve"> </w:t>
    </w:r>
    <w:r w:rsidR="00EE35A7">
      <w:rPr>
        <w:rFonts w:ascii="Palatino Linotype" w:hAnsi="Palatino Linotype"/>
        <w:sz w:val="16"/>
      </w:rPr>
      <w:fldChar w:fldCharType="begin"/>
    </w:r>
    <w:r w:rsidR="00EE35A7">
      <w:rPr>
        <w:rFonts w:ascii="Palatino Linotype" w:hAnsi="Palatino Linotype"/>
        <w:sz w:val="16"/>
      </w:rPr>
      <w:instrText xml:space="preserve"> NUMPAGES   \* MERGEFORMAT </w:instrText>
    </w:r>
    <w:r w:rsidR="00EE35A7">
      <w:rPr>
        <w:rFonts w:ascii="Palatino Linotype" w:hAnsi="Palatino Linotype"/>
        <w:sz w:val="16"/>
      </w:rPr>
      <w:fldChar w:fldCharType="separate"/>
    </w:r>
    <w:r w:rsidR="005C5838">
      <w:rPr>
        <w:rFonts w:ascii="Palatino Linotype" w:hAnsi="Palatino Linotype"/>
        <w:noProof/>
        <w:sz w:val="16"/>
      </w:rPr>
      <w:t>4</w:t>
    </w:r>
    <w:r w:rsidR="00EE35A7">
      <w:rPr>
        <w:rFonts w:ascii="Palatino Linotype" w:hAnsi="Palatino Linotype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976D" w14:textId="77777777" w:rsidR="003760DE" w:rsidRDefault="003760DE" w:rsidP="003760DE">
    <w:pPr>
      <w:pStyle w:val="MDPIheaderjournallogo"/>
    </w:pPr>
    <w:r w:rsidRPr="00F13424">
      <w:t xml:space="preserve">Religious: </w:t>
    </w:r>
    <w:proofErr w:type="spellStart"/>
    <w:r w:rsidRPr="00F13424">
      <w:t>Jurnal</w:t>
    </w:r>
    <w:proofErr w:type="spellEnd"/>
    <w:r w:rsidRPr="00F13424">
      <w:t xml:space="preserve"> Studi Agama-Agama dan Lintas </w:t>
    </w:r>
    <w:proofErr w:type="spellStart"/>
    <w:r w:rsidRPr="00F13424">
      <w:t>Budaya</w:t>
    </w:r>
    <w:proofErr w:type="spellEnd"/>
  </w:p>
  <w:p w14:paraId="27C3E8A5" w14:textId="77777777" w:rsidR="003760DE" w:rsidRPr="00F13424" w:rsidRDefault="003760DE" w:rsidP="003760DE">
    <w:pPr>
      <w:pStyle w:val="MDPIheaderjournallogo"/>
      <w:rPr>
        <w:sz w:val="16"/>
        <w:szCs w:val="16"/>
      </w:rPr>
    </w:pPr>
    <w:r w:rsidRPr="00F13424">
      <w:rPr>
        <w:sz w:val="16"/>
        <w:szCs w:val="16"/>
      </w:rPr>
      <w:t>ISSN: 2528-7249 (online)</w:t>
    </w:r>
  </w:p>
  <w:p w14:paraId="21C0D6B0" w14:textId="77777777" w:rsidR="003760DE" w:rsidRPr="00F13424" w:rsidRDefault="003760DE" w:rsidP="003760DE">
    <w:pPr>
      <w:pStyle w:val="MDPIheaderjournallogo"/>
      <w:rPr>
        <w:sz w:val="16"/>
        <w:szCs w:val="16"/>
      </w:rPr>
    </w:pPr>
    <w:r w:rsidRPr="00F13424">
      <w:rPr>
        <w:sz w:val="16"/>
        <w:szCs w:val="16"/>
      </w:rPr>
      <w:t>ISSN: 2528-7230 (print)</w:t>
    </w:r>
  </w:p>
  <w:p w14:paraId="7DF8E21E" w14:textId="77777777" w:rsidR="00EE35A7" w:rsidRPr="003760DE" w:rsidRDefault="00EE35A7" w:rsidP="00376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3681"/>
    <w:multiLevelType w:val="hybridMultilevel"/>
    <w:tmpl w:val="DAE4E8F0"/>
    <w:lvl w:ilvl="0" w:tplc="D11EF3B0">
      <w:start w:val="1"/>
      <w:numFmt w:val="decimal"/>
      <w:pStyle w:val="JW21heading1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05051C"/>
    <w:multiLevelType w:val="hybridMultilevel"/>
    <w:tmpl w:val="D6480D34"/>
    <w:lvl w:ilvl="0" w:tplc="CDCEE7DA">
      <w:start w:val="1"/>
      <w:numFmt w:val="decimal"/>
      <w:pStyle w:val="JW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9A6535"/>
    <w:multiLevelType w:val="hybridMultilevel"/>
    <w:tmpl w:val="3CB68362"/>
    <w:lvl w:ilvl="0" w:tplc="B2367048">
      <w:start w:val="1"/>
      <w:numFmt w:val="bullet"/>
      <w:pStyle w:val="JW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F3B33"/>
    <w:multiLevelType w:val="hybridMultilevel"/>
    <w:tmpl w:val="C5609ED8"/>
    <w:lvl w:ilvl="0" w:tplc="567E74B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96928572">
    <w:abstractNumId w:val="2"/>
  </w:num>
  <w:num w:numId="2" w16cid:durableId="1932546630">
    <w:abstractNumId w:val="3"/>
  </w:num>
  <w:num w:numId="3" w16cid:durableId="238949024">
    <w:abstractNumId w:val="1"/>
  </w:num>
  <w:num w:numId="4" w16cid:durableId="431435200">
    <w:abstractNumId w:val="0"/>
  </w:num>
  <w:num w:numId="5" w16cid:durableId="2133668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0MLQ0MDMwNDU1MTdW0lEKTi0uzszPAykwNKoFABNQbJotAAAA"/>
  </w:docVars>
  <w:rsids>
    <w:rsidRoot w:val="00C63187"/>
    <w:rsid w:val="000249FE"/>
    <w:rsid w:val="00027ED5"/>
    <w:rsid w:val="00035C67"/>
    <w:rsid w:val="00056E9C"/>
    <w:rsid w:val="00063213"/>
    <w:rsid w:val="000652EC"/>
    <w:rsid w:val="000E4A9A"/>
    <w:rsid w:val="001B2550"/>
    <w:rsid w:val="00207A03"/>
    <w:rsid w:val="002547EF"/>
    <w:rsid w:val="00254C0B"/>
    <w:rsid w:val="00287486"/>
    <w:rsid w:val="002E75A5"/>
    <w:rsid w:val="002F63C2"/>
    <w:rsid w:val="003224EB"/>
    <w:rsid w:val="00330DE2"/>
    <w:rsid w:val="00346C51"/>
    <w:rsid w:val="0036400A"/>
    <w:rsid w:val="003760DE"/>
    <w:rsid w:val="00394BAF"/>
    <w:rsid w:val="00396475"/>
    <w:rsid w:val="003C0F3B"/>
    <w:rsid w:val="00425FA6"/>
    <w:rsid w:val="005171A8"/>
    <w:rsid w:val="00540E38"/>
    <w:rsid w:val="005C5838"/>
    <w:rsid w:val="00613C23"/>
    <w:rsid w:val="00613D51"/>
    <w:rsid w:val="00626D7A"/>
    <w:rsid w:val="006B3316"/>
    <w:rsid w:val="006C2FBF"/>
    <w:rsid w:val="006E5BE2"/>
    <w:rsid w:val="00702B2A"/>
    <w:rsid w:val="00706234"/>
    <w:rsid w:val="00706806"/>
    <w:rsid w:val="00743968"/>
    <w:rsid w:val="00746229"/>
    <w:rsid w:val="007610BC"/>
    <w:rsid w:val="00785FB0"/>
    <w:rsid w:val="007957A0"/>
    <w:rsid w:val="007A43E8"/>
    <w:rsid w:val="007C42B1"/>
    <w:rsid w:val="007E2E2C"/>
    <w:rsid w:val="00823B10"/>
    <w:rsid w:val="00873823"/>
    <w:rsid w:val="008E64A2"/>
    <w:rsid w:val="009636A4"/>
    <w:rsid w:val="00967121"/>
    <w:rsid w:val="009965A6"/>
    <w:rsid w:val="009E24F1"/>
    <w:rsid w:val="009E54EF"/>
    <w:rsid w:val="00A111BD"/>
    <w:rsid w:val="00A255D1"/>
    <w:rsid w:val="00A821F4"/>
    <w:rsid w:val="00AB6B7A"/>
    <w:rsid w:val="00B16A1E"/>
    <w:rsid w:val="00B21F69"/>
    <w:rsid w:val="00B6069E"/>
    <w:rsid w:val="00B73A9D"/>
    <w:rsid w:val="00B86BD5"/>
    <w:rsid w:val="00B937ED"/>
    <w:rsid w:val="00BD4AE0"/>
    <w:rsid w:val="00BF0A78"/>
    <w:rsid w:val="00C15290"/>
    <w:rsid w:val="00C352DF"/>
    <w:rsid w:val="00C540C4"/>
    <w:rsid w:val="00C63187"/>
    <w:rsid w:val="00CD2B5E"/>
    <w:rsid w:val="00D37209"/>
    <w:rsid w:val="00D5414E"/>
    <w:rsid w:val="00D7316F"/>
    <w:rsid w:val="00D77D82"/>
    <w:rsid w:val="00DD295B"/>
    <w:rsid w:val="00E0723A"/>
    <w:rsid w:val="00E22B8E"/>
    <w:rsid w:val="00E76230"/>
    <w:rsid w:val="00E919AC"/>
    <w:rsid w:val="00EB70CB"/>
    <w:rsid w:val="00ED79E3"/>
    <w:rsid w:val="00EE35A7"/>
    <w:rsid w:val="00EF718B"/>
    <w:rsid w:val="00F0313B"/>
    <w:rsid w:val="00FB137B"/>
    <w:rsid w:val="00FC2AAD"/>
    <w:rsid w:val="00FC4BD7"/>
    <w:rsid w:val="00FD085C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BD569"/>
  <w15:chartTrackingRefBased/>
  <w15:docId w15:val="{C703E9D2-685A-4E9F-9199-C10D0346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W12title">
    <w:name w:val="JW_1.2_title"/>
    <w:next w:val="JW13authornames"/>
    <w:qFormat/>
    <w:rsid w:val="00394BAF"/>
    <w:pPr>
      <w:adjustRightInd w:val="0"/>
      <w:snapToGrid w:val="0"/>
      <w:spacing w:before="240"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JW13authornames">
    <w:name w:val="JW_1.3_authornames"/>
    <w:basedOn w:val="Normal"/>
    <w:next w:val="JW14history"/>
    <w:qFormat/>
    <w:rsid w:val="008E64A2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JW14history">
    <w:name w:val="JW_1.4_history"/>
    <w:basedOn w:val="Normal"/>
    <w:next w:val="Normal"/>
    <w:qFormat/>
    <w:rsid w:val="008E64A2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JW16affiliation">
    <w:name w:val="JW_1.6_affiliation"/>
    <w:basedOn w:val="Normal"/>
    <w:qFormat/>
    <w:rsid w:val="008E64A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customStyle="1" w:styleId="JW2authorcorrespondence">
    <w:name w:val="JW_2_author_correspondence"/>
    <w:qFormat/>
    <w:rsid w:val="008E64A2"/>
    <w:pPr>
      <w:kinsoku w:val="0"/>
      <w:overflowPunct w:val="0"/>
      <w:autoSpaceDE w:val="0"/>
      <w:autoSpaceDN w:val="0"/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JW17abstract">
    <w:name w:val="JW_1.7_abstract"/>
    <w:basedOn w:val="JW31text"/>
    <w:next w:val="JW18keywords"/>
    <w:qFormat/>
    <w:rsid w:val="008E64A2"/>
    <w:pPr>
      <w:spacing w:before="240"/>
      <w:ind w:left="113" w:firstLine="0"/>
    </w:pPr>
    <w:rPr>
      <w:snapToGrid/>
    </w:rPr>
  </w:style>
  <w:style w:type="paragraph" w:customStyle="1" w:styleId="JW18keywords">
    <w:name w:val="JW_1.8_keywords"/>
    <w:basedOn w:val="JW31text"/>
    <w:next w:val="Normal"/>
    <w:qFormat/>
    <w:rsid w:val="008E64A2"/>
    <w:pPr>
      <w:spacing w:before="240"/>
      <w:ind w:left="113" w:firstLine="0"/>
    </w:pPr>
  </w:style>
  <w:style w:type="paragraph" w:customStyle="1" w:styleId="JW19line">
    <w:name w:val="JW_1.9_line"/>
    <w:basedOn w:val="JW31text"/>
    <w:qFormat/>
    <w:rsid w:val="008E64A2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JW31text">
    <w:name w:val="JW_3.1_text"/>
    <w:qFormat/>
    <w:rsid w:val="008E64A2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JW21heading1">
    <w:name w:val="JW_2.1_heading1"/>
    <w:basedOn w:val="Normal"/>
    <w:qFormat/>
    <w:rsid w:val="008E64A2"/>
    <w:pPr>
      <w:numPr>
        <w:numId w:val="4"/>
      </w:numPr>
      <w:adjustRightInd w:val="0"/>
      <w:snapToGrid w:val="0"/>
      <w:spacing w:before="240" w:after="120" w:line="260" w:lineRule="atLeast"/>
      <w:ind w:left="426" w:hanging="426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zh-CN" w:bidi="en-US"/>
    </w:rPr>
  </w:style>
  <w:style w:type="paragraph" w:customStyle="1" w:styleId="JW32textnoindent">
    <w:name w:val="JW_3.2_text_no_indent"/>
    <w:basedOn w:val="JW31text"/>
    <w:qFormat/>
    <w:rsid w:val="008E64A2"/>
    <w:pPr>
      <w:ind w:firstLine="0"/>
    </w:pPr>
  </w:style>
  <w:style w:type="paragraph" w:customStyle="1" w:styleId="JW33textspaceafter">
    <w:name w:val="JW_3.3_text_space_after"/>
    <w:basedOn w:val="JW31text"/>
    <w:qFormat/>
    <w:rsid w:val="008E64A2"/>
    <w:pPr>
      <w:spacing w:after="240"/>
    </w:pPr>
  </w:style>
  <w:style w:type="paragraph" w:customStyle="1" w:styleId="JW34textspacebefore">
    <w:name w:val="JW_3.4_text_space_before"/>
    <w:basedOn w:val="JW31text"/>
    <w:qFormat/>
    <w:rsid w:val="008E64A2"/>
    <w:pPr>
      <w:spacing w:before="240"/>
    </w:pPr>
  </w:style>
  <w:style w:type="paragraph" w:customStyle="1" w:styleId="JW35textbeforelist">
    <w:name w:val="JW_3.5_text_before_list"/>
    <w:basedOn w:val="JW31text"/>
    <w:qFormat/>
    <w:rsid w:val="008E64A2"/>
    <w:pPr>
      <w:spacing w:after="120"/>
    </w:pPr>
  </w:style>
  <w:style w:type="paragraph" w:customStyle="1" w:styleId="JW36textafterlist">
    <w:name w:val="JW_3.6_text_after_list"/>
    <w:basedOn w:val="JW31text"/>
    <w:qFormat/>
    <w:rsid w:val="008E64A2"/>
    <w:pPr>
      <w:spacing w:before="120"/>
    </w:pPr>
  </w:style>
  <w:style w:type="paragraph" w:customStyle="1" w:styleId="JW37itemize">
    <w:name w:val="JW_3.7_itemize"/>
    <w:basedOn w:val="JW31text"/>
    <w:qFormat/>
    <w:rsid w:val="008E64A2"/>
    <w:pPr>
      <w:numPr>
        <w:numId w:val="1"/>
      </w:numPr>
      <w:ind w:left="425" w:hanging="425"/>
    </w:pPr>
  </w:style>
  <w:style w:type="paragraph" w:customStyle="1" w:styleId="JW38bullet">
    <w:name w:val="JW_3.8_bullet"/>
    <w:basedOn w:val="JW31text"/>
    <w:qFormat/>
    <w:rsid w:val="008E64A2"/>
    <w:pPr>
      <w:numPr>
        <w:numId w:val="2"/>
      </w:numPr>
      <w:ind w:left="425" w:hanging="425"/>
    </w:pPr>
  </w:style>
  <w:style w:type="paragraph" w:customStyle="1" w:styleId="JW39equation">
    <w:name w:val="JW_3.9_equation"/>
    <w:basedOn w:val="JW31text"/>
    <w:qFormat/>
    <w:rsid w:val="008E64A2"/>
    <w:pPr>
      <w:spacing w:before="120" w:after="120"/>
      <w:ind w:left="709" w:firstLine="0"/>
      <w:jc w:val="center"/>
    </w:pPr>
  </w:style>
  <w:style w:type="paragraph" w:customStyle="1" w:styleId="JW3aequationnumber">
    <w:name w:val="JW_3.a_equation_number"/>
    <w:basedOn w:val="JW31text"/>
    <w:rsid w:val="008E64A2"/>
    <w:pPr>
      <w:spacing w:before="120" w:after="120" w:line="240" w:lineRule="auto"/>
      <w:ind w:firstLine="0"/>
      <w:jc w:val="right"/>
    </w:pPr>
  </w:style>
  <w:style w:type="paragraph" w:customStyle="1" w:styleId="JW62Acknowledgments">
    <w:name w:val="JW_6.2_Acknowledgments"/>
    <w:qFormat/>
    <w:rsid w:val="008E64A2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JW41tablecaption">
    <w:name w:val="JW_4.1_table_caption"/>
    <w:basedOn w:val="JW62Acknowledgments"/>
    <w:qFormat/>
    <w:rsid w:val="008E64A2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JW42tablebody">
    <w:name w:val="JW_4.2_table_body"/>
    <w:qFormat/>
    <w:rsid w:val="008E64A2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JW43tablefooter">
    <w:name w:val="JW_4.3_table_footer"/>
    <w:basedOn w:val="JW41tablecaption"/>
    <w:next w:val="JW31text"/>
    <w:qFormat/>
    <w:rsid w:val="008E64A2"/>
    <w:pPr>
      <w:spacing w:before="0"/>
      <w:ind w:left="0" w:right="0"/>
    </w:pPr>
  </w:style>
  <w:style w:type="paragraph" w:customStyle="1" w:styleId="JW51figurecaption">
    <w:name w:val="JW_5.1_figure_caption"/>
    <w:basedOn w:val="JW62Acknowledgments"/>
    <w:qFormat/>
    <w:rsid w:val="008E64A2"/>
    <w:pPr>
      <w:spacing w:after="240" w:line="260" w:lineRule="atLeast"/>
      <w:ind w:left="425" w:right="425"/>
    </w:pPr>
    <w:rPr>
      <w:snapToGrid/>
    </w:rPr>
  </w:style>
  <w:style w:type="paragraph" w:customStyle="1" w:styleId="JW52figure">
    <w:name w:val="JW_5.2_figure"/>
    <w:qFormat/>
    <w:rsid w:val="008E64A2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customStyle="1" w:styleId="MDPIheaderjournallogo">
    <w:name w:val="MDPI_header_journal_logo"/>
    <w:qFormat/>
    <w:rsid w:val="00EE35A7"/>
    <w:pPr>
      <w:adjustRightInd w:val="0"/>
      <w:snapToGrid w:val="0"/>
      <w:spacing w:after="0" w:line="240" w:lineRule="auto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JW81Quote">
    <w:name w:val="JW_8.1_Quote"/>
    <w:basedOn w:val="JW32textnoindent"/>
    <w:qFormat/>
    <w:rsid w:val="00056E9C"/>
    <w:pPr>
      <w:ind w:left="426"/>
    </w:pPr>
    <w:rPr>
      <w:iCs/>
    </w:rPr>
  </w:style>
  <w:style w:type="paragraph" w:customStyle="1" w:styleId="JW23heading3">
    <w:name w:val="JW_2.3_heading3"/>
    <w:basedOn w:val="JW31text"/>
    <w:qFormat/>
    <w:rsid w:val="008E64A2"/>
    <w:pPr>
      <w:spacing w:before="240" w:after="120"/>
      <w:ind w:firstLine="0"/>
      <w:jc w:val="left"/>
      <w:outlineLvl w:val="2"/>
    </w:pPr>
  </w:style>
  <w:style w:type="paragraph" w:customStyle="1" w:styleId="JW22heading2">
    <w:name w:val="JW_2.2_heading2"/>
    <w:basedOn w:val="Normal"/>
    <w:qFormat/>
    <w:rsid w:val="008E64A2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JW71References">
    <w:name w:val="JW_7.1_References"/>
    <w:basedOn w:val="Normal"/>
    <w:qFormat/>
    <w:rsid w:val="00056E9C"/>
    <w:pPr>
      <w:widowControl w:val="0"/>
      <w:autoSpaceDE w:val="0"/>
      <w:autoSpaceDN w:val="0"/>
      <w:adjustRightInd w:val="0"/>
      <w:spacing w:after="0" w:line="240" w:lineRule="atLeast"/>
      <w:ind w:left="480" w:hanging="480"/>
      <w:jc w:val="both"/>
    </w:pPr>
    <w:rPr>
      <w:rFonts w:ascii="Palatino Linotype" w:hAnsi="Palatino Linotype" w:cs="Times New Roman"/>
      <w:noProof/>
      <w:sz w:val="18"/>
      <w:szCs w:val="24"/>
    </w:rPr>
  </w:style>
  <w:style w:type="character" w:styleId="Hyperlink">
    <w:name w:val="Hyperlink"/>
    <w:uiPriority w:val="99"/>
    <w:unhideWhenUsed/>
    <w:rsid w:val="008E64A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6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4A2"/>
  </w:style>
  <w:style w:type="paragraph" w:styleId="Footer">
    <w:name w:val="footer"/>
    <w:basedOn w:val="Normal"/>
    <w:link w:val="FooterChar"/>
    <w:uiPriority w:val="99"/>
    <w:unhideWhenUsed/>
    <w:rsid w:val="008E6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4A2"/>
  </w:style>
  <w:style w:type="paragraph" w:customStyle="1" w:styleId="JW11articletype">
    <w:name w:val="JW_1.1_article_type"/>
    <w:basedOn w:val="Normal"/>
    <w:next w:val="Normal"/>
    <w:qFormat/>
    <w:rsid w:val="00626D7A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E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E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6E9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A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3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B331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ba\OneDrive\Dokumen\Misbahul%20Munir%20Makka\List%20Artikel\Wawasan\Template%20Artikel_Religio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8B9F-0DA4-4241-9983-BFECC76E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Artikel_Religious</Template>
  <TotalTime>402</TotalTime>
  <Pages>11</Pages>
  <Words>14161</Words>
  <Characters>80723</Characters>
  <Application>Microsoft Office Word</Application>
  <DocSecurity>0</DocSecurity>
  <Lines>672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</dc:creator>
  <cp:keywords/>
  <dc:description/>
  <cp:lastModifiedBy>misbahulmakka66@gmail.com</cp:lastModifiedBy>
  <cp:revision>10</cp:revision>
  <dcterms:created xsi:type="dcterms:W3CDTF">2023-06-20T05:08:00Z</dcterms:created>
  <dcterms:modified xsi:type="dcterms:W3CDTF">2023-09-11T08:00:00Z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http://www.zotero.org/styles/apa-6th-edition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7th edition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 6th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http://www.zotero.org/styles/chicago-fullnote-bibliography</vt:lpwstr>
  </property>
  <property fmtid="{D5CDD505-2E9C-101B-9397-08002B2CF9AE}" pid="15" name="Mendeley Recent Style Name 6_1">
    <vt:lpwstr>Chicago Manual of Style 17th edition (full note)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http://www.zotero.org/styles/turabian-fullnote-bibliography</vt:lpwstr>
  </property>
  <property fmtid="{D5CDD505-2E9C-101B-9397-08002B2CF9AE}" pid="21" name="Mendeley Recent Style Name 9_1">
    <vt:lpwstr>Turabian 9th edition (full note)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f65bebf6-fc2d-319a-b2ae-bf54a3523c72</vt:lpwstr>
  </property>
  <property fmtid="{D5CDD505-2E9C-101B-9397-08002B2CF9AE}" pid="24" name="Mendeley Citation Style_1">
    <vt:lpwstr>http://www.zotero.org/styles/apa-6th-edition</vt:lpwstr>
  </property>
</Properties>
</file>