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366" w:rsidRPr="005920C0" w:rsidRDefault="006B7366" w:rsidP="006B7366">
      <w:pPr>
        <w:bidi/>
        <w:spacing w:line="240" w:lineRule="auto"/>
        <w:jc w:val="center"/>
        <w:rPr>
          <w:rFonts w:ascii="Garamond" w:hAnsi="Garamond" w:cs="Sakkal Majalla"/>
          <w:b/>
          <w:bCs/>
          <w:sz w:val="24"/>
          <w:szCs w:val="24"/>
        </w:rPr>
      </w:pPr>
    </w:p>
    <w:p w:rsidR="006B7366" w:rsidRPr="006B7366" w:rsidRDefault="006B7366" w:rsidP="006B7366">
      <w:pPr>
        <w:bidi/>
        <w:spacing w:line="240" w:lineRule="auto"/>
        <w:jc w:val="center"/>
        <w:rPr>
          <w:rFonts w:ascii="Garamond" w:hAnsi="Garamond" w:cs="Sakkal Majalla"/>
          <w:b/>
          <w:bCs/>
          <w:sz w:val="24"/>
          <w:szCs w:val="24"/>
        </w:rPr>
      </w:pPr>
      <w:r>
        <w:rPr>
          <w:rFonts w:ascii="Garamond" w:hAnsi="Garamond" w:cs="Sakkal Majalla"/>
          <w:b/>
          <w:bCs/>
          <w:sz w:val="24"/>
          <w:szCs w:val="24"/>
        </w:rPr>
        <w:t>KONSEP AS-SAMĪ’ DAN AL-BASHĪR DALAM AL-QURĀ</w:t>
      </w:r>
      <w:r w:rsidRPr="005920C0">
        <w:rPr>
          <w:rFonts w:ascii="Garamond" w:hAnsi="Garamond" w:cs="Sakkal Majalla"/>
          <w:b/>
          <w:bCs/>
          <w:sz w:val="24"/>
          <w:szCs w:val="24"/>
        </w:rPr>
        <w:t>N</w:t>
      </w:r>
    </w:p>
    <w:p w:rsidR="006B7366" w:rsidRPr="00FB0503" w:rsidRDefault="006B7366" w:rsidP="006B7366">
      <w:pPr>
        <w:bidi/>
        <w:spacing w:line="240" w:lineRule="auto"/>
        <w:jc w:val="center"/>
        <w:rPr>
          <w:rFonts w:ascii="Sakkal Majalla" w:hAnsi="Sakkal Majalla" w:cs="Sakkal Majalla"/>
          <w:b/>
          <w:bCs/>
          <w:sz w:val="32"/>
          <w:szCs w:val="32"/>
        </w:rPr>
      </w:pPr>
      <w:r w:rsidRPr="00FB0503">
        <w:rPr>
          <w:rFonts w:ascii="Sakkal Majalla" w:hAnsi="Sakkal Majalla" w:cs="Sakkal Majalla"/>
          <w:b/>
          <w:bCs/>
          <w:sz w:val="32"/>
          <w:szCs w:val="32"/>
          <w:rtl/>
        </w:rPr>
        <w:t>مفهوم السميع والبصير في القرآن الكريم</w:t>
      </w:r>
    </w:p>
    <w:p w:rsidR="006B7366" w:rsidRPr="0087297E" w:rsidRDefault="006B7366" w:rsidP="006B7366">
      <w:pPr>
        <w:spacing w:line="240" w:lineRule="auto"/>
        <w:jc w:val="center"/>
        <w:rPr>
          <w:rFonts w:ascii="Garamond" w:hAnsi="Garamond" w:cs="Sakkal Majalla"/>
          <w:sz w:val="24"/>
          <w:szCs w:val="24"/>
        </w:rPr>
      </w:pPr>
      <w:proofErr w:type="spellStart"/>
      <w:r w:rsidRPr="0087297E">
        <w:rPr>
          <w:rFonts w:ascii="Garamond" w:hAnsi="Garamond" w:cs="Sakkal Majalla"/>
          <w:sz w:val="24"/>
          <w:szCs w:val="24"/>
        </w:rPr>
        <w:t>Adi</w:t>
      </w:r>
      <w:proofErr w:type="spellEnd"/>
      <w:r w:rsidRPr="0087297E">
        <w:rPr>
          <w:rFonts w:ascii="Garamond" w:hAnsi="Garamond" w:cs="Sakkal Majalla"/>
          <w:sz w:val="24"/>
          <w:szCs w:val="24"/>
        </w:rPr>
        <w:t xml:space="preserve"> </w:t>
      </w:r>
      <w:proofErr w:type="spellStart"/>
      <w:r w:rsidRPr="0087297E">
        <w:rPr>
          <w:rFonts w:ascii="Garamond" w:hAnsi="Garamond" w:cs="Sakkal Majalla"/>
          <w:sz w:val="24"/>
          <w:szCs w:val="24"/>
        </w:rPr>
        <w:t>Supardi</w:t>
      </w:r>
      <w:proofErr w:type="spellEnd"/>
    </w:p>
    <w:p w:rsidR="006B7366" w:rsidRPr="00EE1B91" w:rsidRDefault="006B7366" w:rsidP="006B7366">
      <w:pPr>
        <w:bidi/>
        <w:spacing w:line="240" w:lineRule="auto"/>
        <w:jc w:val="center"/>
        <w:rPr>
          <w:rFonts w:ascii="Garamond" w:hAnsi="Garamond" w:cs="Sakkal Majalla"/>
          <w:i/>
          <w:iCs/>
          <w:sz w:val="24"/>
          <w:szCs w:val="24"/>
        </w:rPr>
      </w:pPr>
      <w:r w:rsidRPr="00EE1B91">
        <w:rPr>
          <w:rFonts w:ascii="Garamond" w:hAnsi="Garamond" w:cs="Sakkal Majalla"/>
          <w:i/>
          <w:iCs/>
          <w:sz w:val="24"/>
          <w:szCs w:val="24"/>
        </w:rPr>
        <w:t xml:space="preserve">UIN </w:t>
      </w:r>
      <w:proofErr w:type="spellStart"/>
      <w:r w:rsidRPr="00EE1B91">
        <w:rPr>
          <w:rFonts w:ascii="Garamond" w:hAnsi="Garamond" w:cs="Sakkal Majalla"/>
          <w:i/>
          <w:iCs/>
          <w:sz w:val="24"/>
          <w:szCs w:val="24"/>
        </w:rPr>
        <w:t>Sunan</w:t>
      </w:r>
      <w:proofErr w:type="spellEnd"/>
      <w:r w:rsidRPr="00EE1B91">
        <w:rPr>
          <w:rFonts w:ascii="Garamond" w:hAnsi="Garamond" w:cs="Sakkal Majalla"/>
          <w:i/>
          <w:iCs/>
          <w:sz w:val="24"/>
          <w:szCs w:val="24"/>
        </w:rPr>
        <w:t xml:space="preserve"> </w:t>
      </w:r>
      <w:proofErr w:type="spellStart"/>
      <w:r w:rsidRPr="00EE1B91">
        <w:rPr>
          <w:rFonts w:ascii="Garamond" w:hAnsi="Garamond" w:cs="Sakkal Majalla"/>
          <w:i/>
          <w:iCs/>
          <w:sz w:val="24"/>
          <w:szCs w:val="24"/>
        </w:rPr>
        <w:t>Gunung</w:t>
      </w:r>
      <w:proofErr w:type="spellEnd"/>
      <w:r w:rsidRPr="00EE1B91">
        <w:rPr>
          <w:rFonts w:ascii="Garamond" w:hAnsi="Garamond" w:cs="Sakkal Majalla"/>
          <w:i/>
          <w:iCs/>
          <w:sz w:val="24"/>
          <w:szCs w:val="24"/>
        </w:rPr>
        <w:t xml:space="preserve"> </w:t>
      </w:r>
      <w:proofErr w:type="spellStart"/>
      <w:r w:rsidRPr="00EE1B91">
        <w:rPr>
          <w:rFonts w:ascii="Garamond" w:hAnsi="Garamond" w:cs="Sakkal Majalla"/>
          <w:i/>
          <w:iCs/>
          <w:sz w:val="24"/>
          <w:szCs w:val="24"/>
        </w:rPr>
        <w:t>Djati</w:t>
      </w:r>
      <w:proofErr w:type="spellEnd"/>
      <w:r w:rsidRPr="00EE1B91">
        <w:rPr>
          <w:rFonts w:ascii="Garamond" w:hAnsi="Garamond" w:cs="Sakkal Majalla"/>
          <w:i/>
          <w:iCs/>
          <w:sz w:val="24"/>
          <w:szCs w:val="24"/>
        </w:rPr>
        <w:t xml:space="preserve"> Bandung</w:t>
      </w:r>
    </w:p>
    <w:p w:rsidR="006B7366" w:rsidRPr="00605723" w:rsidRDefault="006B7366" w:rsidP="006B7366">
      <w:pPr>
        <w:spacing w:line="240" w:lineRule="auto"/>
        <w:jc w:val="center"/>
        <w:rPr>
          <w:rFonts w:ascii="Garamond" w:hAnsi="Garamond" w:cs="Sakkal Majalla"/>
          <w:b/>
          <w:bCs/>
          <w:i/>
          <w:iCs/>
          <w:sz w:val="24"/>
          <w:szCs w:val="24"/>
          <w:rtl/>
        </w:rPr>
      </w:pPr>
      <w:r w:rsidRPr="0087297E">
        <w:rPr>
          <w:rFonts w:ascii="Garamond" w:hAnsi="Garamond" w:cs="Sakkal Majalla"/>
          <w:i/>
          <w:iCs/>
          <w:sz w:val="24"/>
          <w:szCs w:val="24"/>
        </w:rPr>
        <w:t xml:space="preserve">Corresponding E mail : </w:t>
      </w:r>
      <w:hyperlink r:id="rId4" w:history="1">
        <w:r w:rsidRPr="0087297E">
          <w:rPr>
            <w:rStyle w:val="Hyperlink"/>
            <w:rFonts w:ascii="Garamond" w:hAnsi="Garamond" w:cs="Sakkal Majalla"/>
            <w:i/>
            <w:iCs/>
            <w:sz w:val="24"/>
            <w:szCs w:val="24"/>
          </w:rPr>
          <w:t>supardiadi579@gmail.com</w:t>
        </w:r>
      </w:hyperlink>
      <w:r w:rsidRPr="00605723">
        <w:rPr>
          <w:rFonts w:ascii="Garamond" w:hAnsi="Garamond" w:cs="Sakkal Majalla"/>
          <w:b/>
          <w:bCs/>
          <w:i/>
          <w:iCs/>
          <w:sz w:val="24"/>
          <w:szCs w:val="24"/>
        </w:rPr>
        <w:t xml:space="preserve"> </w:t>
      </w:r>
    </w:p>
    <w:p w:rsidR="006B7366" w:rsidRPr="00FB0503" w:rsidRDefault="006B7366" w:rsidP="006B7366">
      <w:pPr>
        <w:bidi/>
        <w:spacing w:line="276" w:lineRule="auto"/>
        <w:jc w:val="center"/>
        <w:rPr>
          <w:rFonts w:ascii="Sakkal Majalla" w:hAnsi="Sakkal Majalla" w:cs="Sakkal Majalla"/>
          <w:b/>
          <w:bCs/>
          <w:sz w:val="32"/>
          <w:szCs w:val="32"/>
          <w:rtl/>
        </w:rPr>
      </w:pPr>
      <w:r w:rsidRPr="00FB0503">
        <w:rPr>
          <w:rFonts w:ascii="Sakkal Majalla" w:hAnsi="Sakkal Majalla" w:cs="Sakkal Majalla"/>
          <w:b/>
          <w:bCs/>
          <w:sz w:val="32"/>
          <w:szCs w:val="32"/>
          <w:rtl/>
        </w:rPr>
        <w:t>ملخص البحث</w:t>
      </w:r>
    </w:p>
    <w:p w:rsidR="006B7366" w:rsidRPr="00FB0503" w:rsidRDefault="006B7366" w:rsidP="006B7366">
      <w:pPr>
        <w:bidi/>
        <w:spacing w:line="276" w:lineRule="auto"/>
        <w:jc w:val="both"/>
        <w:rPr>
          <w:rFonts w:ascii="Sakkal Majalla" w:hAnsi="Sakkal Majalla" w:cs="Sakkal Majalla"/>
          <w:sz w:val="32"/>
          <w:szCs w:val="32"/>
        </w:rPr>
      </w:pPr>
      <w:r w:rsidRPr="00FB0503">
        <w:rPr>
          <w:rFonts w:ascii="Sakkal Majalla" w:hAnsi="Sakkal Majalla" w:cs="Sakkal Majalla"/>
          <w:sz w:val="32"/>
          <w:szCs w:val="32"/>
          <w:rtl/>
        </w:rPr>
        <w:t>ويهدف البحث معرفة المعاني المعجمية و السياقية و التضمين التربوي من معاني ألفاظ السميع والبصير من ناحية التربية الإسلامية. وطريقة البحث المستخدمة في هذا طريقة تحليلية  دلالية، وبعد أن حلل الكاتب ألفاظ السميع والبصير وصل إلى نتيجة أن المعنى المعجمية للفظ السميع هي الفهم و المعنى المعجمية للفظ البصير هي المعرفة. السميع يتضمن معاني السياقية بمعنى العالم و الفاهم، اما البصير يتضمن معاني السياقية بمعنى العالم و المعرفة الدقيقة. يتضمن معاني السياقية لاقتران لفظ السميع والبصير هي اركان الإيمان</w:t>
      </w:r>
      <w:r w:rsidRPr="00FB0503">
        <w:rPr>
          <w:rFonts w:ascii="Sakkal Majalla" w:hAnsi="Sakkal Majalla" w:cs="Sakkal Majalla"/>
          <w:sz w:val="32"/>
          <w:szCs w:val="32"/>
          <w:lang w:val="id-ID"/>
        </w:rPr>
        <w:t xml:space="preserve"> </w:t>
      </w:r>
      <w:r w:rsidRPr="00FB0503">
        <w:rPr>
          <w:rFonts w:ascii="Sakkal Majalla" w:hAnsi="Sakkal Majalla" w:cs="Sakkal Majalla"/>
          <w:sz w:val="32"/>
          <w:szCs w:val="32"/>
          <w:rtl/>
        </w:rPr>
        <w:t>هي تقوية الإيمان بالله والرسول و الملائكة و بقضاء الله و تنظيم الكون و إقامة الحدود. التضمين التربوي إجماليا فيما يتعلق بسلوك المدرس هي يسمع حوار الطالب ويبصر (المراقبة) أحواله ثم تطوير وسائل التعليمية على كفاعة المدرس لإتمام وسيلة سمعية بصرية في الدراسة المقررة ثم التدريج في إلقاء المادة هي مقدمة الممارسة للمهارة الإستماع</w:t>
      </w:r>
      <w:r w:rsidRPr="00FB0503">
        <w:rPr>
          <w:rFonts w:ascii="Sakkal Majalla" w:hAnsi="Sakkal Majalla" w:cs="Sakkal Majalla"/>
          <w:sz w:val="32"/>
          <w:szCs w:val="32"/>
          <w:rtl/>
          <w:lang w:bidi="ar"/>
        </w:rPr>
        <w:t xml:space="preserve"> </w:t>
      </w:r>
      <w:r w:rsidRPr="00FB0503">
        <w:rPr>
          <w:rFonts w:ascii="Sakkal Majalla" w:hAnsi="Sakkal Majalla" w:cs="Sakkal Majalla"/>
          <w:sz w:val="32"/>
          <w:szCs w:val="32"/>
          <w:rtl/>
        </w:rPr>
        <w:t>وقرارة الإستماع أيظا في أوقات معينة و كلما كان الطالب يحفظ ماتكلام المدرس ثم يبصر بألة المبصورة.</w:t>
      </w:r>
    </w:p>
    <w:p w:rsidR="006B7366" w:rsidRPr="006B7366" w:rsidRDefault="006B7366" w:rsidP="006B7366">
      <w:pPr>
        <w:bidi/>
        <w:spacing w:line="276" w:lineRule="auto"/>
        <w:jc w:val="both"/>
        <w:rPr>
          <w:rFonts w:ascii="Sakkal Majalla" w:hAnsi="Sakkal Majalla" w:cs="Sakkal Majalla"/>
          <w:b/>
          <w:bCs/>
          <w:sz w:val="28"/>
          <w:szCs w:val="28"/>
        </w:rPr>
      </w:pPr>
      <w:r w:rsidRPr="00FB0503">
        <w:rPr>
          <w:rFonts w:ascii="Sakkal Majalla" w:hAnsi="Sakkal Majalla" w:cs="Sakkal Majalla"/>
          <w:b/>
          <w:bCs/>
          <w:sz w:val="32"/>
          <w:szCs w:val="32"/>
          <w:rtl/>
        </w:rPr>
        <w:t>الكلمة المفتاحية : السميع والبصير ، تعليم اللغة العربية،  القرآن الكريم</w:t>
      </w:r>
    </w:p>
    <w:p w:rsidR="006B7366" w:rsidRDefault="006B7366" w:rsidP="006B7366">
      <w:pPr>
        <w:bidi/>
        <w:spacing w:line="276" w:lineRule="auto"/>
        <w:rPr>
          <w:rFonts w:ascii="Sakkal Majalla" w:hAnsi="Sakkal Majalla" w:cs="Sakkal Majalla"/>
          <w:b/>
          <w:bCs/>
          <w:sz w:val="24"/>
          <w:szCs w:val="24"/>
          <w:rtl/>
        </w:rPr>
      </w:pPr>
    </w:p>
    <w:p w:rsidR="006B7366" w:rsidRPr="005920C0" w:rsidRDefault="006B7366" w:rsidP="006B7366">
      <w:pPr>
        <w:bidi/>
        <w:spacing w:line="276" w:lineRule="auto"/>
        <w:jc w:val="center"/>
        <w:rPr>
          <w:rFonts w:ascii="Garamond" w:hAnsi="Garamond" w:cs="Sakkal Majalla"/>
          <w:b/>
          <w:bCs/>
          <w:sz w:val="24"/>
          <w:szCs w:val="24"/>
        </w:rPr>
      </w:pPr>
      <w:r w:rsidRPr="005920C0">
        <w:rPr>
          <w:rFonts w:ascii="Garamond" w:hAnsi="Garamond" w:cs="Sakkal Majalla"/>
          <w:b/>
          <w:bCs/>
          <w:sz w:val="24"/>
          <w:szCs w:val="24"/>
        </w:rPr>
        <w:t>ABSTRAK</w:t>
      </w:r>
    </w:p>
    <w:p w:rsidR="006B7366" w:rsidRPr="005920C0" w:rsidRDefault="006B7366" w:rsidP="006B7366">
      <w:pPr>
        <w:spacing w:line="276" w:lineRule="auto"/>
        <w:jc w:val="both"/>
        <w:rPr>
          <w:rFonts w:ascii="Garamond" w:hAnsi="Garamond" w:cs="Sakkal Majalla"/>
          <w:sz w:val="24"/>
          <w:szCs w:val="24"/>
        </w:rPr>
      </w:pPr>
      <w:proofErr w:type="spellStart"/>
      <w:r w:rsidRPr="005920C0">
        <w:rPr>
          <w:rFonts w:ascii="Garamond" w:hAnsi="Garamond" w:cs="Sakkal Majalla"/>
          <w:sz w:val="24"/>
          <w:szCs w:val="24"/>
        </w:rPr>
        <w:t>Tujuan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penelitian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ini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untuk</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mengetahui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makna</w:t>
      </w:r>
      <w:proofErr w:type="spellEnd"/>
      <w:r>
        <w:rPr>
          <w:rFonts w:ascii="Garamond" w:hAnsi="Garamond" w:cs="Sakkal Majalla"/>
          <w:sz w:val="24"/>
          <w:szCs w:val="24"/>
        </w:rPr>
        <w:t xml:space="preserve"> </w:t>
      </w:r>
      <w:r w:rsidRPr="003B5747">
        <w:rPr>
          <w:rFonts w:ascii="Garamond" w:hAnsi="Garamond" w:cs="Sakkal Majalla"/>
          <w:i/>
          <w:iCs/>
          <w:sz w:val="24"/>
          <w:szCs w:val="24"/>
        </w:rPr>
        <w:t>as-</w:t>
      </w:r>
      <w:proofErr w:type="spellStart"/>
      <w:r w:rsidRPr="003B5747">
        <w:rPr>
          <w:rFonts w:ascii="Garamond" w:hAnsi="Garamond" w:cs="Sakkal Majalla"/>
          <w:i/>
          <w:iCs/>
          <w:sz w:val="24"/>
          <w:szCs w:val="24"/>
        </w:rPr>
        <w:t>Samī</w:t>
      </w:r>
      <w:proofErr w:type="spellEnd"/>
      <w:r w:rsidRPr="003B5747">
        <w:rPr>
          <w:rFonts w:ascii="Garamond" w:hAnsi="Garamond" w:cs="Sakkal Majalla"/>
          <w:i/>
          <w:iCs/>
          <w:sz w:val="24"/>
          <w:szCs w:val="24"/>
        </w:rPr>
        <w:t>’</w:t>
      </w:r>
      <w:r>
        <w:rPr>
          <w:rFonts w:ascii="Garamond" w:hAnsi="Garamond" w:cs="Sakkal Majalla"/>
          <w:sz w:val="24"/>
          <w:szCs w:val="24"/>
        </w:rPr>
        <w:t xml:space="preserve"> </w:t>
      </w:r>
      <w:proofErr w:type="spellStart"/>
      <w:r>
        <w:rPr>
          <w:rFonts w:ascii="Garamond" w:hAnsi="Garamond" w:cs="Sakkal Majalla"/>
          <w:sz w:val="24"/>
          <w:szCs w:val="24"/>
        </w:rPr>
        <w:t>dan</w:t>
      </w:r>
      <w:proofErr w:type="spellEnd"/>
      <w:r>
        <w:rPr>
          <w:rFonts w:ascii="Garamond" w:hAnsi="Garamond" w:cs="Sakkal Majalla"/>
          <w:sz w:val="24"/>
          <w:szCs w:val="24"/>
        </w:rPr>
        <w:t xml:space="preserve"> </w:t>
      </w:r>
      <w:r w:rsidRPr="003B5747">
        <w:rPr>
          <w:rFonts w:ascii="Garamond" w:hAnsi="Garamond" w:cs="Sakkal Majalla"/>
          <w:i/>
          <w:iCs/>
          <w:sz w:val="24"/>
          <w:szCs w:val="24"/>
        </w:rPr>
        <w:t>al-</w:t>
      </w:r>
      <w:proofErr w:type="spellStart"/>
      <w:r w:rsidRPr="003B5747">
        <w:rPr>
          <w:rFonts w:ascii="Garamond" w:hAnsi="Garamond" w:cs="Sakkal Majalla"/>
          <w:i/>
          <w:iCs/>
          <w:sz w:val="24"/>
          <w:szCs w:val="24"/>
        </w:rPr>
        <w:t>Bashīr</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secara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leksikal</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kontekstual</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dalam</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tinjauan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pendidikan</w:t>
      </w:r>
      <w:proofErr w:type="spellEnd"/>
      <w:r w:rsidRPr="005920C0">
        <w:rPr>
          <w:rFonts w:ascii="Garamond" w:hAnsi="Garamond" w:cs="Sakkal Majalla"/>
          <w:sz w:val="24"/>
          <w:szCs w:val="24"/>
        </w:rPr>
        <w:t xml:space="preserve"> Islam. </w:t>
      </w:r>
      <w:proofErr w:type="spellStart"/>
      <w:r w:rsidRPr="005920C0">
        <w:rPr>
          <w:rFonts w:ascii="Garamond" w:hAnsi="Garamond" w:cs="Sakkal Majalla"/>
          <w:sz w:val="24"/>
          <w:szCs w:val="24"/>
        </w:rPr>
        <w:t>Metodologi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penelitian</w:t>
      </w:r>
      <w:proofErr w:type="spellEnd"/>
      <w:r w:rsidRPr="005920C0">
        <w:rPr>
          <w:rFonts w:ascii="Garamond" w:hAnsi="Garamond" w:cs="Sakkal Majalla"/>
          <w:sz w:val="24"/>
          <w:szCs w:val="24"/>
        </w:rPr>
        <w:t xml:space="preserve"> yang </w:t>
      </w:r>
      <w:proofErr w:type="spellStart"/>
      <w:r w:rsidRPr="005920C0">
        <w:rPr>
          <w:rFonts w:ascii="Garamond" w:hAnsi="Garamond" w:cs="Sakkal Majalla"/>
          <w:sz w:val="24"/>
          <w:szCs w:val="24"/>
        </w:rPr>
        <w:t>digunaka</w:t>
      </w:r>
      <w:r>
        <w:rPr>
          <w:rFonts w:ascii="Garamond" w:hAnsi="Garamond" w:cs="Sakkal Majalla"/>
          <w:sz w:val="24"/>
          <w:szCs w:val="24"/>
        </w:rPr>
        <w:t>n</w:t>
      </w:r>
      <w:proofErr w:type="spellEnd"/>
      <w:r>
        <w:rPr>
          <w:rFonts w:ascii="Garamond" w:hAnsi="Garamond" w:cs="Sakkal Majalla"/>
          <w:sz w:val="24"/>
          <w:szCs w:val="24"/>
        </w:rPr>
        <w:t xml:space="preserve"> </w:t>
      </w:r>
      <w:proofErr w:type="spellStart"/>
      <w:r>
        <w:rPr>
          <w:rFonts w:ascii="Garamond" w:hAnsi="Garamond" w:cs="Sakkal Majalla"/>
          <w:sz w:val="24"/>
          <w:szCs w:val="24"/>
        </w:rPr>
        <w:t>yaitu</w:t>
      </w:r>
      <w:proofErr w:type="spellEnd"/>
      <w:r>
        <w:rPr>
          <w:rFonts w:ascii="Garamond" w:hAnsi="Garamond" w:cs="Sakkal Majalla"/>
          <w:sz w:val="24"/>
          <w:szCs w:val="24"/>
        </w:rPr>
        <w:t xml:space="preserve"> </w:t>
      </w:r>
      <w:proofErr w:type="spellStart"/>
      <w:r>
        <w:rPr>
          <w:rFonts w:ascii="Garamond" w:hAnsi="Garamond" w:cs="Sakkal Majalla"/>
          <w:sz w:val="24"/>
          <w:szCs w:val="24"/>
        </w:rPr>
        <w:t>studi</w:t>
      </w:r>
      <w:proofErr w:type="spellEnd"/>
      <w:r>
        <w:rPr>
          <w:rFonts w:ascii="Garamond" w:hAnsi="Garamond" w:cs="Sakkal Majalla"/>
          <w:sz w:val="24"/>
          <w:szCs w:val="24"/>
        </w:rPr>
        <w:t xml:space="preserve"> </w:t>
      </w:r>
      <w:proofErr w:type="spellStart"/>
      <w:r>
        <w:rPr>
          <w:rFonts w:ascii="Garamond" w:hAnsi="Garamond" w:cs="Sakkal Majalla"/>
          <w:sz w:val="24"/>
          <w:szCs w:val="24"/>
        </w:rPr>
        <w:t>analisis</w:t>
      </w:r>
      <w:proofErr w:type="spellEnd"/>
      <w:r>
        <w:rPr>
          <w:rFonts w:ascii="Garamond" w:hAnsi="Garamond" w:cs="Sakkal Majalla"/>
          <w:sz w:val="24"/>
          <w:szCs w:val="24"/>
        </w:rPr>
        <w:t xml:space="preserve"> </w:t>
      </w:r>
      <w:proofErr w:type="spellStart"/>
      <w:r>
        <w:rPr>
          <w:rFonts w:ascii="Garamond" w:hAnsi="Garamond" w:cs="Sakkal Majalla"/>
          <w:sz w:val="24"/>
          <w:szCs w:val="24"/>
        </w:rPr>
        <w:t>semantik</w:t>
      </w:r>
      <w:proofErr w:type="spellEnd"/>
      <w:r>
        <w:rPr>
          <w:rFonts w:ascii="Garamond" w:hAnsi="Garamond" w:cs="Sakkal Majalla"/>
          <w:sz w:val="24"/>
          <w:szCs w:val="24"/>
        </w:rPr>
        <w:t>.</w:t>
      </w:r>
      <w:r w:rsidRPr="005920C0">
        <w:rPr>
          <w:rFonts w:ascii="Garamond" w:hAnsi="Garamond" w:cs="Sakkal Majalla"/>
          <w:sz w:val="24"/>
          <w:szCs w:val="24"/>
        </w:rPr>
        <w:t xml:space="preserve"> </w:t>
      </w:r>
      <w:proofErr w:type="spellStart"/>
      <w:r>
        <w:rPr>
          <w:rFonts w:ascii="Garamond" w:hAnsi="Garamond" w:cs="Sakkal Majalla"/>
          <w:sz w:val="24"/>
          <w:szCs w:val="24"/>
        </w:rPr>
        <w:t>S</w:t>
      </w:r>
      <w:r w:rsidRPr="005920C0">
        <w:rPr>
          <w:rFonts w:ascii="Garamond" w:hAnsi="Garamond" w:cs="Sakkal Majalla"/>
          <w:sz w:val="24"/>
          <w:szCs w:val="24"/>
        </w:rPr>
        <w:t>etelah</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dilakukan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analisis</w:t>
      </w:r>
      <w:proofErr w:type="spellEnd"/>
      <w:r w:rsidRPr="005920C0">
        <w:rPr>
          <w:rFonts w:ascii="Garamond" w:hAnsi="Garamond" w:cs="Sakkal Majalla"/>
          <w:sz w:val="24"/>
          <w:szCs w:val="24"/>
        </w:rPr>
        <w:t xml:space="preserve"> kata </w:t>
      </w:r>
      <w:r w:rsidRPr="003B5747">
        <w:rPr>
          <w:rFonts w:ascii="Garamond" w:hAnsi="Garamond" w:cs="Sakkal Majalla"/>
          <w:i/>
          <w:iCs/>
          <w:sz w:val="24"/>
          <w:szCs w:val="24"/>
        </w:rPr>
        <w:t>as-</w:t>
      </w:r>
      <w:proofErr w:type="spellStart"/>
      <w:r w:rsidRPr="003B5747">
        <w:rPr>
          <w:rFonts w:ascii="Garamond" w:hAnsi="Garamond" w:cs="Sakkal Majalla"/>
          <w:i/>
          <w:iCs/>
          <w:sz w:val="24"/>
          <w:szCs w:val="24"/>
        </w:rPr>
        <w:t>Samī</w:t>
      </w:r>
      <w:proofErr w:type="spellEnd"/>
      <w:r w:rsidRPr="003B5747">
        <w:rPr>
          <w:rFonts w:ascii="Garamond" w:hAnsi="Garamond" w:cs="Sakkal Majalla"/>
          <w:i/>
          <w:iCs/>
          <w:sz w:val="24"/>
          <w:szCs w:val="24"/>
        </w:rPr>
        <w:t>’</w:t>
      </w:r>
      <w:r>
        <w:rPr>
          <w:rFonts w:ascii="Garamond" w:hAnsi="Garamond" w:cs="Sakkal Majalla"/>
          <w:sz w:val="24"/>
          <w:szCs w:val="24"/>
        </w:rPr>
        <w:t xml:space="preserve"> </w:t>
      </w:r>
      <w:proofErr w:type="spellStart"/>
      <w:r>
        <w:rPr>
          <w:rFonts w:ascii="Garamond" w:hAnsi="Garamond" w:cs="Sakkal Majalla"/>
          <w:sz w:val="24"/>
          <w:szCs w:val="24"/>
        </w:rPr>
        <w:t>dan</w:t>
      </w:r>
      <w:proofErr w:type="spellEnd"/>
      <w:r>
        <w:rPr>
          <w:rFonts w:ascii="Garamond" w:hAnsi="Garamond" w:cs="Sakkal Majalla"/>
          <w:sz w:val="24"/>
          <w:szCs w:val="24"/>
        </w:rPr>
        <w:t xml:space="preserve"> </w:t>
      </w:r>
      <w:r w:rsidRPr="003B5747">
        <w:rPr>
          <w:rFonts w:ascii="Garamond" w:hAnsi="Garamond" w:cs="Sakkal Majalla"/>
          <w:i/>
          <w:iCs/>
          <w:sz w:val="24"/>
          <w:szCs w:val="24"/>
        </w:rPr>
        <w:t>al-</w:t>
      </w:r>
      <w:proofErr w:type="spellStart"/>
      <w:r w:rsidRPr="003B5747">
        <w:rPr>
          <w:rFonts w:ascii="Garamond" w:hAnsi="Garamond" w:cs="Sakkal Majalla"/>
          <w:i/>
          <w:iCs/>
          <w:sz w:val="24"/>
          <w:szCs w:val="24"/>
        </w:rPr>
        <w:t>Bashīr</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diperoleh</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ha</w:t>
      </w:r>
      <w:r>
        <w:rPr>
          <w:rFonts w:ascii="Garamond" w:hAnsi="Garamond" w:cs="Sakkal Majalla"/>
          <w:sz w:val="24"/>
          <w:szCs w:val="24"/>
        </w:rPr>
        <w:t>sil</w:t>
      </w:r>
      <w:proofErr w:type="spellEnd"/>
      <w:r>
        <w:rPr>
          <w:rFonts w:ascii="Garamond" w:hAnsi="Garamond" w:cs="Sakkal Majalla"/>
          <w:sz w:val="24"/>
          <w:szCs w:val="24"/>
        </w:rPr>
        <w:t xml:space="preserve"> </w:t>
      </w:r>
      <w:proofErr w:type="spellStart"/>
      <w:r>
        <w:rPr>
          <w:rFonts w:ascii="Garamond" w:hAnsi="Garamond" w:cs="Sakkal Majalla"/>
          <w:sz w:val="24"/>
          <w:szCs w:val="24"/>
        </w:rPr>
        <w:t>bahwa</w:t>
      </w:r>
      <w:proofErr w:type="spellEnd"/>
      <w:r>
        <w:rPr>
          <w:rFonts w:ascii="Garamond" w:hAnsi="Garamond" w:cs="Sakkal Majalla"/>
          <w:sz w:val="24"/>
          <w:szCs w:val="24"/>
        </w:rPr>
        <w:t xml:space="preserve"> </w:t>
      </w:r>
      <w:proofErr w:type="spellStart"/>
      <w:r>
        <w:rPr>
          <w:rFonts w:ascii="Garamond" w:hAnsi="Garamond" w:cs="Sakkal Majalla"/>
          <w:sz w:val="24"/>
          <w:szCs w:val="24"/>
        </w:rPr>
        <w:t>makna</w:t>
      </w:r>
      <w:proofErr w:type="spellEnd"/>
      <w:r>
        <w:rPr>
          <w:rFonts w:ascii="Garamond" w:hAnsi="Garamond" w:cs="Sakkal Majalla"/>
          <w:sz w:val="24"/>
          <w:szCs w:val="24"/>
        </w:rPr>
        <w:t xml:space="preserve"> </w:t>
      </w:r>
      <w:proofErr w:type="spellStart"/>
      <w:r>
        <w:rPr>
          <w:rFonts w:ascii="Garamond" w:hAnsi="Garamond" w:cs="Sakkal Majalla"/>
          <w:sz w:val="24"/>
          <w:szCs w:val="24"/>
        </w:rPr>
        <w:t>leksikal</w:t>
      </w:r>
      <w:proofErr w:type="spellEnd"/>
      <w:r>
        <w:rPr>
          <w:rFonts w:ascii="Garamond" w:hAnsi="Garamond" w:cs="Sakkal Majalla"/>
          <w:sz w:val="24"/>
          <w:szCs w:val="24"/>
        </w:rPr>
        <w:t xml:space="preserve"> </w:t>
      </w:r>
      <w:r w:rsidRPr="003B5747">
        <w:rPr>
          <w:rFonts w:ascii="Garamond" w:hAnsi="Garamond" w:cs="Sakkal Majalla"/>
          <w:i/>
          <w:iCs/>
          <w:sz w:val="24"/>
          <w:szCs w:val="24"/>
        </w:rPr>
        <w:t>as-</w:t>
      </w:r>
      <w:proofErr w:type="spellStart"/>
      <w:r w:rsidRPr="003B5747">
        <w:rPr>
          <w:rFonts w:ascii="Garamond" w:hAnsi="Garamond" w:cs="Sakkal Majalla"/>
          <w:i/>
          <w:iCs/>
          <w:sz w:val="24"/>
          <w:szCs w:val="24"/>
        </w:rPr>
        <w:t>Samī</w:t>
      </w:r>
      <w:proofErr w:type="spellEnd"/>
      <w:r w:rsidRPr="003B5747">
        <w:rPr>
          <w:rFonts w:ascii="Garamond" w:hAnsi="Garamond" w:cs="Sakkal Majalla"/>
          <w:i/>
          <w:iCs/>
          <w:sz w:val="24"/>
          <w:szCs w:val="24"/>
        </w:rPr>
        <w:t>’</w:t>
      </w:r>
      <w:r w:rsidRPr="005920C0">
        <w:rPr>
          <w:rFonts w:ascii="Garamond" w:hAnsi="Garamond" w:cs="Sakkal Majalla"/>
          <w:sz w:val="24"/>
          <w:szCs w:val="24"/>
        </w:rPr>
        <w:t xml:space="preserve"> </w:t>
      </w:r>
      <w:proofErr w:type="spellStart"/>
      <w:r w:rsidRPr="005920C0">
        <w:rPr>
          <w:rFonts w:ascii="Garamond" w:hAnsi="Garamond" w:cs="Sakkal Majalla"/>
          <w:sz w:val="24"/>
          <w:szCs w:val="24"/>
        </w:rPr>
        <w:t>yaitu</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pemahama</w:t>
      </w:r>
      <w:r>
        <w:rPr>
          <w:rFonts w:ascii="Garamond" w:hAnsi="Garamond" w:cs="Sakkal Majalla"/>
          <w:sz w:val="24"/>
          <w:szCs w:val="24"/>
        </w:rPr>
        <w:t>n</w:t>
      </w:r>
      <w:proofErr w:type="spellEnd"/>
      <w:r>
        <w:rPr>
          <w:rFonts w:ascii="Garamond" w:hAnsi="Garamond" w:cs="Sakkal Majalla"/>
          <w:sz w:val="24"/>
          <w:szCs w:val="24"/>
        </w:rPr>
        <w:t xml:space="preserve"> </w:t>
      </w:r>
      <w:proofErr w:type="spellStart"/>
      <w:r>
        <w:rPr>
          <w:rFonts w:ascii="Garamond" w:hAnsi="Garamond" w:cs="Sakkal Majalla"/>
          <w:sz w:val="24"/>
          <w:szCs w:val="24"/>
        </w:rPr>
        <w:t>dan</w:t>
      </w:r>
      <w:proofErr w:type="spellEnd"/>
      <w:r>
        <w:rPr>
          <w:rFonts w:ascii="Garamond" w:hAnsi="Garamond" w:cs="Sakkal Majalla"/>
          <w:sz w:val="24"/>
          <w:szCs w:val="24"/>
        </w:rPr>
        <w:t xml:space="preserve"> </w:t>
      </w:r>
      <w:r w:rsidRPr="003B5747">
        <w:rPr>
          <w:rFonts w:ascii="Garamond" w:hAnsi="Garamond" w:cs="Sakkal Majalla"/>
          <w:i/>
          <w:iCs/>
          <w:sz w:val="24"/>
          <w:szCs w:val="24"/>
        </w:rPr>
        <w:t>al-</w:t>
      </w:r>
      <w:proofErr w:type="spellStart"/>
      <w:r w:rsidRPr="003B5747">
        <w:rPr>
          <w:rFonts w:ascii="Garamond" w:hAnsi="Garamond" w:cs="Sakkal Majalla"/>
          <w:i/>
          <w:iCs/>
          <w:sz w:val="24"/>
          <w:szCs w:val="24"/>
        </w:rPr>
        <w:t>Bashîr</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yaitu</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pengetahuan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Sementara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s</w:t>
      </w:r>
      <w:r>
        <w:rPr>
          <w:rFonts w:ascii="Garamond" w:hAnsi="Garamond" w:cs="Sakkal Majalla"/>
          <w:sz w:val="24"/>
          <w:szCs w:val="24"/>
        </w:rPr>
        <w:t>ecara</w:t>
      </w:r>
      <w:proofErr w:type="spellEnd"/>
      <w:r>
        <w:rPr>
          <w:rFonts w:ascii="Garamond" w:hAnsi="Garamond" w:cs="Sakkal Majalla"/>
          <w:sz w:val="24"/>
          <w:szCs w:val="24"/>
        </w:rPr>
        <w:t xml:space="preserve"> </w:t>
      </w:r>
      <w:proofErr w:type="spellStart"/>
      <w:r>
        <w:rPr>
          <w:rFonts w:ascii="Garamond" w:hAnsi="Garamond" w:cs="Sakkal Majalla"/>
          <w:sz w:val="24"/>
          <w:szCs w:val="24"/>
        </w:rPr>
        <w:t>kontekstual</w:t>
      </w:r>
      <w:proofErr w:type="spellEnd"/>
      <w:r>
        <w:rPr>
          <w:rFonts w:ascii="Garamond" w:hAnsi="Garamond" w:cs="Sakkal Majalla"/>
          <w:sz w:val="24"/>
          <w:szCs w:val="24"/>
        </w:rPr>
        <w:t xml:space="preserve">, </w:t>
      </w:r>
      <w:proofErr w:type="spellStart"/>
      <w:r>
        <w:rPr>
          <w:rFonts w:ascii="Garamond" w:hAnsi="Garamond" w:cs="Sakkal Majalla"/>
          <w:sz w:val="24"/>
          <w:szCs w:val="24"/>
        </w:rPr>
        <w:t>makna</w:t>
      </w:r>
      <w:proofErr w:type="spellEnd"/>
      <w:r>
        <w:rPr>
          <w:rFonts w:ascii="Garamond" w:hAnsi="Garamond" w:cs="Sakkal Majalla"/>
          <w:sz w:val="24"/>
          <w:szCs w:val="24"/>
        </w:rPr>
        <w:t xml:space="preserve"> </w:t>
      </w:r>
      <w:r w:rsidRPr="003B5747">
        <w:rPr>
          <w:rFonts w:ascii="Garamond" w:hAnsi="Garamond" w:cs="Sakkal Majalla"/>
          <w:i/>
          <w:iCs/>
          <w:sz w:val="24"/>
          <w:szCs w:val="24"/>
        </w:rPr>
        <w:t>as-</w:t>
      </w:r>
      <w:proofErr w:type="spellStart"/>
      <w:r w:rsidRPr="003B5747">
        <w:rPr>
          <w:rFonts w:ascii="Garamond" w:hAnsi="Garamond" w:cs="Sakkal Majalla"/>
          <w:i/>
          <w:iCs/>
          <w:sz w:val="24"/>
          <w:szCs w:val="24"/>
        </w:rPr>
        <w:t>Samī</w:t>
      </w:r>
      <w:proofErr w:type="spellEnd"/>
      <w:r w:rsidRPr="003B5747">
        <w:rPr>
          <w:rFonts w:ascii="Garamond" w:hAnsi="Garamond" w:cs="Sakkal Majalla"/>
          <w:i/>
          <w:iCs/>
          <w:sz w:val="24"/>
          <w:szCs w:val="24"/>
        </w:rPr>
        <w:t>’</w:t>
      </w:r>
      <w:r w:rsidRPr="005920C0">
        <w:rPr>
          <w:rFonts w:ascii="Garamond" w:hAnsi="Garamond" w:cs="Sakkal Majalla"/>
          <w:sz w:val="24"/>
          <w:szCs w:val="24"/>
        </w:rPr>
        <w:t xml:space="preserve"> </w:t>
      </w:r>
      <w:proofErr w:type="spellStart"/>
      <w:r w:rsidRPr="005920C0">
        <w:rPr>
          <w:rFonts w:ascii="Garamond" w:hAnsi="Garamond" w:cs="Sakkal Majalla"/>
          <w:sz w:val="24"/>
          <w:szCs w:val="24"/>
        </w:rPr>
        <w:t>yaitu</w:t>
      </w:r>
      <w:proofErr w:type="spellEnd"/>
      <w:r w:rsidRPr="005920C0">
        <w:rPr>
          <w:rFonts w:ascii="Garamond" w:hAnsi="Garamond" w:cs="Sakkal Majalla"/>
          <w:sz w:val="24"/>
          <w:szCs w:val="24"/>
        </w:rPr>
        <w:t xml:space="preserve"> Yang </w:t>
      </w:r>
      <w:proofErr w:type="spellStart"/>
      <w:r w:rsidRPr="005920C0">
        <w:rPr>
          <w:rFonts w:ascii="Garamond" w:hAnsi="Garamond" w:cs="Sakkal Majalla"/>
          <w:sz w:val="24"/>
          <w:szCs w:val="24"/>
        </w:rPr>
        <w:t>Maha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Mengetahui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dan</w:t>
      </w:r>
      <w:proofErr w:type="spellEnd"/>
      <w:r w:rsidRPr="005920C0">
        <w:rPr>
          <w:rFonts w:ascii="Garamond" w:hAnsi="Garamond" w:cs="Sakkal Majalla"/>
          <w:sz w:val="24"/>
          <w:szCs w:val="24"/>
        </w:rPr>
        <w:t xml:space="preserve"> Yang </w:t>
      </w:r>
      <w:proofErr w:type="spellStart"/>
      <w:r w:rsidRPr="005920C0">
        <w:rPr>
          <w:rFonts w:ascii="Garamond" w:hAnsi="Garamond" w:cs="Sakkal Majalla"/>
          <w:sz w:val="24"/>
          <w:szCs w:val="24"/>
        </w:rPr>
        <w:t>Maha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Memahami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dan</w:t>
      </w:r>
      <w:proofErr w:type="spellEnd"/>
      <w:r w:rsidRPr="005920C0">
        <w:rPr>
          <w:rFonts w:ascii="Garamond" w:hAnsi="Garamond" w:cs="Sakkal Majalla"/>
          <w:sz w:val="24"/>
          <w:szCs w:val="24"/>
        </w:rPr>
        <w:t xml:space="preserve"> </w:t>
      </w:r>
      <w:proofErr w:type="spellStart"/>
      <w:r>
        <w:rPr>
          <w:rFonts w:ascii="Garamond" w:hAnsi="Garamond" w:cs="Sakkal Majalla"/>
          <w:sz w:val="24"/>
          <w:szCs w:val="24"/>
        </w:rPr>
        <w:t>makna</w:t>
      </w:r>
      <w:proofErr w:type="spellEnd"/>
      <w:r>
        <w:rPr>
          <w:rFonts w:ascii="Garamond" w:hAnsi="Garamond" w:cs="Sakkal Majalla"/>
          <w:sz w:val="24"/>
          <w:szCs w:val="24"/>
        </w:rPr>
        <w:t xml:space="preserve"> </w:t>
      </w:r>
      <w:r w:rsidRPr="003B5747">
        <w:rPr>
          <w:rFonts w:ascii="Garamond" w:hAnsi="Garamond" w:cs="Sakkal Majalla"/>
          <w:i/>
          <w:iCs/>
          <w:sz w:val="24"/>
          <w:szCs w:val="24"/>
        </w:rPr>
        <w:t>al-</w:t>
      </w:r>
      <w:proofErr w:type="spellStart"/>
      <w:r w:rsidRPr="003B5747">
        <w:rPr>
          <w:rFonts w:ascii="Garamond" w:hAnsi="Garamond" w:cs="Sakkal Majalla"/>
          <w:i/>
          <w:iCs/>
          <w:sz w:val="24"/>
          <w:szCs w:val="24"/>
        </w:rPr>
        <w:t>Bashīr</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yaitu</w:t>
      </w:r>
      <w:proofErr w:type="spellEnd"/>
      <w:r w:rsidRPr="005920C0">
        <w:rPr>
          <w:rFonts w:ascii="Garamond" w:hAnsi="Garamond" w:cs="Sakkal Majalla"/>
          <w:sz w:val="24"/>
          <w:szCs w:val="24"/>
        </w:rPr>
        <w:t xml:space="preserve"> Yang </w:t>
      </w:r>
      <w:proofErr w:type="spellStart"/>
      <w:r w:rsidRPr="005920C0">
        <w:rPr>
          <w:rFonts w:ascii="Garamond" w:hAnsi="Garamond" w:cs="Sakkal Majalla"/>
          <w:sz w:val="24"/>
          <w:szCs w:val="24"/>
        </w:rPr>
        <w:t>Maha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Mengetahui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Pengetahuan</w:t>
      </w:r>
      <w:proofErr w:type="spellEnd"/>
      <w:r w:rsidRPr="005920C0">
        <w:rPr>
          <w:rFonts w:ascii="Garamond" w:hAnsi="Garamond" w:cs="Sakkal Majalla"/>
          <w:sz w:val="24"/>
          <w:szCs w:val="24"/>
        </w:rPr>
        <w:t xml:space="preserve"> yang </w:t>
      </w:r>
      <w:proofErr w:type="spellStart"/>
      <w:r w:rsidRPr="005920C0">
        <w:rPr>
          <w:rFonts w:ascii="Garamond" w:hAnsi="Garamond" w:cs="Sakkal Majalla"/>
          <w:sz w:val="24"/>
          <w:szCs w:val="24"/>
        </w:rPr>
        <w:t>mendalam</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Adapun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makna</w:t>
      </w:r>
      <w:proofErr w:type="spellEnd"/>
      <w:r>
        <w:rPr>
          <w:rFonts w:ascii="Garamond" w:hAnsi="Garamond" w:cs="Sakkal Majalla"/>
          <w:sz w:val="24"/>
          <w:szCs w:val="24"/>
        </w:rPr>
        <w:t xml:space="preserve"> </w:t>
      </w:r>
      <w:proofErr w:type="spellStart"/>
      <w:r>
        <w:rPr>
          <w:rFonts w:ascii="Garamond" w:hAnsi="Garamond" w:cs="Sakkal Majalla"/>
          <w:sz w:val="24"/>
          <w:szCs w:val="24"/>
        </w:rPr>
        <w:t>kontekstual</w:t>
      </w:r>
      <w:proofErr w:type="spellEnd"/>
      <w:r>
        <w:rPr>
          <w:rFonts w:ascii="Garamond" w:hAnsi="Garamond" w:cs="Sakkal Majalla"/>
          <w:sz w:val="24"/>
          <w:szCs w:val="24"/>
        </w:rPr>
        <w:t xml:space="preserve"> </w:t>
      </w:r>
      <w:proofErr w:type="spellStart"/>
      <w:r>
        <w:rPr>
          <w:rFonts w:ascii="Garamond" w:hAnsi="Garamond" w:cs="Sakkal Majalla"/>
          <w:sz w:val="24"/>
          <w:szCs w:val="24"/>
        </w:rPr>
        <w:t>disandingkan</w:t>
      </w:r>
      <w:proofErr w:type="spellEnd"/>
      <w:r>
        <w:rPr>
          <w:rFonts w:ascii="Garamond" w:hAnsi="Garamond" w:cs="Sakkal Majalla"/>
          <w:sz w:val="24"/>
          <w:szCs w:val="24"/>
        </w:rPr>
        <w:t xml:space="preserve"> kata </w:t>
      </w:r>
      <w:r w:rsidRPr="003B5747">
        <w:rPr>
          <w:rFonts w:ascii="Garamond" w:hAnsi="Garamond" w:cs="Sakkal Majalla"/>
          <w:i/>
          <w:iCs/>
          <w:sz w:val="24"/>
          <w:szCs w:val="24"/>
        </w:rPr>
        <w:t>as-</w:t>
      </w:r>
      <w:proofErr w:type="spellStart"/>
      <w:r w:rsidRPr="003B5747">
        <w:rPr>
          <w:rFonts w:ascii="Garamond" w:hAnsi="Garamond" w:cs="Sakkal Majalla"/>
          <w:i/>
          <w:iCs/>
          <w:sz w:val="24"/>
          <w:szCs w:val="24"/>
        </w:rPr>
        <w:t>Samī</w:t>
      </w:r>
      <w:proofErr w:type="spellEnd"/>
      <w:r w:rsidRPr="003B5747">
        <w:rPr>
          <w:rFonts w:ascii="Garamond" w:hAnsi="Garamond" w:cs="Sakkal Majalla"/>
          <w:i/>
          <w:iCs/>
          <w:sz w:val="24"/>
          <w:szCs w:val="24"/>
        </w:rPr>
        <w:t>’</w:t>
      </w:r>
      <w:r>
        <w:rPr>
          <w:rFonts w:ascii="Garamond" w:hAnsi="Garamond" w:cs="Sakkal Majalla"/>
          <w:sz w:val="24"/>
          <w:szCs w:val="24"/>
        </w:rPr>
        <w:t xml:space="preserve"> </w:t>
      </w:r>
      <w:proofErr w:type="spellStart"/>
      <w:r>
        <w:rPr>
          <w:rFonts w:ascii="Garamond" w:hAnsi="Garamond" w:cs="Sakkal Majalla"/>
          <w:sz w:val="24"/>
          <w:szCs w:val="24"/>
        </w:rPr>
        <w:t>dengan</w:t>
      </w:r>
      <w:proofErr w:type="spellEnd"/>
      <w:r>
        <w:rPr>
          <w:rFonts w:ascii="Garamond" w:hAnsi="Garamond" w:cs="Sakkal Majalla"/>
          <w:sz w:val="24"/>
          <w:szCs w:val="24"/>
        </w:rPr>
        <w:t xml:space="preserve"> kata </w:t>
      </w:r>
      <w:r w:rsidRPr="003B5747">
        <w:rPr>
          <w:rFonts w:ascii="Garamond" w:hAnsi="Garamond" w:cs="Sakkal Majalla"/>
          <w:i/>
          <w:iCs/>
          <w:sz w:val="24"/>
          <w:szCs w:val="24"/>
        </w:rPr>
        <w:t>al-</w:t>
      </w:r>
      <w:proofErr w:type="spellStart"/>
      <w:r w:rsidRPr="003B5747">
        <w:rPr>
          <w:rFonts w:ascii="Garamond" w:hAnsi="Garamond" w:cs="Sakkal Majalla"/>
          <w:i/>
          <w:iCs/>
          <w:sz w:val="24"/>
          <w:szCs w:val="24"/>
        </w:rPr>
        <w:t>Bashīr</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yaitu</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aspek</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penguatan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iman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kepada</w:t>
      </w:r>
      <w:proofErr w:type="spellEnd"/>
      <w:r w:rsidRPr="005920C0">
        <w:rPr>
          <w:rFonts w:ascii="Garamond" w:hAnsi="Garamond" w:cs="Sakkal Majalla"/>
          <w:sz w:val="24"/>
          <w:szCs w:val="24"/>
        </w:rPr>
        <w:t xml:space="preserve"> Allah SWT, </w:t>
      </w:r>
      <w:proofErr w:type="spellStart"/>
      <w:r w:rsidRPr="005920C0">
        <w:rPr>
          <w:rFonts w:ascii="Garamond" w:hAnsi="Garamond" w:cs="Sakkal Majalla"/>
          <w:sz w:val="24"/>
          <w:szCs w:val="24"/>
        </w:rPr>
        <w:t>iman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kepada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Rassul</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iman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kepada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Malaikat</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iman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kepada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takdir</w:t>
      </w:r>
      <w:proofErr w:type="spellEnd"/>
      <w:r w:rsidRPr="005920C0">
        <w:rPr>
          <w:rFonts w:ascii="Garamond" w:hAnsi="Garamond" w:cs="Sakkal Majalla"/>
          <w:sz w:val="24"/>
          <w:szCs w:val="24"/>
        </w:rPr>
        <w:t xml:space="preserve"> Allah, </w:t>
      </w:r>
      <w:proofErr w:type="spellStart"/>
      <w:r w:rsidRPr="005920C0">
        <w:rPr>
          <w:rFonts w:ascii="Garamond" w:hAnsi="Garamond" w:cs="Sakkal Majalla"/>
          <w:sz w:val="24"/>
          <w:szCs w:val="24"/>
        </w:rPr>
        <w:t>pengaturan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alam</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semesta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penegakan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hukum</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Implikasi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pendidikan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pada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lastRenderedPageBreak/>
        <w:t>penelitian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ini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secara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umum</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meliputi</w:t>
      </w:r>
      <w:proofErr w:type="spellEnd"/>
      <w:r w:rsidRPr="005920C0">
        <w:rPr>
          <w:rFonts w:ascii="Garamond" w:hAnsi="Garamond" w:cs="Sakkal Majalla"/>
          <w:sz w:val="24"/>
          <w:szCs w:val="24"/>
        </w:rPr>
        <w:t xml:space="preserve">, moral </w:t>
      </w:r>
      <w:proofErr w:type="spellStart"/>
      <w:r w:rsidRPr="005920C0">
        <w:rPr>
          <w:rFonts w:ascii="Garamond" w:hAnsi="Garamond" w:cs="Sakkal Majalla"/>
          <w:sz w:val="24"/>
          <w:szCs w:val="24"/>
        </w:rPr>
        <w:t>pendidik</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yaitu</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sikap</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pendidik</w:t>
      </w:r>
      <w:proofErr w:type="spellEnd"/>
      <w:r w:rsidRPr="005920C0">
        <w:rPr>
          <w:rFonts w:ascii="Garamond" w:hAnsi="Garamond" w:cs="Sakkal Majalla"/>
          <w:sz w:val="24"/>
          <w:szCs w:val="24"/>
        </w:rPr>
        <w:t xml:space="preserve"> yang </w:t>
      </w:r>
      <w:proofErr w:type="spellStart"/>
      <w:r w:rsidRPr="005920C0">
        <w:rPr>
          <w:rFonts w:ascii="Garamond" w:hAnsi="Garamond" w:cs="Sakkal Majalla"/>
          <w:sz w:val="24"/>
          <w:szCs w:val="24"/>
        </w:rPr>
        <w:t>bersedia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mendengar</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percakapan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peserta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didik</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mengawasinya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lalu</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pengembangan</w:t>
      </w:r>
      <w:proofErr w:type="spellEnd"/>
      <w:r w:rsidRPr="005920C0">
        <w:rPr>
          <w:rFonts w:ascii="Garamond" w:hAnsi="Garamond" w:cs="Sakkal Majalla"/>
          <w:sz w:val="24"/>
          <w:szCs w:val="24"/>
        </w:rPr>
        <w:t xml:space="preserve"> media </w:t>
      </w:r>
      <w:proofErr w:type="spellStart"/>
      <w:r w:rsidRPr="005920C0">
        <w:rPr>
          <w:rFonts w:ascii="Garamond" w:hAnsi="Garamond" w:cs="Sakkal Majalla"/>
          <w:sz w:val="24"/>
          <w:szCs w:val="24"/>
        </w:rPr>
        <w:t>pembelajaran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bagi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kompetensi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pendidik</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dalam</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optimalisasi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metode</w:t>
      </w:r>
      <w:proofErr w:type="spellEnd"/>
      <w:r w:rsidRPr="005920C0">
        <w:rPr>
          <w:rFonts w:ascii="Garamond" w:hAnsi="Garamond" w:cs="Sakkal Majalla"/>
          <w:sz w:val="24"/>
          <w:szCs w:val="24"/>
        </w:rPr>
        <w:t xml:space="preserve"> audio visual, </w:t>
      </w:r>
      <w:proofErr w:type="spellStart"/>
      <w:r w:rsidRPr="005920C0">
        <w:rPr>
          <w:rFonts w:ascii="Garamond" w:hAnsi="Garamond" w:cs="Sakkal Majalla"/>
          <w:sz w:val="24"/>
          <w:szCs w:val="24"/>
        </w:rPr>
        <w:t>lalu</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prinsip</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tahapan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pemberian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materi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dengan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mendahulukan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kemampuan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menyimak</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secara</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berulang-ulang</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kemudian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diperkuat</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dengan</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memberikan</w:t>
      </w:r>
      <w:proofErr w:type="spellEnd"/>
      <w:r w:rsidRPr="005920C0">
        <w:rPr>
          <w:rFonts w:ascii="Garamond" w:hAnsi="Garamond" w:cs="Sakkal Majalla"/>
          <w:sz w:val="24"/>
          <w:szCs w:val="24"/>
        </w:rPr>
        <w:t xml:space="preserve"> media </w:t>
      </w:r>
      <w:proofErr w:type="spellStart"/>
      <w:r w:rsidRPr="005920C0">
        <w:rPr>
          <w:rFonts w:ascii="Garamond" w:hAnsi="Garamond" w:cs="Sakkal Majalla"/>
          <w:sz w:val="24"/>
          <w:szCs w:val="24"/>
        </w:rPr>
        <w:t>gambar</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sebagai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visualisasi</w:t>
      </w:r>
      <w:proofErr w:type="spellEnd"/>
      <w:r w:rsidRPr="005920C0">
        <w:rPr>
          <w:rFonts w:ascii="Garamond" w:hAnsi="Garamond" w:cs="Sakkal Majalla"/>
          <w:sz w:val="24"/>
          <w:szCs w:val="24"/>
        </w:rPr>
        <w:t xml:space="preserve"> </w:t>
      </w:r>
      <w:proofErr w:type="spellStart"/>
      <w:r w:rsidRPr="005920C0">
        <w:rPr>
          <w:rFonts w:ascii="Garamond" w:hAnsi="Garamond" w:cs="Sakkal Majalla"/>
          <w:sz w:val="24"/>
          <w:szCs w:val="24"/>
        </w:rPr>
        <w:t>materi</w:t>
      </w:r>
      <w:proofErr w:type="spellEnd"/>
      <w:r w:rsidRPr="005920C0">
        <w:rPr>
          <w:rFonts w:ascii="Garamond" w:hAnsi="Garamond" w:cs="Sakkal Majalla"/>
          <w:sz w:val="24"/>
          <w:szCs w:val="24"/>
        </w:rPr>
        <w:t xml:space="preserve">. </w:t>
      </w:r>
    </w:p>
    <w:p w:rsidR="00D25D2B" w:rsidRDefault="006B7366" w:rsidP="006B7366">
      <w:r w:rsidRPr="005920C0">
        <w:rPr>
          <w:rFonts w:ascii="Garamond" w:hAnsi="Garamond" w:cs="Sakkal Majalla"/>
          <w:b/>
          <w:bCs/>
          <w:sz w:val="24"/>
          <w:szCs w:val="24"/>
        </w:rPr>
        <w:t xml:space="preserve">Kata </w:t>
      </w:r>
      <w:proofErr w:type="spellStart"/>
      <w:proofErr w:type="gramStart"/>
      <w:r w:rsidRPr="005920C0">
        <w:rPr>
          <w:rFonts w:ascii="Garamond" w:hAnsi="Garamond" w:cs="Sakkal Majalla"/>
          <w:b/>
          <w:bCs/>
          <w:sz w:val="24"/>
          <w:szCs w:val="24"/>
        </w:rPr>
        <w:t>Kunci</w:t>
      </w:r>
      <w:proofErr w:type="spellEnd"/>
      <w:r w:rsidRPr="005920C0">
        <w:rPr>
          <w:rFonts w:ascii="Garamond" w:hAnsi="Garamond" w:cs="Sakkal Majalla"/>
          <w:b/>
          <w:bCs/>
          <w:sz w:val="24"/>
          <w:szCs w:val="24"/>
        </w:rPr>
        <w:t xml:space="preserve"> :</w:t>
      </w:r>
      <w:proofErr w:type="gramEnd"/>
      <w:r>
        <w:rPr>
          <w:rFonts w:ascii="Garamond" w:hAnsi="Garamond" w:cs="Sakkal Majalla"/>
          <w:b/>
          <w:bCs/>
          <w:sz w:val="24"/>
          <w:szCs w:val="24"/>
        </w:rPr>
        <w:t xml:space="preserve"> </w:t>
      </w:r>
      <w:r w:rsidRPr="003B5747">
        <w:rPr>
          <w:rFonts w:ascii="Garamond" w:hAnsi="Garamond" w:cs="Sakkal Majalla"/>
          <w:b/>
          <w:bCs/>
          <w:i/>
          <w:iCs/>
          <w:sz w:val="24"/>
          <w:szCs w:val="24"/>
        </w:rPr>
        <w:t>as-</w:t>
      </w:r>
      <w:proofErr w:type="spellStart"/>
      <w:r w:rsidRPr="003B5747">
        <w:rPr>
          <w:rFonts w:ascii="Garamond" w:hAnsi="Garamond" w:cs="Sakkal Majalla"/>
          <w:b/>
          <w:bCs/>
          <w:i/>
          <w:iCs/>
          <w:sz w:val="24"/>
          <w:szCs w:val="24"/>
        </w:rPr>
        <w:t>Samī</w:t>
      </w:r>
      <w:proofErr w:type="spellEnd"/>
      <w:r w:rsidRPr="003B5747">
        <w:rPr>
          <w:rFonts w:ascii="Garamond" w:hAnsi="Garamond" w:cs="Sakkal Majalla"/>
          <w:b/>
          <w:bCs/>
          <w:i/>
          <w:iCs/>
          <w:sz w:val="24"/>
          <w:szCs w:val="24"/>
        </w:rPr>
        <w:t>’</w:t>
      </w:r>
      <w:r>
        <w:rPr>
          <w:rFonts w:ascii="Garamond" w:hAnsi="Garamond" w:cs="Sakkal Majalla"/>
          <w:b/>
          <w:bCs/>
          <w:sz w:val="24"/>
          <w:szCs w:val="24"/>
        </w:rPr>
        <w:t xml:space="preserve"> </w:t>
      </w:r>
      <w:proofErr w:type="spellStart"/>
      <w:r>
        <w:rPr>
          <w:rFonts w:ascii="Garamond" w:hAnsi="Garamond" w:cs="Sakkal Majalla"/>
          <w:b/>
          <w:bCs/>
          <w:sz w:val="24"/>
          <w:szCs w:val="24"/>
        </w:rPr>
        <w:t>dan</w:t>
      </w:r>
      <w:proofErr w:type="spellEnd"/>
      <w:r>
        <w:rPr>
          <w:rFonts w:ascii="Garamond" w:hAnsi="Garamond" w:cs="Sakkal Majalla"/>
          <w:b/>
          <w:bCs/>
          <w:sz w:val="24"/>
          <w:szCs w:val="24"/>
        </w:rPr>
        <w:t xml:space="preserve"> </w:t>
      </w:r>
      <w:r w:rsidRPr="003B5747">
        <w:rPr>
          <w:rFonts w:ascii="Garamond" w:hAnsi="Garamond" w:cs="Sakkal Majalla"/>
          <w:b/>
          <w:bCs/>
          <w:i/>
          <w:iCs/>
          <w:sz w:val="24"/>
          <w:szCs w:val="24"/>
        </w:rPr>
        <w:t>al</w:t>
      </w:r>
      <w:bookmarkStart w:id="0" w:name="_GoBack"/>
      <w:bookmarkEnd w:id="0"/>
      <w:r w:rsidRPr="003B5747">
        <w:rPr>
          <w:rFonts w:ascii="Garamond" w:hAnsi="Garamond" w:cs="Sakkal Majalla"/>
          <w:b/>
          <w:bCs/>
          <w:i/>
          <w:iCs/>
          <w:sz w:val="24"/>
          <w:szCs w:val="24"/>
        </w:rPr>
        <w:t>-</w:t>
      </w:r>
      <w:proofErr w:type="spellStart"/>
      <w:r w:rsidRPr="003B5747">
        <w:rPr>
          <w:rFonts w:ascii="Garamond" w:hAnsi="Garamond" w:cs="Sakkal Majalla"/>
          <w:b/>
          <w:bCs/>
          <w:i/>
          <w:iCs/>
          <w:sz w:val="24"/>
          <w:szCs w:val="24"/>
        </w:rPr>
        <w:t>Bashīr</w:t>
      </w:r>
      <w:proofErr w:type="spellEnd"/>
      <w:r w:rsidRPr="005920C0">
        <w:rPr>
          <w:rFonts w:ascii="Garamond" w:hAnsi="Garamond" w:cs="Sakkal Majalla"/>
          <w:b/>
          <w:bCs/>
          <w:sz w:val="24"/>
          <w:szCs w:val="24"/>
        </w:rPr>
        <w:t xml:space="preserve">, </w:t>
      </w:r>
      <w:proofErr w:type="spellStart"/>
      <w:r w:rsidRPr="005920C0">
        <w:rPr>
          <w:rFonts w:ascii="Garamond" w:hAnsi="Garamond" w:cs="Sakkal Majalla"/>
          <w:b/>
          <w:bCs/>
          <w:sz w:val="24"/>
          <w:szCs w:val="24"/>
        </w:rPr>
        <w:t>Pembelaja</w:t>
      </w:r>
      <w:r>
        <w:rPr>
          <w:rFonts w:ascii="Garamond" w:hAnsi="Garamond" w:cs="Sakkal Majalla"/>
          <w:b/>
          <w:bCs/>
          <w:sz w:val="24"/>
          <w:szCs w:val="24"/>
        </w:rPr>
        <w:t>ran</w:t>
      </w:r>
      <w:proofErr w:type="spellEnd"/>
      <w:r>
        <w:rPr>
          <w:rFonts w:ascii="Garamond" w:hAnsi="Garamond" w:cs="Sakkal Majalla"/>
          <w:b/>
          <w:bCs/>
          <w:sz w:val="24"/>
          <w:szCs w:val="24"/>
        </w:rPr>
        <w:t xml:space="preserve"> Bahasa Arab, al-</w:t>
      </w:r>
      <w:proofErr w:type="spellStart"/>
      <w:r>
        <w:rPr>
          <w:rFonts w:ascii="Garamond" w:hAnsi="Garamond" w:cs="Sakkal Majalla"/>
          <w:b/>
          <w:bCs/>
          <w:sz w:val="24"/>
          <w:szCs w:val="24"/>
        </w:rPr>
        <w:t>qurān</w:t>
      </w:r>
      <w:proofErr w:type="spellEnd"/>
      <w:r>
        <w:rPr>
          <w:rFonts w:ascii="Garamond" w:hAnsi="Garamond" w:cs="Sakkal Majalla"/>
          <w:b/>
          <w:bCs/>
          <w:sz w:val="24"/>
          <w:szCs w:val="24"/>
        </w:rPr>
        <w:t xml:space="preserve"> al-</w:t>
      </w:r>
      <w:proofErr w:type="spellStart"/>
      <w:r>
        <w:rPr>
          <w:rFonts w:ascii="Garamond" w:hAnsi="Garamond" w:cs="Sakkal Majalla"/>
          <w:b/>
          <w:bCs/>
          <w:sz w:val="24"/>
          <w:szCs w:val="24"/>
        </w:rPr>
        <w:t>Karī</w:t>
      </w:r>
      <w:r w:rsidRPr="005920C0">
        <w:rPr>
          <w:rFonts w:ascii="Garamond" w:hAnsi="Garamond" w:cs="Sakkal Majalla"/>
          <w:b/>
          <w:bCs/>
          <w:sz w:val="24"/>
          <w:szCs w:val="24"/>
        </w:rPr>
        <w:t>m</w:t>
      </w:r>
      <w:proofErr w:type="spellEnd"/>
    </w:p>
    <w:sectPr w:rsidR="00D25D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akkal Majalla">
    <w:altName w:val="Times New Roman"/>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66"/>
    <w:rsid w:val="006B7366"/>
    <w:rsid w:val="00D25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290C"/>
  <w15:chartTrackingRefBased/>
  <w15:docId w15:val="{B3C636F8-B0FB-45E2-A188-27400833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3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pardiadi5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LELYS</dc:creator>
  <cp:keywords/>
  <dc:description/>
  <cp:lastModifiedBy>LELYS</cp:lastModifiedBy>
  <cp:revision>1</cp:revision>
  <dcterms:created xsi:type="dcterms:W3CDTF">2020-05-08T01:31:00Z</dcterms:created>
  <dcterms:modified xsi:type="dcterms:W3CDTF">2020-05-08T01:33:00Z</dcterms:modified>
</cp:coreProperties>
</file>