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CFB" w:rsidRDefault="00807CFB" w:rsidP="00807CF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Nilai Filosofis</w:t>
      </w:r>
      <w:r w:rsidR="0051224C" w:rsidRPr="0051224C">
        <w:rPr>
          <w:rFonts w:ascii="Times New Roman" w:hAnsi="Times New Roman" w:cs="Times New Roman"/>
          <w:b/>
          <w:sz w:val="24"/>
          <w:szCs w:val="24"/>
        </w:rPr>
        <w:t xml:space="preserve"> </w:t>
      </w:r>
      <w:r w:rsidR="001D7AEC">
        <w:rPr>
          <w:rFonts w:ascii="Times New Roman" w:hAnsi="Times New Roman" w:cs="Times New Roman"/>
          <w:b/>
          <w:sz w:val="24"/>
          <w:szCs w:val="24"/>
        </w:rPr>
        <w:t xml:space="preserve">Proses Khitbah dan </w:t>
      </w:r>
      <w:r w:rsidR="0051224C" w:rsidRPr="0051224C">
        <w:rPr>
          <w:rFonts w:ascii="Times New Roman" w:hAnsi="Times New Roman" w:cs="Times New Roman"/>
          <w:b/>
          <w:sz w:val="24"/>
          <w:szCs w:val="24"/>
        </w:rPr>
        <w:t>Menentuk</w:t>
      </w:r>
      <w:r w:rsidR="0051224C">
        <w:rPr>
          <w:rFonts w:ascii="Times New Roman" w:hAnsi="Times New Roman" w:cs="Times New Roman"/>
          <w:b/>
          <w:sz w:val="24"/>
          <w:szCs w:val="24"/>
        </w:rPr>
        <w:t>an Mahar Perkawinan</w:t>
      </w:r>
      <w:r>
        <w:rPr>
          <w:rFonts w:ascii="Times New Roman" w:hAnsi="Times New Roman" w:cs="Times New Roman"/>
          <w:b/>
          <w:sz w:val="24"/>
          <w:szCs w:val="24"/>
        </w:rPr>
        <w:t xml:space="preserve"> untuk </w:t>
      </w:r>
      <w:r w:rsidRPr="0051224C">
        <w:rPr>
          <w:rFonts w:ascii="Times New Roman" w:hAnsi="Times New Roman" w:cs="Times New Roman"/>
          <w:b/>
          <w:sz w:val="24"/>
          <w:szCs w:val="24"/>
        </w:rPr>
        <w:t xml:space="preserve">Perempuan dalam </w:t>
      </w:r>
      <w:r w:rsidR="0051224C" w:rsidRPr="0051224C">
        <w:rPr>
          <w:rFonts w:ascii="Times New Roman" w:hAnsi="Times New Roman" w:cs="Times New Roman"/>
          <w:b/>
          <w:sz w:val="24"/>
          <w:szCs w:val="24"/>
        </w:rPr>
        <w:t>Tinjauan Feminisme Islam</w:t>
      </w:r>
      <w:r w:rsidR="001D7AEC">
        <w:rPr>
          <w:rFonts w:ascii="Times New Roman" w:hAnsi="Times New Roman" w:cs="Times New Roman"/>
          <w:b/>
          <w:sz w:val="24"/>
          <w:szCs w:val="24"/>
        </w:rPr>
        <w:t xml:space="preserve"> </w:t>
      </w:r>
    </w:p>
    <w:p w:rsidR="0051224C" w:rsidRDefault="001D7AEC" w:rsidP="00807CFB">
      <w:pPr>
        <w:spacing w:line="240" w:lineRule="auto"/>
        <w:jc w:val="center"/>
        <w:rPr>
          <w:rFonts w:ascii="Times New Roman" w:hAnsi="Times New Roman" w:cs="Times New Roman"/>
          <w:b/>
          <w:sz w:val="24"/>
          <w:szCs w:val="24"/>
        </w:rPr>
      </w:pPr>
      <w:r w:rsidRPr="001D7AEC">
        <w:rPr>
          <w:rFonts w:ascii="Times New Roman" w:hAnsi="Times New Roman" w:cs="Times New Roman"/>
          <w:b/>
          <w:sz w:val="24"/>
          <w:szCs w:val="24"/>
        </w:rPr>
        <w:t>(Tafsir Al-</w:t>
      </w:r>
      <w:proofErr w:type="gramStart"/>
      <w:r w:rsidRPr="001D7AEC">
        <w:rPr>
          <w:rFonts w:ascii="Times New Roman" w:hAnsi="Times New Roman" w:cs="Times New Roman"/>
          <w:b/>
          <w:sz w:val="24"/>
          <w:szCs w:val="24"/>
        </w:rPr>
        <w:t>Baqarah :</w:t>
      </w:r>
      <w:proofErr w:type="gramEnd"/>
      <w:r w:rsidRPr="001D7AEC">
        <w:rPr>
          <w:rFonts w:ascii="Times New Roman" w:hAnsi="Times New Roman" w:cs="Times New Roman"/>
          <w:b/>
          <w:sz w:val="24"/>
          <w:szCs w:val="24"/>
        </w:rPr>
        <w:t xml:space="preserve"> 235-237 dan An-Nisaa' : 4)</w:t>
      </w:r>
    </w:p>
    <w:p w:rsidR="001D7AEC" w:rsidRPr="001D7AEC" w:rsidRDefault="001D7AEC" w:rsidP="0051224C">
      <w:pPr>
        <w:jc w:val="center"/>
        <w:rPr>
          <w:rFonts w:ascii="Times New Roman" w:hAnsi="Times New Roman" w:cs="Times New Roman"/>
          <w:b/>
          <w:sz w:val="24"/>
          <w:szCs w:val="24"/>
        </w:rPr>
      </w:pPr>
    </w:p>
    <w:p w:rsidR="001D7AEC" w:rsidRPr="00147C54" w:rsidRDefault="001D7AEC" w:rsidP="0051224C">
      <w:pPr>
        <w:jc w:val="center"/>
        <w:rPr>
          <w:rFonts w:ascii="Times New Roman" w:hAnsi="Times New Roman" w:cs="Times New Roman"/>
          <w:b/>
          <w:sz w:val="24"/>
          <w:szCs w:val="24"/>
        </w:rPr>
      </w:pPr>
      <w:r w:rsidRPr="00147C54">
        <w:rPr>
          <w:rFonts w:ascii="Times New Roman" w:hAnsi="Times New Roman" w:cs="Times New Roman"/>
          <w:b/>
          <w:sz w:val="24"/>
          <w:szCs w:val="24"/>
        </w:rPr>
        <w:t>Salmaa Al Zahra Ramadhani</w:t>
      </w:r>
      <w:r w:rsidR="004A33F4" w:rsidRPr="00147C54">
        <w:rPr>
          <w:rFonts w:ascii="Times New Roman" w:hAnsi="Times New Roman" w:cs="Times New Roman"/>
          <w:b/>
          <w:sz w:val="24"/>
          <w:szCs w:val="24"/>
        </w:rPr>
        <w:t xml:space="preserve"> </w:t>
      </w:r>
    </w:p>
    <w:p w:rsidR="006B4BB2" w:rsidRDefault="006B4BB2" w:rsidP="006B4BB2">
      <w:pPr>
        <w:jc w:val="center"/>
        <w:rPr>
          <w:rFonts w:ascii="Times New Roman" w:hAnsi="Times New Roman" w:cs="Times New Roman"/>
          <w:bCs/>
          <w:sz w:val="24"/>
          <w:szCs w:val="24"/>
        </w:rPr>
      </w:pPr>
      <w:r>
        <w:rPr>
          <w:rFonts w:ascii="Times New Roman" w:hAnsi="Times New Roman" w:cs="Times New Roman"/>
          <w:bCs/>
          <w:sz w:val="24"/>
          <w:szCs w:val="24"/>
        </w:rPr>
        <w:t>Pascasarjana Hukum Keluarga Islam UIN Salatiga</w:t>
      </w:r>
    </w:p>
    <w:p w:rsidR="0016695A" w:rsidRDefault="0016695A" w:rsidP="0016695A">
      <w:pPr>
        <w:jc w:val="center"/>
        <w:rPr>
          <w:rFonts w:ascii="Times New Roman" w:hAnsi="Times New Roman" w:cs="Times New Roman"/>
          <w:bCs/>
          <w:sz w:val="24"/>
          <w:szCs w:val="24"/>
        </w:rPr>
      </w:pPr>
      <w:hyperlink r:id="rId8" w:history="1">
        <w:r w:rsidRPr="0063690E">
          <w:rPr>
            <w:rStyle w:val="Hyperlink"/>
            <w:rFonts w:ascii="Times New Roman" w:hAnsi="Times New Roman" w:cs="Times New Roman"/>
            <w:bCs/>
            <w:sz w:val="24"/>
            <w:szCs w:val="24"/>
          </w:rPr>
          <w:t>salmaalzahra27@gmail.com</w:t>
        </w:r>
      </w:hyperlink>
    </w:p>
    <w:p w:rsidR="006B4BB2" w:rsidRDefault="006B4BB2" w:rsidP="006B4BB2">
      <w:pPr>
        <w:jc w:val="center"/>
        <w:rPr>
          <w:rFonts w:ascii="Times New Roman" w:hAnsi="Times New Roman" w:cs="Times New Roman"/>
          <w:b/>
          <w:sz w:val="24"/>
          <w:szCs w:val="24"/>
        </w:rPr>
      </w:pPr>
      <w:r>
        <w:rPr>
          <w:rFonts w:ascii="Times New Roman" w:hAnsi="Times New Roman" w:cs="Times New Roman"/>
          <w:b/>
          <w:sz w:val="24"/>
          <w:szCs w:val="24"/>
        </w:rPr>
        <w:t xml:space="preserve">Muhammad Choirul Huda </w:t>
      </w:r>
    </w:p>
    <w:p w:rsidR="006B4BB2" w:rsidRDefault="006B4BB2" w:rsidP="006B4BB2">
      <w:pPr>
        <w:jc w:val="center"/>
        <w:rPr>
          <w:rFonts w:ascii="Times New Roman" w:hAnsi="Times New Roman" w:cs="Times New Roman"/>
          <w:bCs/>
          <w:sz w:val="24"/>
          <w:szCs w:val="24"/>
        </w:rPr>
      </w:pPr>
      <w:r>
        <w:rPr>
          <w:rFonts w:ascii="Times New Roman" w:hAnsi="Times New Roman" w:cs="Times New Roman"/>
          <w:bCs/>
          <w:sz w:val="24"/>
          <w:szCs w:val="24"/>
        </w:rPr>
        <w:t>Pascasarjana Hukum Keluarga Islam UIN Salatiga</w:t>
      </w:r>
    </w:p>
    <w:p w:rsidR="006B4BB2" w:rsidRPr="006B4BB2" w:rsidRDefault="006B4BB2" w:rsidP="006B4BB2">
      <w:pPr>
        <w:jc w:val="center"/>
        <w:rPr>
          <w:rFonts w:ascii="Times New Roman" w:hAnsi="Times New Roman" w:cs="Times New Roman"/>
          <w:bCs/>
          <w:sz w:val="24"/>
          <w:szCs w:val="24"/>
        </w:rPr>
      </w:pPr>
      <w:hyperlink r:id="rId9" w:history="1">
        <w:r w:rsidRPr="00CB51C4">
          <w:rPr>
            <w:rStyle w:val="Hyperlink"/>
            <w:rFonts w:ascii="Times New Roman" w:hAnsi="Times New Roman" w:cs="Times New Roman"/>
            <w:bCs/>
            <w:sz w:val="24"/>
            <w:szCs w:val="24"/>
          </w:rPr>
          <w:t>Choirulhuda4999@gmail.com</w:t>
        </w:r>
      </w:hyperlink>
      <w:r>
        <w:rPr>
          <w:rFonts w:ascii="Times New Roman" w:hAnsi="Times New Roman" w:cs="Times New Roman"/>
          <w:bCs/>
          <w:sz w:val="24"/>
          <w:szCs w:val="24"/>
        </w:rPr>
        <w:t xml:space="preserve"> </w:t>
      </w:r>
      <w:bookmarkStart w:id="0" w:name="_GoBack"/>
      <w:bookmarkEnd w:id="0"/>
    </w:p>
    <w:p w:rsidR="001D7AEC" w:rsidRPr="001D7AEC" w:rsidRDefault="001D7AEC" w:rsidP="0051224C">
      <w:pPr>
        <w:jc w:val="center"/>
        <w:rPr>
          <w:rFonts w:ascii="Times New Roman" w:hAnsi="Times New Roman" w:cs="Times New Roman"/>
          <w:bCs/>
          <w:sz w:val="24"/>
          <w:szCs w:val="24"/>
        </w:rPr>
      </w:pPr>
    </w:p>
    <w:p w:rsidR="0051224C" w:rsidRDefault="0051224C" w:rsidP="0051224C">
      <w:pPr>
        <w:rPr>
          <w:rFonts w:ascii="Times New Roman" w:hAnsi="Times New Roman" w:cs="Times New Roman"/>
          <w:b/>
          <w:sz w:val="24"/>
          <w:szCs w:val="24"/>
        </w:rPr>
      </w:pPr>
    </w:p>
    <w:p w:rsidR="00F303C3" w:rsidRPr="00F303C3" w:rsidRDefault="00F303C3" w:rsidP="0051224C">
      <w:pPr>
        <w:rPr>
          <w:rFonts w:ascii="Times New Roman" w:hAnsi="Times New Roman" w:cs="Times New Roman"/>
          <w:b/>
          <w:i/>
          <w:iCs/>
          <w:sz w:val="24"/>
          <w:szCs w:val="24"/>
        </w:rPr>
      </w:pPr>
      <w:r w:rsidRPr="00F303C3">
        <w:rPr>
          <w:rFonts w:ascii="Times New Roman" w:hAnsi="Times New Roman" w:cs="Times New Roman"/>
          <w:b/>
          <w:i/>
          <w:iCs/>
          <w:sz w:val="24"/>
          <w:szCs w:val="24"/>
        </w:rPr>
        <w:t>Abstract</w:t>
      </w:r>
    </w:p>
    <w:p w:rsidR="00F303C3" w:rsidRDefault="00F303C3" w:rsidP="00CD749C">
      <w:pPr>
        <w:spacing w:line="360" w:lineRule="auto"/>
        <w:jc w:val="both"/>
        <w:rPr>
          <w:rFonts w:ascii="Times New Roman" w:hAnsi="Times New Roman" w:cs="Times New Roman"/>
          <w:bCs/>
          <w:i/>
          <w:iCs/>
          <w:sz w:val="24"/>
          <w:szCs w:val="24"/>
        </w:rPr>
      </w:pPr>
      <w:r w:rsidRPr="00CD749C">
        <w:rPr>
          <w:rFonts w:ascii="Times New Roman" w:hAnsi="Times New Roman" w:cs="Times New Roman"/>
          <w:bCs/>
          <w:i/>
          <w:iCs/>
          <w:sz w:val="24"/>
          <w:szCs w:val="24"/>
        </w:rPr>
        <w:t>The dowr</w:t>
      </w:r>
      <w:r w:rsidR="00CD749C" w:rsidRPr="00CD749C">
        <w:rPr>
          <w:rFonts w:ascii="Times New Roman" w:hAnsi="Times New Roman" w:cs="Times New Roman"/>
          <w:bCs/>
          <w:i/>
          <w:iCs/>
          <w:sz w:val="24"/>
          <w:szCs w:val="24"/>
        </w:rPr>
        <w:t>y</w:t>
      </w:r>
      <w:r w:rsidRPr="00CD749C">
        <w:rPr>
          <w:rFonts w:ascii="Times New Roman" w:hAnsi="Times New Roman" w:cs="Times New Roman"/>
          <w:bCs/>
          <w:i/>
          <w:iCs/>
          <w:sz w:val="24"/>
          <w:szCs w:val="24"/>
        </w:rPr>
        <w:t xml:space="preserve"> is a gift made by the bridegroom to the bride with an obligatory law but it's not mentioned in the form and type, large and small both in the Qur'an and in the hadith and khitbah as a statement made by a man to a woman by expressing a desire to marry </w:t>
      </w:r>
      <w:proofErr w:type="gramStart"/>
      <w:r w:rsidRPr="00CD749C">
        <w:rPr>
          <w:rFonts w:ascii="Times New Roman" w:hAnsi="Times New Roman" w:cs="Times New Roman"/>
          <w:bCs/>
          <w:i/>
          <w:iCs/>
          <w:sz w:val="24"/>
          <w:szCs w:val="24"/>
        </w:rPr>
        <w:t>a</w:t>
      </w:r>
      <w:proofErr w:type="gramEnd"/>
      <w:r w:rsidRPr="00CD749C">
        <w:rPr>
          <w:rFonts w:ascii="Times New Roman" w:hAnsi="Times New Roman" w:cs="Times New Roman"/>
          <w:bCs/>
          <w:i/>
          <w:iCs/>
          <w:sz w:val="24"/>
          <w:szCs w:val="24"/>
        </w:rPr>
        <w:t xml:space="preserve"> woman as her life partner. This is seen in the perspective of Islamic feminism by interpreting the verses of the Qur'an to obtain the meaning of gender justice, this is because the interpretation that has been done traditionally is sometimes still gender biased and makes men superior. The method used is a descriptive qualitative method with research that explains the reality of the understanding of a social phenomenon that occurs in society and discussed in more detail. This study states that long before there was an issue of gender quality, the verses of the Qur'an glorified women, had long before paid attention to the position of women with the interpretation of Q.S An-Nisaa' : 4 about giving dowry Q.S. Al-Baqarah : 235 about the khitbah process and Q.S. Al-Baqarah : 236-237 about Mut'ah given to women who were given away.</w:t>
      </w:r>
    </w:p>
    <w:p w:rsidR="00CD749C" w:rsidRPr="00CD749C" w:rsidRDefault="00CD749C" w:rsidP="00CD749C">
      <w:pPr>
        <w:spacing w:line="360" w:lineRule="auto"/>
        <w:jc w:val="both"/>
        <w:rPr>
          <w:rFonts w:ascii="Times New Roman" w:hAnsi="Times New Roman" w:cs="Times New Roman"/>
          <w:bCs/>
          <w:i/>
          <w:iCs/>
          <w:sz w:val="24"/>
          <w:szCs w:val="24"/>
        </w:rPr>
      </w:pPr>
      <w:proofErr w:type="gramStart"/>
      <w:r w:rsidRPr="00CD749C">
        <w:rPr>
          <w:rFonts w:ascii="Times New Roman" w:hAnsi="Times New Roman" w:cs="Times New Roman"/>
          <w:b/>
          <w:i/>
          <w:iCs/>
          <w:sz w:val="24"/>
          <w:szCs w:val="24"/>
        </w:rPr>
        <w:t>Keywords</w:t>
      </w:r>
      <w:r>
        <w:rPr>
          <w:rFonts w:ascii="Times New Roman" w:hAnsi="Times New Roman" w:cs="Times New Roman"/>
          <w:bCs/>
          <w:i/>
          <w:iCs/>
          <w:sz w:val="24"/>
          <w:szCs w:val="24"/>
        </w:rPr>
        <w:t xml:space="preserve"> :</w:t>
      </w:r>
      <w:proofErr w:type="gramEnd"/>
      <w:r>
        <w:rPr>
          <w:rFonts w:ascii="Times New Roman" w:hAnsi="Times New Roman" w:cs="Times New Roman"/>
          <w:bCs/>
          <w:i/>
          <w:iCs/>
          <w:sz w:val="24"/>
          <w:szCs w:val="24"/>
        </w:rPr>
        <w:t xml:space="preserve"> Dowry, Women, Islamic Feminism, Interpretation </w:t>
      </w:r>
    </w:p>
    <w:p w:rsidR="00302108" w:rsidRDefault="00302108" w:rsidP="0051224C">
      <w:pPr>
        <w:rPr>
          <w:rFonts w:ascii="Times New Roman" w:hAnsi="Times New Roman" w:cs="Times New Roman"/>
          <w:b/>
          <w:sz w:val="24"/>
          <w:szCs w:val="24"/>
        </w:rPr>
      </w:pPr>
      <w:r>
        <w:rPr>
          <w:rFonts w:ascii="Times New Roman" w:hAnsi="Times New Roman" w:cs="Times New Roman"/>
          <w:b/>
          <w:sz w:val="24"/>
          <w:szCs w:val="24"/>
        </w:rPr>
        <w:lastRenderedPageBreak/>
        <w:t xml:space="preserve">Abstrak </w:t>
      </w:r>
    </w:p>
    <w:p w:rsidR="00302108" w:rsidRDefault="00302108" w:rsidP="00302108">
      <w:pPr>
        <w:spacing w:line="360" w:lineRule="auto"/>
        <w:ind w:firstLine="720"/>
        <w:jc w:val="both"/>
        <w:rPr>
          <w:rFonts w:asciiTheme="majorBidi" w:hAnsiTheme="majorBidi" w:cstheme="majorBidi"/>
          <w:sz w:val="24"/>
          <w:szCs w:val="24"/>
        </w:rPr>
      </w:pPr>
      <w:r w:rsidRPr="008C2A29">
        <w:rPr>
          <w:rFonts w:asciiTheme="majorBidi" w:hAnsiTheme="majorBidi" w:cstheme="majorBidi"/>
          <w:sz w:val="24"/>
          <w:szCs w:val="24"/>
          <w:lang w:val="id-ID"/>
        </w:rPr>
        <w:t xml:space="preserve">Mahar adalah pemberian yang dilakukan oleh mempelai laki-laki kepada mempelai perempuan dengan hukum wajib tetapi tidak disebutkan bentuk dan jenisnya, besar dan kecilnya baik dalam al-Qur’an maupun dalam Hadits dan khitbah sebagai pernyataan yang dilakukan oleh laki-laki kepada perempuan dengan mengungkapkan sebuah keinginan untuk menikahi seorang perempuan sebagai </w:t>
      </w:r>
      <w:r>
        <w:rPr>
          <w:rFonts w:asciiTheme="majorBidi" w:hAnsiTheme="majorBidi" w:cstheme="majorBidi"/>
          <w:sz w:val="24"/>
          <w:szCs w:val="24"/>
          <w:lang w:val="id-ID"/>
        </w:rPr>
        <w:t>pasangan hidupnya</w:t>
      </w:r>
      <w:r w:rsidRPr="008C2A29">
        <w:rPr>
          <w:rFonts w:asciiTheme="majorBidi" w:hAnsiTheme="majorBidi" w:cstheme="majorBidi"/>
          <w:sz w:val="24"/>
          <w:szCs w:val="24"/>
          <w:lang w:val="id-ID"/>
        </w:rPr>
        <w:t xml:space="preserve"> hal ini dilihat dal</w:t>
      </w:r>
      <w:r>
        <w:rPr>
          <w:rFonts w:asciiTheme="majorBidi" w:hAnsiTheme="majorBidi" w:cstheme="majorBidi"/>
          <w:sz w:val="24"/>
          <w:szCs w:val="24"/>
          <w:lang w:val="id-ID"/>
        </w:rPr>
        <w:t>am prespektif feminisme Islam</w:t>
      </w:r>
      <w:r w:rsidRPr="00C07A04">
        <w:rPr>
          <w:rFonts w:asciiTheme="majorBidi" w:hAnsiTheme="majorBidi" w:cstheme="majorBidi"/>
          <w:sz w:val="24"/>
          <w:szCs w:val="24"/>
          <w:lang w:val="id-ID"/>
        </w:rPr>
        <w:t xml:space="preserve"> dengan </w:t>
      </w:r>
      <w:r w:rsidRPr="00C07A04">
        <w:rPr>
          <w:rFonts w:ascii="Times New Roman" w:hAnsi="Times New Roman" w:cs="Times New Roman"/>
          <w:sz w:val="24"/>
          <w:szCs w:val="24"/>
          <w:lang w:val="id-ID"/>
        </w:rPr>
        <w:t>menafsirkan ayat-ayat Al-Qur’an untuk memperoleh makna keadilan g</w:t>
      </w:r>
      <w:r>
        <w:rPr>
          <w:rFonts w:ascii="Times New Roman" w:hAnsi="Times New Roman" w:cs="Times New Roman"/>
          <w:sz w:val="24"/>
          <w:szCs w:val="24"/>
          <w:lang w:val="id-ID"/>
        </w:rPr>
        <w:t xml:space="preserve">ender, hal ini </w:t>
      </w:r>
      <w:r w:rsidRPr="00C07A04">
        <w:rPr>
          <w:rFonts w:ascii="Times New Roman" w:hAnsi="Times New Roman" w:cs="Times New Roman"/>
          <w:sz w:val="24"/>
          <w:szCs w:val="24"/>
          <w:lang w:val="id-ID"/>
        </w:rPr>
        <w:t>karena penafsiran yang telah dilakukan dengan tradisional yang kadang masih bias gender dan menjadikan laki-laki sebagai superioritas</w:t>
      </w:r>
      <w:r w:rsidRPr="00C07A04">
        <w:rPr>
          <w:rFonts w:asciiTheme="majorBidi" w:hAnsiTheme="majorBidi" w:cstheme="majorBidi"/>
          <w:sz w:val="24"/>
          <w:szCs w:val="24"/>
          <w:lang w:val="id-ID"/>
        </w:rPr>
        <w:t xml:space="preserve">. </w:t>
      </w:r>
      <w:r w:rsidRPr="00C07A04">
        <w:rPr>
          <w:rFonts w:ascii="Times New Roman" w:hAnsi="Times New Roman" w:cs="Times New Roman"/>
          <w:sz w:val="24"/>
          <w:szCs w:val="24"/>
          <w:lang w:val="id-ID"/>
        </w:rPr>
        <w:t>Metode yang digunakan adalah metode kualitatif deskriptif yaitu penelitian</w:t>
      </w:r>
      <w:r>
        <w:rPr>
          <w:rFonts w:ascii="Times New Roman" w:hAnsi="Times New Roman" w:cs="Times New Roman"/>
          <w:sz w:val="24"/>
          <w:szCs w:val="24"/>
          <w:lang w:val="id-ID"/>
        </w:rPr>
        <w:t xml:space="preserve"> yang menjelaskan tentang</w:t>
      </w:r>
      <w:r>
        <w:rPr>
          <w:rFonts w:ascii="Times New Roman" w:hAnsi="Times New Roman" w:cs="Times New Roman"/>
          <w:sz w:val="24"/>
          <w:szCs w:val="24"/>
        </w:rPr>
        <w:t xml:space="preserve"> </w:t>
      </w:r>
      <w:r>
        <w:rPr>
          <w:rFonts w:ascii="Times New Roman" w:hAnsi="Times New Roman" w:cs="Times New Roman"/>
          <w:sz w:val="24"/>
          <w:szCs w:val="24"/>
          <w:lang w:val="id-ID"/>
        </w:rPr>
        <w:t>realita</w:t>
      </w:r>
      <w:r>
        <w:rPr>
          <w:rFonts w:ascii="Times New Roman" w:hAnsi="Times New Roman" w:cs="Times New Roman"/>
          <w:sz w:val="24"/>
          <w:szCs w:val="24"/>
        </w:rPr>
        <w:t xml:space="preserve"> </w:t>
      </w:r>
      <w:r w:rsidRPr="00C07A04">
        <w:rPr>
          <w:rFonts w:ascii="Times New Roman" w:hAnsi="Times New Roman" w:cs="Times New Roman"/>
          <w:sz w:val="24"/>
          <w:szCs w:val="24"/>
          <w:lang w:val="id-ID"/>
        </w:rPr>
        <w:t>dari pengertian suatu fenomena social yang terjadi dalam masyarakat dan dibahas secara lebih rinci</w:t>
      </w:r>
      <w:r>
        <w:rPr>
          <w:rFonts w:asciiTheme="majorBidi" w:hAnsiTheme="majorBidi" w:cstheme="majorBidi"/>
          <w:sz w:val="24"/>
          <w:szCs w:val="24"/>
        </w:rPr>
        <w:t xml:space="preserve">. Penelitian ini menyatakan </w:t>
      </w:r>
      <w:r>
        <w:rPr>
          <w:rFonts w:ascii="Times New Roman" w:hAnsi="Times New Roman" w:cs="Times New Roman"/>
          <w:sz w:val="24"/>
          <w:szCs w:val="24"/>
        </w:rPr>
        <w:t>bahwa jauh sebelum ada isu kesetaraan gender ayat al-Qur'an sudah memuliakan perempuan, sudah jauh lebih dahulu memperhatikan posisi perempuan</w:t>
      </w:r>
      <w:r>
        <w:rPr>
          <w:rFonts w:asciiTheme="majorBidi" w:hAnsiTheme="majorBidi" w:cstheme="majorBidi"/>
          <w:sz w:val="24"/>
          <w:szCs w:val="24"/>
        </w:rPr>
        <w:t xml:space="preserve"> dengan tafsiran Q.S. An-</w:t>
      </w:r>
      <w:proofErr w:type="gramStart"/>
      <w:r>
        <w:rPr>
          <w:rFonts w:asciiTheme="majorBidi" w:hAnsiTheme="majorBidi" w:cstheme="majorBidi"/>
          <w:sz w:val="24"/>
          <w:szCs w:val="24"/>
        </w:rPr>
        <w:t>Nisaa :</w:t>
      </w:r>
      <w:proofErr w:type="gramEnd"/>
      <w:r>
        <w:rPr>
          <w:rFonts w:asciiTheme="majorBidi" w:hAnsiTheme="majorBidi" w:cstheme="majorBidi"/>
          <w:sz w:val="24"/>
          <w:szCs w:val="24"/>
        </w:rPr>
        <w:t xml:space="preserve"> 4 tentang pemberian mahar, Q.S. Al-Baqarah : 235 tentang proses khitbah dan Q.S. Al-Baqarah : 236-237 tentang mut'ah yang diberikan kepada perempuan yang diceraikan.</w:t>
      </w:r>
    </w:p>
    <w:p w:rsidR="00CD749C" w:rsidRPr="00302108" w:rsidRDefault="00CD749C" w:rsidP="00CD749C">
      <w:pPr>
        <w:spacing w:line="360" w:lineRule="auto"/>
        <w:jc w:val="both"/>
        <w:rPr>
          <w:rFonts w:asciiTheme="majorBidi" w:hAnsiTheme="majorBidi" w:cstheme="majorBidi"/>
          <w:sz w:val="24"/>
          <w:szCs w:val="24"/>
        </w:rPr>
      </w:pPr>
      <w:r w:rsidRPr="00CD749C">
        <w:rPr>
          <w:rFonts w:asciiTheme="majorBidi" w:hAnsiTheme="majorBidi" w:cstheme="majorBidi"/>
          <w:b/>
          <w:bCs/>
          <w:sz w:val="24"/>
          <w:szCs w:val="24"/>
        </w:rPr>
        <w:t xml:space="preserve">Kata </w:t>
      </w:r>
      <w:proofErr w:type="gramStart"/>
      <w:r w:rsidRPr="00CD749C">
        <w:rPr>
          <w:rFonts w:asciiTheme="majorBidi" w:hAnsiTheme="majorBidi" w:cstheme="majorBidi"/>
          <w:b/>
          <w:bCs/>
          <w:sz w:val="24"/>
          <w:szCs w:val="24"/>
        </w:rPr>
        <w:t>Kunci</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Mahar, Perempuan, Feminisme Islam, Tafsir </w:t>
      </w:r>
    </w:p>
    <w:p w:rsidR="0051224C" w:rsidRDefault="0051224C" w:rsidP="0051224C">
      <w:pPr>
        <w:rPr>
          <w:rFonts w:ascii="Times New Roman" w:hAnsi="Times New Roman" w:cs="Times New Roman"/>
          <w:b/>
          <w:sz w:val="24"/>
          <w:szCs w:val="24"/>
        </w:rPr>
      </w:pPr>
      <w:r>
        <w:rPr>
          <w:rFonts w:ascii="Times New Roman" w:hAnsi="Times New Roman" w:cs="Times New Roman"/>
          <w:b/>
          <w:sz w:val="24"/>
          <w:szCs w:val="24"/>
        </w:rPr>
        <w:t xml:space="preserve">Pendahuluan </w:t>
      </w:r>
    </w:p>
    <w:p w:rsidR="00EB05B7" w:rsidRDefault="0051224C" w:rsidP="008679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Mahar merupakan salah satu hal wajib yang</w:t>
      </w:r>
      <w:r w:rsidR="0008585B">
        <w:rPr>
          <w:rFonts w:ascii="Times New Roman" w:hAnsi="Times New Roman" w:cs="Times New Roman"/>
          <w:sz w:val="24"/>
          <w:szCs w:val="24"/>
        </w:rPr>
        <w:t xml:space="preserve"> dilakukan dalam sebuah perkawi</w:t>
      </w:r>
      <w:r>
        <w:rPr>
          <w:rFonts w:ascii="Times New Roman" w:hAnsi="Times New Roman" w:cs="Times New Roman"/>
          <w:sz w:val="24"/>
          <w:szCs w:val="24"/>
        </w:rPr>
        <w:t>nan, sebe</w:t>
      </w:r>
      <w:r w:rsidR="001D7AEC">
        <w:rPr>
          <w:rFonts w:ascii="Times New Roman" w:hAnsi="Times New Roman" w:cs="Times New Roman"/>
          <w:sz w:val="24"/>
          <w:szCs w:val="24"/>
        </w:rPr>
        <w:t>l</w:t>
      </w:r>
      <w:r>
        <w:rPr>
          <w:rFonts w:ascii="Times New Roman" w:hAnsi="Times New Roman" w:cs="Times New Roman"/>
          <w:sz w:val="24"/>
          <w:szCs w:val="24"/>
        </w:rPr>
        <w:t xml:space="preserve">um perkawinan itu terjadi terdapat proses </w:t>
      </w:r>
      <w:r w:rsidR="001D7AEC">
        <w:rPr>
          <w:rFonts w:ascii="Times New Roman" w:hAnsi="Times New Roman" w:cs="Times New Roman"/>
          <w:sz w:val="24"/>
          <w:szCs w:val="24"/>
        </w:rPr>
        <w:t xml:space="preserve">khitbah dan </w:t>
      </w:r>
      <w:r>
        <w:rPr>
          <w:rFonts w:ascii="Times New Roman" w:hAnsi="Times New Roman" w:cs="Times New Roman"/>
          <w:sz w:val="24"/>
          <w:szCs w:val="24"/>
        </w:rPr>
        <w:t>penetapan mahar. Dalam hal ini posisi perempuan sebagai</w:t>
      </w:r>
      <w:r w:rsidR="001D7AEC">
        <w:rPr>
          <w:rFonts w:ascii="Times New Roman" w:hAnsi="Times New Roman" w:cs="Times New Roman"/>
          <w:sz w:val="24"/>
          <w:szCs w:val="24"/>
        </w:rPr>
        <w:t xml:space="preserve"> seorang yang dikhitbah dan</w:t>
      </w:r>
      <w:r>
        <w:rPr>
          <w:rFonts w:ascii="Times New Roman" w:hAnsi="Times New Roman" w:cs="Times New Roman"/>
          <w:sz w:val="24"/>
          <w:szCs w:val="24"/>
        </w:rPr>
        <w:t xml:space="preserve"> penerima mah</w:t>
      </w:r>
      <w:r w:rsidR="004924F1">
        <w:rPr>
          <w:rFonts w:ascii="Times New Roman" w:hAnsi="Times New Roman" w:cs="Times New Roman"/>
          <w:sz w:val="24"/>
          <w:szCs w:val="24"/>
        </w:rPr>
        <w:t xml:space="preserve">ar begitu menarik untuk dikaji </w:t>
      </w:r>
      <w:r>
        <w:rPr>
          <w:rFonts w:ascii="Times New Roman" w:hAnsi="Times New Roman" w:cs="Times New Roman"/>
          <w:sz w:val="24"/>
          <w:szCs w:val="24"/>
        </w:rPr>
        <w:t xml:space="preserve">dengan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budaya Indonesia yang dapat memberikan stigma negative kepada perempuan yang menentukan sendiri kadar maharnya atau sebaliknya perempuan akan mendapat stigma positif jika penentuan mahar diserahkan kepada laki-laki. Fenomena yang terjadi di masyarakat ini membuat beberapa ancaman untuk posisi perempuan untuk ikut dalam menentukan mahar. </w:t>
      </w:r>
      <w:r w:rsidR="009A12EA">
        <w:rPr>
          <w:rFonts w:ascii="Times New Roman" w:hAnsi="Times New Roman" w:cs="Times New Roman"/>
          <w:sz w:val="24"/>
          <w:szCs w:val="24"/>
        </w:rPr>
        <w:t>Nilai bu</w:t>
      </w:r>
      <w:r w:rsidR="003123DD">
        <w:rPr>
          <w:rFonts w:ascii="Times New Roman" w:hAnsi="Times New Roman" w:cs="Times New Roman"/>
          <w:sz w:val="24"/>
          <w:szCs w:val="24"/>
        </w:rPr>
        <w:t>daya yang juga masih melekat dal</w:t>
      </w:r>
      <w:r w:rsidR="009A12EA">
        <w:rPr>
          <w:rFonts w:ascii="Times New Roman" w:hAnsi="Times New Roman" w:cs="Times New Roman"/>
          <w:sz w:val="24"/>
          <w:szCs w:val="24"/>
        </w:rPr>
        <w:t xml:space="preserve">am tradisi bangsa Indonesia ini membuat </w:t>
      </w:r>
      <w:r w:rsidR="009A12EA">
        <w:rPr>
          <w:rFonts w:ascii="Times New Roman" w:hAnsi="Times New Roman" w:cs="Times New Roman"/>
          <w:sz w:val="24"/>
          <w:szCs w:val="24"/>
        </w:rPr>
        <w:lastRenderedPageBreak/>
        <w:t>kebiasaan terjadi dalam s</w:t>
      </w:r>
      <w:r w:rsidR="004924F1">
        <w:rPr>
          <w:rFonts w:ascii="Times New Roman" w:hAnsi="Times New Roman" w:cs="Times New Roman"/>
          <w:sz w:val="24"/>
          <w:szCs w:val="24"/>
        </w:rPr>
        <w:t>ebuah hubungan dalam masyarakat. S</w:t>
      </w:r>
      <w:r w:rsidR="009A12EA">
        <w:rPr>
          <w:rFonts w:ascii="Times New Roman" w:hAnsi="Times New Roman" w:cs="Times New Roman"/>
          <w:sz w:val="24"/>
          <w:szCs w:val="24"/>
        </w:rPr>
        <w:t xml:space="preserve">alah satunya perkawinan dengan </w:t>
      </w:r>
      <w:proofErr w:type="gramStart"/>
      <w:r w:rsidR="009A12EA">
        <w:rPr>
          <w:rFonts w:ascii="Times New Roman" w:hAnsi="Times New Roman" w:cs="Times New Roman"/>
          <w:sz w:val="24"/>
          <w:szCs w:val="24"/>
        </w:rPr>
        <w:t>kultur</w:t>
      </w:r>
      <w:proofErr w:type="gramEnd"/>
      <w:r w:rsidR="009A12EA">
        <w:rPr>
          <w:rFonts w:ascii="Times New Roman" w:hAnsi="Times New Roman" w:cs="Times New Roman"/>
          <w:sz w:val="24"/>
          <w:szCs w:val="24"/>
        </w:rPr>
        <w:t xml:space="preserve"> kebudayaan masyarakat Indonesia lebi</w:t>
      </w:r>
      <w:r w:rsidR="001D7AEC">
        <w:rPr>
          <w:rFonts w:ascii="Times New Roman" w:hAnsi="Times New Roman" w:cs="Times New Roman"/>
          <w:sz w:val="24"/>
          <w:szCs w:val="24"/>
        </w:rPr>
        <w:t>h</w:t>
      </w:r>
      <w:r w:rsidR="009A12EA">
        <w:rPr>
          <w:rFonts w:ascii="Times New Roman" w:hAnsi="Times New Roman" w:cs="Times New Roman"/>
          <w:sz w:val="24"/>
          <w:szCs w:val="24"/>
        </w:rPr>
        <w:t xml:space="preserve"> di dominasi laki-la</w:t>
      </w:r>
      <w:r w:rsidR="00722E67">
        <w:rPr>
          <w:rFonts w:ascii="Times New Roman" w:hAnsi="Times New Roman" w:cs="Times New Roman"/>
          <w:sz w:val="24"/>
          <w:szCs w:val="24"/>
        </w:rPr>
        <w:t>ki dalam penetapan</w:t>
      </w:r>
      <w:r w:rsidR="009A12EA">
        <w:rPr>
          <w:rFonts w:ascii="Times New Roman" w:hAnsi="Times New Roman" w:cs="Times New Roman"/>
          <w:sz w:val="24"/>
          <w:szCs w:val="24"/>
        </w:rPr>
        <w:t xml:space="preserve"> mahar dan ketidakberanian perempuan dalam ikut menentukan kadar mahar</w:t>
      </w:r>
      <w:r w:rsidR="001D7AEC">
        <w:rPr>
          <w:rFonts w:ascii="Times New Roman" w:hAnsi="Times New Roman" w:cs="Times New Roman"/>
          <w:sz w:val="24"/>
          <w:szCs w:val="24"/>
        </w:rPr>
        <w:t xml:space="preserve"> serta ketidaktahuan para laki-laki mengenai perempuan yang boleh dikhitbah</w:t>
      </w:r>
      <w:r w:rsidR="009A12EA">
        <w:rPr>
          <w:rFonts w:ascii="Times New Roman" w:hAnsi="Times New Roman" w:cs="Times New Roman"/>
          <w:sz w:val="24"/>
          <w:szCs w:val="24"/>
        </w:rPr>
        <w:t xml:space="preserve">. </w:t>
      </w:r>
      <w:r w:rsidR="0024734B">
        <w:rPr>
          <w:rFonts w:ascii="Times New Roman" w:hAnsi="Times New Roman" w:cs="Times New Roman"/>
          <w:sz w:val="24"/>
          <w:szCs w:val="24"/>
        </w:rPr>
        <w:t>Sejak zaman Yunani peran perempuan memang sangat terabaikan, perempuan diperjualbelikan, disekap dalam istana, bahkan perempuan yang sudah menik</w:t>
      </w:r>
      <w:r w:rsidR="004924F1">
        <w:rPr>
          <w:rFonts w:ascii="Times New Roman" w:hAnsi="Times New Roman" w:cs="Times New Roman"/>
          <w:sz w:val="24"/>
          <w:szCs w:val="24"/>
        </w:rPr>
        <w:t>ah sepenuhnya menjadi hak suami. H</w:t>
      </w:r>
      <w:r w:rsidR="0024734B">
        <w:rPr>
          <w:rFonts w:ascii="Times New Roman" w:hAnsi="Times New Roman" w:cs="Times New Roman"/>
          <w:sz w:val="24"/>
          <w:szCs w:val="24"/>
        </w:rPr>
        <w:t>al ini semakin menunjukan bahwa dalam sejarah pun peran perempuan semakin lemah.</w:t>
      </w:r>
      <w:r w:rsidR="0024734B">
        <w:rPr>
          <w:rStyle w:val="FootnoteReference"/>
          <w:rFonts w:ascii="Times New Roman" w:hAnsi="Times New Roman" w:cs="Times New Roman"/>
          <w:sz w:val="24"/>
          <w:szCs w:val="24"/>
        </w:rPr>
        <w:footnoteReference w:id="1"/>
      </w:r>
    </w:p>
    <w:p w:rsidR="00EB05B7" w:rsidRPr="00D05FD8" w:rsidRDefault="00611D57" w:rsidP="004924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Islam hadir untuk memperbaiki keadilan antara laki-laki dan perempuan, kesetaraan yang mulai berjalan beriringan dengan keadaan yang terjadi Islam memberi kejelasan terkait dengan perkawinan, perceraian hingga waris, Islam memisahkan sesuatu yang diperbole</w:t>
      </w:r>
      <w:r w:rsidR="004924F1">
        <w:rPr>
          <w:rFonts w:ascii="Times New Roman" w:hAnsi="Times New Roman" w:cs="Times New Roman"/>
          <w:sz w:val="24"/>
          <w:szCs w:val="24"/>
        </w:rPr>
        <w:t>hkan dan tidak diperbolehkan. D</w:t>
      </w:r>
      <w:r>
        <w:rPr>
          <w:rFonts w:ascii="Times New Roman" w:hAnsi="Times New Roman" w:cs="Times New Roman"/>
          <w:sz w:val="24"/>
          <w:szCs w:val="24"/>
        </w:rPr>
        <w:t>alam hal perkawinan Islam</w:t>
      </w:r>
      <w:r w:rsidR="00EB05B7">
        <w:rPr>
          <w:rFonts w:ascii="Times New Roman" w:hAnsi="Times New Roman" w:cs="Times New Roman"/>
          <w:sz w:val="24"/>
          <w:szCs w:val="24"/>
        </w:rPr>
        <w:t xml:space="preserve"> mewajibkan mahar dari laki-laki kepada perempuan yang dinikahinya</w:t>
      </w:r>
      <w:r w:rsidR="00BE504B">
        <w:rPr>
          <w:rFonts w:ascii="Times New Roman" w:hAnsi="Times New Roman" w:cs="Times New Roman"/>
          <w:sz w:val="24"/>
          <w:szCs w:val="24"/>
        </w:rPr>
        <w:t>.</w:t>
      </w:r>
      <w:r w:rsidR="00BE504B">
        <w:rPr>
          <w:rStyle w:val="FootnoteReference"/>
          <w:rFonts w:ascii="Times New Roman" w:hAnsi="Times New Roman" w:cs="Times New Roman"/>
          <w:sz w:val="24"/>
          <w:szCs w:val="24"/>
        </w:rPr>
        <w:footnoteReference w:id="2"/>
      </w:r>
      <w:r w:rsidR="00BE504B">
        <w:rPr>
          <w:rFonts w:ascii="Times New Roman" w:hAnsi="Times New Roman" w:cs="Times New Roman"/>
          <w:sz w:val="24"/>
          <w:szCs w:val="24"/>
        </w:rPr>
        <w:t xml:space="preserve"> </w:t>
      </w:r>
      <w:r w:rsidR="001D7AEC">
        <w:rPr>
          <w:rFonts w:ascii="Times New Roman" w:hAnsi="Times New Roman" w:cs="Times New Roman"/>
          <w:sz w:val="24"/>
          <w:szCs w:val="24"/>
        </w:rPr>
        <w:t xml:space="preserve">Serta memberi pengetahuan untuk masyarakat luas </w:t>
      </w:r>
      <w:r w:rsidR="004924F1">
        <w:rPr>
          <w:rFonts w:ascii="Times New Roman" w:hAnsi="Times New Roman" w:cs="Times New Roman"/>
          <w:sz w:val="24"/>
          <w:szCs w:val="24"/>
        </w:rPr>
        <w:t>mengenai</w:t>
      </w:r>
      <w:r w:rsidR="001D7AEC">
        <w:rPr>
          <w:rFonts w:ascii="Times New Roman" w:hAnsi="Times New Roman" w:cs="Times New Roman"/>
          <w:sz w:val="24"/>
          <w:szCs w:val="24"/>
        </w:rPr>
        <w:t xml:space="preserve"> khitbah, mahar, dan mut'ah dengan tafsir dari Q.S Al-</w:t>
      </w:r>
      <w:proofErr w:type="gramStart"/>
      <w:r w:rsidR="001D7AEC">
        <w:rPr>
          <w:rFonts w:ascii="Times New Roman" w:hAnsi="Times New Roman" w:cs="Times New Roman"/>
          <w:sz w:val="24"/>
          <w:szCs w:val="24"/>
        </w:rPr>
        <w:t>Baqarah :</w:t>
      </w:r>
      <w:proofErr w:type="gramEnd"/>
      <w:r w:rsidR="001D7AEC">
        <w:rPr>
          <w:rFonts w:ascii="Times New Roman" w:hAnsi="Times New Roman" w:cs="Times New Roman"/>
          <w:sz w:val="24"/>
          <w:szCs w:val="24"/>
        </w:rPr>
        <w:t xml:space="preserve"> 235-237 dan Q.S An-Nisaa' : 4.</w:t>
      </w:r>
    </w:p>
    <w:p w:rsidR="00F45E3C" w:rsidRDefault="0097198B" w:rsidP="00EB05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Feminisme Islam ini hadir untuk menjawab peran perempuan yang selalu </w:t>
      </w:r>
      <w:r w:rsidR="005B6486">
        <w:rPr>
          <w:rFonts w:ascii="Times New Roman" w:hAnsi="Times New Roman" w:cs="Times New Roman"/>
          <w:sz w:val="24"/>
          <w:szCs w:val="24"/>
        </w:rPr>
        <w:t>mendapat ketidakadilan, dinomer</w:t>
      </w:r>
      <w:r>
        <w:rPr>
          <w:rFonts w:ascii="Times New Roman" w:hAnsi="Times New Roman" w:cs="Times New Roman"/>
          <w:sz w:val="24"/>
          <w:szCs w:val="24"/>
        </w:rPr>
        <w:t>duakan</w:t>
      </w:r>
      <w:r w:rsidR="004924F1">
        <w:rPr>
          <w:rFonts w:ascii="Times New Roman" w:hAnsi="Times New Roman" w:cs="Times New Roman"/>
          <w:sz w:val="24"/>
          <w:szCs w:val="24"/>
        </w:rPr>
        <w:t>,</w:t>
      </w:r>
      <w:r>
        <w:rPr>
          <w:rFonts w:ascii="Times New Roman" w:hAnsi="Times New Roman" w:cs="Times New Roman"/>
          <w:sz w:val="24"/>
          <w:szCs w:val="24"/>
        </w:rPr>
        <w:t xml:space="preserve"> dan beberapa anggapan yang m</w:t>
      </w:r>
      <w:r w:rsidR="00857428">
        <w:rPr>
          <w:rFonts w:ascii="Times New Roman" w:hAnsi="Times New Roman" w:cs="Times New Roman"/>
          <w:sz w:val="24"/>
          <w:szCs w:val="24"/>
        </w:rPr>
        <w:t>endiskriminasi posisi perempuan. Feminism</w:t>
      </w:r>
      <w:r w:rsidR="00A40F0D">
        <w:rPr>
          <w:rFonts w:ascii="Times New Roman" w:hAnsi="Times New Roman" w:cs="Times New Roman"/>
          <w:sz w:val="24"/>
          <w:szCs w:val="24"/>
        </w:rPr>
        <w:t>e</w:t>
      </w:r>
      <w:r w:rsidR="00857428">
        <w:rPr>
          <w:rFonts w:ascii="Times New Roman" w:hAnsi="Times New Roman" w:cs="Times New Roman"/>
          <w:sz w:val="24"/>
          <w:szCs w:val="24"/>
        </w:rPr>
        <w:t xml:space="preserve"> dalam Islam memiliki garis hubung horizontal dan vertical, maka dari itu feminisme Islam ini berkaitan la</w:t>
      </w:r>
      <w:r w:rsidR="00B26693">
        <w:rPr>
          <w:rFonts w:ascii="Times New Roman" w:hAnsi="Times New Roman" w:cs="Times New Roman"/>
          <w:sz w:val="24"/>
          <w:szCs w:val="24"/>
        </w:rPr>
        <w:t>ngsung dengan Al-Quran dan tafsir dari ayat Al-Qur'an</w:t>
      </w:r>
      <w:r w:rsidR="004924F1">
        <w:rPr>
          <w:rFonts w:ascii="Times New Roman" w:hAnsi="Times New Roman" w:cs="Times New Roman"/>
          <w:sz w:val="24"/>
          <w:szCs w:val="24"/>
        </w:rPr>
        <w:t xml:space="preserve"> </w:t>
      </w:r>
      <w:r w:rsidR="00857428">
        <w:rPr>
          <w:rFonts w:ascii="Times New Roman" w:hAnsi="Times New Roman" w:cs="Times New Roman"/>
          <w:sz w:val="24"/>
          <w:szCs w:val="24"/>
        </w:rPr>
        <w:t>serta prinsip-prinsip kesetaraan laki-laki dan perempuan dalam tek</w:t>
      </w:r>
      <w:r w:rsidR="004924F1">
        <w:rPr>
          <w:rFonts w:ascii="Times New Roman" w:hAnsi="Times New Roman" w:cs="Times New Roman"/>
          <w:sz w:val="24"/>
          <w:szCs w:val="24"/>
        </w:rPr>
        <w:t>s keagamaan. F</w:t>
      </w:r>
      <w:r w:rsidR="00857428">
        <w:rPr>
          <w:rFonts w:ascii="Times New Roman" w:hAnsi="Times New Roman" w:cs="Times New Roman"/>
          <w:sz w:val="24"/>
          <w:szCs w:val="24"/>
        </w:rPr>
        <w:t>okus</w:t>
      </w:r>
      <w:r w:rsidR="004924F1">
        <w:rPr>
          <w:rFonts w:ascii="Times New Roman" w:hAnsi="Times New Roman" w:cs="Times New Roman"/>
          <w:sz w:val="24"/>
          <w:szCs w:val="24"/>
        </w:rPr>
        <w:t xml:space="preserve"> pertama</w:t>
      </w:r>
      <w:r w:rsidR="00857428">
        <w:rPr>
          <w:rFonts w:ascii="Times New Roman" w:hAnsi="Times New Roman" w:cs="Times New Roman"/>
          <w:sz w:val="24"/>
          <w:szCs w:val="24"/>
        </w:rPr>
        <w:t xml:space="preserve"> feminisme Islam yaitu berkaitan dengan perjuangan kesetaraan gender yaitu setaranya laki-laki dan perempuan dalam lingkunga</w:t>
      </w:r>
      <w:r w:rsidR="00A40F0D">
        <w:rPr>
          <w:rFonts w:ascii="Times New Roman" w:hAnsi="Times New Roman" w:cs="Times New Roman"/>
          <w:sz w:val="24"/>
          <w:szCs w:val="24"/>
        </w:rPr>
        <w:t>n social masyarakat</w:t>
      </w:r>
      <w:r w:rsidR="004924F1">
        <w:rPr>
          <w:rFonts w:ascii="Times New Roman" w:hAnsi="Times New Roman" w:cs="Times New Roman"/>
          <w:sz w:val="24"/>
          <w:szCs w:val="24"/>
        </w:rPr>
        <w:t xml:space="preserve">, </w:t>
      </w:r>
      <w:r w:rsidR="00A40F0D">
        <w:rPr>
          <w:rFonts w:ascii="Times New Roman" w:hAnsi="Times New Roman" w:cs="Times New Roman"/>
          <w:sz w:val="24"/>
          <w:szCs w:val="24"/>
        </w:rPr>
        <w:t>fok</w:t>
      </w:r>
      <w:r w:rsidR="00857428">
        <w:rPr>
          <w:rFonts w:ascii="Times New Roman" w:hAnsi="Times New Roman" w:cs="Times New Roman"/>
          <w:sz w:val="24"/>
          <w:szCs w:val="24"/>
        </w:rPr>
        <w:t xml:space="preserve">us kedua feminisme Islam berkaitan dengan kajian </w:t>
      </w:r>
      <w:r w:rsidR="00857428">
        <w:rPr>
          <w:rFonts w:ascii="Times New Roman" w:hAnsi="Times New Roman" w:cs="Times New Roman"/>
          <w:sz w:val="24"/>
          <w:szCs w:val="24"/>
        </w:rPr>
        <w:lastRenderedPageBreak/>
        <w:t>khusus untuk ajaran Islam dan teks-teks keagamaan yang masih betolak belakang dengan kesetaraan gender.</w:t>
      </w:r>
      <w:r w:rsidR="00273B77">
        <w:rPr>
          <w:rStyle w:val="FootnoteReference"/>
          <w:rFonts w:ascii="Times New Roman" w:hAnsi="Times New Roman" w:cs="Times New Roman"/>
          <w:sz w:val="24"/>
          <w:szCs w:val="24"/>
        </w:rPr>
        <w:footnoteReference w:id="3"/>
      </w:r>
      <w:r w:rsidR="00273B77">
        <w:rPr>
          <w:rFonts w:ascii="Times New Roman" w:hAnsi="Times New Roman" w:cs="Times New Roman"/>
          <w:sz w:val="24"/>
          <w:szCs w:val="24"/>
        </w:rPr>
        <w:t xml:space="preserve"> </w:t>
      </w:r>
    </w:p>
    <w:p w:rsidR="0097198B" w:rsidRDefault="00273B77" w:rsidP="00EB05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lah yang menjadi latar belakang penulis untuk menggunakan pendekatan feminisme Islam untuk melihat peran perempuan dalam </w:t>
      </w:r>
      <w:r w:rsidR="00B26693">
        <w:rPr>
          <w:rFonts w:ascii="Times New Roman" w:hAnsi="Times New Roman" w:cs="Times New Roman"/>
          <w:sz w:val="24"/>
          <w:szCs w:val="24"/>
        </w:rPr>
        <w:t xml:space="preserve">proses khitbah dan </w:t>
      </w:r>
      <w:r w:rsidR="00F45E3C">
        <w:rPr>
          <w:rFonts w:ascii="Times New Roman" w:hAnsi="Times New Roman" w:cs="Times New Roman"/>
          <w:sz w:val="24"/>
          <w:szCs w:val="24"/>
        </w:rPr>
        <w:t>penentuan mahar dalam perkawinan</w:t>
      </w:r>
      <w:r w:rsidR="00947FF6">
        <w:rPr>
          <w:rFonts w:ascii="Times New Roman" w:hAnsi="Times New Roman" w:cs="Times New Roman"/>
          <w:sz w:val="24"/>
          <w:szCs w:val="24"/>
        </w:rPr>
        <w:t xml:space="preserve"> dengan permasalah sos</w:t>
      </w:r>
      <w:r>
        <w:rPr>
          <w:rFonts w:ascii="Times New Roman" w:hAnsi="Times New Roman" w:cs="Times New Roman"/>
          <w:sz w:val="24"/>
          <w:szCs w:val="24"/>
        </w:rPr>
        <w:t>ial yang membuat stigma perempuan dihadapkan pada dua kemungkinan yang dapat membuat nilai dalam diri perempuan tersebut dalam masyarakat. Isu-isu ini lah yang harus dikaji lebih lanjut dengan mengedepankan kesetara</w:t>
      </w:r>
      <w:r w:rsidR="00166497">
        <w:rPr>
          <w:rFonts w:ascii="Times New Roman" w:hAnsi="Times New Roman" w:cs="Times New Roman"/>
          <w:sz w:val="24"/>
          <w:szCs w:val="24"/>
        </w:rPr>
        <w:t>an</w:t>
      </w:r>
      <w:r w:rsidR="00947FF6">
        <w:rPr>
          <w:rFonts w:ascii="Times New Roman" w:hAnsi="Times New Roman" w:cs="Times New Roman"/>
          <w:sz w:val="24"/>
          <w:szCs w:val="24"/>
        </w:rPr>
        <w:t xml:space="preserve"> gender dalam feminisme yang di</w:t>
      </w:r>
      <w:r w:rsidR="00166497">
        <w:rPr>
          <w:rFonts w:ascii="Times New Roman" w:hAnsi="Times New Roman" w:cs="Times New Roman"/>
          <w:sz w:val="24"/>
          <w:szCs w:val="24"/>
        </w:rPr>
        <w:t xml:space="preserve">lihat dari segi religious </w:t>
      </w:r>
      <w:r w:rsidR="00407AD9">
        <w:rPr>
          <w:rFonts w:ascii="Times New Roman" w:hAnsi="Times New Roman" w:cs="Times New Roman"/>
          <w:sz w:val="24"/>
          <w:szCs w:val="24"/>
        </w:rPr>
        <w:t>yaitu di</w:t>
      </w:r>
      <w:r w:rsidR="00B26693">
        <w:rPr>
          <w:rFonts w:ascii="Times New Roman" w:hAnsi="Times New Roman" w:cs="Times New Roman"/>
          <w:sz w:val="24"/>
          <w:szCs w:val="24"/>
        </w:rPr>
        <w:t>sambungkan dengan agama Islam m</w:t>
      </w:r>
      <w:r w:rsidR="00166497">
        <w:rPr>
          <w:rFonts w:ascii="Times New Roman" w:hAnsi="Times New Roman" w:cs="Times New Roman"/>
          <w:sz w:val="24"/>
          <w:szCs w:val="24"/>
        </w:rPr>
        <w:t>e</w:t>
      </w:r>
      <w:r w:rsidR="00B26693">
        <w:rPr>
          <w:rFonts w:ascii="Times New Roman" w:hAnsi="Times New Roman" w:cs="Times New Roman"/>
          <w:sz w:val="24"/>
          <w:szCs w:val="24"/>
        </w:rPr>
        <w:t>m</w:t>
      </w:r>
      <w:r w:rsidR="00166497">
        <w:rPr>
          <w:rFonts w:ascii="Times New Roman" w:hAnsi="Times New Roman" w:cs="Times New Roman"/>
          <w:sz w:val="24"/>
          <w:szCs w:val="24"/>
        </w:rPr>
        <w:t>buat kehadiran keduanya sangat singnifikan pada kehidupan perempuan dalam lingkungan sosia</w:t>
      </w:r>
      <w:r w:rsidR="00947FF6">
        <w:rPr>
          <w:rFonts w:ascii="Times New Roman" w:hAnsi="Times New Roman" w:cs="Times New Roman"/>
          <w:sz w:val="24"/>
          <w:szCs w:val="24"/>
        </w:rPr>
        <w:t>l</w:t>
      </w:r>
      <w:r w:rsidR="00166497">
        <w:rPr>
          <w:rFonts w:ascii="Times New Roman" w:hAnsi="Times New Roman" w:cs="Times New Roman"/>
          <w:sz w:val="24"/>
          <w:szCs w:val="24"/>
        </w:rPr>
        <w:t xml:space="preserve"> masyarakat.</w:t>
      </w:r>
    </w:p>
    <w:p w:rsidR="00407AD9" w:rsidRDefault="00407AD9" w:rsidP="00407AD9">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407AD9" w:rsidRDefault="00407AD9" w:rsidP="00407A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yang digunakan </w:t>
      </w:r>
      <w:r w:rsidRPr="00B928B6">
        <w:rPr>
          <w:rFonts w:ascii="Times New Roman" w:hAnsi="Times New Roman" w:cs="Times New Roman"/>
          <w:sz w:val="24"/>
          <w:szCs w:val="24"/>
        </w:rPr>
        <w:t>adalah metode kualitatif deskriptif. Hal ini sesua</w:t>
      </w:r>
      <w:r>
        <w:rPr>
          <w:rFonts w:ascii="Times New Roman" w:hAnsi="Times New Roman" w:cs="Times New Roman"/>
          <w:sz w:val="24"/>
          <w:szCs w:val="24"/>
        </w:rPr>
        <w:t xml:space="preserve">i dengan tujuan dari metode kualitatif yaitu penelitian yang menjelaskan tentang suatu realita dan keadaan dari </w:t>
      </w:r>
      <w:r w:rsidRPr="00B928B6">
        <w:rPr>
          <w:rFonts w:ascii="Times New Roman" w:hAnsi="Times New Roman" w:cs="Times New Roman"/>
          <w:sz w:val="24"/>
          <w:szCs w:val="24"/>
        </w:rPr>
        <w:t>pe</w:t>
      </w:r>
      <w:r>
        <w:rPr>
          <w:rFonts w:ascii="Times New Roman" w:hAnsi="Times New Roman" w:cs="Times New Roman"/>
          <w:sz w:val="24"/>
          <w:szCs w:val="24"/>
        </w:rPr>
        <w:t xml:space="preserve">ngertian suatu fenomena social </w:t>
      </w:r>
      <w:r w:rsidRPr="00B928B6">
        <w:rPr>
          <w:rFonts w:ascii="Times New Roman" w:hAnsi="Times New Roman" w:cs="Times New Roman"/>
          <w:sz w:val="24"/>
          <w:szCs w:val="24"/>
        </w:rPr>
        <w:t>yang terjadi</w:t>
      </w:r>
      <w:r>
        <w:rPr>
          <w:rFonts w:ascii="Times New Roman" w:hAnsi="Times New Roman" w:cs="Times New Roman"/>
          <w:sz w:val="24"/>
          <w:szCs w:val="24"/>
        </w:rPr>
        <w:t xml:space="preserve"> dalam masyarakat dan dibahas secara lebih rinci</w:t>
      </w:r>
      <w:r w:rsidRPr="00B928B6">
        <w:rPr>
          <w:rFonts w:ascii="Times New Roman" w:hAnsi="Times New Roman" w:cs="Times New Roman"/>
          <w:sz w:val="24"/>
          <w:szCs w:val="24"/>
        </w:rPr>
        <w:t>.</w:t>
      </w:r>
      <w:r w:rsidR="00EB011D">
        <w:rPr>
          <w:rStyle w:val="FootnoteReference"/>
          <w:rFonts w:ascii="Times New Roman" w:hAnsi="Times New Roman" w:cs="Times New Roman"/>
          <w:sz w:val="24"/>
          <w:szCs w:val="24"/>
        </w:rPr>
        <w:footnoteReference w:id="4"/>
      </w:r>
      <w:r w:rsidRPr="00B928B6">
        <w:rPr>
          <w:rFonts w:ascii="Times New Roman" w:hAnsi="Times New Roman" w:cs="Times New Roman"/>
          <w:sz w:val="24"/>
          <w:szCs w:val="24"/>
        </w:rPr>
        <w:t xml:space="preserve"> Dalam penelitian ini </w:t>
      </w:r>
      <w:proofErr w:type="gramStart"/>
      <w:r w:rsidRPr="00B928B6">
        <w:rPr>
          <w:rFonts w:ascii="Times New Roman" w:hAnsi="Times New Roman" w:cs="Times New Roman"/>
          <w:sz w:val="24"/>
          <w:szCs w:val="24"/>
        </w:rPr>
        <w:t>akan</w:t>
      </w:r>
      <w:proofErr w:type="gramEnd"/>
      <w:r w:rsidRPr="00B928B6">
        <w:rPr>
          <w:rFonts w:ascii="Times New Roman" w:hAnsi="Times New Roman" w:cs="Times New Roman"/>
          <w:sz w:val="24"/>
          <w:szCs w:val="24"/>
        </w:rPr>
        <w:t xml:space="preserve"> d</w:t>
      </w:r>
      <w:r>
        <w:rPr>
          <w:rFonts w:ascii="Times New Roman" w:hAnsi="Times New Roman" w:cs="Times New Roman"/>
          <w:sz w:val="24"/>
          <w:szCs w:val="24"/>
        </w:rPr>
        <w:t>ipaparkan mengenai peran pere</w:t>
      </w:r>
      <w:r w:rsidR="00796425">
        <w:rPr>
          <w:rFonts w:ascii="Times New Roman" w:hAnsi="Times New Roman" w:cs="Times New Roman"/>
          <w:sz w:val="24"/>
          <w:szCs w:val="24"/>
        </w:rPr>
        <w:t>mpuan untuk ikut dalam proses khitbah dan</w:t>
      </w:r>
      <w:r>
        <w:rPr>
          <w:rFonts w:ascii="Times New Roman" w:hAnsi="Times New Roman" w:cs="Times New Roman"/>
          <w:sz w:val="24"/>
          <w:szCs w:val="24"/>
        </w:rPr>
        <w:t xml:space="preserve"> </w:t>
      </w:r>
      <w:r w:rsidR="00796425">
        <w:rPr>
          <w:rFonts w:ascii="Times New Roman" w:hAnsi="Times New Roman" w:cs="Times New Roman"/>
          <w:sz w:val="24"/>
          <w:szCs w:val="24"/>
        </w:rPr>
        <w:t xml:space="preserve">menentukan </w:t>
      </w:r>
      <w:r>
        <w:rPr>
          <w:rFonts w:ascii="Times New Roman" w:hAnsi="Times New Roman" w:cs="Times New Roman"/>
          <w:sz w:val="24"/>
          <w:szCs w:val="24"/>
        </w:rPr>
        <w:t xml:space="preserve">mahar yang ditinjau langsung dari prespektif </w:t>
      </w:r>
      <w:r w:rsidR="00922E1B">
        <w:rPr>
          <w:rFonts w:ascii="Times New Roman" w:hAnsi="Times New Roman" w:cs="Times New Roman"/>
          <w:sz w:val="24"/>
          <w:szCs w:val="24"/>
        </w:rPr>
        <w:t>feminisme Islam</w:t>
      </w:r>
      <w:r w:rsidRPr="00B928B6">
        <w:rPr>
          <w:rFonts w:ascii="Times New Roman" w:hAnsi="Times New Roman" w:cs="Times New Roman"/>
          <w:sz w:val="24"/>
          <w:szCs w:val="24"/>
        </w:rPr>
        <w:t xml:space="preserve">. Pembahasan ini mencakup bagaimana pemikiran feminisme </w:t>
      </w:r>
      <w:r>
        <w:rPr>
          <w:rFonts w:ascii="Times New Roman" w:hAnsi="Times New Roman" w:cs="Times New Roman"/>
          <w:sz w:val="24"/>
          <w:szCs w:val="24"/>
        </w:rPr>
        <w:t>pemikiran Islam mengenai perempuan yang mendapat stigma negative di masyarakat saat mengatakan keinginan penentuan mahar dalam perkawinannya</w:t>
      </w:r>
      <w:r w:rsidR="00922E1B">
        <w:rPr>
          <w:rFonts w:ascii="Times New Roman" w:hAnsi="Times New Roman" w:cs="Times New Roman"/>
          <w:sz w:val="24"/>
          <w:szCs w:val="24"/>
        </w:rPr>
        <w:t xml:space="preserve"> serta posisi perempuan saat dirinya </w:t>
      </w:r>
      <w:proofErr w:type="gramStart"/>
      <w:r w:rsidR="00922E1B">
        <w:rPr>
          <w:rFonts w:ascii="Times New Roman" w:hAnsi="Times New Roman" w:cs="Times New Roman"/>
          <w:sz w:val="24"/>
          <w:szCs w:val="24"/>
        </w:rPr>
        <w:t>akan</w:t>
      </w:r>
      <w:proofErr w:type="gramEnd"/>
      <w:r w:rsidR="00922E1B">
        <w:rPr>
          <w:rFonts w:ascii="Times New Roman" w:hAnsi="Times New Roman" w:cs="Times New Roman"/>
          <w:sz w:val="24"/>
          <w:szCs w:val="24"/>
        </w:rPr>
        <w:t xml:space="preserve"> dikhitbah oleh seorang laki-laki</w:t>
      </w:r>
      <w:r>
        <w:rPr>
          <w:rFonts w:ascii="Times New Roman" w:hAnsi="Times New Roman" w:cs="Times New Roman"/>
          <w:sz w:val="24"/>
          <w:szCs w:val="24"/>
        </w:rPr>
        <w:t xml:space="preserve">. </w:t>
      </w:r>
      <w:r w:rsidRPr="00B928B6">
        <w:rPr>
          <w:rFonts w:ascii="Times New Roman" w:hAnsi="Times New Roman" w:cs="Times New Roman"/>
          <w:sz w:val="24"/>
          <w:szCs w:val="24"/>
        </w:rPr>
        <w:t>Penelitian ini</w:t>
      </w:r>
      <w:r>
        <w:rPr>
          <w:rFonts w:ascii="Times New Roman" w:hAnsi="Times New Roman" w:cs="Times New Roman"/>
          <w:sz w:val="24"/>
          <w:szCs w:val="24"/>
        </w:rPr>
        <w:t xml:space="preserve"> menggunakan d</w:t>
      </w:r>
      <w:r w:rsidRPr="00B928B6">
        <w:rPr>
          <w:rFonts w:ascii="Times New Roman" w:hAnsi="Times New Roman" w:cs="Times New Roman"/>
          <w:sz w:val="24"/>
          <w:szCs w:val="24"/>
        </w:rPr>
        <w:t>ata-data yang</w:t>
      </w:r>
      <w:r>
        <w:rPr>
          <w:rFonts w:ascii="Times New Roman" w:hAnsi="Times New Roman" w:cs="Times New Roman"/>
          <w:sz w:val="24"/>
          <w:szCs w:val="24"/>
        </w:rPr>
        <w:t xml:space="preserve"> </w:t>
      </w:r>
      <w:r w:rsidRPr="00B928B6">
        <w:rPr>
          <w:rFonts w:ascii="Times New Roman" w:hAnsi="Times New Roman" w:cs="Times New Roman"/>
          <w:sz w:val="24"/>
          <w:szCs w:val="24"/>
        </w:rPr>
        <w:t xml:space="preserve">berasal dari </w:t>
      </w:r>
      <w:r>
        <w:rPr>
          <w:rFonts w:ascii="Times New Roman" w:hAnsi="Times New Roman" w:cs="Times New Roman"/>
          <w:sz w:val="24"/>
          <w:szCs w:val="24"/>
        </w:rPr>
        <w:t xml:space="preserve">buku, jurnal, dan artikel </w:t>
      </w:r>
      <w:r w:rsidRPr="00B928B6">
        <w:rPr>
          <w:rFonts w:ascii="Times New Roman" w:hAnsi="Times New Roman" w:cs="Times New Roman"/>
          <w:sz w:val="24"/>
          <w:szCs w:val="24"/>
        </w:rPr>
        <w:t>juga tulisan-tulisan yan</w:t>
      </w:r>
      <w:r>
        <w:rPr>
          <w:rFonts w:ascii="Times New Roman" w:hAnsi="Times New Roman" w:cs="Times New Roman"/>
          <w:sz w:val="24"/>
          <w:szCs w:val="24"/>
        </w:rPr>
        <w:t>g membahas tentang feminisme</w:t>
      </w:r>
      <w:r w:rsidRPr="00B928B6">
        <w:rPr>
          <w:rFonts w:ascii="Times New Roman" w:hAnsi="Times New Roman" w:cs="Times New Roman"/>
          <w:sz w:val="24"/>
          <w:szCs w:val="24"/>
        </w:rPr>
        <w:t xml:space="preserve"> Islam. Denga</w:t>
      </w:r>
      <w:r>
        <w:rPr>
          <w:rFonts w:ascii="Times New Roman" w:hAnsi="Times New Roman" w:cs="Times New Roman"/>
          <w:sz w:val="24"/>
          <w:szCs w:val="24"/>
        </w:rPr>
        <w:t xml:space="preserve">n demikian, penelitian ini digolongkan dalam studi pustaka dengan </w:t>
      </w:r>
      <w:r w:rsidRPr="00B928B6">
        <w:rPr>
          <w:rFonts w:ascii="Times New Roman" w:hAnsi="Times New Roman" w:cs="Times New Roman"/>
          <w:sz w:val="24"/>
          <w:szCs w:val="24"/>
        </w:rPr>
        <w:t>sumber data berasal dari buku, jurnal dan berbagai literatur yang berhubungan dengan penelitian</w:t>
      </w:r>
      <w:r w:rsidR="00922E1B">
        <w:rPr>
          <w:rFonts w:ascii="Times New Roman" w:hAnsi="Times New Roman" w:cs="Times New Roman"/>
          <w:sz w:val="24"/>
          <w:szCs w:val="24"/>
        </w:rPr>
        <w:t>.</w:t>
      </w:r>
    </w:p>
    <w:p w:rsidR="00CB12FE" w:rsidRDefault="00CB12FE" w:rsidP="00CB12F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Pembahasan </w:t>
      </w:r>
    </w:p>
    <w:p w:rsidR="00CB12FE" w:rsidRDefault="00CB12FE" w:rsidP="00B114D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Pengertian Mahar</w:t>
      </w:r>
      <w:r w:rsidR="00B114D9">
        <w:rPr>
          <w:rFonts w:ascii="Times New Roman" w:hAnsi="Times New Roman" w:cs="Times New Roman"/>
          <w:b/>
          <w:sz w:val="24"/>
          <w:szCs w:val="24"/>
        </w:rPr>
        <w:t xml:space="preserve"> dan </w:t>
      </w:r>
      <w:r w:rsidR="00971FD4">
        <w:rPr>
          <w:rFonts w:ascii="Times New Roman" w:hAnsi="Times New Roman" w:cs="Times New Roman"/>
          <w:b/>
          <w:sz w:val="24"/>
          <w:szCs w:val="24"/>
        </w:rPr>
        <w:t xml:space="preserve"> Khit</w:t>
      </w:r>
      <w:r w:rsidR="00C112E2">
        <w:rPr>
          <w:rFonts w:ascii="Times New Roman" w:hAnsi="Times New Roman" w:cs="Times New Roman"/>
          <w:b/>
          <w:sz w:val="24"/>
          <w:szCs w:val="24"/>
        </w:rPr>
        <w:t xml:space="preserve">bah </w:t>
      </w:r>
    </w:p>
    <w:p w:rsidR="00C112E2" w:rsidRDefault="00C112E2" w:rsidP="00C112E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Pengertian Mahar </w:t>
      </w:r>
    </w:p>
    <w:p w:rsidR="00706888" w:rsidRDefault="00CB12FE" w:rsidP="00C112E2">
      <w:pPr>
        <w:pStyle w:val="ListParagraph"/>
        <w:spacing w:line="360" w:lineRule="auto"/>
        <w:ind w:left="1080" w:firstLine="360"/>
        <w:jc w:val="both"/>
        <w:rPr>
          <w:rFonts w:ascii="Times New Roman" w:hAnsi="Times New Roman" w:cs="Times New Roman"/>
          <w:sz w:val="24"/>
          <w:szCs w:val="24"/>
        </w:rPr>
      </w:pPr>
      <w:r w:rsidRPr="00CB12FE">
        <w:rPr>
          <w:rFonts w:ascii="Times New Roman" w:hAnsi="Times New Roman" w:cs="Times New Roman"/>
          <w:sz w:val="24"/>
          <w:szCs w:val="24"/>
        </w:rPr>
        <w:t xml:space="preserve">Mahar berasal dari kata bahasa Arab yaitu </w:t>
      </w:r>
      <w:r w:rsidRPr="00CB12FE">
        <w:rPr>
          <w:rFonts w:ascii="Times New Roman" w:hAnsi="Times New Roman" w:cs="Times New Roman"/>
          <w:i/>
          <w:sz w:val="24"/>
          <w:szCs w:val="24"/>
        </w:rPr>
        <w:t>mahran, mahara</w:t>
      </w:r>
      <w:r w:rsidRPr="00CB12FE">
        <w:rPr>
          <w:rFonts w:ascii="Times New Roman" w:hAnsi="Times New Roman" w:cs="Times New Roman"/>
          <w:sz w:val="24"/>
          <w:szCs w:val="24"/>
        </w:rPr>
        <w:t xml:space="preserve">, </w:t>
      </w:r>
      <w:r w:rsidRPr="00CB12FE">
        <w:rPr>
          <w:rFonts w:ascii="Times New Roman" w:hAnsi="Times New Roman" w:cs="Times New Roman"/>
          <w:i/>
          <w:sz w:val="24"/>
          <w:szCs w:val="24"/>
        </w:rPr>
        <w:t>yamhuru-mahran</w:t>
      </w:r>
      <w:r w:rsidRPr="00CB12FE">
        <w:rPr>
          <w:rFonts w:ascii="Times New Roman" w:hAnsi="Times New Roman" w:cs="Times New Roman"/>
          <w:sz w:val="24"/>
          <w:szCs w:val="24"/>
        </w:rPr>
        <w:t>. Menurut para fuqaha kata Mahar m</w:t>
      </w:r>
      <w:r w:rsidR="004924F1">
        <w:rPr>
          <w:rFonts w:ascii="Times New Roman" w:hAnsi="Times New Roman" w:cs="Times New Roman"/>
          <w:sz w:val="24"/>
          <w:szCs w:val="24"/>
        </w:rPr>
        <w:t>emiliki sinonim yaitu shadaqah. P</w:t>
      </w:r>
      <w:r w:rsidRPr="00CB12FE">
        <w:rPr>
          <w:rFonts w:ascii="Times New Roman" w:hAnsi="Times New Roman" w:cs="Times New Roman"/>
          <w:sz w:val="24"/>
          <w:szCs w:val="24"/>
        </w:rPr>
        <w:t>engertian</w:t>
      </w:r>
      <w:r w:rsidR="004924F1">
        <w:rPr>
          <w:rFonts w:ascii="Times New Roman" w:hAnsi="Times New Roman" w:cs="Times New Roman"/>
          <w:sz w:val="24"/>
          <w:szCs w:val="24"/>
        </w:rPr>
        <w:t xml:space="preserve"> secara </w:t>
      </w:r>
      <w:r w:rsidRPr="00CB12FE">
        <w:rPr>
          <w:rFonts w:ascii="Times New Roman" w:hAnsi="Times New Roman" w:cs="Times New Roman"/>
          <w:sz w:val="24"/>
          <w:szCs w:val="24"/>
        </w:rPr>
        <w:t>etimologis tersebut menjadikan suatu pemberian yang dilakukan oleh mempelai laki-laki kepada mempelai perempuan dengan hukum wajib tetapi tidak disebutkan bentuk dan jenisnya, b</w:t>
      </w:r>
      <w:r>
        <w:rPr>
          <w:rFonts w:ascii="Times New Roman" w:hAnsi="Times New Roman" w:cs="Times New Roman"/>
          <w:sz w:val="24"/>
          <w:szCs w:val="24"/>
        </w:rPr>
        <w:t>esar dan kecilnya baik dalam al-</w:t>
      </w:r>
      <w:r w:rsidRPr="00CB12FE">
        <w:rPr>
          <w:rFonts w:ascii="Times New Roman" w:hAnsi="Times New Roman" w:cs="Times New Roman"/>
          <w:sz w:val="24"/>
          <w:szCs w:val="24"/>
        </w:rPr>
        <w:t>Qur’an maupun dalam Hadits itu m</w:t>
      </w:r>
      <w:r>
        <w:rPr>
          <w:rFonts w:ascii="Times New Roman" w:hAnsi="Times New Roman" w:cs="Times New Roman"/>
          <w:sz w:val="24"/>
          <w:szCs w:val="24"/>
        </w:rPr>
        <w:t xml:space="preserve">erupakan pengertian dari mahar. </w:t>
      </w:r>
      <w:r w:rsidRPr="00CB12FE">
        <w:rPr>
          <w:rFonts w:ascii="Times New Roman" w:hAnsi="Times New Roman" w:cs="Times New Roman"/>
          <w:sz w:val="24"/>
          <w:szCs w:val="24"/>
        </w:rPr>
        <w:t>Mahar ini juga mengandung arti bahwa menjadi bukti kesungguhan laki-laki kepada seorang perempuan yang ingin dinikahinya</w:t>
      </w:r>
      <w:r w:rsidR="007221CE">
        <w:rPr>
          <w:rFonts w:ascii="Times New Roman" w:hAnsi="Times New Roman" w:cs="Times New Roman"/>
          <w:sz w:val="24"/>
          <w:szCs w:val="24"/>
        </w:rPr>
        <w:t>.</w:t>
      </w:r>
      <w:r w:rsidR="007221CE">
        <w:rPr>
          <w:rStyle w:val="FootnoteReference"/>
          <w:rFonts w:ascii="Times New Roman" w:hAnsi="Times New Roman" w:cs="Times New Roman"/>
          <w:sz w:val="24"/>
          <w:szCs w:val="24"/>
        </w:rPr>
        <w:footnoteReference w:id="5"/>
      </w:r>
    </w:p>
    <w:p w:rsidR="00AC00B6" w:rsidRDefault="00706888" w:rsidP="00C112E2">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Islam mengatakan bahwa mahar berguna untuk memperlihatkan</w:t>
      </w:r>
      <w:r w:rsidRPr="00BF18CC">
        <w:rPr>
          <w:rFonts w:ascii="Times New Roman" w:hAnsi="Times New Roman" w:cs="Times New Roman"/>
          <w:sz w:val="24"/>
          <w:szCs w:val="24"/>
        </w:rPr>
        <w:t xml:space="preserve"> cinta dan kasih sayang seorang </w:t>
      </w:r>
      <w:r>
        <w:rPr>
          <w:rFonts w:ascii="Times New Roman" w:hAnsi="Times New Roman" w:cs="Times New Roman"/>
          <w:sz w:val="24"/>
          <w:szCs w:val="24"/>
        </w:rPr>
        <w:t>mempelai laki-laki kepada mempelai perempuan</w:t>
      </w:r>
      <w:r w:rsidR="004924F1">
        <w:rPr>
          <w:rFonts w:ascii="Times New Roman" w:hAnsi="Times New Roman" w:cs="Times New Roman"/>
          <w:sz w:val="24"/>
          <w:szCs w:val="24"/>
        </w:rPr>
        <w:t>. S</w:t>
      </w:r>
      <w:r w:rsidRPr="00BF18CC">
        <w:rPr>
          <w:rFonts w:ascii="Times New Roman" w:hAnsi="Times New Roman" w:cs="Times New Roman"/>
          <w:sz w:val="24"/>
          <w:szCs w:val="24"/>
        </w:rPr>
        <w:t>ehi</w:t>
      </w:r>
      <w:r>
        <w:rPr>
          <w:rFonts w:ascii="Times New Roman" w:hAnsi="Times New Roman" w:cs="Times New Roman"/>
          <w:sz w:val="24"/>
          <w:szCs w:val="24"/>
        </w:rPr>
        <w:t>ngga pemberian harta itu sebagai</w:t>
      </w:r>
      <w:r w:rsidRPr="00BF18CC">
        <w:rPr>
          <w:rFonts w:ascii="Times New Roman" w:hAnsi="Times New Roman" w:cs="Times New Roman"/>
          <w:sz w:val="24"/>
          <w:szCs w:val="24"/>
        </w:rPr>
        <w:t xml:space="preserve"> ni</w:t>
      </w:r>
      <w:r>
        <w:rPr>
          <w:rFonts w:ascii="Times New Roman" w:hAnsi="Times New Roman" w:cs="Times New Roman"/>
          <w:sz w:val="24"/>
          <w:szCs w:val="24"/>
        </w:rPr>
        <w:t>hlah daripadanya, yaitu pemberian, hibah, dan hadiah</w:t>
      </w:r>
      <w:r w:rsidRPr="00BF18CC">
        <w:rPr>
          <w:rFonts w:ascii="Times New Roman" w:hAnsi="Times New Roman" w:cs="Times New Roman"/>
          <w:sz w:val="24"/>
          <w:szCs w:val="24"/>
        </w:rPr>
        <w:t>, bukan sebagai pembayar</w:t>
      </w:r>
      <w:r>
        <w:rPr>
          <w:rFonts w:ascii="Times New Roman" w:hAnsi="Times New Roman" w:cs="Times New Roman"/>
          <w:sz w:val="24"/>
          <w:szCs w:val="24"/>
        </w:rPr>
        <w:t>an harga mempelai perempuan</w:t>
      </w:r>
      <w:r w:rsidR="004924F1">
        <w:rPr>
          <w:rFonts w:ascii="Times New Roman" w:hAnsi="Times New Roman" w:cs="Times New Roman"/>
          <w:sz w:val="24"/>
          <w:szCs w:val="24"/>
        </w:rPr>
        <w:t>. N</w:t>
      </w:r>
      <w:r>
        <w:rPr>
          <w:rFonts w:ascii="Times New Roman" w:hAnsi="Times New Roman" w:cs="Times New Roman"/>
          <w:sz w:val="24"/>
          <w:szCs w:val="24"/>
        </w:rPr>
        <w:t xml:space="preserve">amun </w:t>
      </w:r>
      <w:r w:rsidRPr="00BF18CC">
        <w:rPr>
          <w:rFonts w:ascii="Times New Roman" w:hAnsi="Times New Roman" w:cs="Times New Roman"/>
          <w:sz w:val="24"/>
          <w:szCs w:val="24"/>
        </w:rPr>
        <w:t>sekalig</w:t>
      </w:r>
      <w:r>
        <w:rPr>
          <w:rFonts w:ascii="Times New Roman" w:hAnsi="Times New Roman" w:cs="Times New Roman"/>
          <w:sz w:val="24"/>
          <w:szCs w:val="24"/>
        </w:rPr>
        <w:t xml:space="preserve">us sebagai </w:t>
      </w:r>
      <w:r w:rsidRPr="00BF18CC">
        <w:rPr>
          <w:rFonts w:ascii="Times New Roman" w:hAnsi="Times New Roman" w:cs="Times New Roman"/>
          <w:sz w:val="24"/>
          <w:szCs w:val="24"/>
        </w:rPr>
        <w:t>lambang kesungguhan seorang laki-laki untuk menikahi seorang perempuan.</w:t>
      </w:r>
      <w:r>
        <w:rPr>
          <w:rFonts w:ascii="Times New Roman" w:hAnsi="Times New Roman" w:cs="Times New Roman"/>
          <w:sz w:val="24"/>
          <w:szCs w:val="24"/>
        </w:rPr>
        <w:t xml:space="preserve"> Islam mengatakan bahwa m</w:t>
      </w:r>
      <w:r w:rsidRPr="00BF18CC">
        <w:rPr>
          <w:rFonts w:ascii="Times New Roman" w:hAnsi="Times New Roman" w:cs="Times New Roman"/>
          <w:sz w:val="24"/>
          <w:szCs w:val="24"/>
        </w:rPr>
        <w:t xml:space="preserve">ahar </w:t>
      </w:r>
      <w:r>
        <w:rPr>
          <w:rFonts w:ascii="Times New Roman" w:hAnsi="Times New Roman" w:cs="Times New Roman"/>
          <w:sz w:val="24"/>
          <w:szCs w:val="24"/>
        </w:rPr>
        <w:t xml:space="preserve">adalah </w:t>
      </w:r>
      <w:r w:rsidRPr="00BF18CC">
        <w:rPr>
          <w:rFonts w:ascii="Times New Roman" w:hAnsi="Times New Roman" w:cs="Times New Roman"/>
          <w:sz w:val="24"/>
          <w:szCs w:val="24"/>
        </w:rPr>
        <w:t>pemberian dari mempelai laki-laki kepada mempelai perempuan dalam</w:t>
      </w:r>
      <w:r>
        <w:rPr>
          <w:rFonts w:ascii="Times New Roman" w:hAnsi="Times New Roman" w:cs="Times New Roman"/>
          <w:sz w:val="24"/>
          <w:szCs w:val="24"/>
        </w:rPr>
        <w:t xml:space="preserve"> sebuah akad perkawinan yang nantinya </w:t>
      </w:r>
      <w:r w:rsidRPr="00BF18CC">
        <w:rPr>
          <w:rFonts w:ascii="Times New Roman" w:hAnsi="Times New Roman" w:cs="Times New Roman"/>
          <w:sz w:val="24"/>
          <w:szCs w:val="24"/>
        </w:rPr>
        <w:t xml:space="preserve">mahar </w:t>
      </w:r>
      <w:r>
        <w:rPr>
          <w:rFonts w:ascii="Times New Roman" w:hAnsi="Times New Roman" w:cs="Times New Roman"/>
          <w:sz w:val="24"/>
          <w:szCs w:val="24"/>
        </w:rPr>
        <w:t xml:space="preserve">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BF18CC">
        <w:rPr>
          <w:rFonts w:ascii="Times New Roman" w:hAnsi="Times New Roman" w:cs="Times New Roman"/>
          <w:sz w:val="24"/>
          <w:szCs w:val="24"/>
        </w:rPr>
        <w:t xml:space="preserve">menjadi milik mempelai </w:t>
      </w:r>
      <w:r>
        <w:rPr>
          <w:rFonts w:ascii="Times New Roman" w:hAnsi="Times New Roman" w:cs="Times New Roman"/>
          <w:sz w:val="24"/>
          <w:szCs w:val="24"/>
        </w:rPr>
        <w:t xml:space="preserve">perempuan itu sendiri. Dengan mahar yang telah diatur ketentuannya itu berarti Islam </w:t>
      </w:r>
      <w:r w:rsidRPr="00BF18CC">
        <w:rPr>
          <w:rFonts w:ascii="Times New Roman" w:hAnsi="Times New Roman" w:cs="Times New Roman"/>
          <w:sz w:val="24"/>
          <w:szCs w:val="24"/>
        </w:rPr>
        <w:t xml:space="preserve">telah </w:t>
      </w:r>
      <w:r>
        <w:rPr>
          <w:rFonts w:ascii="Times New Roman" w:hAnsi="Times New Roman" w:cs="Times New Roman"/>
          <w:sz w:val="24"/>
          <w:szCs w:val="24"/>
        </w:rPr>
        <w:t xml:space="preserve">ikut serta dalam </w:t>
      </w:r>
      <w:r w:rsidRPr="00BF18CC">
        <w:rPr>
          <w:rFonts w:ascii="Times New Roman" w:hAnsi="Times New Roman" w:cs="Times New Roman"/>
          <w:sz w:val="24"/>
          <w:szCs w:val="24"/>
        </w:rPr>
        <w:t xml:space="preserve">mengangkat derajat perempuan, </w:t>
      </w:r>
      <w:proofErr w:type="gramStart"/>
      <w:r w:rsidRPr="00BF18CC">
        <w:rPr>
          <w:rFonts w:ascii="Times New Roman" w:hAnsi="Times New Roman" w:cs="Times New Roman"/>
          <w:sz w:val="24"/>
          <w:szCs w:val="24"/>
        </w:rPr>
        <w:t xml:space="preserve">karena </w:t>
      </w:r>
      <w:r>
        <w:rPr>
          <w:rFonts w:ascii="Times New Roman" w:hAnsi="Times New Roman" w:cs="Times New Roman"/>
          <w:sz w:val="24"/>
          <w:szCs w:val="24"/>
        </w:rPr>
        <w:t xml:space="preserve"> dalam</w:t>
      </w:r>
      <w:proofErr w:type="gramEnd"/>
      <w:r>
        <w:rPr>
          <w:rFonts w:ascii="Times New Roman" w:hAnsi="Times New Roman" w:cs="Times New Roman"/>
          <w:sz w:val="24"/>
          <w:szCs w:val="24"/>
        </w:rPr>
        <w:t xml:space="preserve"> sebuah perkawinan</w:t>
      </w:r>
      <w:r w:rsidRPr="00BF18CC">
        <w:rPr>
          <w:rFonts w:ascii="Times New Roman" w:hAnsi="Times New Roman" w:cs="Times New Roman"/>
          <w:sz w:val="24"/>
          <w:szCs w:val="24"/>
        </w:rPr>
        <w:t xml:space="preserve"> itu diberikan sebagai tanda</w:t>
      </w:r>
      <w:r>
        <w:rPr>
          <w:rFonts w:ascii="Times New Roman" w:hAnsi="Times New Roman" w:cs="Times New Roman"/>
          <w:sz w:val="24"/>
          <w:szCs w:val="24"/>
        </w:rPr>
        <w:t xml:space="preserve"> </w:t>
      </w:r>
      <w:r w:rsidRPr="00BF18CC">
        <w:rPr>
          <w:rFonts w:ascii="Times New Roman" w:hAnsi="Times New Roman" w:cs="Times New Roman"/>
          <w:sz w:val="24"/>
          <w:szCs w:val="24"/>
        </w:rPr>
        <w:t>penghormatan kepada kaum hawa.</w:t>
      </w:r>
      <w:r>
        <w:rPr>
          <w:rStyle w:val="FootnoteReference"/>
          <w:rFonts w:ascii="Times New Roman" w:hAnsi="Times New Roman" w:cs="Times New Roman"/>
          <w:sz w:val="24"/>
          <w:szCs w:val="24"/>
        </w:rPr>
        <w:footnoteReference w:id="6"/>
      </w:r>
    </w:p>
    <w:p w:rsidR="001E6424" w:rsidRDefault="009C3515" w:rsidP="004924F1">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Mahar tidak termasuk dalam </w:t>
      </w:r>
      <w:r w:rsidRPr="001A1969">
        <w:rPr>
          <w:rFonts w:ascii="Times New Roman" w:hAnsi="Times New Roman" w:cs="Times New Roman"/>
          <w:sz w:val="24"/>
          <w:szCs w:val="24"/>
        </w:rPr>
        <w:t>rukun perkawinan tetap</w:t>
      </w:r>
      <w:r>
        <w:rPr>
          <w:rFonts w:ascii="Times New Roman" w:hAnsi="Times New Roman" w:cs="Times New Roman"/>
          <w:sz w:val="24"/>
          <w:szCs w:val="24"/>
        </w:rPr>
        <w:t xml:space="preserve">i </w:t>
      </w:r>
      <w:r w:rsidRPr="001A1969">
        <w:rPr>
          <w:rFonts w:ascii="Times New Roman" w:hAnsi="Times New Roman" w:cs="Times New Roman"/>
          <w:sz w:val="24"/>
          <w:szCs w:val="24"/>
        </w:rPr>
        <w:t>mahar</w:t>
      </w:r>
      <w:r>
        <w:rPr>
          <w:rFonts w:ascii="Times New Roman" w:hAnsi="Times New Roman" w:cs="Times New Roman"/>
          <w:sz w:val="24"/>
          <w:szCs w:val="24"/>
        </w:rPr>
        <w:t xml:space="preserve"> memiliki kedudukan </w:t>
      </w:r>
      <w:r w:rsidRPr="001A1969">
        <w:rPr>
          <w:rFonts w:ascii="Times New Roman" w:hAnsi="Times New Roman" w:cs="Times New Roman"/>
          <w:sz w:val="24"/>
          <w:szCs w:val="24"/>
        </w:rPr>
        <w:t>yang sangat penting dalam suatu perkawinan</w:t>
      </w:r>
      <w:r>
        <w:rPr>
          <w:rFonts w:ascii="Times New Roman" w:hAnsi="Times New Roman" w:cs="Times New Roman"/>
          <w:sz w:val="24"/>
          <w:szCs w:val="24"/>
        </w:rPr>
        <w:t xml:space="preserve">. Mahar ini </w:t>
      </w:r>
      <w:r w:rsidRPr="00A16820">
        <w:rPr>
          <w:rFonts w:ascii="Times New Roman" w:hAnsi="Times New Roman" w:cs="Times New Roman"/>
          <w:sz w:val="24"/>
          <w:szCs w:val="24"/>
        </w:rPr>
        <w:t xml:space="preserve">bukan </w:t>
      </w:r>
      <w:r>
        <w:rPr>
          <w:rFonts w:ascii="Times New Roman" w:hAnsi="Times New Roman" w:cs="Times New Roman"/>
          <w:sz w:val="24"/>
          <w:szCs w:val="24"/>
        </w:rPr>
        <w:t xml:space="preserve">saja </w:t>
      </w:r>
      <w:r w:rsidRPr="00A16820">
        <w:rPr>
          <w:rFonts w:ascii="Times New Roman" w:hAnsi="Times New Roman" w:cs="Times New Roman"/>
          <w:sz w:val="24"/>
          <w:szCs w:val="24"/>
        </w:rPr>
        <w:t>untuk menila</w:t>
      </w:r>
      <w:r>
        <w:rPr>
          <w:rFonts w:ascii="Times New Roman" w:hAnsi="Times New Roman" w:cs="Times New Roman"/>
          <w:sz w:val="24"/>
          <w:szCs w:val="24"/>
        </w:rPr>
        <w:t xml:space="preserve">i perempuan secara material, tetapi </w:t>
      </w:r>
      <w:r w:rsidRPr="00A16820">
        <w:rPr>
          <w:rFonts w:ascii="Times New Roman" w:hAnsi="Times New Roman" w:cs="Times New Roman"/>
          <w:sz w:val="24"/>
          <w:szCs w:val="24"/>
        </w:rPr>
        <w:t>sebagai bukti bahwa calon</w:t>
      </w:r>
      <w:r w:rsidR="00662FCE">
        <w:rPr>
          <w:rFonts w:ascii="Times New Roman" w:hAnsi="Times New Roman" w:cs="Times New Roman"/>
          <w:sz w:val="24"/>
          <w:szCs w:val="24"/>
        </w:rPr>
        <w:t xml:space="preserve"> mempelai laki-laki </w:t>
      </w:r>
      <w:r>
        <w:rPr>
          <w:rFonts w:ascii="Times New Roman" w:hAnsi="Times New Roman" w:cs="Times New Roman"/>
          <w:sz w:val="24"/>
          <w:szCs w:val="24"/>
        </w:rPr>
        <w:t xml:space="preserve">mencintai calon mempelai perempuan. Sehingga memberikan mahar untuk perkawinan dengan seluruh kerelaan </w:t>
      </w:r>
      <w:r w:rsidRPr="00A16820">
        <w:rPr>
          <w:rFonts w:ascii="Times New Roman" w:hAnsi="Times New Roman" w:cs="Times New Roman"/>
          <w:sz w:val="24"/>
          <w:szCs w:val="24"/>
        </w:rPr>
        <w:t>hati</w:t>
      </w:r>
      <w:r>
        <w:rPr>
          <w:rFonts w:ascii="Times New Roman" w:hAnsi="Times New Roman" w:cs="Times New Roman"/>
          <w:sz w:val="24"/>
          <w:szCs w:val="24"/>
        </w:rPr>
        <w:t xml:space="preserve"> dengan</w:t>
      </w:r>
      <w:r w:rsidRPr="00A16820">
        <w:rPr>
          <w:rFonts w:ascii="Times New Roman" w:hAnsi="Times New Roman" w:cs="Times New Roman"/>
          <w:sz w:val="24"/>
          <w:szCs w:val="24"/>
        </w:rPr>
        <w:t xml:space="preserve"> mengorbankan sebagian hartanya untuk diserahkan kepada</w:t>
      </w:r>
      <w:r>
        <w:rPr>
          <w:rFonts w:ascii="Times New Roman" w:hAnsi="Times New Roman" w:cs="Times New Roman"/>
          <w:sz w:val="24"/>
          <w:szCs w:val="24"/>
        </w:rPr>
        <w:t xml:space="preserve"> calon</w:t>
      </w:r>
      <w:r w:rsidRPr="00A16820">
        <w:rPr>
          <w:rFonts w:ascii="Times New Roman" w:hAnsi="Times New Roman" w:cs="Times New Roman"/>
          <w:sz w:val="24"/>
          <w:szCs w:val="24"/>
        </w:rPr>
        <w:t xml:space="preserve"> istri</w:t>
      </w:r>
      <w:r w:rsidR="004924F1">
        <w:rPr>
          <w:rFonts w:ascii="Times New Roman" w:hAnsi="Times New Roman" w:cs="Times New Roman"/>
          <w:sz w:val="24"/>
          <w:szCs w:val="24"/>
        </w:rPr>
        <w:t>nya</w:t>
      </w:r>
      <w:r>
        <w:rPr>
          <w:rFonts w:ascii="Times New Roman" w:hAnsi="Times New Roman" w:cs="Times New Roman"/>
          <w:sz w:val="24"/>
          <w:szCs w:val="24"/>
        </w:rPr>
        <w:t xml:space="preserve"> sebagai permulaan pemberi</w:t>
      </w:r>
      <w:r w:rsidRPr="00A16820">
        <w:rPr>
          <w:rFonts w:ascii="Times New Roman" w:hAnsi="Times New Roman" w:cs="Times New Roman"/>
          <w:sz w:val="24"/>
          <w:szCs w:val="24"/>
        </w:rPr>
        <w:t xml:space="preserve">an nafkah di masa yang </w:t>
      </w:r>
      <w:proofErr w:type="gramStart"/>
      <w:r w:rsidRPr="00A16820">
        <w:rPr>
          <w:rFonts w:ascii="Times New Roman" w:hAnsi="Times New Roman" w:cs="Times New Roman"/>
          <w:sz w:val="24"/>
          <w:szCs w:val="24"/>
        </w:rPr>
        <w:t>akan</w:t>
      </w:r>
      <w:proofErr w:type="gramEnd"/>
      <w:r w:rsidRPr="00A16820">
        <w:rPr>
          <w:rFonts w:ascii="Times New Roman" w:hAnsi="Times New Roman" w:cs="Times New Roman"/>
          <w:sz w:val="24"/>
          <w:szCs w:val="24"/>
        </w:rPr>
        <w:t xml:space="preserve"> datang. </w:t>
      </w:r>
      <w:r>
        <w:rPr>
          <w:rFonts w:ascii="Times New Roman" w:hAnsi="Times New Roman" w:cs="Times New Roman"/>
          <w:sz w:val="24"/>
          <w:szCs w:val="24"/>
        </w:rPr>
        <w:t>Para u</w:t>
      </w:r>
      <w:r w:rsidRPr="001A1969">
        <w:rPr>
          <w:rFonts w:ascii="Times New Roman" w:hAnsi="Times New Roman" w:cs="Times New Roman"/>
          <w:sz w:val="24"/>
          <w:szCs w:val="24"/>
        </w:rPr>
        <w:t xml:space="preserve">lama fiqih </w:t>
      </w:r>
      <w:r>
        <w:rPr>
          <w:rFonts w:ascii="Times New Roman" w:hAnsi="Times New Roman" w:cs="Times New Roman"/>
          <w:sz w:val="24"/>
          <w:szCs w:val="24"/>
        </w:rPr>
        <w:t>ber</w:t>
      </w:r>
      <w:r w:rsidRPr="001A1969">
        <w:rPr>
          <w:rFonts w:ascii="Times New Roman" w:hAnsi="Times New Roman" w:cs="Times New Roman"/>
          <w:sz w:val="24"/>
          <w:szCs w:val="24"/>
        </w:rPr>
        <w:t xml:space="preserve">sepakat bahwa mahar </w:t>
      </w:r>
      <w:r w:rsidR="00A93C7A">
        <w:rPr>
          <w:rFonts w:ascii="Times New Roman" w:hAnsi="Times New Roman" w:cs="Times New Roman"/>
          <w:sz w:val="24"/>
          <w:szCs w:val="24"/>
        </w:rPr>
        <w:t>itu bisa dibedakan menjadi dua yaitu mahar m</w:t>
      </w:r>
      <w:r w:rsidRPr="001A1969">
        <w:rPr>
          <w:rFonts w:ascii="Times New Roman" w:hAnsi="Times New Roman" w:cs="Times New Roman"/>
          <w:sz w:val="24"/>
          <w:szCs w:val="24"/>
        </w:rPr>
        <w:t>usa</w:t>
      </w:r>
      <w:r>
        <w:rPr>
          <w:rFonts w:ascii="Times New Roman" w:hAnsi="Times New Roman" w:cs="Times New Roman"/>
          <w:sz w:val="24"/>
          <w:szCs w:val="24"/>
        </w:rPr>
        <w:t>mma adalah mahar yang jumlah dan bentuknya telah</w:t>
      </w:r>
      <w:r w:rsidRPr="001A1969">
        <w:rPr>
          <w:rFonts w:ascii="Times New Roman" w:hAnsi="Times New Roman" w:cs="Times New Roman"/>
          <w:sz w:val="24"/>
          <w:szCs w:val="24"/>
        </w:rPr>
        <w:t xml:space="preserve"> dite</w:t>
      </w:r>
      <w:r w:rsidR="004924F1">
        <w:rPr>
          <w:rFonts w:ascii="Times New Roman" w:hAnsi="Times New Roman" w:cs="Times New Roman"/>
          <w:sz w:val="24"/>
          <w:szCs w:val="24"/>
        </w:rPr>
        <w:t>tapkan dalam sighat akad nikah. M</w:t>
      </w:r>
      <w:r w:rsidRPr="001A1969">
        <w:rPr>
          <w:rFonts w:ascii="Times New Roman" w:hAnsi="Times New Roman" w:cs="Times New Roman"/>
          <w:sz w:val="24"/>
          <w:szCs w:val="24"/>
        </w:rPr>
        <w:t xml:space="preserve">ahar </w:t>
      </w:r>
      <w:r>
        <w:rPr>
          <w:rFonts w:ascii="Times New Roman" w:hAnsi="Times New Roman" w:cs="Times New Roman"/>
          <w:sz w:val="24"/>
          <w:szCs w:val="24"/>
        </w:rPr>
        <w:t xml:space="preserve">perkawinan </w:t>
      </w:r>
      <w:r w:rsidRPr="001A1969">
        <w:rPr>
          <w:rFonts w:ascii="Times New Roman" w:hAnsi="Times New Roman" w:cs="Times New Roman"/>
          <w:sz w:val="24"/>
          <w:szCs w:val="24"/>
        </w:rPr>
        <w:t>ini bisa dibayar</w:t>
      </w:r>
      <w:r>
        <w:rPr>
          <w:rFonts w:ascii="Times New Roman" w:hAnsi="Times New Roman" w:cs="Times New Roman"/>
          <w:sz w:val="24"/>
          <w:szCs w:val="24"/>
        </w:rPr>
        <w:t xml:space="preserve"> secara tunai atau </w:t>
      </w:r>
      <w:r w:rsidRPr="001A1969">
        <w:rPr>
          <w:rFonts w:ascii="Times New Roman" w:hAnsi="Times New Roman" w:cs="Times New Roman"/>
          <w:sz w:val="24"/>
          <w:szCs w:val="24"/>
        </w:rPr>
        <w:t>denga</w:t>
      </w:r>
      <w:r w:rsidR="00A93C7A">
        <w:rPr>
          <w:rFonts w:ascii="Times New Roman" w:hAnsi="Times New Roman" w:cs="Times New Roman"/>
          <w:sz w:val="24"/>
          <w:szCs w:val="24"/>
        </w:rPr>
        <w:t>n persetujuan kedua pihak, dan mahar m</w:t>
      </w:r>
      <w:r w:rsidRPr="001A1969">
        <w:rPr>
          <w:rFonts w:ascii="Times New Roman" w:hAnsi="Times New Roman" w:cs="Times New Roman"/>
          <w:sz w:val="24"/>
          <w:szCs w:val="24"/>
        </w:rPr>
        <w:t>itsil adalah mahar</w:t>
      </w:r>
      <w:r>
        <w:rPr>
          <w:rFonts w:ascii="Times New Roman" w:hAnsi="Times New Roman" w:cs="Times New Roman"/>
          <w:sz w:val="24"/>
          <w:szCs w:val="24"/>
        </w:rPr>
        <w:t xml:space="preserve"> perkawinan </w:t>
      </w:r>
      <w:r w:rsidRPr="001A1969">
        <w:rPr>
          <w:rFonts w:ascii="Times New Roman" w:hAnsi="Times New Roman" w:cs="Times New Roman"/>
          <w:sz w:val="24"/>
          <w:szCs w:val="24"/>
        </w:rPr>
        <w:t>yang dipertimb</w:t>
      </w:r>
      <w:r>
        <w:rPr>
          <w:rFonts w:ascii="Times New Roman" w:hAnsi="Times New Roman" w:cs="Times New Roman"/>
          <w:sz w:val="24"/>
          <w:szCs w:val="24"/>
        </w:rPr>
        <w:t>angkan atas dasar kel</w:t>
      </w:r>
      <w:r w:rsidR="00FC6860">
        <w:rPr>
          <w:rFonts w:ascii="Times New Roman" w:hAnsi="Times New Roman" w:cs="Times New Roman"/>
          <w:sz w:val="24"/>
          <w:szCs w:val="24"/>
        </w:rPr>
        <w:t>ayakan untuk dipertimbangkan di</w:t>
      </w:r>
      <w:r>
        <w:rPr>
          <w:rFonts w:ascii="Times New Roman" w:hAnsi="Times New Roman" w:cs="Times New Roman"/>
          <w:sz w:val="24"/>
          <w:szCs w:val="24"/>
        </w:rPr>
        <w:t>daerah mempelai perempuan</w:t>
      </w:r>
      <w:r w:rsidRPr="001A1969">
        <w:rPr>
          <w:rFonts w:ascii="Times New Roman" w:hAnsi="Times New Roman" w:cs="Times New Roman"/>
          <w:sz w:val="24"/>
          <w:szCs w:val="24"/>
        </w:rPr>
        <w:t xml:space="preserve"> tinggal.</w:t>
      </w:r>
      <w:r>
        <w:rPr>
          <w:rStyle w:val="FootnoteReference"/>
          <w:rFonts w:ascii="Times New Roman" w:hAnsi="Times New Roman" w:cs="Times New Roman"/>
          <w:sz w:val="24"/>
          <w:szCs w:val="24"/>
        </w:rPr>
        <w:footnoteReference w:id="7"/>
      </w:r>
      <w:r w:rsidR="00AC00B6">
        <w:rPr>
          <w:rFonts w:ascii="Times New Roman" w:hAnsi="Times New Roman" w:cs="Times New Roman"/>
          <w:sz w:val="24"/>
          <w:szCs w:val="24"/>
        </w:rPr>
        <w:t xml:space="preserve"> </w:t>
      </w:r>
      <w:r w:rsidR="00AC00B6" w:rsidRPr="00AC00B6">
        <w:rPr>
          <w:rFonts w:ascii="Times New Roman" w:hAnsi="Times New Roman" w:cs="Times New Roman"/>
          <w:sz w:val="24"/>
          <w:szCs w:val="24"/>
        </w:rPr>
        <w:t xml:space="preserve">Dengan beberapa definisi diatas mahar adalah pemberian hadiah dari mempelai laki-laki kepada mempelai perempuan sebagai wujud tanda kasih sayang dalam sebuah akad perkawinan </w:t>
      </w:r>
      <w:r w:rsidR="00AC00B6">
        <w:rPr>
          <w:rFonts w:ascii="Times New Roman" w:hAnsi="Times New Roman" w:cs="Times New Roman"/>
          <w:sz w:val="24"/>
          <w:szCs w:val="24"/>
        </w:rPr>
        <w:t xml:space="preserve">dan </w:t>
      </w:r>
      <w:r w:rsidR="00AC00B6" w:rsidRPr="00AC00B6">
        <w:rPr>
          <w:rFonts w:ascii="Times New Roman" w:hAnsi="Times New Roman" w:cs="Times New Roman"/>
          <w:sz w:val="24"/>
          <w:szCs w:val="24"/>
        </w:rPr>
        <w:t>sebagai simbol untuk mengangkat derajat perempuan.</w:t>
      </w:r>
    </w:p>
    <w:p w:rsidR="00C112E2" w:rsidRDefault="00C112E2" w:rsidP="00C112E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Pengertian Khitbah</w:t>
      </w:r>
    </w:p>
    <w:p w:rsidR="00871154" w:rsidRDefault="00C112E2" w:rsidP="009F3751">
      <w:pPr>
        <w:pStyle w:val="ListParagraph"/>
        <w:spacing w:line="360" w:lineRule="auto"/>
        <w:ind w:left="1080" w:firstLine="360"/>
        <w:jc w:val="both"/>
        <w:rPr>
          <w:rFonts w:asciiTheme="majorBidi" w:hAnsiTheme="majorBidi" w:cstheme="majorBidi"/>
          <w:sz w:val="24"/>
          <w:szCs w:val="24"/>
        </w:rPr>
      </w:pPr>
      <w:r>
        <w:rPr>
          <w:rFonts w:ascii="Times New Roman" w:hAnsi="Times New Roman" w:cs="Times New Roman"/>
          <w:sz w:val="24"/>
          <w:szCs w:val="24"/>
        </w:rPr>
        <w:t xml:space="preserve">Secara bahasa </w:t>
      </w:r>
      <w:r w:rsidR="00A93C7A">
        <w:rPr>
          <w:rFonts w:ascii="Times New Roman" w:hAnsi="Times New Roman" w:cs="Times New Roman"/>
          <w:i/>
          <w:iCs/>
          <w:sz w:val="24"/>
          <w:szCs w:val="24"/>
        </w:rPr>
        <w:t>K</w:t>
      </w:r>
      <w:r w:rsidRPr="009F3751">
        <w:rPr>
          <w:rFonts w:ascii="Times New Roman" w:hAnsi="Times New Roman" w:cs="Times New Roman"/>
          <w:i/>
          <w:iCs/>
          <w:sz w:val="24"/>
          <w:szCs w:val="24"/>
        </w:rPr>
        <w:t xml:space="preserve">hitbah </w:t>
      </w:r>
      <w:r>
        <w:rPr>
          <w:rFonts w:ascii="Times New Roman" w:hAnsi="Times New Roman" w:cs="Times New Roman"/>
          <w:sz w:val="24"/>
          <w:szCs w:val="24"/>
        </w:rPr>
        <w:t xml:space="preserve">adalah melamar atau meminta seorang perempuan untuk dijadikan istri untuk dirinya sendiri ataupun orang lain, dalam </w:t>
      </w:r>
      <w:r w:rsidR="009F3751">
        <w:rPr>
          <w:rFonts w:ascii="Times New Roman" w:hAnsi="Times New Roman" w:cs="Times New Roman"/>
          <w:sz w:val="24"/>
          <w:szCs w:val="24"/>
        </w:rPr>
        <w:t xml:space="preserve">bahasa </w:t>
      </w:r>
      <w:proofErr w:type="gramStart"/>
      <w:r w:rsidR="009F3751">
        <w:rPr>
          <w:rFonts w:ascii="Times New Roman" w:hAnsi="Times New Roman" w:cs="Times New Roman"/>
          <w:sz w:val="24"/>
          <w:szCs w:val="24"/>
        </w:rPr>
        <w:t>arab</w:t>
      </w:r>
      <w:proofErr w:type="gramEnd"/>
      <w:r w:rsidR="009F3751">
        <w:rPr>
          <w:rFonts w:ascii="Times New Roman" w:hAnsi="Times New Roman" w:cs="Times New Roman"/>
          <w:sz w:val="24"/>
          <w:szCs w:val="24"/>
        </w:rPr>
        <w:t xml:space="preserve"> sendiri khitbah adal</w:t>
      </w:r>
      <w:r>
        <w:rPr>
          <w:rFonts w:ascii="Times New Roman" w:hAnsi="Times New Roman" w:cs="Times New Roman"/>
          <w:sz w:val="24"/>
          <w:szCs w:val="24"/>
        </w:rPr>
        <w:t xml:space="preserve">ah </w:t>
      </w:r>
      <w:r w:rsidR="00FC6860">
        <w:rPr>
          <w:rFonts w:ascii="Times New Roman" w:hAnsi="Times New Roman" w:cs="Times New Roman"/>
          <w:sz w:val="24"/>
          <w:szCs w:val="24"/>
        </w:rPr>
        <w:t>p</w:t>
      </w:r>
      <w:r>
        <w:rPr>
          <w:rFonts w:ascii="Times New Roman" w:hAnsi="Times New Roman" w:cs="Times New Roman"/>
          <w:sz w:val="24"/>
          <w:szCs w:val="24"/>
        </w:rPr>
        <w:t>inangan atau lamaran.</w:t>
      </w:r>
      <w:r>
        <w:rPr>
          <w:rStyle w:val="FootnoteReference"/>
          <w:rFonts w:ascii="Times New Roman" w:hAnsi="Times New Roman" w:cs="Times New Roman"/>
          <w:sz w:val="24"/>
          <w:szCs w:val="24"/>
        </w:rPr>
        <w:footnoteReference w:id="8"/>
      </w:r>
      <w:r w:rsidR="00C71431">
        <w:rPr>
          <w:rFonts w:ascii="Times New Roman" w:hAnsi="Times New Roman" w:cs="Times New Roman"/>
          <w:sz w:val="24"/>
          <w:szCs w:val="24"/>
        </w:rPr>
        <w:t xml:space="preserve"> Sedangkan secara istilah </w:t>
      </w:r>
      <w:r w:rsidR="00C71431" w:rsidRPr="009F3751">
        <w:rPr>
          <w:rFonts w:ascii="Times New Roman" w:hAnsi="Times New Roman" w:cs="Times New Roman"/>
          <w:i/>
          <w:iCs/>
          <w:sz w:val="24"/>
          <w:szCs w:val="24"/>
        </w:rPr>
        <w:t>Khitbah</w:t>
      </w:r>
      <w:r w:rsidR="00C71431">
        <w:rPr>
          <w:rFonts w:ascii="Times New Roman" w:hAnsi="Times New Roman" w:cs="Times New Roman"/>
          <w:sz w:val="24"/>
          <w:szCs w:val="24"/>
        </w:rPr>
        <w:t xml:space="preserve"> yaitu sebuah permintaan untuk menikah dengan seorang perempuan dan keinginan tersebut diberitahukan kepada walinya.</w:t>
      </w:r>
      <w:r w:rsidR="00C71431">
        <w:rPr>
          <w:rStyle w:val="FootnoteReference"/>
          <w:rFonts w:ascii="Times New Roman" w:hAnsi="Times New Roman" w:cs="Times New Roman"/>
          <w:sz w:val="24"/>
          <w:szCs w:val="24"/>
        </w:rPr>
        <w:footnoteReference w:id="9"/>
      </w:r>
      <w:r w:rsidR="001737AA">
        <w:rPr>
          <w:rFonts w:ascii="Times New Roman" w:hAnsi="Times New Roman" w:cs="Times New Roman"/>
          <w:sz w:val="24"/>
          <w:szCs w:val="24"/>
        </w:rPr>
        <w:t xml:space="preserve"> Maka dari dua definisi diatas </w:t>
      </w:r>
      <w:r w:rsidR="00A93C7A">
        <w:rPr>
          <w:rFonts w:ascii="Times New Roman" w:hAnsi="Times New Roman" w:cs="Times New Roman"/>
          <w:i/>
          <w:iCs/>
          <w:sz w:val="24"/>
          <w:szCs w:val="24"/>
        </w:rPr>
        <w:t>K</w:t>
      </w:r>
      <w:r w:rsidR="001737AA" w:rsidRPr="009F3751">
        <w:rPr>
          <w:rFonts w:ascii="Times New Roman" w:hAnsi="Times New Roman" w:cs="Times New Roman"/>
          <w:i/>
          <w:iCs/>
          <w:sz w:val="24"/>
          <w:szCs w:val="24"/>
        </w:rPr>
        <w:t>hitbah</w:t>
      </w:r>
      <w:r w:rsidR="001737AA">
        <w:rPr>
          <w:rFonts w:ascii="Times New Roman" w:hAnsi="Times New Roman" w:cs="Times New Roman"/>
          <w:sz w:val="24"/>
          <w:szCs w:val="24"/>
        </w:rPr>
        <w:t xml:space="preserve"> adalah menyatakan sebuah keinginan untuk menikahi seorang perempuan untuk pasangan hidupnya.</w:t>
      </w:r>
      <w:r w:rsidR="007C260E">
        <w:rPr>
          <w:rFonts w:ascii="Times New Roman" w:hAnsi="Times New Roman" w:cs="Times New Roman"/>
          <w:sz w:val="24"/>
          <w:szCs w:val="24"/>
        </w:rPr>
        <w:t xml:space="preserve"> </w:t>
      </w:r>
      <w:r w:rsidR="009F3751" w:rsidRPr="009F3751">
        <w:rPr>
          <w:rFonts w:asciiTheme="majorBidi" w:hAnsiTheme="majorBidi" w:cstheme="majorBidi"/>
          <w:i/>
          <w:iCs/>
          <w:sz w:val="24"/>
          <w:szCs w:val="24"/>
        </w:rPr>
        <w:lastRenderedPageBreak/>
        <w:t xml:space="preserve">Khitbah </w:t>
      </w:r>
      <w:r w:rsidR="009F3751" w:rsidRPr="009F3751">
        <w:rPr>
          <w:rFonts w:asciiTheme="majorBidi" w:hAnsiTheme="majorBidi" w:cstheme="majorBidi"/>
          <w:sz w:val="24"/>
          <w:szCs w:val="24"/>
        </w:rPr>
        <w:t>atau lamaran ini seringnya dilakukan oleh seorang laki-laki kepada seorang perempuan</w:t>
      </w:r>
      <w:r w:rsidR="007C260E">
        <w:rPr>
          <w:rFonts w:asciiTheme="majorBidi" w:hAnsiTheme="majorBidi" w:cstheme="majorBidi"/>
          <w:sz w:val="24"/>
          <w:szCs w:val="24"/>
        </w:rPr>
        <w:t>.</w:t>
      </w:r>
    </w:p>
    <w:p w:rsidR="009F3751" w:rsidRDefault="00871154" w:rsidP="009F3751">
      <w:pPr>
        <w:pStyle w:val="ListParagraph"/>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Para ulama berpendapat </w:t>
      </w:r>
      <w:r w:rsidR="00474193">
        <w:rPr>
          <w:rFonts w:asciiTheme="majorBidi" w:hAnsiTheme="majorBidi" w:cstheme="majorBidi"/>
          <w:sz w:val="24"/>
          <w:szCs w:val="24"/>
        </w:rPr>
        <w:t>lamaran itu tidak wajib namun pada s</w:t>
      </w:r>
      <w:r w:rsidR="00A93C7A">
        <w:rPr>
          <w:rFonts w:asciiTheme="majorBidi" w:hAnsiTheme="majorBidi" w:cstheme="majorBidi"/>
          <w:sz w:val="24"/>
          <w:szCs w:val="24"/>
        </w:rPr>
        <w:t>ebagian ulama lamaran itu wajib.</w:t>
      </w:r>
      <w:r w:rsidR="00474193">
        <w:rPr>
          <w:rFonts w:asciiTheme="majorBidi" w:hAnsiTheme="majorBidi" w:cstheme="majorBidi"/>
          <w:sz w:val="24"/>
          <w:szCs w:val="24"/>
        </w:rPr>
        <w:t xml:space="preserve"> </w:t>
      </w:r>
      <w:r>
        <w:rPr>
          <w:rFonts w:asciiTheme="majorBidi" w:hAnsiTheme="majorBidi" w:cstheme="majorBidi"/>
          <w:sz w:val="24"/>
          <w:szCs w:val="24"/>
        </w:rPr>
        <w:t xml:space="preserve">Laki-laki boleh melamar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terang-terangan kepada seorang perempuan yang berstatus single atau tidak dalam pinangan orang lain, baik berstatus perawan atau janda yang sudah selesai masa iddahnya. Sedangkan kepada seorang perempuan yang berstatus janda belum selesai masa iddahnya maka hanya boleh mengungkapkan saja perasaan cintanya namun jika sudah selesai masa iddahnya maka boleh melamarnya dengan terang-terangan. </w:t>
      </w:r>
    </w:p>
    <w:p w:rsidR="00E83666" w:rsidRDefault="00B114D9" w:rsidP="00E83666">
      <w:pPr>
        <w:pStyle w:val="ListParagraph"/>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t>Batasan- batasan bagi ses</w:t>
      </w:r>
      <w:r w:rsidR="00E85095">
        <w:rPr>
          <w:rFonts w:asciiTheme="majorBidi" w:hAnsiTheme="majorBidi" w:cstheme="majorBidi"/>
          <w:sz w:val="24"/>
          <w:szCs w:val="24"/>
        </w:rPr>
        <w:t>e</w:t>
      </w:r>
      <w:r>
        <w:rPr>
          <w:rFonts w:asciiTheme="majorBidi" w:hAnsiTheme="majorBidi" w:cstheme="majorBidi"/>
          <w:sz w:val="24"/>
          <w:szCs w:val="24"/>
        </w:rPr>
        <w:t>orang yang telah melakukan proses khitbah da</w:t>
      </w:r>
      <w:r w:rsidR="0041025F">
        <w:rPr>
          <w:rFonts w:asciiTheme="majorBidi" w:hAnsiTheme="majorBidi" w:cstheme="majorBidi"/>
          <w:sz w:val="24"/>
          <w:szCs w:val="24"/>
        </w:rPr>
        <w:t>n tidak boleh dilanggar, hubung</w:t>
      </w:r>
      <w:r>
        <w:rPr>
          <w:rFonts w:asciiTheme="majorBidi" w:hAnsiTheme="majorBidi" w:cstheme="majorBidi"/>
          <w:sz w:val="24"/>
          <w:szCs w:val="24"/>
        </w:rPr>
        <w:t>an antara laki-laki dan perempuan yang masih dalam proses khitbah belum berstatus muhrim sehingga belum boleh ada kontak fisik tanpa ada perkara tertentu. Islam sangat membatasi hal tersebut karena dalam proses khitbah hanya boleh melihat batas aurat dengan adanya syarat-syarat yang harus diiikuti dan buka atas keinginan sendiri karena keduanya belum sah menjadi muhrim.</w:t>
      </w:r>
      <w:r>
        <w:rPr>
          <w:rStyle w:val="FootnoteReference"/>
          <w:rFonts w:asciiTheme="majorBidi" w:hAnsiTheme="majorBidi" w:cstheme="majorBidi"/>
          <w:sz w:val="24"/>
          <w:szCs w:val="24"/>
        </w:rPr>
        <w:footnoteReference w:id="10"/>
      </w:r>
    </w:p>
    <w:p w:rsidR="00871154" w:rsidRPr="00944420" w:rsidRDefault="00E83666" w:rsidP="00944420">
      <w:pPr>
        <w:pStyle w:val="ListParagraph"/>
        <w:spacing w:line="360" w:lineRule="auto"/>
        <w:ind w:left="1080" w:firstLine="360"/>
        <w:jc w:val="both"/>
        <w:rPr>
          <w:rFonts w:asciiTheme="majorBidi" w:hAnsiTheme="majorBidi" w:cstheme="majorBidi"/>
          <w:sz w:val="24"/>
          <w:szCs w:val="24"/>
        </w:rPr>
      </w:pPr>
      <w:r w:rsidRPr="00E83666">
        <w:rPr>
          <w:rFonts w:asciiTheme="majorBidi" w:hAnsiTheme="majorBidi" w:cstheme="majorBidi"/>
          <w:sz w:val="24"/>
          <w:szCs w:val="24"/>
        </w:rPr>
        <w:t>Pelaksanaan proses khitbah memiliki beberapa konsekuensi salah satunya yaitu haram hukumnya mengkhitbah perempuan yang sudah dalam pinangan atau khitbah orang lain. Hukumnya menjadi haram jika terjadi khitbah yang kedua kalinya setelah terjadi khitbah yang pertama. Berbeda kasus jika pihak yang melakukan khitbah telah membatalkan proses pertunangan atau pergi begitu saja, maka pihak lain diperbolehkan untuk melangsungkan khitbah.</w:t>
      </w:r>
      <w:r>
        <w:rPr>
          <w:rStyle w:val="FootnoteReference"/>
          <w:rFonts w:asciiTheme="majorBidi" w:hAnsiTheme="majorBidi" w:cstheme="majorBidi"/>
          <w:sz w:val="24"/>
          <w:szCs w:val="24"/>
        </w:rPr>
        <w:footnoteReference w:id="11"/>
      </w:r>
    </w:p>
    <w:p w:rsidR="00A007ED" w:rsidRDefault="003C0293" w:rsidP="009F3751">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Penentuan Mahar </w:t>
      </w:r>
    </w:p>
    <w:p w:rsidR="00A007ED" w:rsidRDefault="00182991" w:rsidP="00A007ED">
      <w:pPr>
        <w:pStyle w:val="ListParagraph"/>
        <w:spacing w:line="360" w:lineRule="auto"/>
        <w:ind w:firstLine="720"/>
        <w:jc w:val="both"/>
        <w:rPr>
          <w:rFonts w:ascii="Times New Roman" w:hAnsi="Times New Roman" w:cs="Times New Roman"/>
          <w:sz w:val="24"/>
          <w:szCs w:val="24"/>
        </w:rPr>
      </w:pPr>
      <w:r w:rsidRPr="00A007ED">
        <w:rPr>
          <w:rFonts w:ascii="Times New Roman" w:hAnsi="Times New Roman" w:cs="Times New Roman"/>
          <w:sz w:val="24"/>
          <w:szCs w:val="24"/>
        </w:rPr>
        <w:lastRenderedPageBreak/>
        <w:t>Mahar dalam Islam tidak ada takaran jumlah</w:t>
      </w:r>
      <w:r w:rsidR="00F2281E">
        <w:rPr>
          <w:rFonts w:ascii="Times New Roman" w:hAnsi="Times New Roman" w:cs="Times New Roman"/>
          <w:sz w:val="24"/>
          <w:szCs w:val="24"/>
        </w:rPr>
        <w:t xml:space="preserve"> terkait dengan besar-kecilnya mahar. </w:t>
      </w:r>
      <w:r w:rsidRPr="00A007ED">
        <w:rPr>
          <w:rFonts w:ascii="Times New Roman" w:hAnsi="Times New Roman" w:cs="Times New Roman"/>
          <w:sz w:val="24"/>
          <w:szCs w:val="24"/>
        </w:rPr>
        <w:t xml:space="preserve">Hal berarti mempelai laki-laki diberi kebebasan kepada calon mempelai perihal nilai Mahar yang </w:t>
      </w:r>
      <w:proofErr w:type="gramStart"/>
      <w:r w:rsidRPr="00A007ED">
        <w:rPr>
          <w:rFonts w:ascii="Times New Roman" w:hAnsi="Times New Roman" w:cs="Times New Roman"/>
          <w:sz w:val="24"/>
          <w:szCs w:val="24"/>
        </w:rPr>
        <w:t>akan</w:t>
      </w:r>
      <w:proofErr w:type="gramEnd"/>
      <w:r w:rsidRPr="00A007ED">
        <w:rPr>
          <w:rFonts w:ascii="Times New Roman" w:hAnsi="Times New Roman" w:cs="Times New Roman"/>
          <w:sz w:val="24"/>
          <w:szCs w:val="24"/>
        </w:rPr>
        <w:t xml:space="preserve"> diberikan kepada mempelai perempuan. Jadi mahar yang </w:t>
      </w:r>
      <w:proofErr w:type="gramStart"/>
      <w:r w:rsidRPr="00A007ED">
        <w:rPr>
          <w:rFonts w:ascii="Times New Roman" w:hAnsi="Times New Roman" w:cs="Times New Roman"/>
          <w:sz w:val="24"/>
          <w:szCs w:val="24"/>
        </w:rPr>
        <w:t>akan</w:t>
      </w:r>
      <w:proofErr w:type="gramEnd"/>
      <w:r w:rsidRPr="00A007ED">
        <w:rPr>
          <w:rFonts w:ascii="Times New Roman" w:hAnsi="Times New Roman" w:cs="Times New Roman"/>
          <w:sz w:val="24"/>
          <w:szCs w:val="24"/>
        </w:rPr>
        <w:t xml:space="preserve"> diberikan dari mempelai laki-laki kepada mempelai perempuan dikembalikan pada manusia sendiri terkait dengan jumlah, barang, uang dan bagaimana baiknya untuk keduanya. Dengan bisa disesuaikan dengan adat yang berlaku di daerah lingkungannya karena untuk urusan duniawi manusia lebih mengetahui yang lebih sesuai dan mengedepankan kemaslahatan bersama itu juga sebagai syara’ dan tidak ada ukuran untuk besar-kecilnya mahar.</w:t>
      </w:r>
      <w:r>
        <w:rPr>
          <w:rStyle w:val="FootnoteReference"/>
          <w:rFonts w:ascii="Times New Roman" w:hAnsi="Times New Roman" w:cs="Times New Roman"/>
          <w:sz w:val="24"/>
          <w:szCs w:val="24"/>
        </w:rPr>
        <w:footnoteReference w:id="12"/>
      </w:r>
      <w:r w:rsidR="00A007ED" w:rsidRPr="00A007ED">
        <w:rPr>
          <w:rFonts w:ascii="Times New Roman" w:hAnsi="Times New Roman" w:cs="Times New Roman"/>
          <w:sz w:val="24"/>
          <w:szCs w:val="24"/>
        </w:rPr>
        <w:t xml:space="preserve"> </w:t>
      </w:r>
    </w:p>
    <w:p w:rsidR="00C17956" w:rsidRDefault="00A007ED" w:rsidP="00C17956">
      <w:pPr>
        <w:pStyle w:val="ListParagraph"/>
        <w:spacing w:line="360" w:lineRule="auto"/>
        <w:ind w:firstLine="720"/>
        <w:jc w:val="both"/>
        <w:rPr>
          <w:rFonts w:ascii="Times New Roman" w:hAnsi="Times New Roman" w:cs="Times New Roman"/>
          <w:sz w:val="24"/>
          <w:szCs w:val="24"/>
        </w:rPr>
      </w:pPr>
      <w:r w:rsidRPr="00A007ED">
        <w:rPr>
          <w:rFonts w:ascii="Times New Roman" w:hAnsi="Times New Roman" w:cs="Times New Roman"/>
          <w:sz w:val="24"/>
          <w:szCs w:val="24"/>
        </w:rPr>
        <w:t>Penentuan besar kecil jumlah mahar dalam perkawinan menurut beberapa ulama’ terjadi perbedaan pendapat, Ulama Hana</w:t>
      </w:r>
      <w:r>
        <w:rPr>
          <w:rFonts w:ascii="Times New Roman" w:hAnsi="Times New Roman" w:cs="Times New Roman"/>
          <w:sz w:val="24"/>
          <w:szCs w:val="24"/>
        </w:rPr>
        <w:t>fiyah menetapkan batas minimal m</w:t>
      </w:r>
      <w:r w:rsidRPr="00A007ED">
        <w:rPr>
          <w:rFonts w:ascii="Times New Roman" w:hAnsi="Times New Roman" w:cs="Times New Roman"/>
          <w:sz w:val="24"/>
          <w:szCs w:val="24"/>
        </w:rPr>
        <w:t xml:space="preserve">ahar </w:t>
      </w:r>
      <w:r w:rsidR="005854D6">
        <w:rPr>
          <w:rFonts w:ascii="Times New Roman" w:hAnsi="Times New Roman" w:cs="Times New Roman"/>
          <w:sz w:val="24"/>
          <w:szCs w:val="24"/>
        </w:rPr>
        <w:t>perkawinan sejumlah 10 d</w:t>
      </w:r>
      <w:r w:rsidRPr="00A007ED">
        <w:rPr>
          <w:rFonts w:ascii="Times New Roman" w:hAnsi="Times New Roman" w:cs="Times New Roman"/>
          <w:sz w:val="24"/>
          <w:szCs w:val="24"/>
        </w:rPr>
        <w:t>irham perak. Jika kurang dari batas minimal tersebut maka dianggap tidak memenuhi dan menurut madzhab ini mempelai laki-laki diwajibkan membayar</w:t>
      </w:r>
      <w:r w:rsidR="00F2281E">
        <w:rPr>
          <w:rFonts w:ascii="Times New Roman" w:hAnsi="Times New Roman" w:cs="Times New Roman"/>
          <w:sz w:val="24"/>
          <w:szCs w:val="24"/>
        </w:rPr>
        <w:t>.</w:t>
      </w:r>
      <w:r w:rsidRPr="00A007ED">
        <w:rPr>
          <w:rFonts w:ascii="Times New Roman" w:hAnsi="Times New Roman" w:cs="Times New Roman"/>
          <w:sz w:val="24"/>
          <w:szCs w:val="24"/>
        </w:rPr>
        <w:t xml:space="preserve"> Mahar Mitsil adalah mahar dengan ukuran rata-rata di</w:t>
      </w:r>
      <w:r w:rsidR="00AE5092">
        <w:rPr>
          <w:rFonts w:ascii="Times New Roman" w:hAnsi="Times New Roman" w:cs="Times New Roman"/>
          <w:sz w:val="24"/>
          <w:szCs w:val="24"/>
        </w:rPr>
        <w:t xml:space="preserve"> </w:t>
      </w:r>
      <w:r w:rsidRPr="00A007ED">
        <w:rPr>
          <w:rFonts w:ascii="Times New Roman" w:hAnsi="Times New Roman" w:cs="Times New Roman"/>
          <w:sz w:val="24"/>
          <w:szCs w:val="24"/>
        </w:rPr>
        <w:t xml:space="preserve">lingkungan masyarakat kepada mempelai perempuan dengan pertimbangan batas ukuran minimal tersebut adalah barang curian yang mewajibkan hukuman had terhadap pencurinya atau </w:t>
      </w:r>
      <w:proofErr w:type="gramStart"/>
      <w:r w:rsidRPr="00A007ED">
        <w:rPr>
          <w:rFonts w:ascii="Times New Roman" w:hAnsi="Times New Roman" w:cs="Times New Roman"/>
          <w:sz w:val="24"/>
          <w:szCs w:val="24"/>
        </w:rPr>
        <w:t>sama</w:t>
      </w:r>
      <w:proofErr w:type="gramEnd"/>
      <w:r w:rsidRPr="00A007ED">
        <w:rPr>
          <w:rFonts w:ascii="Times New Roman" w:hAnsi="Times New Roman" w:cs="Times New Roman"/>
          <w:sz w:val="24"/>
          <w:szCs w:val="24"/>
        </w:rPr>
        <w:t xml:space="preserve"> seperti batas minimal mahar perkawinan madzhab hanafiyah yaitu 10 dirham. Ulama Malikiyah b</w:t>
      </w:r>
      <w:r>
        <w:rPr>
          <w:rFonts w:ascii="Times New Roman" w:hAnsi="Times New Roman" w:cs="Times New Roman"/>
          <w:sz w:val="24"/>
          <w:szCs w:val="24"/>
        </w:rPr>
        <w:t>erpendapat bahwa batas minimal m</w:t>
      </w:r>
      <w:r w:rsidRPr="00A007ED">
        <w:rPr>
          <w:rFonts w:ascii="Times New Roman" w:hAnsi="Times New Roman" w:cs="Times New Roman"/>
          <w:sz w:val="24"/>
          <w:szCs w:val="24"/>
        </w:rPr>
        <w:t>ahar perkawinan yaitu 3 Dirham perak atau setara dengan</w:t>
      </w:r>
      <w:r w:rsidR="005854D6">
        <w:rPr>
          <w:rFonts w:ascii="Times New Roman" w:hAnsi="Times New Roman" w:cs="Times New Roman"/>
          <w:sz w:val="24"/>
          <w:szCs w:val="24"/>
        </w:rPr>
        <w:t xml:space="preserve"> seperempat d</w:t>
      </w:r>
      <w:r w:rsidR="00F2281E">
        <w:rPr>
          <w:rFonts w:ascii="Times New Roman" w:hAnsi="Times New Roman" w:cs="Times New Roman"/>
          <w:sz w:val="24"/>
          <w:szCs w:val="24"/>
        </w:rPr>
        <w:t>inar emas. Se</w:t>
      </w:r>
      <w:r w:rsidRPr="00A007ED">
        <w:rPr>
          <w:rFonts w:ascii="Times New Roman" w:hAnsi="Times New Roman" w:cs="Times New Roman"/>
          <w:sz w:val="24"/>
          <w:szCs w:val="24"/>
        </w:rPr>
        <w:t>dangkan Ulama Syafi’iyah dan Hanabilah dalam menentukan mahar perkawianan tidak memberi batas minimal. Bagi keduanya apapun yang bern</w:t>
      </w:r>
      <w:r w:rsidR="00791F2C">
        <w:rPr>
          <w:rFonts w:ascii="Times New Roman" w:hAnsi="Times New Roman" w:cs="Times New Roman"/>
          <w:sz w:val="24"/>
          <w:szCs w:val="24"/>
        </w:rPr>
        <w:t>ilai dapat dan boleh dijadikan m</w:t>
      </w:r>
      <w:r w:rsidRPr="00A007ED">
        <w:rPr>
          <w:rFonts w:ascii="Times New Roman" w:hAnsi="Times New Roman" w:cs="Times New Roman"/>
          <w:sz w:val="24"/>
          <w:szCs w:val="24"/>
        </w:rPr>
        <w:t>ahar perkawinan.</w:t>
      </w:r>
      <w:r>
        <w:rPr>
          <w:rStyle w:val="FootnoteReference"/>
          <w:rFonts w:ascii="Times New Roman" w:hAnsi="Times New Roman" w:cs="Times New Roman"/>
          <w:sz w:val="24"/>
          <w:szCs w:val="24"/>
        </w:rPr>
        <w:footnoteReference w:id="13"/>
      </w:r>
    </w:p>
    <w:p w:rsidR="00812F7E" w:rsidRDefault="00C17956" w:rsidP="00812F7E">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H</w:t>
      </w:r>
      <w:r w:rsidRPr="00D95774">
        <w:rPr>
          <w:rFonts w:ascii="Times New Roman" w:hAnsi="Times New Roman" w:cs="Times New Roman"/>
          <w:sz w:val="24"/>
          <w:szCs w:val="24"/>
        </w:rPr>
        <w:t xml:space="preserve">ukum Islam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mahar perkawinan</w:t>
      </w:r>
      <w:r w:rsidR="00F2281E">
        <w:rPr>
          <w:rFonts w:ascii="Times New Roman" w:hAnsi="Times New Roman" w:cs="Times New Roman"/>
          <w:sz w:val="24"/>
          <w:szCs w:val="24"/>
        </w:rPr>
        <w:t xml:space="preserve"> tidak ada batasannya. </w:t>
      </w:r>
      <w:r>
        <w:rPr>
          <w:rFonts w:ascii="Times New Roman" w:hAnsi="Times New Roman" w:cs="Times New Roman"/>
          <w:sz w:val="24"/>
          <w:szCs w:val="24"/>
        </w:rPr>
        <w:t>Namun keadaan lingkungan masyarakat yang berkembang menjadi</w:t>
      </w:r>
      <w:r w:rsidRPr="00D95774">
        <w:rPr>
          <w:rFonts w:ascii="Times New Roman" w:hAnsi="Times New Roman" w:cs="Times New Roman"/>
          <w:sz w:val="24"/>
          <w:szCs w:val="24"/>
        </w:rPr>
        <w:t xml:space="preserve"> penentuan </w:t>
      </w:r>
      <w:r w:rsidRPr="00D95774">
        <w:rPr>
          <w:rFonts w:ascii="Times New Roman" w:hAnsi="Times New Roman" w:cs="Times New Roman"/>
          <w:sz w:val="24"/>
          <w:szCs w:val="24"/>
        </w:rPr>
        <w:lastRenderedPageBreak/>
        <w:t xml:space="preserve">mahar dengan syarat kepatutan </w:t>
      </w:r>
      <w:r>
        <w:rPr>
          <w:rFonts w:ascii="Times New Roman" w:hAnsi="Times New Roman" w:cs="Times New Roman"/>
          <w:sz w:val="24"/>
          <w:szCs w:val="24"/>
        </w:rPr>
        <w:t xml:space="preserve">mahar dalam perkawinan. Tradisi yang berbeda dimiliki oleh </w:t>
      </w:r>
      <w:r w:rsidR="00F2281E">
        <w:rPr>
          <w:rFonts w:ascii="Times New Roman" w:hAnsi="Times New Roman" w:cs="Times New Roman"/>
          <w:sz w:val="24"/>
          <w:szCs w:val="24"/>
        </w:rPr>
        <w:t>m</w:t>
      </w:r>
      <w:r w:rsidRPr="00D95774">
        <w:rPr>
          <w:rFonts w:ascii="Times New Roman" w:hAnsi="Times New Roman" w:cs="Times New Roman"/>
          <w:sz w:val="24"/>
          <w:szCs w:val="24"/>
        </w:rPr>
        <w:t xml:space="preserve">asing-masing kelompok masyarakat memiliki tradisi </w:t>
      </w:r>
      <w:r>
        <w:rPr>
          <w:rFonts w:ascii="Times New Roman" w:hAnsi="Times New Roman" w:cs="Times New Roman"/>
          <w:sz w:val="24"/>
          <w:szCs w:val="24"/>
        </w:rPr>
        <w:t xml:space="preserve">dan kebiasaan yang berbeda juga dengan ini </w:t>
      </w:r>
      <w:r w:rsidRPr="00D95774">
        <w:rPr>
          <w:rFonts w:ascii="Times New Roman" w:hAnsi="Times New Roman" w:cs="Times New Roman"/>
          <w:sz w:val="24"/>
          <w:szCs w:val="24"/>
        </w:rPr>
        <w:t>ulama Indonesia telah menerbitkan panduan,</w:t>
      </w:r>
      <w:r>
        <w:rPr>
          <w:rFonts w:ascii="Times New Roman" w:hAnsi="Times New Roman" w:cs="Times New Roman"/>
          <w:sz w:val="24"/>
          <w:szCs w:val="24"/>
        </w:rPr>
        <w:t xml:space="preserve"> dalam pasal 30 </w:t>
      </w:r>
      <w:r w:rsidRPr="00D95774">
        <w:rPr>
          <w:rFonts w:ascii="Times New Roman" w:hAnsi="Times New Roman" w:cs="Times New Roman"/>
          <w:sz w:val="24"/>
          <w:szCs w:val="24"/>
        </w:rPr>
        <w:t xml:space="preserve"> Kompilasi Hukum Islam </w:t>
      </w:r>
      <w:r>
        <w:rPr>
          <w:rFonts w:ascii="Times New Roman" w:hAnsi="Times New Roman" w:cs="Times New Roman"/>
          <w:sz w:val="24"/>
          <w:szCs w:val="24"/>
        </w:rPr>
        <w:t>bahwa calon mempelai laki-laki</w:t>
      </w:r>
      <w:r w:rsidRPr="00D95774">
        <w:rPr>
          <w:rFonts w:ascii="Times New Roman" w:hAnsi="Times New Roman" w:cs="Times New Roman"/>
          <w:sz w:val="24"/>
          <w:szCs w:val="24"/>
        </w:rPr>
        <w:t xml:space="preserve"> </w:t>
      </w:r>
      <w:r>
        <w:rPr>
          <w:rFonts w:ascii="Times New Roman" w:hAnsi="Times New Roman" w:cs="Times New Roman"/>
          <w:sz w:val="24"/>
          <w:szCs w:val="24"/>
        </w:rPr>
        <w:t>di</w:t>
      </w:r>
      <w:r w:rsidRPr="00D95774">
        <w:rPr>
          <w:rFonts w:ascii="Times New Roman" w:hAnsi="Times New Roman" w:cs="Times New Roman"/>
          <w:sz w:val="24"/>
          <w:szCs w:val="24"/>
        </w:rPr>
        <w:t>wajib</w:t>
      </w:r>
      <w:r>
        <w:rPr>
          <w:rFonts w:ascii="Times New Roman" w:hAnsi="Times New Roman" w:cs="Times New Roman"/>
          <w:sz w:val="24"/>
          <w:szCs w:val="24"/>
        </w:rPr>
        <w:t>kan</w:t>
      </w:r>
      <w:r w:rsidRPr="00D95774">
        <w:rPr>
          <w:rFonts w:ascii="Times New Roman" w:hAnsi="Times New Roman" w:cs="Times New Roman"/>
          <w:sz w:val="24"/>
          <w:szCs w:val="24"/>
        </w:rPr>
        <w:t xml:space="preserve"> membayar mah</w:t>
      </w:r>
      <w:r>
        <w:rPr>
          <w:rFonts w:ascii="Times New Roman" w:hAnsi="Times New Roman" w:cs="Times New Roman"/>
          <w:sz w:val="24"/>
          <w:szCs w:val="24"/>
        </w:rPr>
        <w:t xml:space="preserve">ar kepada calon mempelai perempuan </w:t>
      </w:r>
      <w:r w:rsidRPr="00D95774">
        <w:rPr>
          <w:rFonts w:ascii="Times New Roman" w:hAnsi="Times New Roman" w:cs="Times New Roman"/>
          <w:sz w:val="24"/>
          <w:szCs w:val="24"/>
        </w:rPr>
        <w:t xml:space="preserve">yang jumlah, bentuk dan jenisnya disepakati oleh kedua belah pihak. Sedangkan dalam Pasal 31 juga menjelaskan bahwa penentuan mahar </w:t>
      </w:r>
      <w:r>
        <w:rPr>
          <w:rFonts w:ascii="Times New Roman" w:hAnsi="Times New Roman" w:cs="Times New Roman"/>
          <w:sz w:val="24"/>
          <w:szCs w:val="24"/>
        </w:rPr>
        <w:t xml:space="preserve">perkawinan </w:t>
      </w:r>
      <w:r w:rsidRPr="00D95774">
        <w:rPr>
          <w:rFonts w:ascii="Times New Roman" w:hAnsi="Times New Roman" w:cs="Times New Roman"/>
          <w:sz w:val="24"/>
          <w:szCs w:val="24"/>
        </w:rPr>
        <w:t xml:space="preserve">berdasarkan atas kemudahan </w:t>
      </w:r>
      <w:r>
        <w:rPr>
          <w:rFonts w:ascii="Times New Roman" w:hAnsi="Times New Roman" w:cs="Times New Roman"/>
          <w:sz w:val="24"/>
          <w:szCs w:val="24"/>
        </w:rPr>
        <w:t xml:space="preserve">dan kesederhanaan </w:t>
      </w:r>
      <w:r w:rsidRPr="00D95774">
        <w:rPr>
          <w:rFonts w:ascii="Times New Roman" w:hAnsi="Times New Roman" w:cs="Times New Roman"/>
          <w:sz w:val="24"/>
          <w:szCs w:val="24"/>
        </w:rPr>
        <w:t>yang dianjurkan oleh ajaran Islam.</w:t>
      </w:r>
      <w:r>
        <w:rPr>
          <w:rStyle w:val="FootnoteReference"/>
          <w:rFonts w:ascii="Times New Roman" w:hAnsi="Times New Roman" w:cs="Times New Roman"/>
          <w:sz w:val="24"/>
          <w:szCs w:val="24"/>
        </w:rPr>
        <w:footnoteReference w:id="14"/>
      </w:r>
    </w:p>
    <w:p w:rsidR="00622051" w:rsidRPr="00AE5092" w:rsidRDefault="00C17956" w:rsidP="00AE5092">
      <w:pPr>
        <w:pStyle w:val="ListParagraph"/>
        <w:spacing w:line="360" w:lineRule="auto"/>
        <w:ind w:firstLine="720"/>
        <w:jc w:val="both"/>
        <w:rPr>
          <w:rFonts w:ascii="Times New Roman" w:hAnsi="Times New Roman" w:cs="Times New Roman"/>
          <w:sz w:val="24"/>
          <w:szCs w:val="24"/>
        </w:rPr>
      </w:pPr>
      <w:r w:rsidRPr="00812F7E">
        <w:rPr>
          <w:rFonts w:ascii="Times New Roman" w:hAnsi="Times New Roman" w:cs="Times New Roman"/>
          <w:sz w:val="24"/>
          <w:szCs w:val="24"/>
        </w:rPr>
        <w:t xml:space="preserve">Tetapi kedua pedoman penentuan mahar di atas belum bisa menjadi jaminan </w:t>
      </w:r>
      <w:proofErr w:type="gramStart"/>
      <w:r w:rsidRPr="00812F7E">
        <w:rPr>
          <w:rFonts w:ascii="Times New Roman" w:hAnsi="Times New Roman" w:cs="Times New Roman"/>
          <w:sz w:val="24"/>
          <w:szCs w:val="24"/>
        </w:rPr>
        <w:t>untuk  diaplikasikan</w:t>
      </w:r>
      <w:proofErr w:type="gramEnd"/>
      <w:r w:rsidRPr="00812F7E">
        <w:rPr>
          <w:rFonts w:ascii="Times New Roman" w:hAnsi="Times New Roman" w:cs="Times New Roman"/>
          <w:sz w:val="24"/>
          <w:szCs w:val="24"/>
        </w:rPr>
        <w:t xml:space="preserve"> secara utuh dalam lingkungan masyarakat. Hal tersebut dikembalikan lagi dalam lingkungan masyarakat masing-masing dengan pola yang dimilikinya masing-masing. Sebagian masyarakat ada yang </w:t>
      </w:r>
      <w:proofErr w:type="gramStart"/>
      <w:r w:rsidRPr="00812F7E">
        <w:rPr>
          <w:rFonts w:ascii="Times New Roman" w:hAnsi="Times New Roman" w:cs="Times New Roman"/>
          <w:sz w:val="24"/>
          <w:szCs w:val="24"/>
        </w:rPr>
        <w:t>cara</w:t>
      </w:r>
      <w:proofErr w:type="gramEnd"/>
      <w:r w:rsidRPr="00812F7E">
        <w:rPr>
          <w:rFonts w:ascii="Times New Roman" w:hAnsi="Times New Roman" w:cs="Times New Roman"/>
          <w:sz w:val="24"/>
          <w:szCs w:val="24"/>
        </w:rPr>
        <w:t xml:space="preserve"> penentuan mahar perkawinan berdasarkan musyawarah anggota keluarga dengan resmi, ada pula yang hanya menjadi pembicaraan antara calon mempelai pria dan wanita. Dengan tidak lepas</w:t>
      </w:r>
      <w:r w:rsidR="00812F7E" w:rsidRPr="00812F7E">
        <w:rPr>
          <w:rFonts w:ascii="Times New Roman" w:hAnsi="Times New Roman" w:cs="Times New Roman"/>
          <w:sz w:val="24"/>
          <w:szCs w:val="24"/>
        </w:rPr>
        <w:t xml:space="preserve"> dari perbincangan keluarga atau masyarakat sekitar. Respon lingkungan masyarakat dan keluarga juga berpengaruh banyak dalam memberikan ketentuan mahar yang terjadi dari mempelai laki-laki kepada mempelai perempuan.</w:t>
      </w:r>
      <w:r w:rsidR="003123DD">
        <w:rPr>
          <w:rFonts w:ascii="Times New Roman" w:hAnsi="Times New Roman" w:cs="Times New Roman"/>
          <w:sz w:val="24"/>
          <w:szCs w:val="24"/>
        </w:rPr>
        <w:t xml:space="preserve"> </w:t>
      </w:r>
    </w:p>
    <w:p w:rsidR="00C5485D" w:rsidRDefault="003039EE" w:rsidP="00C5485D">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Analisis Peran Perempuan dalam Penentuan Mahar Tinjauan Feminisme Islam</w:t>
      </w:r>
    </w:p>
    <w:p w:rsidR="00C5485D" w:rsidRPr="00C5485D" w:rsidRDefault="00C5485D" w:rsidP="00C5485D">
      <w:pPr>
        <w:pStyle w:val="ListParagraph"/>
        <w:spacing w:line="360" w:lineRule="auto"/>
        <w:ind w:firstLine="720"/>
        <w:jc w:val="both"/>
        <w:rPr>
          <w:rFonts w:ascii="Times New Roman" w:hAnsi="Times New Roman" w:cs="Times New Roman"/>
          <w:b/>
          <w:sz w:val="24"/>
          <w:szCs w:val="24"/>
        </w:rPr>
      </w:pPr>
      <w:r w:rsidRPr="00C5485D">
        <w:rPr>
          <w:rFonts w:asciiTheme="majorBidi" w:hAnsiTheme="majorBidi" w:cstheme="majorBidi"/>
          <w:sz w:val="24"/>
          <w:szCs w:val="24"/>
        </w:rPr>
        <w:t>Tradisi masyarakat arab yang memperlakuk</w:t>
      </w:r>
      <w:r w:rsidR="007B14A4">
        <w:rPr>
          <w:rFonts w:asciiTheme="majorBidi" w:hAnsiTheme="majorBidi" w:cstheme="majorBidi"/>
          <w:sz w:val="24"/>
          <w:szCs w:val="24"/>
        </w:rPr>
        <w:t xml:space="preserve">an anak perempuan dengan buruk menurut </w:t>
      </w:r>
      <w:r w:rsidRPr="00C5485D">
        <w:rPr>
          <w:rFonts w:asciiTheme="majorBidi" w:hAnsiTheme="majorBidi" w:cstheme="majorBidi"/>
          <w:sz w:val="24"/>
          <w:szCs w:val="24"/>
        </w:rPr>
        <w:t>Ibn Abbad menjelaskan</w:t>
      </w:r>
      <w:r w:rsidR="007B14A4">
        <w:rPr>
          <w:rFonts w:asciiTheme="majorBidi" w:hAnsiTheme="majorBidi" w:cstheme="majorBidi"/>
          <w:sz w:val="24"/>
          <w:szCs w:val="24"/>
        </w:rPr>
        <w:t xml:space="preserve"> jika</w:t>
      </w:r>
      <w:r w:rsidRPr="00C5485D">
        <w:rPr>
          <w:rFonts w:asciiTheme="majorBidi" w:hAnsiTheme="majorBidi" w:cstheme="majorBidi"/>
          <w:sz w:val="24"/>
          <w:szCs w:val="24"/>
        </w:rPr>
        <w:t xml:space="preserve"> di masa Jahiliyyah seorang perempuan hamil maka ia akan melahirkan disebelah lubang dan berbaring di pinggirnya dan apabila saat melahirkan ternyata yang lahir adalah anak perempuan maka akan langsung dikubur hidup-hidup ke dalam lubang tersebut </w:t>
      </w:r>
      <w:r w:rsidRPr="00C5485D">
        <w:rPr>
          <w:rFonts w:asciiTheme="majorBidi" w:hAnsiTheme="majorBidi" w:cstheme="majorBidi"/>
          <w:sz w:val="24"/>
          <w:szCs w:val="24"/>
        </w:rPr>
        <w:lastRenderedPageBreak/>
        <w:t>tetapi jika anak laki-laki yang lahir maka akan tetap dibiarkan hidup.</w:t>
      </w:r>
      <w:r w:rsidRPr="00821F10">
        <w:rPr>
          <w:rStyle w:val="FootnoteReference"/>
          <w:rFonts w:asciiTheme="majorBidi" w:hAnsiTheme="majorBidi" w:cstheme="majorBidi"/>
          <w:sz w:val="24"/>
          <w:szCs w:val="24"/>
        </w:rPr>
        <w:footnoteReference w:id="15"/>
      </w:r>
      <w:r w:rsidR="007B14A4">
        <w:rPr>
          <w:rFonts w:asciiTheme="majorBidi" w:hAnsiTheme="majorBidi" w:cstheme="majorBidi"/>
          <w:sz w:val="24"/>
          <w:szCs w:val="24"/>
        </w:rPr>
        <w:t xml:space="preserve"> </w:t>
      </w:r>
      <w:r w:rsidRPr="00C5485D">
        <w:rPr>
          <w:rFonts w:asciiTheme="majorBidi" w:hAnsiTheme="majorBidi" w:cstheme="majorBidi"/>
          <w:sz w:val="24"/>
          <w:szCs w:val="24"/>
        </w:rPr>
        <w:t>Sebuah perkawinan pada masa itu di jadikan nilai tukar perempuan perwalian yaitu ayah yang memberikan anak perempuannya untuk dinikahi laki-laki lain dengan wujud timbal balik laki-laki tersebut memberikan anak perempuannya untuk dinikahi ayah calon istrinya dapat terlihat bahwa status mertua, menantu, besan menjadi tidak jelas pada masa itu.</w:t>
      </w:r>
      <w:r w:rsidRPr="00821F10">
        <w:rPr>
          <w:rStyle w:val="FootnoteReference"/>
          <w:rFonts w:asciiTheme="majorBidi" w:hAnsiTheme="majorBidi" w:cstheme="majorBidi"/>
          <w:sz w:val="24"/>
          <w:szCs w:val="24"/>
        </w:rPr>
        <w:footnoteReference w:id="16"/>
      </w:r>
    </w:p>
    <w:p w:rsidR="0003745D" w:rsidRDefault="00C5485D" w:rsidP="0003745D">
      <w:pPr>
        <w:pStyle w:val="ListParagraph"/>
        <w:spacing w:line="360" w:lineRule="auto"/>
        <w:ind w:firstLine="360"/>
        <w:jc w:val="both"/>
        <w:rPr>
          <w:rFonts w:asciiTheme="majorBidi" w:hAnsiTheme="majorBidi" w:cstheme="majorBidi"/>
          <w:sz w:val="24"/>
          <w:szCs w:val="24"/>
        </w:rPr>
      </w:pPr>
      <w:r w:rsidRPr="00C5485D">
        <w:rPr>
          <w:rFonts w:asciiTheme="majorBidi" w:hAnsiTheme="majorBidi" w:cstheme="majorBidi"/>
          <w:sz w:val="24"/>
          <w:szCs w:val="24"/>
        </w:rPr>
        <w:t xml:space="preserve">Seorang suami juga dengan leluasa bisa menceraikan istrinya berkali-kali dan dirujuk kembali, sehingga istri sebagai seorang perempuan tidak bisa bebas dari belenggu laki-laki sebagai suami. </w:t>
      </w:r>
      <w:r w:rsidRPr="00C5485D">
        <w:rPr>
          <w:rFonts w:asciiTheme="majorBidi" w:hAnsiTheme="majorBidi" w:cstheme="majorBidi"/>
          <w:sz w:val="24"/>
          <w:szCs w:val="24"/>
          <w:lang w:val="id-ID"/>
        </w:rPr>
        <w:t>Belum adanya hukum yang mengatur k</w:t>
      </w:r>
      <w:r w:rsidRPr="00C5485D">
        <w:rPr>
          <w:rFonts w:asciiTheme="majorBidi" w:hAnsiTheme="majorBidi" w:cstheme="majorBidi"/>
          <w:sz w:val="24"/>
          <w:szCs w:val="24"/>
        </w:rPr>
        <w:t>etika istri</w:t>
      </w:r>
      <w:r w:rsidRPr="00C5485D">
        <w:rPr>
          <w:rFonts w:asciiTheme="majorBidi" w:hAnsiTheme="majorBidi" w:cstheme="majorBidi"/>
          <w:sz w:val="24"/>
          <w:szCs w:val="24"/>
          <w:lang w:val="id-ID"/>
        </w:rPr>
        <w:t xml:space="preserve"> diceraikan </w:t>
      </w:r>
      <w:r w:rsidRPr="00C5485D">
        <w:rPr>
          <w:rFonts w:asciiTheme="majorBidi" w:hAnsiTheme="majorBidi" w:cstheme="majorBidi"/>
          <w:sz w:val="24"/>
          <w:szCs w:val="24"/>
        </w:rPr>
        <w:t xml:space="preserve">dengan suami </w:t>
      </w:r>
      <w:r w:rsidRPr="00C5485D">
        <w:rPr>
          <w:rFonts w:asciiTheme="majorBidi" w:hAnsiTheme="majorBidi" w:cstheme="majorBidi"/>
          <w:sz w:val="24"/>
          <w:szCs w:val="24"/>
          <w:lang w:val="id-ID"/>
        </w:rPr>
        <w:t xml:space="preserve">membuat </w:t>
      </w:r>
      <w:r w:rsidRPr="00C5485D">
        <w:rPr>
          <w:rFonts w:asciiTheme="majorBidi" w:hAnsiTheme="majorBidi" w:cstheme="majorBidi"/>
          <w:sz w:val="24"/>
          <w:szCs w:val="24"/>
        </w:rPr>
        <w:t xml:space="preserve">suami bisa </w:t>
      </w:r>
      <w:r w:rsidRPr="00C5485D">
        <w:rPr>
          <w:rFonts w:asciiTheme="majorBidi" w:hAnsiTheme="majorBidi" w:cstheme="majorBidi"/>
          <w:sz w:val="24"/>
          <w:szCs w:val="24"/>
          <w:lang w:val="id-ID"/>
        </w:rPr>
        <w:t xml:space="preserve">seenaknya </w:t>
      </w:r>
      <w:r w:rsidRPr="00C5485D">
        <w:rPr>
          <w:rFonts w:asciiTheme="majorBidi" w:hAnsiTheme="majorBidi" w:cstheme="majorBidi"/>
          <w:sz w:val="24"/>
          <w:szCs w:val="24"/>
        </w:rPr>
        <w:t xml:space="preserve"> menceraikan</w:t>
      </w:r>
      <w:r w:rsidRPr="00C5485D">
        <w:rPr>
          <w:rFonts w:asciiTheme="majorBidi" w:hAnsiTheme="majorBidi" w:cstheme="majorBidi"/>
          <w:sz w:val="24"/>
          <w:szCs w:val="24"/>
          <w:lang w:val="id-ID"/>
        </w:rPr>
        <w:t xml:space="preserve"> dan merujuk kembali</w:t>
      </w:r>
      <w:r w:rsidRPr="00C5485D">
        <w:rPr>
          <w:rFonts w:asciiTheme="majorBidi" w:hAnsiTheme="majorBidi" w:cstheme="majorBidi"/>
          <w:sz w:val="24"/>
          <w:szCs w:val="24"/>
        </w:rPr>
        <w:t xml:space="preserve"> istrinya. Terilhat dalam perilaku ini sangat jelas bahwa kaum perempuan tertindas dan tidak memiliki kemuliaan untuk dirin</w:t>
      </w:r>
      <w:r w:rsidR="007B14A4">
        <w:rPr>
          <w:rFonts w:asciiTheme="majorBidi" w:hAnsiTheme="majorBidi" w:cstheme="majorBidi"/>
          <w:sz w:val="24"/>
          <w:szCs w:val="24"/>
        </w:rPr>
        <w:t>ya sebagai perempuan. Islam data</w:t>
      </w:r>
      <w:r w:rsidRPr="00C5485D">
        <w:rPr>
          <w:rFonts w:asciiTheme="majorBidi" w:hAnsiTheme="majorBidi" w:cstheme="majorBidi"/>
          <w:sz w:val="24"/>
          <w:szCs w:val="24"/>
        </w:rPr>
        <w:t>ng untuk memperbaiki kea</w:t>
      </w:r>
      <w:r w:rsidR="00C7329B">
        <w:rPr>
          <w:rFonts w:asciiTheme="majorBidi" w:hAnsiTheme="majorBidi" w:cstheme="majorBidi"/>
          <w:sz w:val="24"/>
          <w:szCs w:val="24"/>
        </w:rPr>
        <w:t xml:space="preserve">daan tertindasnya perempuan. </w:t>
      </w:r>
      <w:r w:rsidRPr="00C5485D">
        <w:rPr>
          <w:rFonts w:asciiTheme="majorBidi" w:hAnsiTheme="majorBidi" w:cstheme="majorBidi"/>
          <w:sz w:val="24"/>
          <w:szCs w:val="24"/>
        </w:rPr>
        <w:t>Islam datang untuk memberikan keadilan dan kesetaraan antara laki-laki dan perempuan bahkan memulikan derajat perempuan. Islam juga memberikan penjelasan terkait perkawinan yang boleh dan haram serta Islam mewajibkan adanya mahar dalam perkawinan yang harus diberikan dari calon suami kepada calon istri yang sebelumnya belum ada, hal ini juga merupakan salah satu wujud memuliakan perempuan.</w:t>
      </w:r>
      <w:r w:rsidRPr="00821F10">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Untuk </w:t>
      </w:r>
      <w:r w:rsidR="00FB13EF">
        <w:rPr>
          <w:rFonts w:asciiTheme="majorBidi" w:hAnsiTheme="majorBidi" w:cstheme="majorBidi"/>
          <w:sz w:val="24"/>
          <w:szCs w:val="24"/>
        </w:rPr>
        <w:t>itu feminisme hadir untuk memuliakan perempuan dan mensetarakan derajat antara laki-laki dan perempuan</w:t>
      </w:r>
      <w:r w:rsidR="0003745D">
        <w:rPr>
          <w:rFonts w:asciiTheme="majorBidi" w:hAnsiTheme="majorBidi" w:cstheme="majorBidi"/>
          <w:sz w:val="24"/>
          <w:szCs w:val="24"/>
        </w:rPr>
        <w:t xml:space="preserve">. </w:t>
      </w:r>
    </w:p>
    <w:p w:rsidR="00465E1B" w:rsidRPr="00C5485D" w:rsidRDefault="00777008" w:rsidP="0003745D">
      <w:pPr>
        <w:pStyle w:val="ListParagraph"/>
        <w:spacing w:line="360" w:lineRule="auto"/>
        <w:ind w:firstLine="360"/>
        <w:jc w:val="both"/>
        <w:rPr>
          <w:rFonts w:asciiTheme="majorBidi" w:hAnsiTheme="majorBidi" w:cstheme="majorBidi"/>
          <w:sz w:val="24"/>
          <w:szCs w:val="24"/>
        </w:rPr>
      </w:pPr>
      <w:r w:rsidRPr="00C5485D">
        <w:rPr>
          <w:rFonts w:ascii="Times New Roman" w:hAnsi="Times New Roman" w:cs="Times New Roman"/>
          <w:sz w:val="24"/>
          <w:szCs w:val="24"/>
        </w:rPr>
        <w:t>Feminisme Islam adalah hasil dari pembahasan mengenai prinsip kesederajatan dan keadilan antara perempuan dan laki-laki yang dalam teks-teks al Qur’an dan Hadis yang berkembang dalam kehidupan masyarakat, hubungan perempuan dan laki-laki yang dilandaskan pada al-</w:t>
      </w:r>
      <w:r w:rsidR="00465E1B" w:rsidRPr="00C5485D">
        <w:rPr>
          <w:rFonts w:ascii="Times New Roman" w:hAnsi="Times New Roman" w:cs="Times New Roman"/>
          <w:sz w:val="24"/>
          <w:szCs w:val="24"/>
        </w:rPr>
        <w:t xml:space="preserve">quran dan hadis. </w:t>
      </w:r>
      <w:r w:rsidR="00465E1B" w:rsidRPr="00C5485D">
        <w:rPr>
          <w:rFonts w:ascii="Times New Roman" w:hAnsi="Times New Roman" w:cs="Times New Roman"/>
          <w:sz w:val="24"/>
          <w:szCs w:val="24"/>
        </w:rPr>
        <w:lastRenderedPageBreak/>
        <w:t xml:space="preserve">Menurut Saipul Hamdi dalam bukunya bahwa ada beberapa ciri-ciri mengenai feminisme Islam yaitu sebagai </w:t>
      </w:r>
      <w:proofErr w:type="gramStart"/>
      <w:r w:rsidR="00465E1B" w:rsidRPr="00C5485D">
        <w:rPr>
          <w:rFonts w:ascii="Times New Roman" w:hAnsi="Times New Roman" w:cs="Times New Roman"/>
          <w:sz w:val="24"/>
          <w:szCs w:val="24"/>
        </w:rPr>
        <w:t>berikut :</w:t>
      </w:r>
      <w:proofErr w:type="gramEnd"/>
    </w:p>
    <w:p w:rsidR="00465E1B" w:rsidRDefault="00465E1B" w:rsidP="00465E1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Feminisme Islam membahas mengenai sejarah Islam yang dahulu masih menomorduakan kaum perempuan, namun dalam feminisme Islam juga membahas mengenai persoalan tersebut sekaligus solusi untuk ketidakadilan gender yang tetap menggunakan presepektif Islam</w:t>
      </w:r>
    </w:p>
    <w:p w:rsidR="00465E1B" w:rsidRDefault="00465E1B" w:rsidP="00465E1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Feminisme Islam menggunakan Al-Qur’an dan Hadis, kedua sumber itu berfokus pada pemahaman murni dan telah terikat dengan social dan budaya masyarakat</w:t>
      </w:r>
    </w:p>
    <w:p w:rsidR="003039EE" w:rsidRDefault="00465E1B" w:rsidP="002731D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Feminisme Islam men</w:t>
      </w:r>
      <w:r w:rsidR="008317A0">
        <w:rPr>
          <w:rFonts w:ascii="Times New Roman" w:hAnsi="Times New Roman" w:cs="Times New Roman"/>
          <w:sz w:val="24"/>
          <w:szCs w:val="24"/>
        </w:rPr>
        <w:t>a</w:t>
      </w:r>
      <w:r>
        <w:rPr>
          <w:rFonts w:ascii="Times New Roman" w:hAnsi="Times New Roman" w:cs="Times New Roman"/>
          <w:sz w:val="24"/>
          <w:szCs w:val="24"/>
        </w:rPr>
        <w:t>fsirkan ayat-ayat Al-Qur’an untuk me</w:t>
      </w:r>
      <w:r w:rsidR="00C7329B">
        <w:rPr>
          <w:rFonts w:ascii="Times New Roman" w:hAnsi="Times New Roman" w:cs="Times New Roman"/>
          <w:sz w:val="24"/>
          <w:szCs w:val="24"/>
        </w:rPr>
        <w:t xml:space="preserve">mperoleh makna keadilan gender dengan </w:t>
      </w:r>
      <w:r>
        <w:rPr>
          <w:rFonts w:ascii="Times New Roman" w:hAnsi="Times New Roman" w:cs="Times New Roman"/>
          <w:sz w:val="24"/>
          <w:szCs w:val="24"/>
        </w:rPr>
        <w:t>hal ini dilakukan karena penafsiran yang telah dilakukan dengan tradisional yang kadang masih bias gender dan menjadikan laki-laki sebagai superioritas.</w:t>
      </w:r>
      <w:r>
        <w:rPr>
          <w:rStyle w:val="FootnoteReference"/>
          <w:rFonts w:ascii="Times New Roman" w:hAnsi="Times New Roman" w:cs="Times New Roman"/>
          <w:sz w:val="24"/>
          <w:szCs w:val="24"/>
        </w:rPr>
        <w:footnoteReference w:id="18"/>
      </w:r>
    </w:p>
    <w:p w:rsidR="00F01C23" w:rsidRPr="00F01C23" w:rsidRDefault="00F01C23" w:rsidP="00F01C2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Q.S An-Nisaa' : 4</w:t>
      </w:r>
    </w:p>
    <w:p w:rsidR="008317A0" w:rsidRDefault="008317A0" w:rsidP="008317A0">
      <w:pPr>
        <w:bidi/>
        <w:spacing w:line="360" w:lineRule="auto"/>
        <w:ind w:left="720"/>
        <w:jc w:val="both"/>
        <w:rPr>
          <w:rFonts w:ascii="Times New Roman" w:hAnsi="Times New Roman" w:cs="LPMQ Isep Misbah"/>
          <w:sz w:val="24"/>
          <w:szCs w:val="28"/>
          <w:rtl/>
        </w:rPr>
      </w:pPr>
      <w:r>
        <w:rPr>
          <w:rFonts w:ascii="Times New Roman" w:hAnsi="Times New Roman" w:cs="LPMQ Isep Misbah"/>
          <w:sz w:val="24"/>
          <w:szCs w:val="28"/>
          <w:rtl/>
        </w:rPr>
        <w:t>وَاٰتُوا النِّسَاۤءَ صَدُقٰتِهِنَّ نِحْلَةً ۗ فَاِنْ طِبْنَ لَكُمْ عَنْ شَيْءٍ مِّنْهُ نَفْسًا</w:t>
      </w:r>
    </w:p>
    <w:p w:rsidR="008317A0" w:rsidRPr="008317A0" w:rsidRDefault="008317A0" w:rsidP="008317A0">
      <w:pPr>
        <w:bidi/>
        <w:spacing w:line="360" w:lineRule="auto"/>
        <w:ind w:left="720"/>
        <w:jc w:val="both"/>
        <w:rPr>
          <w:rFonts w:ascii="Times New Roman" w:hAnsi="Times New Roman" w:cs="LPMQ Isep Misbah"/>
          <w:sz w:val="24"/>
          <w:szCs w:val="28"/>
        </w:rPr>
      </w:pPr>
      <w:r>
        <w:rPr>
          <w:rFonts w:ascii="Times New Roman" w:hAnsi="Times New Roman" w:cs="LPMQ Isep Misbah"/>
          <w:sz w:val="24"/>
          <w:szCs w:val="28"/>
          <w:rtl/>
        </w:rPr>
        <w:t xml:space="preserve"> فَكُلُوْهُ هَنِيْۤـًٔا مَّرِيْۤـًٔا</w:t>
      </w:r>
    </w:p>
    <w:p w:rsidR="008317A0" w:rsidRDefault="008317A0" w:rsidP="008317A0">
      <w:pPr>
        <w:spacing w:line="360" w:lineRule="auto"/>
        <w:ind w:left="720"/>
        <w:jc w:val="both"/>
        <w:rPr>
          <w:rFonts w:ascii="Times New Roman" w:hAnsi="Times New Roman" w:cs="Times New Roman"/>
          <w:i/>
          <w:sz w:val="24"/>
          <w:szCs w:val="24"/>
        </w:rPr>
      </w:pPr>
      <w:proofErr w:type="gramStart"/>
      <w:r w:rsidRPr="008317A0">
        <w:rPr>
          <w:rFonts w:ascii="Times New Roman" w:hAnsi="Times New Roman" w:cs="Times New Roman"/>
          <w:sz w:val="24"/>
          <w:szCs w:val="24"/>
        </w:rPr>
        <w:t>Artinya :</w:t>
      </w:r>
      <w:proofErr w:type="gramEnd"/>
      <w:r w:rsidRPr="008317A0">
        <w:rPr>
          <w:rFonts w:ascii="Times New Roman" w:hAnsi="Times New Roman" w:cs="Times New Roman"/>
          <w:sz w:val="24"/>
          <w:szCs w:val="24"/>
        </w:rPr>
        <w:t xml:space="preserve"> </w:t>
      </w:r>
      <w:r w:rsidRPr="008317A0">
        <w:rPr>
          <w:rFonts w:ascii="Times New Roman" w:hAnsi="Times New Roman" w:cs="Times New Roman"/>
          <w:i/>
          <w:sz w:val="24"/>
          <w:szCs w:val="24"/>
        </w:rPr>
        <w:t>Berikanlah mahar kepada wanita (yang kamu nikahi) sebagai pemberian yang penuh kerelaan. Kemudian, jika mereka menyerahkan kepada kamu sebagian dari (mahar) itu dengan senang hati, terimalah dan nikmatilah pemberian itu dengan senang hati.</w:t>
      </w:r>
    </w:p>
    <w:p w:rsidR="0046049E" w:rsidRDefault="008317A0" w:rsidP="00F04707">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Ayat di</w:t>
      </w:r>
      <w:r w:rsidR="00544812">
        <w:rPr>
          <w:rFonts w:ascii="Times New Roman" w:hAnsi="Times New Roman" w:cs="Times New Roman"/>
          <w:sz w:val="24"/>
          <w:szCs w:val="24"/>
        </w:rPr>
        <w:t xml:space="preserve"> </w:t>
      </w:r>
      <w:r>
        <w:rPr>
          <w:rFonts w:ascii="Times New Roman" w:hAnsi="Times New Roman" w:cs="Times New Roman"/>
          <w:sz w:val="24"/>
          <w:szCs w:val="24"/>
        </w:rPr>
        <w:t xml:space="preserve">atas merupakan salah satu ayat yang membahas mengenai mahar dalam perkawinan sekaligus ayat ini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ditafsirkan sesuai dengan poin-</w:t>
      </w:r>
      <w:r>
        <w:rPr>
          <w:rFonts w:ascii="Times New Roman" w:hAnsi="Times New Roman" w:cs="Times New Roman"/>
          <w:sz w:val="24"/>
          <w:szCs w:val="24"/>
        </w:rPr>
        <w:lastRenderedPageBreak/>
        <w:t xml:space="preserve">poin yang ada pada feminisme Islam. Ibnu Asyur berpandangan bahwa kata </w:t>
      </w:r>
      <w:r w:rsidRPr="008317A0">
        <w:rPr>
          <w:rFonts w:ascii="Times New Roman" w:hAnsi="Times New Roman" w:cs="Times New Roman"/>
          <w:i/>
          <w:sz w:val="24"/>
          <w:szCs w:val="24"/>
        </w:rPr>
        <w:t>Shadaq</w:t>
      </w:r>
      <w:r>
        <w:rPr>
          <w:rFonts w:ascii="Times New Roman" w:hAnsi="Times New Roman" w:cs="Times New Roman"/>
          <w:i/>
          <w:sz w:val="24"/>
          <w:szCs w:val="24"/>
        </w:rPr>
        <w:t xml:space="preserve"> </w:t>
      </w:r>
      <w:r>
        <w:rPr>
          <w:rFonts w:ascii="Times New Roman" w:hAnsi="Times New Roman" w:cs="Times New Roman"/>
          <w:sz w:val="24"/>
          <w:szCs w:val="24"/>
        </w:rPr>
        <w:t xml:space="preserve">itu berdasar dengan kata </w:t>
      </w:r>
      <w:r w:rsidRPr="008317A0">
        <w:rPr>
          <w:rFonts w:ascii="Times New Roman" w:hAnsi="Times New Roman" w:cs="Times New Roman"/>
          <w:i/>
          <w:sz w:val="24"/>
          <w:szCs w:val="24"/>
        </w:rPr>
        <w:t>al-shidqu</w:t>
      </w:r>
      <w:r>
        <w:rPr>
          <w:rFonts w:ascii="Times New Roman" w:hAnsi="Times New Roman" w:cs="Times New Roman"/>
          <w:i/>
          <w:sz w:val="24"/>
          <w:szCs w:val="24"/>
        </w:rPr>
        <w:t xml:space="preserve"> </w:t>
      </w:r>
      <w:r w:rsidR="0046049E">
        <w:rPr>
          <w:rFonts w:ascii="Times New Roman" w:hAnsi="Times New Roman" w:cs="Times New Roman"/>
          <w:sz w:val="24"/>
          <w:szCs w:val="24"/>
        </w:rPr>
        <w:t>yang memiliki arti kejujuran</w:t>
      </w:r>
      <w:r w:rsidR="00544812">
        <w:rPr>
          <w:rFonts w:ascii="Times New Roman" w:hAnsi="Times New Roman" w:cs="Times New Roman"/>
          <w:sz w:val="24"/>
          <w:szCs w:val="24"/>
        </w:rPr>
        <w:t>.</w:t>
      </w:r>
    </w:p>
    <w:p w:rsidR="002F4673" w:rsidRPr="002F4673" w:rsidRDefault="002F4673" w:rsidP="002F4673">
      <w:pPr>
        <w:spacing w:line="360" w:lineRule="auto"/>
        <w:ind w:left="720" w:firstLine="360"/>
        <w:jc w:val="right"/>
        <w:rPr>
          <w:rFonts w:asciiTheme="majorBidi" w:hAnsiTheme="majorBidi" w:cstheme="majorBidi"/>
          <w:b/>
          <w:bCs/>
          <w:sz w:val="24"/>
          <w:szCs w:val="24"/>
        </w:rPr>
      </w:pPr>
      <w:r w:rsidRPr="002F4673">
        <w:rPr>
          <w:rFonts w:asciiTheme="majorBidi" w:hAnsiTheme="majorBidi" w:cstheme="majorBidi"/>
          <w:b/>
          <w:bCs/>
          <w:color w:val="000018"/>
          <w:sz w:val="24"/>
          <w:szCs w:val="24"/>
          <w:shd w:val="clear" w:color="auto" w:fill="FFFFFF"/>
          <w:rtl/>
        </w:rPr>
        <w:t>وَالصَّدُ قَةُ :مَهْرُ الْمَرْاَةِ، مُشْتَقَّةُ مِنَ الصِّدْقِ لِاَنَّهَا عَطِيَّةٌ يَسْبِقُهَا الْوَعْدُ بِهَافَيَصْدُقُهُ الْمُعْطِي</w:t>
      </w:r>
    </w:p>
    <w:p w:rsidR="0046049E" w:rsidRPr="0046049E" w:rsidRDefault="0046049E" w:rsidP="002478D2">
      <w:pPr>
        <w:spacing w:line="360" w:lineRule="auto"/>
        <w:ind w:left="720"/>
        <w:rPr>
          <w:rFonts w:ascii="Times New Roman" w:hAnsi="Times New Roman" w:cs="Times New Roman"/>
        </w:rPr>
      </w:pPr>
      <w:proofErr w:type="gramStart"/>
      <w:r w:rsidRPr="0046049E">
        <w:rPr>
          <w:rFonts w:ascii="Times New Roman" w:hAnsi="Times New Roman" w:cs="Times New Roman"/>
        </w:rPr>
        <w:t>Artinya :</w:t>
      </w:r>
      <w:proofErr w:type="gramEnd"/>
      <w:r w:rsidRPr="0046049E">
        <w:rPr>
          <w:rFonts w:ascii="Times New Roman" w:hAnsi="Times New Roman" w:cs="Times New Roman"/>
        </w:rPr>
        <w:t xml:space="preserve"> </w:t>
      </w:r>
      <w:r w:rsidRPr="0046049E">
        <w:rPr>
          <w:rFonts w:ascii="Times New Roman" w:hAnsi="Times New Roman" w:cs="Times New Roman"/>
          <w:i/>
        </w:rPr>
        <w:t>shadaq berarti mahar, asal katanya adalah al-shidqu, dikarenakan pemberian ini diawali suatu perjanjian sehingga pemberi harus menunaikannya</w:t>
      </w:r>
    </w:p>
    <w:p w:rsidR="008317A0" w:rsidRDefault="008317A0" w:rsidP="0046049E">
      <w:pPr>
        <w:spacing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kata</w:t>
      </w:r>
      <w:proofErr w:type="gramEnd"/>
      <w:r>
        <w:rPr>
          <w:rFonts w:ascii="Times New Roman" w:hAnsi="Times New Roman" w:cs="Times New Roman"/>
          <w:sz w:val="24"/>
          <w:szCs w:val="24"/>
        </w:rPr>
        <w:t xml:space="preserve"> dalam ayat ini juga mengartikan bahwa mahar dalam pemberian dari suami yang berawal dari perjanjian untuk melakukan akad nikah, yang kemudian akan diberikan kepada calon istri. Hal ini berarti bahwa mahar harus didasari dengan kejujuran, makna kejujuran dalam mahar bukan saja pada rasa kesungguhan untuk memenuhi</w:t>
      </w:r>
      <w:r w:rsidR="00331B95">
        <w:rPr>
          <w:rFonts w:ascii="Times New Roman" w:hAnsi="Times New Roman" w:cs="Times New Roman"/>
          <w:sz w:val="24"/>
          <w:szCs w:val="24"/>
        </w:rPr>
        <w:t xml:space="preserve"> nominal mahar tetapi juga </w:t>
      </w:r>
      <w:proofErr w:type="gramStart"/>
      <w:r w:rsidR="00331B95">
        <w:rPr>
          <w:rFonts w:ascii="Times New Roman" w:hAnsi="Times New Roman" w:cs="Times New Roman"/>
          <w:sz w:val="24"/>
          <w:szCs w:val="24"/>
        </w:rPr>
        <w:t>kada</w:t>
      </w:r>
      <w:r w:rsidR="00866E0C">
        <w:rPr>
          <w:rFonts w:ascii="Times New Roman" w:hAnsi="Times New Roman" w:cs="Times New Roman"/>
          <w:sz w:val="24"/>
          <w:szCs w:val="24"/>
        </w:rPr>
        <w:t>r</w:t>
      </w:r>
      <w:proofErr w:type="gramEnd"/>
      <w:r w:rsidR="00866E0C">
        <w:rPr>
          <w:rFonts w:ascii="Times New Roman" w:hAnsi="Times New Roman" w:cs="Times New Roman"/>
          <w:sz w:val="24"/>
          <w:szCs w:val="24"/>
        </w:rPr>
        <w:t xml:space="preserve"> dan jenis mahar</w:t>
      </w:r>
      <w:r>
        <w:rPr>
          <w:rFonts w:ascii="Times New Roman" w:hAnsi="Times New Roman" w:cs="Times New Roman"/>
          <w:sz w:val="24"/>
          <w:szCs w:val="24"/>
        </w:rPr>
        <w:t xml:space="preserve"> juga kejujuran seorang calon suami, dan kejujuran dalam mengedepankan pe</w:t>
      </w:r>
      <w:r w:rsidR="00F04707">
        <w:rPr>
          <w:rFonts w:ascii="Times New Roman" w:hAnsi="Times New Roman" w:cs="Times New Roman"/>
          <w:sz w:val="24"/>
          <w:szCs w:val="24"/>
        </w:rPr>
        <w:t>ran dan fungsi perempuan sebagai calon istri dalam memaknai mahar tersebut. Menurut Ibnu Asyur pemberian mahar adalah bentuk sikap Islam dalam memuliakan perempuan.</w:t>
      </w:r>
      <w:r w:rsidR="00F04707">
        <w:rPr>
          <w:rStyle w:val="FootnoteReference"/>
          <w:rFonts w:ascii="Times New Roman" w:hAnsi="Times New Roman" w:cs="Times New Roman"/>
          <w:sz w:val="24"/>
          <w:szCs w:val="24"/>
        </w:rPr>
        <w:footnoteReference w:id="19"/>
      </w:r>
    </w:p>
    <w:p w:rsidR="002B5060" w:rsidRDefault="0046049E" w:rsidP="00CB51E8">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S</w:t>
      </w:r>
      <w:r w:rsidRPr="0046049E">
        <w:rPr>
          <w:rFonts w:ascii="Times New Roman" w:hAnsi="Times New Roman" w:cs="Times New Roman"/>
          <w:sz w:val="24"/>
          <w:szCs w:val="24"/>
        </w:rPr>
        <w:t xml:space="preserve">edangkan kata </w:t>
      </w:r>
      <w:r w:rsidRPr="0046049E">
        <w:rPr>
          <w:rFonts w:ascii="Times New Roman" w:hAnsi="Times New Roman" w:cs="Times New Roman"/>
          <w:i/>
          <w:sz w:val="24"/>
          <w:szCs w:val="24"/>
        </w:rPr>
        <w:t xml:space="preserve">nihlah </w:t>
      </w:r>
      <w:r w:rsidRPr="0046049E">
        <w:rPr>
          <w:rFonts w:ascii="Times New Roman" w:hAnsi="Times New Roman" w:cs="Times New Roman"/>
          <w:sz w:val="24"/>
          <w:szCs w:val="24"/>
        </w:rPr>
        <w:t>merupakan</w:t>
      </w:r>
      <w:r w:rsidR="002B5060">
        <w:rPr>
          <w:rFonts w:ascii="Times New Roman" w:hAnsi="Times New Roman" w:cs="Times New Roman"/>
          <w:sz w:val="24"/>
          <w:szCs w:val="24"/>
        </w:rPr>
        <w:t xml:space="preserve"> sebuah kata penjelasan </w:t>
      </w:r>
      <w:proofErr w:type="gramStart"/>
      <w:r w:rsidR="002B5060">
        <w:rPr>
          <w:rFonts w:ascii="Times New Roman" w:hAnsi="Times New Roman" w:cs="Times New Roman"/>
          <w:sz w:val="24"/>
          <w:szCs w:val="24"/>
        </w:rPr>
        <w:t xml:space="preserve">dari </w:t>
      </w:r>
      <w:r w:rsidRPr="0046049E">
        <w:rPr>
          <w:rFonts w:ascii="Times New Roman" w:hAnsi="Times New Roman" w:cs="Times New Roman"/>
          <w:sz w:val="24"/>
          <w:szCs w:val="24"/>
        </w:rPr>
        <w:t xml:space="preserve"> </w:t>
      </w:r>
      <w:r w:rsidR="002B5060" w:rsidRPr="002B5060">
        <w:rPr>
          <w:rFonts w:ascii="Times New Roman" w:hAnsi="Times New Roman" w:cs="Times New Roman"/>
          <w:i/>
          <w:sz w:val="24"/>
          <w:szCs w:val="24"/>
        </w:rPr>
        <w:t>shadu</w:t>
      </w:r>
      <w:r w:rsidRPr="002B5060">
        <w:rPr>
          <w:rFonts w:ascii="Times New Roman" w:hAnsi="Times New Roman" w:cs="Times New Roman"/>
          <w:i/>
          <w:sz w:val="24"/>
          <w:szCs w:val="24"/>
        </w:rPr>
        <w:t>q</w:t>
      </w:r>
      <w:proofErr w:type="gramEnd"/>
      <w:r w:rsidRPr="002B5060">
        <w:rPr>
          <w:rFonts w:ascii="Times New Roman" w:hAnsi="Times New Roman" w:cs="Times New Roman"/>
          <w:i/>
          <w:sz w:val="24"/>
          <w:szCs w:val="24"/>
        </w:rPr>
        <w:t xml:space="preserve"> </w:t>
      </w:r>
      <w:r w:rsidRPr="0046049E">
        <w:rPr>
          <w:rFonts w:ascii="Times New Roman" w:hAnsi="Times New Roman" w:cs="Times New Roman"/>
          <w:sz w:val="24"/>
          <w:szCs w:val="24"/>
        </w:rPr>
        <w:t>yang berarti</w:t>
      </w:r>
      <w:r w:rsidR="002B5060">
        <w:rPr>
          <w:rFonts w:ascii="Times New Roman" w:hAnsi="Times New Roman" w:cs="Times New Roman"/>
          <w:sz w:val="24"/>
          <w:szCs w:val="24"/>
        </w:rPr>
        <w:t xml:space="preserve"> memberikan sesuatu </w:t>
      </w:r>
      <w:r w:rsidRPr="0046049E">
        <w:rPr>
          <w:rFonts w:ascii="Times New Roman" w:hAnsi="Times New Roman" w:cs="Times New Roman"/>
          <w:sz w:val="24"/>
          <w:szCs w:val="24"/>
        </w:rPr>
        <w:t>tanpa mengharapkan suatu balasan</w:t>
      </w:r>
      <w:r w:rsidR="002B5060">
        <w:rPr>
          <w:rFonts w:ascii="Times New Roman" w:hAnsi="Times New Roman" w:cs="Times New Roman"/>
          <w:sz w:val="24"/>
          <w:szCs w:val="24"/>
        </w:rPr>
        <w:t xml:space="preserve"> dari seseorang yang diberikan</w:t>
      </w:r>
      <w:r w:rsidRPr="0046049E">
        <w:rPr>
          <w:rFonts w:ascii="Times New Roman" w:hAnsi="Times New Roman" w:cs="Times New Roman"/>
          <w:sz w:val="24"/>
          <w:szCs w:val="24"/>
        </w:rPr>
        <w:t>,</w:t>
      </w:r>
      <w:r w:rsidR="002B5060">
        <w:rPr>
          <w:rFonts w:ascii="Times New Roman" w:hAnsi="Times New Roman" w:cs="Times New Roman"/>
          <w:sz w:val="24"/>
          <w:szCs w:val="24"/>
        </w:rPr>
        <w:t xml:space="preserve"> maka dari itu mahar tidak bisa</w:t>
      </w:r>
      <w:r w:rsidRPr="0046049E">
        <w:rPr>
          <w:rFonts w:ascii="Times New Roman" w:hAnsi="Times New Roman" w:cs="Times New Roman"/>
          <w:sz w:val="24"/>
          <w:szCs w:val="24"/>
        </w:rPr>
        <w:t xml:space="preserve"> disamakan </w:t>
      </w:r>
      <w:r w:rsidR="002B5060">
        <w:rPr>
          <w:rFonts w:ascii="Times New Roman" w:hAnsi="Times New Roman" w:cs="Times New Roman"/>
          <w:sz w:val="24"/>
          <w:szCs w:val="24"/>
        </w:rPr>
        <w:t xml:space="preserve">ratakan </w:t>
      </w:r>
      <w:r w:rsidRPr="0046049E">
        <w:rPr>
          <w:rFonts w:ascii="Times New Roman" w:hAnsi="Times New Roman" w:cs="Times New Roman"/>
          <w:sz w:val="24"/>
          <w:szCs w:val="24"/>
        </w:rPr>
        <w:t>dengan ala</w:t>
      </w:r>
      <w:r w:rsidR="002B5060">
        <w:rPr>
          <w:rFonts w:ascii="Times New Roman" w:hAnsi="Times New Roman" w:cs="Times New Roman"/>
          <w:sz w:val="24"/>
          <w:szCs w:val="24"/>
        </w:rPr>
        <w:t>t tukar dalam akad transaksi jual beli</w:t>
      </w:r>
      <w:r w:rsidRPr="0046049E">
        <w:rPr>
          <w:rFonts w:ascii="Times New Roman" w:hAnsi="Times New Roman" w:cs="Times New Roman"/>
          <w:sz w:val="24"/>
          <w:szCs w:val="24"/>
        </w:rPr>
        <w:t xml:space="preserve">. </w:t>
      </w:r>
      <w:r w:rsidR="002B5060">
        <w:rPr>
          <w:rFonts w:ascii="Times New Roman" w:hAnsi="Times New Roman" w:cs="Times New Roman"/>
          <w:sz w:val="24"/>
          <w:szCs w:val="24"/>
        </w:rPr>
        <w:t>Selain itu jika dilihat</w:t>
      </w:r>
      <w:r w:rsidRPr="0046049E">
        <w:rPr>
          <w:rFonts w:ascii="Times New Roman" w:hAnsi="Times New Roman" w:cs="Times New Roman"/>
          <w:sz w:val="24"/>
          <w:szCs w:val="24"/>
        </w:rPr>
        <w:t xml:space="preserve"> dari tujuan pernikahan mak</w:t>
      </w:r>
      <w:r w:rsidR="002B5060">
        <w:rPr>
          <w:rFonts w:ascii="Times New Roman" w:hAnsi="Times New Roman" w:cs="Times New Roman"/>
          <w:sz w:val="24"/>
          <w:szCs w:val="24"/>
        </w:rPr>
        <w:t>n</w:t>
      </w:r>
      <w:r w:rsidRPr="0046049E">
        <w:rPr>
          <w:rFonts w:ascii="Times New Roman" w:hAnsi="Times New Roman" w:cs="Times New Roman"/>
          <w:sz w:val="24"/>
          <w:szCs w:val="24"/>
        </w:rPr>
        <w:t>a mahar</w:t>
      </w:r>
      <w:r w:rsidR="002B5060">
        <w:rPr>
          <w:rFonts w:ascii="Times New Roman" w:hAnsi="Times New Roman" w:cs="Times New Roman"/>
          <w:sz w:val="24"/>
          <w:szCs w:val="24"/>
        </w:rPr>
        <w:t xml:space="preserve"> perkawinan</w:t>
      </w:r>
      <w:r w:rsidRPr="0046049E">
        <w:rPr>
          <w:rFonts w:ascii="Times New Roman" w:hAnsi="Times New Roman" w:cs="Times New Roman"/>
          <w:sz w:val="24"/>
          <w:szCs w:val="24"/>
        </w:rPr>
        <w:t xml:space="preserve"> memiliki posisi yang</w:t>
      </w:r>
      <w:r w:rsidR="002B5060">
        <w:rPr>
          <w:rFonts w:ascii="Times New Roman" w:hAnsi="Times New Roman" w:cs="Times New Roman"/>
          <w:sz w:val="24"/>
          <w:szCs w:val="24"/>
        </w:rPr>
        <w:t xml:space="preserve"> mulia</w:t>
      </w:r>
      <w:r w:rsidRPr="0046049E">
        <w:rPr>
          <w:rFonts w:ascii="Times New Roman" w:hAnsi="Times New Roman" w:cs="Times New Roman"/>
          <w:sz w:val="24"/>
          <w:szCs w:val="24"/>
        </w:rPr>
        <w:t xml:space="preserve"> dalam</w:t>
      </w:r>
      <w:r w:rsidR="002B5060">
        <w:rPr>
          <w:rFonts w:ascii="Times New Roman" w:hAnsi="Times New Roman" w:cs="Times New Roman"/>
          <w:sz w:val="24"/>
          <w:szCs w:val="24"/>
        </w:rPr>
        <w:t xml:space="preserve"> prosesi akad pernikahan.</w:t>
      </w:r>
    </w:p>
    <w:p w:rsidR="002B5060" w:rsidRPr="002F4673" w:rsidRDefault="002F4673" w:rsidP="002F4673">
      <w:pPr>
        <w:spacing w:line="360" w:lineRule="auto"/>
        <w:ind w:left="720" w:firstLine="360"/>
        <w:jc w:val="right"/>
        <w:rPr>
          <w:rFonts w:asciiTheme="majorBidi" w:hAnsiTheme="majorBidi" w:cstheme="majorBidi"/>
          <w:b/>
          <w:bCs/>
          <w:sz w:val="24"/>
          <w:szCs w:val="24"/>
        </w:rPr>
      </w:pPr>
      <w:r w:rsidRPr="002F4673">
        <w:rPr>
          <w:rFonts w:asciiTheme="majorBidi" w:hAnsiTheme="majorBidi" w:cstheme="majorBidi"/>
          <w:b/>
          <w:bCs/>
          <w:color w:val="000000"/>
          <w:sz w:val="24"/>
          <w:szCs w:val="24"/>
          <w:shd w:val="clear" w:color="auto" w:fill="FFFFFF"/>
          <w:rtl/>
        </w:rPr>
        <w:t>وَسُمْيَتِ الصَّدُقَاتُ نِحْلَةً اِبْعَادًا لِلصَّدُقَاتِ عَنْ اَنْوَاعِ الْاَعْوَا ضِ، وَتَقْرِيبًا بِهَا اِلَي الْهَدِيَّةِ، اِذْلَيْسَ الصَّدَا قُ عِوَضًا عَنْ مَنَافِع الْمَرْاَةِ عِنْدَالتَّحْقِيقِ، فَاِنَّ النِّكَا حَ عَقْدٌبَيْنَرَّ جُلِ وَالْمَرْاَةِ قُصِدَ مِنْهُ الْمُعَاشَرَةُ، وَاِيجَادُ آصِرَةٍ عضِيمَةٍ، وتَبَادُلُ حُقُوقٍ بَيْنَ الزَّوْجَيْنِ، وَتِلْكَ اَغْلَي مِنْ اَنْ يَكُونَ لَهَاعِوَضٌ مَالِيٌّ، وَلَوْجُعِلَ </w:t>
      </w:r>
      <w:r w:rsidRPr="002F4673">
        <w:rPr>
          <w:rFonts w:asciiTheme="majorBidi" w:hAnsiTheme="majorBidi" w:cstheme="majorBidi"/>
          <w:b/>
          <w:bCs/>
          <w:color w:val="000000"/>
          <w:sz w:val="24"/>
          <w:szCs w:val="24"/>
          <w:shd w:val="clear" w:color="auto" w:fill="FFFFFF"/>
          <w:rtl/>
        </w:rPr>
        <w:lastRenderedPageBreak/>
        <w:t>لَكَانَ عِوَضُ هَا جَزِيلًا وَمُتَجَدُّ دًا بِتَجَدُّدِ الْمَنَافِعِ، وَامْتِدَادِاَزْمَانِهَا، شَاْنُ الْاَعْوَاضِ كُلِّهَا، وَلَكِنَّ اللَّهَ جَعَلَهُ هَدِيَّةً وَاجِبَةً عَلَيالْاَزْوَاجِ اِكْرَامًالِزَوْجَاتِهِمْ </w:t>
      </w:r>
    </w:p>
    <w:p w:rsidR="008317A0" w:rsidRDefault="002B5060" w:rsidP="008317A0">
      <w:pPr>
        <w:spacing w:line="360" w:lineRule="auto"/>
        <w:ind w:left="720"/>
        <w:jc w:val="both"/>
        <w:rPr>
          <w:rFonts w:ascii="Times New Roman" w:hAnsi="Times New Roman" w:cs="Times New Roman"/>
          <w:i/>
          <w:sz w:val="24"/>
          <w:szCs w:val="24"/>
        </w:rPr>
      </w:pPr>
      <w:proofErr w:type="gramStart"/>
      <w:r w:rsidRPr="002B5060">
        <w:rPr>
          <w:rFonts w:ascii="Times New Roman" w:hAnsi="Times New Roman" w:cs="Times New Roman"/>
          <w:sz w:val="24"/>
          <w:szCs w:val="24"/>
        </w:rPr>
        <w:t>Artinya :</w:t>
      </w:r>
      <w:proofErr w:type="gramEnd"/>
      <w:r w:rsidRPr="002B5060">
        <w:rPr>
          <w:rFonts w:ascii="Times New Roman" w:hAnsi="Times New Roman" w:cs="Times New Roman"/>
          <w:sz w:val="24"/>
          <w:szCs w:val="24"/>
        </w:rPr>
        <w:t xml:space="preserve"> </w:t>
      </w:r>
      <w:r>
        <w:rPr>
          <w:rFonts w:ascii="Times New Roman" w:hAnsi="Times New Roman" w:cs="Times New Roman"/>
          <w:i/>
          <w:sz w:val="24"/>
          <w:szCs w:val="24"/>
        </w:rPr>
        <w:t>S</w:t>
      </w:r>
      <w:r w:rsidRPr="002B5060">
        <w:rPr>
          <w:rFonts w:ascii="Times New Roman" w:hAnsi="Times New Roman" w:cs="Times New Roman"/>
          <w:i/>
          <w:sz w:val="24"/>
          <w:szCs w:val="24"/>
        </w:rPr>
        <w:t xml:space="preserve">haduqat dikatakan nihlah untuk membedakan dari pemberian-pemberian lainnya yang bersifat transaksional, sehingga dapat melahirkan suatu anggapan bahwa mahar merupakan hadiah. Mahar bukan alat tukar yang mengharuskan adanya timbal balik jasa ketika diserah-terimakan. Sedangkan pernikahan merupakan suatu akad untuk menjalin hubungan baik, keharmonisan, dan salilng memenuhi hak dan kewajiban. Tujuan pernikahan tersebut lebih agung dan mulia dibandingkan dengan suatu akad transaksional. Dan andaikan mahar dijadikan alat transaksional, maka tentuu nilainya </w:t>
      </w:r>
      <w:proofErr w:type="gramStart"/>
      <w:r w:rsidRPr="002B5060">
        <w:rPr>
          <w:rFonts w:ascii="Times New Roman" w:hAnsi="Times New Roman" w:cs="Times New Roman"/>
          <w:i/>
          <w:sz w:val="24"/>
          <w:szCs w:val="24"/>
        </w:rPr>
        <w:t>akan</w:t>
      </w:r>
      <w:proofErr w:type="gramEnd"/>
      <w:r w:rsidRPr="002B5060">
        <w:rPr>
          <w:rFonts w:ascii="Times New Roman" w:hAnsi="Times New Roman" w:cs="Times New Roman"/>
          <w:i/>
          <w:sz w:val="24"/>
          <w:szCs w:val="24"/>
        </w:rPr>
        <w:t xml:space="preserve"> melambung tinggi sesuai dengan manfaat yang diberikan seorang perempuan. Allah menjadikan mahar sebagai suatu pemberian wajib oleh suami yang bertujuan untuk memuliakan istrinya.</w:t>
      </w:r>
    </w:p>
    <w:p w:rsidR="00D145C9" w:rsidRDefault="002B5060" w:rsidP="003F3E20">
      <w:pPr>
        <w:spacing w:line="360" w:lineRule="auto"/>
        <w:ind w:left="720"/>
        <w:jc w:val="both"/>
        <w:rPr>
          <w:rFonts w:ascii="Times New Roman" w:hAnsi="Times New Roman" w:cs="Times New Roman"/>
          <w:sz w:val="24"/>
          <w:szCs w:val="24"/>
        </w:rPr>
      </w:pPr>
      <w:r w:rsidRPr="002B5060">
        <w:rPr>
          <w:rFonts w:ascii="Times New Roman" w:hAnsi="Times New Roman" w:cs="Times New Roman"/>
          <w:sz w:val="24"/>
          <w:szCs w:val="24"/>
        </w:rPr>
        <w:t>Berdasarkan</w:t>
      </w:r>
      <w:r>
        <w:rPr>
          <w:rFonts w:ascii="Times New Roman" w:hAnsi="Times New Roman" w:cs="Times New Roman"/>
          <w:sz w:val="24"/>
          <w:szCs w:val="24"/>
        </w:rPr>
        <w:t xml:space="preserve"> </w:t>
      </w:r>
      <w:r w:rsidR="004A58D6">
        <w:rPr>
          <w:rFonts w:ascii="Times New Roman" w:hAnsi="Times New Roman" w:cs="Times New Roman"/>
          <w:sz w:val="24"/>
          <w:szCs w:val="24"/>
        </w:rPr>
        <w:t xml:space="preserve">kata </w:t>
      </w:r>
      <w:r w:rsidR="004A58D6" w:rsidRPr="00855268">
        <w:rPr>
          <w:rFonts w:ascii="Times New Roman" w:hAnsi="Times New Roman" w:cs="Times New Roman"/>
          <w:i/>
          <w:sz w:val="24"/>
          <w:szCs w:val="24"/>
        </w:rPr>
        <w:t>Shaduqat</w:t>
      </w:r>
      <w:r w:rsidR="004A58D6">
        <w:rPr>
          <w:rFonts w:ascii="Times New Roman" w:hAnsi="Times New Roman" w:cs="Times New Roman"/>
          <w:sz w:val="24"/>
          <w:szCs w:val="24"/>
        </w:rPr>
        <w:t xml:space="preserve"> dan </w:t>
      </w:r>
      <w:r w:rsidR="004A58D6" w:rsidRPr="00855268">
        <w:rPr>
          <w:rFonts w:ascii="Times New Roman" w:hAnsi="Times New Roman" w:cs="Times New Roman"/>
          <w:i/>
          <w:sz w:val="24"/>
          <w:szCs w:val="24"/>
        </w:rPr>
        <w:t>nihlah</w:t>
      </w:r>
      <w:r w:rsidR="004A58D6">
        <w:rPr>
          <w:rFonts w:ascii="Times New Roman" w:hAnsi="Times New Roman" w:cs="Times New Roman"/>
          <w:sz w:val="24"/>
          <w:szCs w:val="24"/>
        </w:rPr>
        <w:t xml:space="preserve"> </w:t>
      </w:r>
      <w:r>
        <w:rPr>
          <w:rFonts w:ascii="Times New Roman" w:hAnsi="Times New Roman" w:cs="Times New Roman"/>
          <w:sz w:val="24"/>
          <w:szCs w:val="24"/>
        </w:rPr>
        <w:t>Ibnu Asyura</w:t>
      </w:r>
      <w:r w:rsidRPr="002B5060">
        <w:rPr>
          <w:rFonts w:ascii="Times New Roman" w:hAnsi="Times New Roman" w:cs="Times New Roman"/>
          <w:sz w:val="24"/>
          <w:szCs w:val="24"/>
        </w:rPr>
        <w:t xml:space="preserve"> terhadap </w:t>
      </w:r>
      <w:r w:rsidR="004A58D6">
        <w:rPr>
          <w:rFonts w:ascii="Times New Roman" w:hAnsi="Times New Roman" w:cs="Times New Roman"/>
          <w:sz w:val="24"/>
          <w:szCs w:val="24"/>
        </w:rPr>
        <w:t xml:space="preserve">menafsirkan kedua </w:t>
      </w:r>
      <w:r w:rsidRPr="002B5060">
        <w:rPr>
          <w:rFonts w:ascii="Times New Roman" w:hAnsi="Times New Roman" w:cs="Times New Roman"/>
          <w:sz w:val="24"/>
          <w:szCs w:val="24"/>
        </w:rPr>
        <w:t xml:space="preserve">kata </w:t>
      </w:r>
      <w:r w:rsidR="004A58D6">
        <w:rPr>
          <w:rFonts w:ascii="Times New Roman" w:hAnsi="Times New Roman" w:cs="Times New Roman"/>
          <w:sz w:val="24"/>
          <w:szCs w:val="24"/>
        </w:rPr>
        <w:t xml:space="preserve">tersebut dengan tujuan yang </w:t>
      </w:r>
      <w:proofErr w:type="gramStart"/>
      <w:r w:rsidR="004A58D6">
        <w:rPr>
          <w:rFonts w:ascii="Times New Roman" w:hAnsi="Times New Roman" w:cs="Times New Roman"/>
          <w:sz w:val="24"/>
          <w:szCs w:val="24"/>
        </w:rPr>
        <w:t>sama</w:t>
      </w:r>
      <w:proofErr w:type="gramEnd"/>
      <w:r w:rsidR="004A58D6">
        <w:rPr>
          <w:rFonts w:ascii="Times New Roman" w:hAnsi="Times New Roman" w:cs="Times New Roman"/>
          <w:sz w:val="24"/>
          <w:szCs w:val="24"/>
        </w:rPr>
        <w:t xml:space="preserve"> yaitu </w:t>
      </w:r>
      <w:r w:rsidRPr="002B5060">
        <w:rPr>
          <w:rFonts w:ascii="Times New Roman" w:hAnsi="Times New Roman" w:cs="Times New Roman"/>
          <w:sz w:val="24"/>
          <w:szCs w:val="24"/>
        </w:rPr>
        <w:t xml:space="preserve">tujuan syariat Islam mewajibkan mahar </w:t>
      </w:r>
      <w:r w:rsidR="004A58D6">
        <w:rPr>
          <w:rFonts w:ascii="Times New Roman" w:hAnsi="Times New Roman" w:cs="Times New Roman"/>
          <w:sz w:val="24"/>
          <w:szCs w:val="24"/>
        </w:rPr>
        <w:t>dalam perkawinan merupakan salah satu bentuk</w:t>
      </w:r>
      <w:r w:rsidRPr="002B5060">
        <w:rPr>
          <w:rFonts w:ascii="Times New Roman" w:hAnsi="Times New Roman" w:cs="Times New Roman"/>
          <w:sz w:val="24"/>
          <w:szCs w:val="24"/>
        </w:rPr>
        <w:t xml:space="preserve"> memuliakan </w:t>
      </w:r>
      <w:r w:rsidR="004A58D6">
        <w:rPr>
          <w:rFonts w:ascii="Times New Roman" w:hAnsi="Times New Roman" w:cs="Times New Roman"/>
          <w:sz w:val="24"/>
          <w:szCs w:val="24"/>
        </w:rPr>
        <w:t xml:space="preserve">dan menghormati </w:t>
      </w:r>
      <w:r w:rsidRPr="002B5060">
        <w:rPr>
          <w:rFonts w:ascii="Times New Roman" w:hAnsi="Times New Roman" w:cs="Times New Roman"/>
          <w:sz w:val="24"/>
          <w:szCs w:val="24"/>
        </w:rPr>
        <w:t>perempuan</w:t>
      </w:r>
      <w:r w:rsidR="004A58D6">
        <w:rPr>
          <w:rFonts w:ascii="Times New Roman" w:hAnsi="Times New Roman" w:cs="Times New Roman"/>
          <w:sz w:val="24"/>
          <w:szCs w:val="24"/>
        </w:rPr>
        <w:t>.</w:t>
      </w:r>
      <w:r w:rsidR="004A58D6">
        <w:rPr>
          <w:rStyle w:val="FootnoteReference"/>
          <w:rFonts w:ascii="Times New Roman" w:hAnsi="Times New Roman" w:cs="Times New Roman"/>
          <w:sz w:val="24"/>
          <w:szCs w:val="24"/>
        </w:rPr>
        <w:footnoteReference w:id="20"/>
      </w:r>
      <w:r w:rsidR="003F3E20">
        <w:rPr>
          <w:rFonts w:ascii="Times New Roman" w:hAnsi="Times New Roman" w:cs="Times New Roman"/>
          <w:sz w:val="24"/>
          <w:szCs w:val="24"/>
        </w:rPr>
        <w:t xml:space="preserve"> </w:t>
      </w:r>
    </w:p>
    <w:p w:rsidR="00331B95" w:rsidRDefault="00331B95" w:rsidP="00D145C9">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feminsime Islam yang menafsirkan ayat al-Qur'an </w:t>
      </w:r>
      <w:r w:rsidR="003F3E20">
        <w:rPr>
          <w:rFonts w:ascii="Times New Roman" w:hAnsi="Times New Roman" w:cs="Times New Roman"/>
          <w:sz w:val="24"/>
          <w:szCs w:val="24"/>
        </w:rPr>
        <w:t>untuk m</w:t>
      </w:r>
      <w:r w:rsidR="00866E0C">
        <w:rPr>
          <w:rFonts w:ascii="Times New Roman" w:hAnsi="Times New Roman" w:cs="Times New Roman"/>
          <w:sz w:val="24"/>
          <w:szCs w:val="24"/>
        </w:rPr>
        <w:t>emperoleh makna keadilan gender</w:t>
      </w:r>
      <w:r w:rsidR="003F3E20">
        <w:rPr>
          <w:rFonts w:ascii="Times New Roman" w:hAnsi="Times New Roman" w:cs="Times New Roman"/>
          <w:sz w:val="24"/>
          <w:szCs w:val="24"/>
        </w:rPr>
        <w:t xml:space="preserve"> bahwa dalam Q.S. An-Nisaa' ayat 4 memiliki makna bahwa adanya mahar dalam Islam sebagai pemberian</w:t>
      </w:r>
      <w:r w:rsidR="008679B7">
        <w:rPr>
          <w:rFonts w:ascii="Times New Roman" w:hAnsi="Times New Roman" w:cs="Times New Roman"/>
          <w:sz w:val="24"/>
          <w:szCs w:val="24"/>
        </w:rPr>
        <w:t xml:space="preserve"> dari mempelai laki-laki kepada m</w:t>
      </w:r>
      <w:r w:rsidR="003F3E20">
        <w:rPr>
          <w:rFonts w:ascii="Times New Roman" w:hAnsi="Times New Roman" w:cs="Times New Roman"/>
          <w:sz w:val="24"/>
          <w:szCs w:val="24"/>
        </w:rPr>
        <w:t xml:space="preserve">mpelai perempuan dengan tujuan untuk memulikan seorang perempuan, artinya menghargai perempuan yang </w:t>
      </w:r>
      <w:proofErr w:type="gramStart"/>
      <w:r w:rsidR="003F3E20">
        <w:rPr>
          <w:rFonts w:ascii="Times New Roman" w:hAnsi="Times New Roman" w:cs="Times New Roman"/>
          <w:sz w:val="24"/>
          <w:szCs w:val="24"/>
        </w:rPr>
        <w:t>akan</w:t>
      </w:r>
      <w:proofErr w:type="gramEnd"/>
      <w:r w:rsidR="003F3E20">
        <w:rPr>
          <w:rFonts w:ascii="Times New Roman" w:hAnsi="Times New Roman" w:cs="Times New Roman"/>
          <w:sz w:val="24"/>
          <w:szCs w:val="24"/>
        </w:rPr>
        <w:t xml:space="preserve"> dipinangnya sebagai bukti keseriusannya. Dapat dikatakan bahwa jauh sebelum ada isu kesetaraan gender ayat al-Qur'an sudah memuliakan </w:t>
      </w:r>
      <w:r w:rsidR="00866E0C">
        <w:rPr>
          <w:rFonts w:ascii="Times New Roman" w:hAnsi="Times New Roman" w:cs="Times New Roman"/>
          <w:sz w:val="24"/>
          <w:szCs w:val="24"/>
        </w:rPr>
        <w:t xml:space="preserve">posisi perempuan </w:t>
      </w:r>
      <w:r w:rsidR="00B67FD4">
        <w:rPr>
          <w:rFonts w:ascii="Times New Roman" w:hAnsi="Times New Roman" w:cs="Times New Roman"/>
          <w:sz w:val="24"/>
          <w:szCs w:val="24"/>
        </w:rPr>
        <w:t>dan le</w:t>
      </w:r>
      <w:r w:rsidR="003F3E20">
        <w:rPr>
          <w:rFonts w:ascii="Times New Roman" w:hAnsi="Times New Roman" w:cs="Times New Roman"/>
          <w:sz w:val="24"/>
          <w:szCs w:val="24"/>
        </w:rPr>
        <w:t xml:space="preserve">bih dahulu memperhatikan posisi perempuan. </w:t>
      </w:r>
    </w:p>
    <w:p w:rsidR="00866E0C" w:rsidRDefault="00866E0C" w:rsidP="00D145C9">
      <w:pPr>
        <w:spacing w:line="360" w:lineRule="auto"/>
        <w:ind w:left="720" w:firstLine="720"/>
        <w:jc w:val="both"/>
        <w:rPr>
          <w:rFonts w:ascii="Times New Roman" w:hAnsi="Times New Roman" w:cs="Times New Roman"/>
          <w:sz w:val="24"/>
          <w:szCs w:val="24"/>
        </w:rPr>
      </w:pPr>
    </w:p>
    <w:p w:rsidR="00866E0C" w:rsidRDefault="00866E0C" w:rsidP="00D145C9">
      <w:pPr>
        <w:spacing w:line="360" w:lineRule="auto"/>
        <w:ind w:left="720" w:firstLine="720"/>
        <w:jc w:val="both"/>
        <w:rPr>
          <w:rFonts w:ascii="Times New Roman" w:hAnsi="Times New Roman" w:cs="Times New Roman"/>
          <w:sz w:val="24"/>
          <w:szCs w:val="24"/>
        </w:rPr>
      </w:pPr>
    </w:p>
    <w:p w:rsidR="00866E0C" w:rsidRDefault="00866E0C" w:rsidP="00D145C9">
      <w:pPr>
        <w:spacing w:line="360" w:lineRule="auto"/>
        <w:ind w:left="720" w:firstLine="720"/>
        <w:jc w:val="both"/>
        <w:rPr>
          <w:rFonts w:ascii="Times New Roman" w:hAnsi="Times New Roman" w:cs="Times New Roman"/>
          <w:sz w:val="24"/>
          <w:szCs w:val="24"/>
        </w:rPr>
      </w:pPr>
    </w:p>
    <w:p w:rsidR="00866E0C" w:rsidRDefault="00866E0C" w:rsidP="00D145C9">
      <w:pPr>
        <w:spacing w:line="360" w:lineRule="auto"/>
        <w:ind w:left="720" w:firstLine="720"/>
        <w:jc w:val="both"/>
        <w:rPr>
          <w:rFonts w:ascii="Times New Roman" w:hAnsi="Times New Roman" w:cs="Times New Roman"/>
          <w:sz w:val="24"/>
          <w:szCs w:val="24"/>
        </w:rPr>
      </w:pPr>
    </w:p>
    <w:p w:rsidR="00F01C23" w:rsidRDefault="00F01C23" w:rsidP="00F01C2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Q.S. Al-Baqarah : 235 </w:t>
      </w:r>
    </w:p>
    <w:p w:rsidR="00F01C23" w:rsidRPr="00144522" w:rsidRDefault="00F01C23" w:rsidP="00F01C23">
      <w:pPr>
        <w:bidi/>
        <w:spacing w:line="360" w:lineRule="auto"/>
        <w:ind w:left="360"/>
        <w:jc w:val="both"/>
        <w:rPr>
          <w:rFonts w:ascii="Times New Roman" w:hAnsi="Times New Roman" w:cs="LPMQ Isep Misbah"/>
          <w:sz w:val="24"/>
          <w:szCs w:val="24"/>
          <w:rtl/>
        </w:rPr>
      </w:pPr>
      <w:r w:rsidRPr="00144522">
        <w:rPr>
          <w:rFonts w:ascii="Times New Roman" w:hAnsi="Times New Roman" w:cs="LPMQ Isep Misbah"/>
          <w:sz w:val="24"/>
          <w:szCs w:val="24"/>
          <w:rtl/>
        </w:rPr>
        <w:t xml:space="preserve">وَلَا جُنَاحَ عَلَيْكُمْ فِيْمَا عَرَّضْتُمْ بِهٖ مِنْ خِطْبَةِ النِّسَاۤءِ اَوْ اَكْنَنْتُمْ فِيْٓ اَنْفُسِكُمْ ۗ عَلِمَ اللّٰهُ اَنَّكُمْ سَتَذْكُرُوْنَهُنَّ وَلٰكِنْ لَّا تُوَاعِدُوْهُنَّ سِرًّا اِلَّآ اَنْ تَقُوْلُوْا قَوْلًا مَّعْرُوْفًا </w:t>
      </w:r>
      <w:r w:rsidRPr="00144522">
        <w:rPr>
          <w:rFonts w:ascii="Times New Roman" w:hAnsi="Times New Roman" w:cs="LPMQ Isep Misbah" w:hint="cs"/>
          <w:sz w:val="24"/>
          <w:szCs w:val="24"/>
          <w:rtl/>
        </w:rPr>
        <w:t>ەۗ</w:t>
      </w:r>
      <w:r w:rsidRPr="00144522">
        <w:rPr>
          <w:rFonts w:ascii="Times New Roman" w:hAnsi="Times New Roman" w:cs="LPMQ Isep Misbah"/>
          <w:sz w:val="24"/>
          <w:szCs w:val="24"/>
          <w:rtl/>
        </w:rPr>
        <w:t xml:space="preserve"> وَلَا تَ</w:t>
      </w:r>
      <w:r w:rsidRPr="00144522">
        <w:rPr>
          <w:rFonts w:ascii="Times New Roman" w:hAnsi="Times New Roman" w:cs="LPMQ Isep Misbah" w:hint="eastAsia"/>
          <w:sz w:val="24"/>
          <w:szCs w:val="24"/>
          <w:rtl/>
        </w:rPr>
        <w:t>عْزِمُوْا</w:t>
      </w:r>
      <w:r w:rsidRPr="00144522">
        <w:rPr>
          <w:rFonts w:ascii="Times New Roman" w:hAnsi="Times New Roman" w:cs="LPMQ Isep Misbah"/>
          <w:sz w:val="24"/>
          <w:szCs w:val="24"/>
          <w:rtl/>
        </w:rPr>
        <w:t xml:space="preserve"> عُقْدَةَ النِّكَاحِ حَتّٰى يَبْلُغَ الْكِتٰبُ اَجَلَهٗ ۗوَاعْلَمُوْٓا اَنَّ اللّٰهَ يَعْلَمُ مَا فِيْٓ اَنْفُسِكُمْ فَاحْذَرُوْهُ ۚوَاعْلَمُوْٓا اَنَّ اللّٰهَ غَفُوْرٌ حَلِيْمٌ ࣖ</w:t>
      </w:r>
    </w:p>
    <w:p w:rsidR="00F01C23" w:rsidRDefault="00F01C23" w:rsidP="00F01C23">
      <w:pPr>
        <w:pStyle w:val="ListParagraph"/>
        <w:spacing w:line="360" w:lineRule="auto"/>
        <w:jc w:val="both"/>
        <w:rPr>
          <w:rFonts w:ascii="Arial" w:hAnsi="Arial" w:cs="Arial"/>
          <w:sz w:val="20"/>
          <w:szCs w:val="28"/>
        </w:rPr>
      </w:pPr>
      <w:r>
        <w:rPr>
          <w:rFonts w:ascii="Arial" w:hAnsi="Arial" w:cs="Arial"/>
          <w:sz w:val="20"/>
          <w:szCs w:val="28"/>
        </w:rPr>
        <w:t>Terjemah Kemenag 2019</w:t>
      </w:r>
    </w:p>
    <w:p w:rsidR="00144522" w:rsidRDefault="00144522" w:rsidP="00144522">
      <w:pPr>
        <w:pStyle w:val="ListParagraph"/>
        <w:spacing w:line="360" w:lineRule="auto"/>
        <w:jc w:val="both"/>
        <w:rPr>
          <w:rFonts w:asciiTheme="majorBidi" w:hAnsiTheme="majorBidi" w:cstheme="majorBidi"/>
          <w:i/>
          <w:iCs/>
          <w:sz w:val="24"/>
          <w:szCs w:val="24"/>
        </w:rPr>
      </w:pPr>
      <w:proofErr w:type="gramStart"/>
      <w:r w:rsidRPr="00144522">
        <w:rPr>
          <w:rFonts w:asciiTheme="majorBidi" w:hAnsiTheme="majorBidi" w:cstheme="majorBidi"/>
          <w:i/>
          <w:iCs/>
          <w:sz w:val="24"/>
          <w:szCs w:val="24"/>
        </w:rPr>
        <w:t>Artinya :</w:t>
      </w:r>
      <w:proofErr w:type="gramEnd"/>
      <w:r w:rsidRPr="00144522">
        <w:rPr>
          <w:rFonts w:asciiTheme="majorBidi" w:hAnsiTheme="majorBidi" w:cstheme="majorBidi"/>
          <w:i/>
          <w:iCs/>
          <w:sz w:val="24"/>
          <w:szCs w:val="24"/>
        </w:rPr>
        <w:t xml:space="preserve"> </w:t>
      </w:r>
      <w:r w:rsidR="00F01C23" w:rsidRPr="00144522">
        <w:rPr>
          <w:rFonts w:asciiTheme="majorBidi" w:hAnsiTheme="majorBidi" w:cstheme="majorBidi"/>
          <w:i/>
          <w:iCs/>
          <w:sz w:val="24"/>
          <w:szCs w:val="24"/>
        </w:rPr>
        <w:t>Tidak ada dosa bagimu atas kata sindiran untuk</w:t>
      </w:r>
      <w:r w:rsidRPr="00144522">
        <w:rPr>
          <w:rFonts w:asciiTheme="majorBidi" w:hAnsiTheme="majorBidi" w:cstheme="majorBidi"/>
          <w:i/>
          <w:iCs/>
          <w:sz w:val="24"/>
          <w:szCs w:val="24"/>
        </w:rPr>
        <w:t xml:space="preserve"> meminang perempuan-perempuan</w:t>
      </w:r>
      <w:r w:rsidR="00F01C23" w:rsidRPr="00144522">
        <w:rPr>
          <w:rFonts w:asciiTheme="majorBidi" w:hAnsiTheme="majorBidi" w:cstheme="majorBidi"/>
          <w:i/>
          <w:iCs/>
          <w:sz w:val="24"/>
          <w:szCs w:val="24"/>
        </w:rPr>
        <w:t xml:space="preserve"> atau (keinginan menikah) yang kamu sembunyikan dalam hati. Allah mengetahui bahwa kamu </w:t>
      </w:r>
      <w:proofErr w:type="gramStart"/>
      <w:r w:rsidR="00F01C23" w:rsidRPr="00144522">
        <w:rPr>
          <w:rFonts w:asciiTheme="majorBidi" w:hAnsiTheme="majorBidi" w:cstheme="majorBidi"/>
          <w:i/>
          <w:iCs/>
          <w:sz w:val="24"/>
          <w:szCs w:val="24"/>
        </w:rPr>
        <w:t>akan</w:t>
      </w:r>
      <w:proofErr w:type="gramEnd"/>
      <w:r w:rsidR="00F01C23" w:rsidRPr="00144522">
        <w:rPr>
          <w:rFonts w:asciiTheme="majorBidi" w:hAnsiTheme="majorBidi" w:cstheme="majorBidi"/>
          <w:i/>
          <w:iCs/>
          <w:sz w:val="24"/>
          <w:szCs w:val="24"/>
        </w:rPr>
        <w:t xml:space="preserve"> menyebut-nyebut mereka. Akan tetapi, janganlah kamu berjanji secara diam-diam untuk (menikahi) mereka, kecuali sekadar mengucapkan kata-kata yang patut (sindiran). Jangan pulalah kamu menetapkan akad nikah sebelum berakhirnya masa idah. Ketahuilah bahwa Allah mengetahui </w:t>
      </w:r>
      <w:proofErr w:type="gramStart"/>
      <w:r w:rsidR="00F01C23" w:rsidRPr="00144522">
        <w:rPr>
          <w:rFonts w:asciiTheme="majorBidi" w:hAnsiTheme="majorBidi" w:cstheme="majorBidi"/>
          <w:i/>
          <w:iCs/>
          <w:sz w:val="24"/>
          <w:szCs w:val="24"/>
        </w:rPr>
        <w:t>apa</w:t>
      </w:r>
      <w:proofErr w:type="gramEnd"/>
      <w:r w:rsidR="00F01C23" w:rsidRPr="00144522">
        <w:rPr>
          <w:rFonts w:asciiTheme="majorBidi" w:hAnsiTheme="majorBidi" w:cstheme="majorBidi"/>
          <w:i/>
          <w:iCs/>
          <w:sz w:val="24"/>
          <w:szCs w:val="24"/>
        </w:rPr>
        <w:t xml:space="preserve"> yang ada dalam hatimu. Maka, takutlah kepada-Nya. Ketahuilah bahwa Allah Maha</w:t>
      </w:r>
      <w:r w:rsidRPr="00144522">
        <w:rPr>
          <w:rFonts w:asciiTheme="majorBidi" w:hAnsiTheme="majorBidi" w:cstheme="majorBidi"/>
          <w:i/>
          <w:iCs/>
          <w:sz w:val="24"/>
          <w:szCs w:val="24"/>
        </w:rPr>
        <w:t xml:space="preserve"> Pengampun lagi Maha Penyantun.</w:t>
      </w:r>
      <w:r w:rsidR="00F01C23" w:rsidRPr="00144522">
        <w:rPr>
          <w:rFonts w:asciiTheme="majorBidi" w:hAnsiTheme="majorBidi" w:cstheme="majorBidi"/>
          <w:i/>
          <w:iCs/>
          <w:sz w:val="24"/>
          <w:szCs w:val="24"/>
        </w:rPr>
        <w:t>Perempuan yang boleh dipinang secara sindiran ialah perempuan yang dalam masa idah karena ditinggal mati oleh suaminya atau karena talak bā’in, sedangkan perempuan yang dalam idah talak raj‘iy (bisa dirujuk) tidak boleh dipinang, walaupun dengan sindiran.</w:t>
      </w:r>
    </w:p>
    <w:p w:rsidR="00144522" w:rsidRDefault="00144522" w:rsidP="00144522">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Ayat diatas merupakan ayat yang menjelaskan mengenai ketentuan khitbah dan perempuan-perempuan yang dalam masa iddahnya,</w:t>
      </w:r>
      <w:r w:rsidRPr="00144522">
        <w:rPr>
          <w:rFonts w:asciiTheme="majorBidi" w:hAnsiTheme="majorBidi" w:cstheme="majorBidi"/>
          <w:sz w:val="24"/>
          <w:szCs w:val="24"/>
        </w:rPr>
        <w:t xml:space="preserve"> </w:t>
      </w:r>
      <w:r w:rsidR="00866E0C">
        <w:rPr>
          <w:rFonts w:asciiTheme="majorBidi" w:hAnsiTheme="majorBidi" w:cstheme="majorBidi"/>
          <w:sz w:val="24"/>
          <w:szCs w:val="24"/>
        </w:rPr>
        <w:t>Q.S.</w:t>
      </w:r>
      <w:r w:rsidR="00C8769B">
        <w:rPr>
          <w:rFonts w:asciiTheme="majorBidi" w:hAnsiTheme="majorBidi" w:cstheme="majorBidi"/>
          <w:sz w:val="24"/>
          <w:szCs w:val="24"/>
        </w:rPr>
        <w:t xml:space="preserve"> </w:t>
      </w:r>
      <w:r w:rsidRPr="00155A3A">
        <w:rPr>
          <w:rFonts w:asciiTheme="majorBidi" w:hAnsiTheme="majorBidi" w:cstheme="majorBidi"/>
          <w:sz w:val="24"/>
          <w:szCs w:val="24"/>
        </w:rPr>
        <w:t>Al-</w:t>
      </w:r>
      <w:proofErr w:type="gramStart"/>
      <w:r w:rsidRPr="00155A3A">
        <w:rPr>
          <w:rFonts w:asciiTheme="majorBidi" w:hAnsiTheme="majorBidi" w:cstheme="majorBidi"/>
          <w:sz w:val="24"/>
          <w:szCs w:val="24"/>
        </w:rPr>
        <w:lastRenderedPageBreak/>
        <w:t>Baqarah :</w:t>
      </w:r>
      <w:proofErr w:type="gramEnd"/>
      <w:r w:rsidRPr="00155A3A">
        <w:rPr>
          <w:rFonts w:asciiTheme="majorBidi" w:hAnsiTheme="majorBidi" w:cstheme="majorBidi"/>
          <w:sz w:val="24"/>
          <w:szCs w:val="24"/>
        </w:rPr>
        <w:t xml:space="preserve"> 235 menjelaskan bahwa wanita yang ditinggal wafat suaminya memiliki masa iddah. Q</w:t>
      </w:r>
      <w:r w:rsidR="007F5560">
        <w:rPr>
          <w:rFonts w:asciiTheme="majorBidi" w:hAnsiTheme="majorBidi" w:cstheme="majorBidi"/>
          <w:sz w:val="24"/>
          <w:szCs w:val="24"/>
        </w:rPr>
        <w:t xml:space="preserve">uraish Shihab </w:t>
      </w:r>
      <w:r w:rsidRPr="00155A3A">
        <w:rPr>
          <w:rFonts w:asciiTheme="majorBidi" w:hAnsiTheme="majorBidi" w:cstheme="majorBidi"/>
          <w:sz w:val="24"/>
          <w:szCs w:val="24"/>
        </w:rPr>
        <w:t xml:space="preserve">berpendapat bahwa wanita yang masih dalam masa </w:t>
      </w:r>
      <w:proofErr w:type="gramStart"/>
      <w:r w:rsidRPr="00155A3A">
        <w:rPr>
          <w:rFonts w:asciiTheme="majorBidi" w:hAnsiTheme="majorBidi" w:cstheme="majorBidi"/>
          <w:sz w:val="24"/>
          <w:szCs w:val="24"/>
        </w:rPr>
        <w:t xml:space="preserve">iddah </w:t>
      </w:r>
      <w:r w:rsidR="00866E0C">
        <w:rPr>
          <w:rFonts w:asciiTheme="majorBidi" w:hAnsiTheme="majorBidi" w:cstheme="majorBidi"/>
          <w:sz w:val="24"/>
          <w:szCs w:val="24"/>
        </w:rPr>
        <w:t xml:space="preserve"> ataupun</w:t>
      </w:r>
      <w:proofErr w:type="gramEnd"/>
      <w:r w:rsidR="00866E0C">
        <w:rPr>
          <w:rFonts w:asciiTheme="majorBidi" w:hAnsiTheme="majorBidi" w:cstheme="majorBidi"/>
          <w:sz w:val="24"/>
          <w:szCs w:val="24"/>
        </w:rPr>
        <w:t xml:space="preserve"> masa iddah talaq bain </w:t>
      </w:r>
      <w:r w:rsidRPr="00155A3A">
        <w:rPr>
          <w:rFonts w:asciiTheme="majorBidi" w:hAnsiTheme="majorBidi" w:cstheme="majorBidi"/>
          <w:sz w:val="24"/>
          <w:szCs w:val="24"/>
        </w:rPr>
        <w:t>yaitu diperbolehkan meminang namun dengan sindiran halus. Sedangkan perempuan yan</w:t>
      </w:r>
      <w:r w:rsidR="00866E0C">
        <w:rPr>
          <w:rFonts w:asciiTheme="majorBidi" w:hAnsiTheme="majorBidi" w:cstheme="majorBidi"/>
          <w:sz w:val="24"/>
          <w:szCs w:val="24"/>
        </w:rPr>
        <w:t xml:space="preserve">g dalam masa iddah talaq raj'I </w:t>
      </w:r>
      <w:r w:rsidRPr="00155A3A">
        <w:rPr>
          <w:rFonts w:asciiTheme="majorBidi" w:hAnsiTheme="majorBidi" w:cstheme="majorBidi"/>
          <w:sz w:val="24"/>
          <w:szCs w:val="24"/>
        </w:rPr>
        <w:t>mem</w:t>
      </w:r>
      <w:r w:rsidR="0044577F">
        <w:rPr>
          <w:rFonts w:asciiTheme="majorBidi" w:hAnsiTheme="majorBidi" w:cstheme="majorBidi"/>
          <w:sz w:val="24"/>
          <w:szCs w:val="24"/>
        </w:rPr>
        <w:t>iliki ketentuan yang berbeda bah</w:t>
      </w:r>
      <w:r w:rsidRPr="00155A3A">
        <w:rPr>
          <w:rFonts w:asciiTheme="majorBidi" w:hAnsiTheme="majorBidi" w:cstheme="majorBidi"/>
          <w:sz w:val="24"/>
          <w:szCs w:val="24"/>
        </w:rPr>
        <w:t>wa hukumnya berdosa jika meminang perempuan ya</w:t>
      </w:r>
      <w:r w:rsidR="00866E0C">
        <w:rPr>
          <w:rFonts w:asciiTheme="majorBidi" w:hAnsiTheme="majorBidi" w:cstheme="majorBidi"/>
          <w:sz w:val="24"/>
          <w:szCs w:val="24"/>
        </w:rPr>
        <w:t>ng perceraian berstatus raj'i. S</w:t>
      </w:r>
      <w:r w:rsidRPr="00155A3A">
        <w:rPr>
          <w:rFonts w:asciiTheme="majorBidi" w:hAnsiTheme="majorBidi" w:cstheme="majorBidi"/>
          <w:sz w:val="24"/>
          <w:szCs w:val="24"/>
        </w:rPr>
        <w:t xml:space="preserve">alah satu sebabnya adalah perempuan-perempuan yang dicerai raj'i itu statusnya </w:t>
      </w:r>
      <w:proofErr w:type="gramStart"/>
      <w:r w:rsidRPr="00155A3A">
        <w:rPr>
          <w:rFonts w:asciiTheme="majorBidi" w:hAnsiTheme="majorBidi" w:cstheme="majorBidi"/>
          <w:sz w:val="24"/>
          <w:szCs w:val="24"/>
        </w:rPr>
        <w:t>masih  dapat</w:t>
      </w:r>
      <w:proofErr w:type="gramEnd"/>
      <w:r w:rsidRPr="00155A3A">
        <w:rPr>
          <w:rFonts w:asciiTheme="majorBidi" w:hAnsiTheme="majorBidi" w:cstheme="majorBidi"/>
          <w:sz w:val="24"/>
          <w:szCs w:val="24"/>
        </w:rPr>
        <w:t xml:space="preserve"> dirujuk oleh suaminya, sehingga meminangnya dapat berdampak negatif dalam kehidupan rumah tangga walaupuan itu hanya sekedar sindiran apalagi terang-terangan, karena poisinya masih dapat dirujuk oleh suaminya.</w:t>
      </w:r>
      <w:r>
        <w:rPr>
          <w:rStyle w:val="FootnoteReference"/>
          <w:rFonts w:asciiTheme="majorBidi" w:hAnsiTheme="majorBidi" w:cstheme="majorBidi"/>
          <w:sz w:val="24"/>
          <w:szCs w:val="24"/>
        </w:rPr>
        <w:footnoteReference w:id="21"/>
      </w:r>
      <w:r w:rsidRPr="00155A3A">
        <w:rPr>
          <w:rFonts w:asciiTheme="majorBidi" w:hAnsiTheme="majorBidi" w:cstheme="majorBidi"/>
          <w:sz w:val="24"/>
          <w:szCs w:val="24"/>
        </w:rPr>
        <w:t xml:space="preserve"> </w:t>
      </w:r>
    </w:p>
    <w:p w:rsidR="003365F4" w:rsidRDefault="004F75A7" w:rsidP="003365F4">
      <w:pPr>
        <w:pStyle w:val="ListParagraph"/>
        <w:spacing w:line="360" w:lineRule="auto"/>
        <w:ind w:firstLine="720"/>
        <w:jc w:val="both"/>
        <w:rPr>
          <w:rFonts w:asciiTheme="majorBidi" w:hAnsiTheme="majorBidi" w:cstheme="majorBidi"/>
          <w:sz w:val="24"/>
          <w:szCs w:val="24"/>
        </w:rPr>
      </w:pPr>
      <w:r w:rsidRPr="00155A3A">
        <w:rPr>
          <w:rFonts w:asciiTheme="majorBidi" w:hAnsiTheme="majorBidi" w:cstheme="majorBidi"/>
          <w:sz w:val="24"/>
          <w:szCs w:val="24"/>
        </w:rPr>
        <w:t>Alquran tid</w:t>
      </w:r>
      <w:r w:rsidR="00866E0C">
        <w:rPr>
          <w:rFonts w:asciiTheme="majorBidi" w:hAnsiTheme="majorBidi" w:cstheme="majorBidi"/>
          <w:sz w:val="24"/>
          <w:szCs w:val="24"/>
        </w:rPr>
        <w:t>ak mengekang perasaan seseorang</w:t>
      </w:r>
      <w:r w:rsidRPr="00155A3A">
        <w:rPr>
          <w:rFonts w:asciiTheme="majorBidi" w:hAnsiTheme="majorBidi" w:cstheme="majorBidi"/>
          <w:sz w:val="24"/>
          <w:szCs w:val="24"/>
        </w:rPr>
        <w:t xml:space="preserve"> bahkan memperbolehkan perasain itu diun</w:t>
      </w:r>
      <w:r w:rsidR="00866E0C">
        <w:rPr>
          <w:rFonts w:asciiTheme="majorBidi" w:hAnsiTheme="majorBidi" w:cstheme="majorBidi"/>
          <w:sz w:val="24"/>
          <w:szCs w:val="24"/>
        </w:rPr>
        <w:t xml:space="preserve">gkapkan dengan </w:t>
      </w:r>
      <w:proofErr w:type="gramStart"/>
      <w:r w:rsidR="00866E0C">
        <w:rPr>
          <w:rFonts w:asciiTheme="majorBidi" w:hAnsiTheme="majorBidi" w:cstheme="majorBidi"/>
          <w:sz w:val="24"/>
          <w:szCs w:val="24"/>
        </w:rPr>
        <w:t>cara</w:t>
      </w:r>
      <w:proofErr w:type="gramEnd"/>
      <w:r w:rsidR="00866E0C">
        <w:rPr>
          <w:rFonts w:asciiTheme="majorBidi" w:hAnsiTheme="majorBidi" w:cstheme="majorBidi"/>
          <w:sz w:val="24"/>
          <w:szCs w:val="24"/>
        </w:rPr>
        <w:t xml:space="preserve"> yang benar dengan </w:t>
      </w:r>
      <w:r w:rsidRPr="00155A3A">
        <w:rPr>
          <w:rFonts w:asciiTheme="majorBidi" w:hAnsiTheme="majorBidi" w:cstheme="majorBidi"/>
          <w:sz w:val="24"/>
          <w:szCs w:val="24"/>
        </w:rPr>
        <w:t xml:space="preserve">laki-laki yang meminang wanita pada masa 'iddah memiliki cara tersendiri yaitu dengan cara sindiran halus, namun hal ini tetap dibatasi oleh Al-Qur'an dengan potongan ayat </w:t>
      </w:r>
      <w:r w:rsidRPr="00155A3A">
        <w:rPr>
          <w:rFonts w:asciiTheme="majorBidi" w:hAnsiTheme="majorBidi" w:cstheme="majorBidi"/>
          <w:i/>
          <w:iCs/>
          <w:sz w:val="24"/>
          <w:szCs w:val="24"/>
        </w:rPr>
        <w:t>"Dan janganlah kamu berazam (bertetap hati) untuk beraqad nikah, sebelum habis 'iddahnya"</w:t>
      </w:r>
      <w:r w:rsidR="00866E0C">
        <w:rPr>
          <w:rFonts w:asciiTheme="majorBidi" w:hAnsiTheme="majorBidi" w:cstheme="majorBidi"/>
          <w:sz w:val="24"/>
          <w:szCs w:val="24"/>
        </w:rPr>
        <w:t xml:space="preserve">. Dengan batasan ini </w:t>
      </w:r>
      <w:r w:rsidRPr="00155A3A">
        <w:rPr>
          <w:rFonts w:asciiTheme="majorBidi" w:hAnsiTheme="majorBidi" w:cstheme="majorBidi"/>
          <w:sz w:val="24"/>
          <w:szCs w:val="24"/>
        </w:rPr>
        <w:t xml:space="preserve">perasaan yang berlebihan </w:t>
      </w:r>
      <w:proofErr w:type="gramStart"/>
      <w:r w:rsidRPr="00155A3A">
        <w:rPr>
          <w:rFonts w:asciiTheme="majorBidi" w:hAnsiTheme="majorBidi" w:cstheme="majorBidi"/>
          <w:sz w:val="24"/>
          <w:szCs w:val="24"/>
        </w:rPr>
        <w:t>akan</w:t>
      </w:r>
      <w:proofErr w:type="gramEnd"/>
      <w:r w:rsidRPr="00155A3A">
        <w:rPr>
          <w:rFonts w:asciiTheme="majorBidi" w:hAnsiTheme="majorBidi" w:cstheme="majorBidi"/>
          <w:sz w:val="24"/>
          <w:szCs w:val="24"/>
        </w:rPr>
        <w:t xml:space="preserve"> terkendalikan dan lebih aman. Jika niat dalam hati untuk mengadakan akad nika</w:t>
      </w:r>
      <w:r w:rsidR="00866E0C">
        <w:rPr>
          <w:rFonts w:asciiTheme="majorBidi" w:hAnsiTheme="majorBidi" w:cstheme="majorBidi"/>
          <w:sz w:val="24"/>
          <w:szCs w:val="24"/>
        </w:rPr>
        <w:t xml:space="preserve">h saja dilarang oleh Al-Qur'an </w:t>
      </w:r>
      <w:r w:rsidRPr="00155A3A">
        <w:rPr>
          <w:rFonts w:asciiTheme="majorBidi" w:hAnsiTheme="majorBidi" w:cstheme="majorBidi"/>
          <w:sz w:val="24"/>
          <w:szCs w:val="24"/>
        </w:rPr>
        <w:t>maka lebih terlarang jika mel</w:t>
      </w:r>
      <w:r w:rsidR="00866E0C">
        <w:rPr>
          <w:rFonts w:asciiTheme="majorBidi" w:hAnsiTheme="majorBidi" w:cstheme="majorBidi"/>
          <w:sz w:val="24"/>
          <w:szCs w:val="24"/>
        </w:rPr>
        <w:t>akukan akad nikah itu sendiri. A</w:t>
      </w:r>
      <w:r w:rsidRPr="00155A3A">
        <w:rPr>
          <w:rFonts w:asciiTheme="majorBidi" w:hAnsiTheme="majorBidi" w:cstheme="majorBidi"/>
          <w:sz w:val="24"/>
          <w:szCs w:val="24"/>
        </w:rPr>
        <w:t>yat ini juga menjelaskan bahwa perkawinan dilaksanakan setelah berp</w:t>
      </w:r>
      <w:r w:rsidR="00866E0C">
        <w:rPr>
          <w:rFonts w:asciiTheme="majorBidi" w:hAnsiTheme="majorBidi" w:cstheme="majorBidi"/>
          <w:sz w:val="24"/>
          <w:szCs w:val="24"/>
        </w:rPr>
        <w:t xml:space="preserve">ikir secara matang </w:t>
      </w:r>
      <w:r w:rsidRPr="00155A3A">
        <w:rPr>
          <w:rFonts w:asciiTheme="majorBidi" w:hAnsiTheme="majorBidi" w:cstheme="majorBidi"/>
          <w:sz w:val="24"/>
          <w:szCs w:val="24"/>
        </w:rPr>
        <w:t>menyangkut segala sesuatu yang memang banyak yang perlu dipersiapkan.</w:t>
      </w:r>
      <w:r w:rsidR="00654606">
        <w:rPr>
          <w:rStyle w:val="FootnoteReference"/>
          <w:rFonts w:asciiTheme="majorBidi" w:hAnsiTheme="majorBidi" w:cstheme="majorBidi"/>
          <w:sz w:val="24"/>
          <w:szCs w:val="24"/>
        </w:rPr>
        <w:footnoteReference w:id="22"/>
      </w:r>
    </w:p>
    <w:p w:rsidR="003B61F6" w:rsidRDefault="008C4050" w:rsidP="009163C6">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Masa 'iddah belum selesai</w:t>
      </w:r>
      <w:r w:rsidR="003365F4" w:rsidRPr="00155A3A">
        <w:rPr>
          <w:rFonts w:asciiTheme="majorBidi" w:hAnsiTheme="majorBidi" w:cstheme="majorBidi"/>
          <w:sz w:val="24"/>
          <w:szCs w:val="24"/>
        </w:rPr>
        <w:t xml:space="preserve"> maka tidak diperbolehkan melamar secara terang-terangan dan menetapkan hati untuk mengadakan akad nikah bersama perempuan yang masih dalam masa iddah. Sebagai penegasan</w:t>
      </w:r>
      <w:r>
        <w:rPr>
          <w:rFonts w:asciiTheme="majorBidi" w:hAnsiTheme="majorBidi" w:cstheme="majorBidi"/>
          <w:sz w:val="24"/>
          <w:szCs w:val="24"/>
        </w:rPr>
        <w:t xml:space="preserve"> potongan ayat sebagai berikut </w:t>
      </w:r>
      <w:r w:rsidR="003365F4" w:rsidRPr="00155A3A">
        <w:rPr>
          <w:rFonts w:asciiTheme="majorBidi" w:hAnsiTheme="majorBidi" w:cstheme="majorBidi"/>
          <w:sz w:val="24"/>
          <w:szCs w:val="24"/>
        </w:rPr>
        <w:t>"</w:t>
      </w:r>
      <w:r w:rsidR="003365F4" w:rsidRPr="00155A3A">
        <w:rPr>
          <w:rFonts w:asciiTheme="majorBidi" w:hAnsiTheme="majorBidi" w:cstheme="majorBidi"/>
          <w:i/>
          <w:iCs/>
          <w:sz w:val="24"/>
          <w:szCs w:val="24"/>
        </w:rPr>
        <w:t xml:space="preserve">ketahuilah bahwasanya Allah mengetahui </w:t>
      </w:r>
      <w:proofErr w:type="gramStart"/>
      <w:r w:rsidR="003365F4" w:rsidRPr="00155A3A">
        <w:rPr>
          <w:rFonts w:asciiTheme="majorBidi" w:hAnsiTheme="majorBidi" w:cstheme="majorBidi"/>
          <w:i/>
          <w:iCs/>
          <w:sz w:val="24"/>
          <w:szCs w:val="24"/>
        </w:rPr>
        <w:t>apa</w:t>
      </w:r>
      <w:proofErr w:type="gramEnd"/>
      <w:r w:rsidR="003365F4" w:rsidRPr="00155A3A">
        <w:rPr>
          <w:rFonts w:asciiTheme="majorBidi" w:hAnsiTheme="majorBidi" w:cstheme="majorBidi"/>
          <w:i/>
          <w:iCs/>
          <w:sz w:val="24"/>
          <w:szCs w:val="24"/>
        </w:rPr>
        <w:t xml:space="preserve"> yang ada dalam ha</w:t>
      </w:r>
      <w:r>
        <w:rPr>
          <w:rFonts w:asciiTheme="majorBidi" w:hAnsiTheme="majorBidi" w:cstheme="majorBidi"/>
          <w:i/>
          <w:iCs/>
          <w:sz w:val="24"/>
          <w:szCs w:val="24"/>
        </w:rPr>
        <w:t>timu; maka takutlah kepada-Nya".</w:t>
      </w:r>
      <w:r w:rsidR="003365F4" w:rsidRPr="00155A3A">
        <w:rPr>
          <w:rFonts w:asciiTheme="majorBidi" w:hAnsiTheme="majorBidi" w:cstheme="majorBidi"/>
          <w:sz w:val="24"/>
          <w:szCs w:val="24"/>
        </w:rPr>
        <w:t xml:space="preserve"> Allah maha tahu </w:t>
      </w:r>
      <w:proofErr w:type="gramStart"/>
      <w:r w:rsidR="003365F4" w:rsidRPr="00155A3A">
        <w:rPr>
          <w:rFonts w:asciiTheme="majorBidi" w:hAnsiTheme="majorBidi" w:cstheme="majorBidi"/>
          <w:sz w:val="24"/>
          <w:szCs w:val="24"/>
        </w:rPr>
        <w:t>apa</w:t>
      </w:r>
      <w:proofErr w:type="gramEnd"/>
      <w:r w:rsidR="003365F4" w:rsidRPr="00155A3A">
        <w:rPr>
          <w:rFonts w:asciiTheme="majorBidi" w:hAnsiTheme="majorBidi" w:cstheme="majorBidi"/>
          <w:sz w:val="24"/>
          <w:szCs w:val="24"/>
        </w:rPr>
        <w:t xml:space="preserve"> yang </w:t>
      </w:r>
      <w:r>
        <w:rPr>
          <w:rFonts w:asciiTheme="majorBidi" w:hAnsiTheme="majorBidi" w:cstheme="majorBidi"/>
          <w:sz w:val="24"/>
          <w:szCs w:val="24"/>
        </w:rPr>
        <w:t xml:space="preserve">ada dalam hati </w:t>
      </w:r>
      <w:r>
        <w:rPr>
          <w:rFonts w:asciiTheme="majorBidi" w:hAnsiTheme="majorBidi" w:cstheme="majorBidi"/>
          <w:sz w:val="24"/>
          <w:szCs w:val="24"/>
        </w:rPr>
        <w:lastRenderedPageBreak/>
        <w:t xml:space="preserve">setiap hambanya, </w:t>
      </w:r>
      <w:r w:rsidR="003365F4" w:rsidRPr="00155A3A">
        <w:rPr>
          <w:rFonts w:asciiTheme="majorBidi" w:hAnsiTheme="majorBidi" w:cstheme="majorBidi"/>
          <w:sz w:val="24"/>
          <w:szCs w:val="24"/>
        </w:rPr>
        <w:t xml:space="preserve">Ayat ini mengingatkan agar manusia selalu ingat setiap pekerjaan yang dilakukan dan mengenai niat mereka Allah Maha Mengetahui apapun itu. Ancaman ini didukung dengan potongan ayat selanjutnya </w:t>
      </w:r>
      <w:r w:rsidR="003365F4" w:rsidRPr="00155A3A">
        <w:rPr>
          <w:rFonts w:asciiTheme="majorBidi" w:hAnsiTheme="majorBidi" w:cstheme="majorBidi"/>
          <w:i/>
          <w:iCs/>
          <w:sz w:val="24"/>
          <w:szCs w:val="24"/>
        </w:rPr>
        <w:t>"Dan ketahuilah bahwa Allah Maha</w:t>
      </w:r>
      <w:r>
        <w:rPr>
          <w:rFonts w:asciiTheme="majorBidi" w:hAnsiTheme="majorBidi" w:cstheme="majorBidi"/>
          <w:i/>
          <w:iCs/>
          <w:sz w:val="24"/>
          <w:szCs w:val="24"/>
        </w:rPr>
        <w:t xml:space="preserve"> Pengampun lagi Maha Penyantun".</w:t>
      </w:r>
      <w:r w:rsidR="003365F4" w:rsidRPr="00155A3A">
        <w:rPr>
          <w:rFonts w:asciiTheme="majorBidi" w:hAnsiTheme="majorBidi" w:cstheme="majorBidi"/>
          <w:i/>
          <w:iCs/>
          <w:sz w:val="24"/>
          <w:szCs w:val="24"/>
        </w:rPr>
        <w:t xml:space="preserve"> </w:t>
      </w:r>
      <w:r>
        <w:rPr>
          <w:rFonts w:asciiTheme="majorBidi" w:hAnsiTheme="majorBidi" w:cstheme="majorBidi"/>
          <w:sz w:val="24"/>
          <w:szCs w:val="24"/>
        </w:rPr>
        <w:t>J</w:t>
      </w:r>
      <w:r w:rsidR="003365F4" w:rsidRPr="00155A3A">
        <w:rPr>
          <w:rFonts w:asciiTheme="majorBidi" w:hAnsiTheme="majorBidi" w:cstheme="majorBidi"/>
          <w:sz w:val="24"/>
          <w:szCs w:val="24"/>
        </w:rPr>
        <w:t>ika tidak tahu maka Allah memberikan amp</w:t>
      </w:r>
      <w:r>
        <w:rPr>
          <w:rFonts w:asciiTheme="majorBidi" w:hAnsiTheme="majorBidi" w:cstheme="majorBidi"/>
          <w:sz w:val="24"/>
          <w:szCs w:val="24"/>
        </w:rPr>
        <w:t xml:space="preserve">unan bagi pelanggar </w:t>
      </w:r>
      <w:r w:rsidR="003365F4" w:rsidRPr="00155A3A">
        <w:rPr>
          <w:rFonts w:asciiTheme="majorBidi" w:hAnsiTheme="majorBidi" w:cstheme="majorBidi"/>
          <w:sz w:val="24"/>
          <w:szCs w:val="24"/>
        </w:rPr>
        <w:t xml:space="preserve">dan masih memberikan kebijaksanaan bagi </w:t>
      </w:r>
      <w:r>
        <w:rPr>
          <w:rFonts w:asciiTheme="majorBidi" w:hAnsiTheme="majorBidi" w:cstheme="majorBidi"/>
          <w:sz w:val="24"/>
          <w:szCs w:val="24"/>
        </w:rPr>
        <w:t>pelanggar yang memang sengaja a</w:t>
      </w:r>
      <w:r w:rsidR="003365F4" w:rsidRPr="00155A3A">
        <w:rPr>
          <w:rFonts w:asciiTheme="majorBidi" w:hAnsiTheme="majorBidi" w:cstheme="majorBidi"/>
          <w:sz w:val="24"/>
          <w:szCs w:val="24"/>
        </w:rPr>
        <w:t>rtinya Allah masih memberikan kesempatan kepada pelanggar untuk bisa membenahi kesalahan dan menyadari agar tidak</w:t>
      </w:r>
      <w:r w:rsidR="00C81682">
        <w:rPr>
          <w:rFonts w:asciiTheme="majorBidi" w:hAnsiTheme="majorBidi" w:cstheme="majorBidi"/>
          <w:sz w:val="24"/>
          <w:szCs w:val="24"/>
        </w:rPr>
        <w:t xml:space="preserve"> diulangi lagi dikemudian hari </w:t>
      </w:r>
      <w:r w:rsidR="003365F4" w:rsidRPr="00155A3A">
        <w:rPr>
          <w:rFonts w:asciiTheme="majorBidi" w:hAnsiTheme="majorBidi" w:cstheme="majorBidi"/>
          <w:sz w:val="24"/>
          <w:szCs w:val="24"/>
        </w:rPr>
        <w:t>maka disinilah letak kebijaksanaan Allah SWT.</w:t>
      </w:r>
    </w:p>
    <w:p w:rsidR="003365F4" w:rsidRDefault="003B61F6" w:rsidP="003B61F6">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w:t>
      </w:r>
      <w:r w:rsidRPr="003B61F6">
        <w:rPr>
          <w:rFonts w:asciiTheme="majorBidi" w:hAnsiTheme="majorBidi" w:cstheme="majorBidi"/>
          <w:sz w:val="24"/>
          <w:szCs w:val="24"/>
        </w:rPr>
        <w:t>enurut Imam Ar-Rozi dalam menafsirkan Q.S. Al-Baqarah ayat 235 membahas mengenai hukum syariat dalam melamar perempuan, hal ini disebutkan bahwa ada tiga hukum dalam melamar ata</w:t>
      </w:r>
      <w:r w:rsidR="00C81682">
        <w:rPr>
          <w:rFonts w:asciiTheme="majorBidi" w:hAnsiTheme="majorBidi" w:cstheme="majorBidi"/>
          <w:sz w:val="24"/>
          <w:szCs w:val="24"/>
        </w:rPr>
        <w:t xml:space="preserve">u mengkhitbah seorang perempuan,  </w:t>
      </w:r>
      <w:r w:rsidRPr="003B61F6">
        <w:rPr>
          <w:rFonts w:asciiTheme="majorBidi" w:hAnsiTheme="majorBidi" w:cstheme="majorBidi"/>
          <w:i/>
          <w:iCs/>
          <w:sz w:val="24"/>
          <w:szCs w:val="24"/>
        </w:rPr>
        <w:t xml:space="preserve">pertama </w:t>
      </w:r>
      <w:r w:rsidRPr="003B61F6">
        <w:rPr>
          <w:rFonts w:asciiTheme="majorBidi" w:hAnsiTheme="majorBidi" w:cstheme="majorBidi"/>
          <w:sz w:val="24"/>
          <w:szCs w:val="24"/>
        </w:rPr>
        <w:t>adala</w:t>
      </w:r>
      <w:r w:rsidR="00C81682">
        <w:rPr>
          <w:rFonts w:asciiTheme="majorBidi" w:hAnsiTheme="majorBidi" w:cstheme="majorBidi"/>
          <w:sz w:val="24"/>
          <w:szCs w:val="24"/>
        </w:rPr>
        <w:t xml:space="preserve">h perempuan yang boleh dilamar </w:t>
      </w:r>
      <w:r w:rsidRPr="003B61F6">
        <w:rPr>
          <w:rFonts w:asciiTheme="majorBidi" w:hAnsiTheme="majorBidi" w:cstheme="majorBidi"/>
          <w:sz w:val="24"/>
          <w:szCs w:val="24"/>
        </w:rPr>
        <w:t xml:space="preserve">baik secara terang-terangan ataupun kiasan, perempuan ini tidak memiliki suami dan sedang tidak dalam masa iddah. </w:t>
      </w:r>
      <w:proofErr w:type="gramStart"/>
      <w:r w:rsidRPr="003B61F6">
        <w:rPr>
          <w:rFonts w:asciiTheme="majorBidi" w:hAnsiTheme="majorBidi" w:cstheme="majorBidi"/>
          <w:i/>
          <w:iCs/>
          <w:sz w:val="24"/>
          <w:szCs w:val="24"/>
        </w:rPr>
        <w:t>kedua</w:t>
      </w:r>
      <w:proofErr w:type="gramEnd"/>
      <w:r w:rsidRPr="003B61F6">
        <w:rPr>
          <w:rFonts w:asciiTheme="majorBidi" w:hAnsiTheme="majorBidi" w:cstheme="majorBidi"/>
          <w:sz w:val="24"/>
          <w:szCs w:val="24"/>
        </w:rPr>
        <w:t>, perempuan tidak boleh dilamar baik secara</w:t>
      </w:r>
      <w:r w:rsidR="00C81682">
        <w:rPr>
          <w:rFonts w:asciiTheme="majorBidi" w:hAnsiTheme="majorBidi" w:cstheme="majorBidi"/>
          <w:sz w:val="24"/>
          <w:szCs w:val="24"/>
        </w:rPr>
        <w:t xml:space="preserve"> terang-terangan ataupun kiasan </w:t>
      </w:r>
      <w:r w:rsidRPr="003B61F6">
        <w:rPr>
          <w:rFonts w:asciiTheme="majorBidi" w:hAnsiTheme="majorBidi" w:cstheme="majorBidi"/>
          <w:sz w:val="24"/>
          <w:szCs w:val="24"/>
        </w:rPr>
        <w:t xml:space="preserve">yaitu perempuan yang masih memiliki suami,hal ini dapat menjadi ganguan rumah tangga perempuan tersebut. </w:t>
      </w:r>
      <w:proofErr w:type="gramStart"/>
      <w:r w:rsidRPr="003B61F6">
        <w:rPr>
          <w:rFonts w:asciiTheme="majorBidi" w:hAnsiTheme="majorBidi" w:cstheme="majorBidi"/>
          <w:i/>
          <w:iCs/>
          <w:sz w:val="24"/>
          <w:szCs w:val="24"/>
        </w:rPr>
        <w:t>ketiga</w:t>
      </w:r>
      <w:proofErr w:type="gramEnd"/>
      <w:r w:rsidRPr="003B61F6">
        <w:rPr>
          <w:rFonts w:asciiTheme="majorBidi" w:hAnsiTheme="majorBidi" w:cstheme="majorBidi"/>
          <w:i/>
          <w:iCs/>
          <w:sz w:val="24"/>
          <w:szCs w:val="24"/>
        </w:rPr>
        <w:t>,</w:t>
      </w:r>
      <w:r w:rsidRPr="003B61F6">
        <w:rPr>
          <w:rFonts w:asciiTheme="majorBidi" w:hAnsiTheme="majorBidi" w:cstheme="majorBidi"/>
          <w:sz w:val="24"/>
          <w:szCs w:val="24"/>
        </w:rPr>
        <w:t xml:space="preserve"> golongan perempuan yang dibedakan dari segi hukum melamarny</w:t>
      </w:r>
      <w:r w:rsidR="00C81682">
        <w:rPr>
          <w:rFonts w:asciiTheme="majorBidi" w:hAnsiTheme="majorBidi" w:cstheme="majorBidi"/>
          <w:sz w:val="24"/>
          <w:szCs w:val="24"/>
        </w:rPr>
        <w:t xml:space="preserve">a dengan cara jelas dan kiasan </w:t>
      </w:r>
      <w:r w:rsidRPr="003B61F6">
        <w:rPr>
          <w:rFonts w:asciiTheme="majorBidi" w:hAnsiTheme="majorBidi" w:cstheme="majorBidi"/>
          <w:sz w:val="24"/>
          <w:szCs w:val="24"/>
        </w:rPr>
        <w:t>yaitu perempuan yang masih dalam masa iddah selain talaq roj’i</w:t>
      </w:r>
      <w:r>
        <w:rPr>
          <w:rFonts w:asciiTheme="majorBidi" w:hAnsiTheme="majorBidi" w:cstheme="majorBidi"/>
          <w:sz w:val="24"/>
          <w:szCs w:val="24"/>
        </w:rPr>
        <w:t>.</w:t>
      </w:r>
      <w:r>
        <w:rPr>
          <w:rStyle w:val="FootnoteReference"/>
          <w:rFonts w:asciiTheme="majorBidi" w:hAnsiTheme="majorBidi" w:cstheme="majorBidi"/>
          <w:sz w:val="24"/>
          <w:szCs w:val="24"/>
        </w:rPr>
        <w:footnoteReference w:id="23"/>
      </w:r>
      <w:r w:rsidR="00C81682">
        <w:rPr>
          <w:rFonts w:asciiTheme="majorBidi" w:hAnsiTheme="majorBidi" w:cstheme="majorBidi"/>
          <w:sz w:val="24"/>
          <w:szCs w:val="24"/>
        </w:rPr>
        <w:t xml:space="preserve"> M</w:t>
      </w:r>
      <w:r>
        <w:rPr>
          <w:rFonts w:asciiTheme="majorBidi" w:hAnsiTheme="majorBidi" w:cstheme="majorBidi"/>
          <w:sz w:val="24"/>
          <w:szCs w:val="24"/>
        </w:rPr>
        <w:t xml:space="preserve">enurut Ar-rozi perempuan yang seperti itu dibagi </w:t>
      </w:r>
      <w:r w:rsidRPr="003B61F6">
        <w:rPr>
          <w:rFonts w:asciiTheme="majorBidi" w:hAnsiTheme="majorBidi" w:cstheme="majorBidi"/>
          <w:sz w:val="24"/>
          <w:szCs w:val="24"/>
        </w:rPr>
        <w:t>menjadi tiga bagian yaitu perempuan dalam masa iddah kematian, perempuan yang ditinggal mati oleh suaminya hanya</w:t>
      </w:r>
      <w:r w:rsidR="00C81682">
        <w:rPr>
          <w:rFonts w:asciiTheme="majorBidi" w:hAnsiTheme="majorBidi" w:cstheme="majorBidi"/>
          <w:sz w:val="24"/>
          <w:szCs w:val="24"/>
        </w:rPr>
        <w:t xml:space="preserve"> boleh dilamar secara sindiran. P</w:t>
      </w:r>
      <w:r w:rsidRPr="003B61F6">
        <w:rPr>
          <w:rFonts w:asciiTheme="majorBidi" w:hAnsiTheme="majorBidi" w:cstheme="majorBidi"/>
          <w:sz w:val="24"/>
          <w:szCs w:val="24"/>
        </w:rPr>
        <w:t>erempuan pada masa iddah dari perceraian boleh melamarnya dengan sindirian kare</w:t>
      </w:r>
      <w:r>
        <w:rPr>
          <w:rFonts w:asciiTheme="majorBidi" w:hAnsiTheme="majorBidi" w:cstheme="majorBidi"/>
          <w:sz w:val="24"/>
          <w:szCs w:val="24"/>
        </w:rPr>
        <w:t>n</w:t>
      </w:r>
      <w:r w:rsidRPr="003B61F6">
        <w:rPr>
          <w:rFonts w:asciiTheme="majorBidi" w:hAnsiTheme="majorBidi" w:cstheme="majorBidi"/>
          <w:sz w:val="24"/>
          <w:szCs w:val="24"/>
        </w:rPr>
        <w:t>a perempuan pada golongan ini seperti perempuan yang iddahnya di tinggal mati oleh suaminya</w:t>
      </w:r>
      <w:proofErr w:type="gramStart"/>
      <w:r w:rsidRPr="003B61F6">
        <w:rPr>
          <w:rFonts w:asciiTheme="majorBidi" w:hAnsiTheme="majorBidi" w:cstheme="majorBidi"/>
          <w:sz w:val="24"/>
          <w:szCs w:val="24"/>
        </w:rPr>
        <w:t xml:space="preserve">,  </w:t>
      </w:r>
      <w:r w:rsidRPr="003B61F6">
        <w:rPr>
          <w:rFonts w:asciiTheme="majorBidi" w:hAnsiTheme="majorBidi" w:cstheme="majorBidi"/>
          <w:sz w:val="24"/>
          <w:szCs w:val="24"/>
        </w:rPr>
        <w:lastRenderedPageBreak/>
        <w:t>perempuan</w:t>
      </w:r>
      <w:proofErr w:type="gramEnd"/>
      <w:r w:rsidRPr="003B61F6">
        <w:rPr>
          <w:rFonts w:asciiTheme="majorBidi" w:hAnsiTheme="majorBidi" w:cstheme="majorBidi"/>
          <w:sz w:val="24"/>
          <w:szCs w:val="24"/>
        </w:rPr>
        <w:t xml:space="preserve"> yang diceraika</w:t>
      </w:r>
      <w:r>
        <w:rPr>
          <w:rFonts w:asciiTheme="majorBidi" w:hAnsiTheme="majorBidi" w:cstheme="majorBidi"/>
          <w:sz w:val="24"/>
          <w:szCs w:val="24"/>
        </w:rPr>
        <w:t>n denga</w:t>
      </w:r>
      <w:r w:rsidRPr="003B61F6">
        <w:rPr>
          <w:rFonts w:asciiTheme="majorBidi" w:hAnsiTheme="majorBidi" w:cstheme="majorBidi"/>
          <w:sz w:val="24"/>
          <w:szCs w:val="24"/>
        </w:rPr>
        <w:t>n talak bain</w:t>
      </w:r>
      <w:r>
        <w:rPr>
          <w:rStyle w:val="FootnoteReference"/>
          <w:rFonts w:asciiTheme="majorBidi" w:hAnsiTheme="majorBidi" w:cstheme="majorBidi"/>
          <w:sz w:val="24"/>
          <w:szCs w:val="24"/>
        </w:rPr>
        <w:footnoteReference w:id="24"/>
      </w:r>
      <w:r w:rsidRPr="003B61F6">
        <w:rPr>
          <w:rFonts w:asciiTheme="majorBidi" w:hAnsiTheme="majorBidi" w:cstheme="majorBidi"/>
          <w:sz w:val="24"/>
          <w:szCs w:val="24"/>
        </w:rPr>
        <w:t xml:space="preserve"> yang boleh untuk suaminya menikahi pada masih dalam masa iddah.</w:t>
      </w:r>
      <w:r>
        <w:rPr>
          <w:rStyle w:val="FootnoteReference"/>
          <w:rFonts w:asciiTheme="majorBidi" w:hAnsiTheme="majorBidi" w:cstheme="majorBidi"/>
          <w:sz w:val="24"/>
          <w:szCs w:val="24"/>
        </w:rPr>
        <w:footnoteReference w:id="25"/>
      </w:r>
    </w:p>
    <w:p w:rsidR="00971FD4" w:rsidRPr="00971FD4" w:rsidRDefault="00984B95" w:rsidP="00DB5FD0">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Q.S. Al-Baqarah ayat 235 juga sangat mengedepankan posisi perempuan dengan membuat golongan tentang perempuan yang boleh </w:t>
      </w:r>
      <w:r w:rsidR="00C81682">
        <w:rPr>
          <w:rFonts w:asciiTheme="majorBidi" w:hAnsiTheme="majorBidi" w:cstheme="majorBidi"/>
          <w:sz w:val="24"/>
          <w:szCs w:val="24"/>
        </w:rPr>
        <w:t>dilamar dan tidak boleh dilamar</w:t>
      </w:r>
      <w:r>
        <w:rPr>
          <w:rFonts w:asciiTheme="majorBidi" w:hAnsiTheme="majorBidi" w:cstheme="majorBidi"/>
          <w:sz w:val="24"/>
          <w:szCs w:val="24"/>
        </w:rPr>
        <w:t xml:space="preserve"> hal ini untuk menghargai marwah perempuan dengan menjaga kehormatannya pasca perceraian dengan memberikan jeda terkait dengan khitbah laki-laki yang mengiginkannya.  </w:t>
      </w:r>
    </w:p>
    <w:p w:rsidR="00EC2E22" w:rsidRDefault="00EC2E22" w:rsidP="00EC2E22">
      <w:pPr>
        <w:pStyle w:val="ListParagraph"/>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Q.S Al-Baqarah : 236</w:t>
      </w:r>
      <w:r w:rsidR="00F04166">
        <w:rPr>
          <w:rFonts w:asciiTheme="majorBidi" w:hAnsiTheme="majorBidi" w:cstheme="majorBidi"/>
          <w:sz w:val="24"/>
          <w:szCs w:val="24"/>
        </w:rPr>
        <w:t>-237</w:t>
      </w:r>
    </w:p>
    <w:p w:rsidR="00EC2E22" w:rsidRPr="00EC2E22" w:rsidRDefault="00EC2E22" w:rsidP="00EC2E22">
      <w:pPr>
        <w:bidi/>
        <w:spacing w:line="360" w:lineRule="auto"/>
        <w:ind w:left="360"/>
        <w:jc w:val="both"/>
        <w:rPr>
          <w:rFonts w:asciiTheme="majorBidi" w:hAnsiTheme="majorBidi" w:cs="LPMQ Isep Misbah"/>
          <w:sz w:val="24"/>
          <w:szCs w:val="24"/>
          <w:rtl/>
        </w:rPr>
      </w:pPr>
      <w:r w:rsidRPr="00EC2E22">
        <w:rPr>
          <w:rFonts w:asciiTheme="majorBidi" w:hAnsiTheme="majorBidi" w:cs="LPMQ Isep Misbah"/>
          <w:sz w:val="24"/>
          <w:szCs w:val="24"/>
          <w:rtl/>
        </w:rPr>
        <w:t>لَا جُنَاحَ عَلَيْكُمْ اِنْ طَلَّقْتُمُ النِّسَاۤءَ مَا لَمْ تَمَسُّوْهُنَّ اَوْ تَفْرِضُوْا لَهُنَّ فَرِيْضَةً ۖ وَّمَتِّعُوْهُنَّ عَلَى الْمُوْسِعِ قَدَرُهٗ وَعَلَى الْمُقْتِرِ قَدَرُهٗ ۚ مَتَاعًا ۢبِالْمَعْرُوْفِۚ حَقًّا عَلَى الْمُحْسِنِيْنَ</w:t>
      </w:r>
    </w:p>
    <w:p w:rsidR="00EC2E22" w:rsidRDefault="00EC2E22" w:rsidP="00EC2E22">
      <w:pPr>
        <w:pStyle w:val="ListParagraph"/>
        <w:spacing w:line="360" w:lineRule="auto"/>
        <w:jc w:val="both"/>
        <w:rPr>
          <w:rFonts w:ascii="Arial" w:hAnsi="Arial" w:cs="Arial"/>
          <w:sz w:val="20"/>
          <w:szCs w:val="28"/>
        </w:rPr>
      </w:pPr>
    </w:p>
    <w:p w:rsidR="00EC2E22" w:rsidRPr="00DB5FD0" w:rsidRDefault="00EC2E22" w:rsidP="006A0863">
      <w:pPr>
        <w:pStyle w:val="ListParagraph"/>
        <w:spacing w:line="360" w:lineRule="auto"/>
        <w:jc w:val="both"/>
        <w:rPr>
          <w:rFonts w:asciiTheme="majorBidi" w:hAnsiTheme="majorBidi" w:cstheme="majorBidi"/>
          <w:i/>
          <w:iCs/>
          <w:sz w:val="24"/>
          <w:szCs w:val="24"/>
        </w:rPr>
      </w:pPr>
      <w:proofErr w:type="gramStart"/>
      <w:r w:rsidRPr="00EC2E22">
        <w:rPr>
          <w:rFonts w:ascii="Arial" w:hAnsi="Arial" w:cs="Arial"/>
          <w:i/>
          <w:iCs/>
          <w:sz w:val="20"/>
          <w:szCs w:val="28"/>
        </w:rPr>
        <w:t xml:space="preserve">Artinya </w:t>
      </w:r>
      <w:r w:rsidRPr="00DB5FD0">
        <w:rPr>
          <w:rFonts w:asciiTheme="majorBidi" w:hAnsiTheme="majorBidi" w:cstheme="majorBidi"/>
          <w:i/>
          <w:iCs/>
          <w:sz w:val="20"/>
          <w:szCs w:val="28"/>
        </w:rPr>
        <w:t>:</w:t>
      </w:r>
      <w:proofErr w:type="gramEnd"/>
      <w:r w:rsidRPr="00DB5FD0">
        <w:rPr>
          <w:rFonts w:asciiTheme="majorBidi" w:hAnsiTheme="majorBidi" w:cstheme="majorBidi"/>
          <w:i/>
          <w:iCs/>
          <w:sz w:val="20"/>
          <w:szCs w:val="28"/>
        </w:rPr>
        <w:t xml:space="preserve"> </w:t>
      </w:r>
      <w:r w:rsidRPr="00DB5FD0">
        <w:rPr>
          <w:rFonts w:asciiTheme="majorBidi" w:hAnsiTheme="majorBidi" w:cstheme="majorBidi"/>
          <w:i/>
          <w:iCs/>
          <w:sz w:val="24"/>
          <w:szCs w:val="24"/>
        </w:rPr>
        <w:t>Tidak ada dosa bagimu (untuk tidak membayar mahar) jika kamu menceraikan istri-istrimu yang belum kamu sentuh (campuri) atau belum kamu tentukan maharnya. Berilah mereka mut‘ah</w:t>
      </w:r>
      <w:r w:rsidR="006A0863" w:rsidRPr="00DB5FD0">
        <w:rPr>
          <w:rStyle w:val="FootnoteReference"/>
          <w:rFonts w:asciiTheme="majorBidi" w:hAnsiTheme="majorBidi" w:cstheme="majorBidi"/>
          <w:i/>
          <w:iCs/>
          <w:sz w:val="24"/>
          <w:szCs w:val="24"/>
        </w:rPr>
        <w:footnoteReference w:id="26"/>
      </w:r>
      <w:r w:rsidRPr="00DB5FD0">
        <w:rPr>
          <w:rFonts w:asciiTheme="majorBidi" w:hAnsiTheme="majorBidi" w:cstheme="majorBidi"/>
          <w:i/>
          <w:iCs/>
          <w:sz w:val="24"/>
          <w:szCs w:val="24"/>
        </w:rPr>
        <w:t xml:space="preserve">, bagi yang kaya sesuai dengan kemampuannya dan bagi yang miskin sesuai dengan kemampuannya pula, sebagai pemberian dengan </w:t>
      </w:r>
      <w:proofErr w:type="gramStart"/>
      <w:r w:rsidRPr="00DB5FD0">
        <w:rPr>
          <w:rFonts w:asciiTheme="majorBidi" w:hAnsiTheme="majorBidi" w:cstheme="majorBidi"/>
          <w:i/>
          <w:iCs/>
          <w:sz w:val="24"/>
          <w:szCs w:val="24"/>
        </w:rPr>
        <w:t>cara</w:t>
      </w:r>
      <w:proofErr w:type="gramEnd"/>
      <w:r w:rsidRPr="00DB5FD0">
        <w:rPr>
          <w:rFonts w:asciiTheme="majorBidi" w:hAnsiTheme="majorBidi" w:cstheme="majorBidi"/>
          <w:i/>
          <w:iCs/>
          <w:sz w:val="24"/>
          <w:szCs w:val="24"/>
        </w:rPr>
        <w:t xml:space="preserve"> yang patut dan ketentuan bagi orang-orang yang berbuat ihsan.</w:t>
      </w:r>
    </w:p>
    <w:p w:rsidR="00F04166" w:rsidRPr="006A0863" w:rsidRDefault="00F04166" w:rsidP="006A0863">
      <w:pPr>
        <w:bidi/>
        <w:spacing w:line="360" w:lineRule="auto"/>
        <w:jc w:val="both"/>
        <w:rPr>
          <w:rFonts w:ascii="Arial" w:hAnsi="Arial" w:cs="LPMQ Isep Misbah"/>
          <w:sz w:val="20"/>
          <w:szCs w:val="24"/>
          <w:rtl/>
        </w:rPr>
      </w:pPr>
      <w:r w:rsidRPr="006A0863">
        <w:rPr>
          <w:rFonts w:ascii="Arial" w:hAnsi="Arial" w:cs="LPMQ Isep Misbah"/>
          <w:sz w:val="20"/>
          <w:szCs w:val="24"/>
          <w:rtl/>
        </w:rPr>
        <w:t>وَاِنْ طَلَّقْتُمُوْهُنَّ مِنْ قَبْلِ اَنْ تَمَسُّوْهُنَّ وَقَدْ فَرَضْتُمْ لَهُنَّ فَرِيْضَةً فَنِصْفُ مَا فَرَضْتُمْ اِلَّآ اَنْ يَّعْفُوْنَ اَوْ يَعْفُوَا الَّذِيْ بِيَدِهٖ عُقْدَةُ النِّكَاحِ ۗ وَاَنْ تَعْفُوْٓا اَقْرَبُ لِلتَّقْوٰىۗ وَلَا تَنْسَوُا الْفَضْلَ بَيْنَكُمْ ۗ اِنَّ اللّٰهَ بِمَا تَعْمَلُوْنَ بَصِيْرٌ</w:t>
      </w:r>
    </w:p>
    <w:p w:rsidR="00F04166" w:rsidRDefault="00F04166" w:rsidP="00F04166">
      <w:pPr>
        <w:pStyle w:val="ListParagraph"/>
        <w:spacing w:line="360" w:lineRule="auto"/>
        <w:jc w:val="both"/>
        <w:rPr>
          <w:rFonts w:ascii="Arial" w:hAnsi="Arial" w:cs="Arial"/>
          <w:sz w:val="20"/>
          <w:szCs w:val="24"/>
        </w:rPr>
      </w:pPr>
      <w:r>
        <w:rPr>
          <w:rFonts w:ascii="Arial" w:hAnsi="Arial" w:cs="Arial"/>
          <w:sz w:val="20"/>
          <w:szCs w:val="24"/>
        </w:rPr>
        <w:lastRenderedPageBreak/>
        <w:t>Terjemah Kemenag 2019</w:t>
      </w:r>
    </w:p>
    <w:p w:rsidR="000F267F" w:rsidRDefault="006A0863" w:rsidP="00DB5FD0">
      <w:pPr>
        <w:pStyle w:val="ListParagraph"/>
        <w:spacing w:line="360" w:lineRule="auto"/>
        <w:jc w:val="both"/>
        <w:rPr>
          <w:rFonts w:asciiTheme="majorBidi" w:hAnsiTheme="majorBidi" w:cstheme="majorBidi"/>
          <w:i/>
          <w:iCs/>
          <w:sz w:val="24"/>
          <w:szCs w:val="24"/>
        </w:rPr>
      </w:pPr>
      <w:proofErr w:type="gramStart"/>
      <w:r w:rsidRPr="006A0863">
        <w:rPr>
          <w:rFonts w:asciiTheme="majorBidi" w:hAnsiTheme="majorBidi" w:cstheme="majorBidi"/>
          <w:i/>
          <w:iCs/>
          <w:sz w:val="24"/>
          <w:szCs w:val="24"/>
        </w:rPr>
        <w:t>Artinya :</w:t>
      </w:r>
      <w:proofErr w:type="gramEnd"/>
      <w:r w:rsidRPr="006A0863">
        <w:rPr>
          <w:rFonts w:asciiTheme="majorBidi" w:hAnsiTheme="majorBidi" w:cstheme="majorBidi"/>
          <w:i/>
          <w:iCs/>
          <w:sz w:val="24"/>
          <w:szCs w:val="24"/>
        </w:rPr>
        <w:t xml:space="preserve"> </w:t>
      </w:r>
      <w:r w:rsidR="00F04166" w:rsidRPr="006A0863">
        <w:rPr>
          <w:rFonts w:asciiTheme="majorBidi" w:hAnsiTheme="majorBidi" w:cstheme="majorBidi"/>
          <w:i/>
          <w:iCs/>
          <w:sz w:val="24"/>
          <w:szCs w:val="24"/>
        </w:rPr>
        <w:t xml:space="preserve"> Jika kamu menceraikan mereka sebelum kamu sentuh (campuri), padahal kamu sudah menentukan maharnya, maka (bayarlah) separuh dari apa yang telah kamu tentukan, kecuali jika mereka atau pihak yang memiliki kewenangan nikah (suam</w:t>
      </w:r>
      <w:r w:rsidRPr="006A0863">
        <w:rPr>
          <w:rFonts w:asciiTheme="majorBidi" w:hAnsiTheme="majorBidi" w:cstheme="majorBidi"/>
          <w:i/>
          <w:iCs/>
          <w:sz w:val="24"/>
          <w:szCs w:val="24"/>
        </w:rPr>
        <w:t>i atau wali) membebaskannya.</w:t>
      </w:r>
      <w:r w:rsidRPr="006A0863">
        <w:rPr>
          <w:rStyle w:val="FootnoteReference"/>
          <w:rFonts w:asciiTheme="majorBidi" w:hAnsiTheme="majorBidi" w:cstheme="majorBidi"/>
          <w:i/>
          <w:iCs/>
          <w:sz w:val="24"/>
          <w:szCs w:val="24"/>
        </w:rPr>
        <w:footnoteReference w:id="27"/>
      </w:r>
      <w:r w:rsidRPr="006A0863">
        <w:rPr>
          <w:rFonts w:asciiTheme="majorBidi" w:hAnsiTheme="majorBidi" w:cstheme="majorBidi"/>
          <w:i/>
          <w:iCs/>
          <w:sz w:val="24"/>
          <w:szCs w:val="24"/>
        </w:rPr>
        <w:t xml:space="preserve"> </w:t>
      </w:r>
      <w:r w:rsidR="00F04166" w:rsidRPr="006A0863">
        <w:rPr>
          <w:rFonts w:asciiTheme="majorBidi" w:hAnsiTheme="majorBidi" w:cstheme="majorBidi"/>
          <w:i/>
          <w:iCs/>
          <w:sz w:val="24"/>
          <w:szCs w:val="24"/>
        </w:rPr>
        <w:t xml:space="preserve">Pembebasanmu itu lebih dekat pada ketakwaan. Janganlah melupakan kebaikan di antara kamu. Sesungguhnya Allah Maha </w:t>
      </w:r>
      <w:r w:rsidRPr="006A0863">
        <w:rPr>
          <w:rFonts w:asciiTheme="majorBidi" w:hAnsiTheme="majorBidi" w:cstheme="majorBidi"/>
          <w:i/>
          <w:iCs/>
          <w:sz w:val="24"/>
          <w:szCs w:val="24"/>
        </w:rPr>
        <w:t xml:space="preserve">Melihat </w:t>
      </w:r>
      <w:proofErr w:type="gramStart"/>
      <w:r w:rsidRPr="006A0863">
        <w:rPr>
          <w:rFonts w:asciiTheme="majorBidi" w:hAnsiTheme="majorBidi" w:cstheme="majorBidi"/>
          <w:i/>
          <w:iCs/>
          <w:sz w:val="24"/>
          <w:szCs w:val="24"/>
        </w:rPr>
        <w:t>apa</w:t>
      </w:r>
      <w:proofErr w:type="gramEnd"/>
      <w:r w:rsidRPr="006A0863">
        <w:rPr>
          <w:rFonts w:asciiTheme="majorBidi" w:hAnsiTheme="majorBidi" w:cstheme="majorBidi"/>
          <w:i/>
          <w:iCs/>
          <w:sz w:val="24"/>
          <w:szCs w:val="24"/>
        </w:rPr>
        <w:t xml:space="preserve"> yang kamu kerjakan.</w:t>
      </w:r>
    </w:p>
    <w:p w:rsidR="00DB5FD0" w:rsidRPr="00DB5FD0" w:rsidRDefault="00DB5FD0" w:rsidP="00DB5FD0">
      <w:pPr>
        <w:pStyle w:val="ListParagraph"/>
        <w:spacing w:line="360" w:lineRule="auto"/>
        <w:jc w:val="both"/>
        <w:rPr>
          <w:rFonts w:asciiTheme="majorBidi" w:hAnsiTheme="majorBidi" w:cstheme="majorBidi"/>
          <w:i/>
          <w:iCs/>
          <w:sz w:val="24"/>
          <w:szCs w:val="24"/>
        </w:rPr>
      </w:pPr>
    </w:p>
    <w:p w:rsidR="00055A2C" w:rsidRPr="000F267F" w:rsidRDefault="00055A2C" w:rsidP="000F267F">
      <w:pPr>
        <w:pStyle w:val="ListParagraph"/>
        <w:spacing w:line="360" w:lineRule="auto"/>
        <w:ind w:firstLine="720"/>
        <w:jc w:val="both"/>
        <w:rPr>
          <w:rFonts w:asciiTheme="majorBidi" w:hAnsiTheme="majorBidi" w:cstheme="majorBidi"/>
          <w:i/>
          <w:iCs/>
          <w:sz w:val="24"/>
          <w:szCs w:val="24"/>
        </w:rPr>
      </w:pPr>
      <w:r w:rsidRPr="000F267F">
        <w:rPr>
          <w:rFonts w:asciiTheme="majorBidi" w:hAnsiTheme="majorBidi" w:cstheme="majorBidi"/>
          <w:sz w:val="24"/>
          <w:szCs w:val="24"/>
        </w:rPr>
        <w:t>Menurut Imam Ar-Rozi dalam menafsirkan Q.S Al-Baqarah ayat 236 dan 237 beliau menjelaskan bahwa hukum mahar bagi perempuan yang belum berhubungan badan pada saat akan diceraikan dan perempuan yang telah berhubungan badan saat dicer</w:t>
      </w:r>
      <w:r w:rsidR="00D00625">
        <w:rPr>
          <w:rFonts w:asciiTheme="majorBidi" w:hAnsiTheme="majorBidi" w:cstheme="majorBidi"/>
          <w:sz w:val="24"/>
          <w:szCs w:val="24"/>
        </w:rPr>
        <w:t>a</w:t>
      </w:r>
      <w:r w:rsidRPr="000F267F">
        <w:rPr>
          <w:rFonts w:asciiTheme="majorBidi" w:hAnsiTheme="majorBidi" w:cstheme="majorBidi"/>
          <w:sz w:val="24"/>
          <w:szCs w:val="24"/>
        </w:rPr>
        <w:t xml:space="preserve">ikan. Dalam hal ini Imam ar-rozi membagi kategori perempuan yang diceraikan menjadi 3 bagian yaitu sebagai </w:t>
      </w:r>
      <w:proofErr w:type="gramStart"/>
      <w:r w:rsidRPr="000F267F">
        <w:rPr>
          <w:rFonts w:asciiTheme="majorBidi" w:hAnsiTheme="majorBidi" w:cstheme="majorBidi"/>
          <w:sz w:val="24"/>
          <w:szCs w:val="24"/>
        </w:rPr>
        <w:t>berikut :</w:t>
      </w:r>
      <w:proofErr w:type="gramEnd"/>
      <w:r w:rsidRPr="000F267F">
        <w:rPr>
          <w:rFonts w:asciiTheme="majorBidi" w:hAnsiTheme="majorBidi" w:cstheme="majorBidi"/>
          <w:sz w:val="24"/>
          <w:szCs w:val="24"/>
        </w:rPr>
        <w:t xml:space="preserve"> </w:t>
      </w:r>
    </w:p>
    <w:p w:rsidR="00055A2C" w:rsidRDefault="00055A2C" w:rsidP="00055A2C">
      <w:pPr>
        <w:pStyle w:val="ListParagraph"/>
        <w:spacing w:line="360" w:lineRule="auto"/>
        <w:jc w:val="both"/>
        <w:rPr>
          <w:rFonts w:asciiTheme="majorBidi" w:hAnsiTheme="majorBidi" w:cstheme="majorBidi"/>
          <w:sz w:val="24"/>
          <w:szCs w:val="24"/>
        </w:rPr>
      </w:pPr>
      <w:proofErr w:type="gramStart"/>
      <w:r w:rsidRPr="00055A2C">
        <w:rPr>
          <w:rFonts w:asciiTheme="majorBidi" w:hAnsiTheme="majorBidi" w:cstheme="majorBidi"/>
          <w:i/>
          <w:iCs/>
          <w:sz w:val="24"/>
          <w:szCs w:val="24"/>
        </w:rPr>
        <w:t>pertama</w:t>
      </w:r>
      <w:proofErr w:type="gramEnd"/>
      <w:r w:rsidRPr="00055A2C">
        <w:rPr>
          <w:rFonts w:asciiTheme="majorBidi" w:hAnsiTheme="majorBidi" w:cstheme="majorBidi"/>
          <w:i/>
          <w:iCs/>
          <w:sz w:val="24"/>
          <w:szCs w:val="24"/>
        </w:rPr>
        <w:t>,</w:t>
      </w:r>
      <w:r w:rsidRPr="00055A2C">
        <w:rPr>
          <w:rFonts w:asciiTheme="majorBidi" w:hAnsiTheme="majorBidi" w:cstheme="majorBidi"/>
          <w:sz w:val="24"/>
          <w:szCs w:val="24"/>
        </w:rPr>
        <w:t xml:space="preserve"> adalah perempuan yang sudah berhubungan badan pada saat diceraikan</w:t>
      </w:r>
      <w:r w:rsidR="00D00625">
        <w:rPr>
          <w:rFonts w:asciiTheme="majorBidi" w:hAnsiTheme="majorBidi" w:cstheme="majorBidi"/>
          <w:sz w:val="24"/>
          <w:szCs w:val="24"/>
        </w:rPr>
        <w:t xml:space="preserve"> dan sudah menentukan maharnya </w:t>
      </w:r>
      <w:r w:rsidRPr="00055A2C">
        <w:rPr>
          <w:rFonts w:asciiTheme="majorBidi" w:hAnsiTheme="majorBidi" w:cstheme="majorBidi"/>
          <w:sz w:val="24"/>
          <w:szCs w:val="24"/>
        </w:rPr>
        <w:t>maka hukumnya menjadi perempuan tersebut wajib diberikan maharnya secara keseluruhan, utuh,</w:t>
      </w:r>
      <w:r w:rsidR="00D00625">
        <w:rPr>
          <w:rFonts w:asciiTheme="majorBidi" w:hAnsiTheme="majorBidi" w:cstheme="majorBidi"/>
          <w:sz w:val="24"/>
          <w:szCs w:val="24"/>
        </w:rPr>
        <w:t xml:space="preserve"> dan</w:t>
      </w:r>
      <w:r w:rsidRPr="00055A2C">
        <w:rPr>
          <w:rFonts w:asciiTheme="majorBidi" w:hAnsiTheme="majorBidi" w:cstheme="majorBidi"/>
          <w:sz w:val="24"/>
          <w:szCs w:val="24"/>
        </w:rPr>
        <w:t xml:space="preserve"> tidak boleh dibagi maupun diambil sedikitpun. Imam ar-rozi menambahkan bahwa iddah dari perempuan golongan pertama ini adalah tiga kali suci.</w:t>
      </w:r>
    </w:p>
    <w:p w:rsidR="00055A2C" w:rsidRDefault="00055A2C" w:rsidP="00055A2C">
      <w:pPr>
        <w:pStyle w:val="ListParagraph"/>
        <w:spacing w:line="360" w:lineRule="auto"/>
        <w:jc w:val="both"/>
        <w:rPr>
          <w:rFonts w:asciiTheme="majorBidi" w:hAnsiTheme="majorBidi" w:cstheme="majorBidi"/>
          <w:sz w:val="24"/>
          <w:szCs w:val="24"/>
        </w:rPr>
      </w:pPr>
      <w:proofErr w:type="gramStart"/>
      <w:r w:rsidRPr="00055A2C">
        <w:rPr>
          <w:rFonts w:asciiTheme="majorBidi" w:hAnsiTheme="majorBidi" w:cstheme="majorBidi"/>
          <w:i/>
          <w:iCs/>
          <w:sz w:val="24"/>
          <w:szCs w:val="24"/>
        </w:rPr>
        <w:t>kedua</w:t>
      </w:r>
      <w:proofErr w:type="gramEnd"/>
      <w:r w:rsidRPr="00055A2C">
        <w:rPr>
          <w:rFonts w:asciiTheme="majorBidi" w:hAnsiTheme="majorBidi" w:cstheme="majorBidi"/>
          <w:sz w:val="24"/>
          <w:szCs w:val="24"/>
        </w:rPr>
        <w:t>, adalah perempu</w:t>
      </w:r>
      <w:r w:rsidR="00D00625">
        <w:rPr>
          <w:rFonts w:asciiTheme="majorBidi" w:hAnsiTheme="majorBidi" w:cstheme="majorBidi"/>
          <w:sz w:val="24"/>
          <w:szCs w:val="24"/>
        </w:rPr>
        <w:t>an yang belum berhubungan badan</w:t>
      </w:r>
      <w:r w:rsidRPr="00055A2C">
        <w:rPr>
          <w:rFonts w:asciiTheme="majorBidi" w:hAnsiTheme="majorBidi" w:cstheme="majorBidi"/>
          <w:sz w:val="24"/>
          <w:szCs w:val="24"/>
        </w:rPr>
        <w:t xml:space="preserve"> ketika diceraikan dan be</w:t>
      </w:r>
      <w:r w:rsidR="00D00625">
        <w:rPr>
          <w:rFonts w:asciiTheme="majorBidi" w:hAnsiTheme="majorBidi" w:cstheme="majorBidi"/>
          <w:sz w:val="24"/>
          <w:szCs w:val="24"/>
        </w:rPr>
        <w:t xml:space="preserve">lum ditentukan maharnya </w:t>
      </w:r>
      <w:r w:rsidRPr="00055A2C">
        <w:rPr>
          <w:rFonts w:asciiTheme="majorBidi" w:hAnsiTheme="majorBidi" w:cstheme="majorBidi"/>
          <w:sz w:val="24"/>
          <w:szCs w:val="24"/>
        </w:rPr>
        <w:t xml:space="preserve">perempuan ini yang dimaksut dalam Q.S Al-Baqarah </w:t>
      </w:r>
      <w:r w:rsidR="00D00625">
        <w:rPr>
          <w:rFonts w:asciiTheme="majorBidi" w:hAnsiTheme="majorBidi" w:cstheme="majorBidi"/>
          <w:sz w:val="24"/>
          <w:szCs w:val="24"/>
        </w:rPr>
        <w:t xml:space="preserve">: </w:t>
      </w:r>
      <w:r w:rsidRPr="00055A2C">
        <w:rPr>
          <w:rFonts w:asciiTheme="majorBidi" w:hAnsiTheme="majorBidi" w:cstheme="majorBidi"/>
          <w:sz w:val="24"/>
          <w:szCs w:val="24"/>
        </w:rPr>
        <w:t>236 maka tidak ada mahar yang dibagi kepada perempuan</w:t>
      </w:r>
      <w:r w:rsidR="00256A0C">
        <w:rPr>
          <w:rFonts w:asciiTheme="majorBidi" w:hAnsiTheme="majorBidi" w:cstheme="majorBidi"/>
          <w:sz w:val="24"/>
          <w:szCs w:val="24"/>
        </w:rPr>
        <w:t xml:space="preserve"> </w:t>
      </w:r>
      <w:r w:rsidRPr="00055A2C">
        <w:rPr>
          <w:rFonts w:asciiTheme="majorBidi" w:hAnsiTheme="majorBidi" w:cstheme="majorBidi"/>
          <w:sz w:val="24"/>
          <w:szCs w:val="24"/>
        </w:rPr>
        <w:t>golongan kedua ini namun ada pemberian suka rela yang disebut muth’ah bil</w:t>
      </w:r>
      <w:r w:rsidR="00DB5FD0">
        <w:rPr>
          <w:rFonts w:asciiTheme="majorBidi" w:hAnsiTheme="majorBidi" w:cstheme="majorBidi"/>
          <w:sz w:val="24"/>
          <w:szCs w:val="24"/>
        </w:rPr>
        <w:t xml:space="preserve"> </w:t>
      </w:r>
      <w:r w:rsidRPr="00055A2C">
        <w:rPr>
          <w:rFonts w:asciiTheme="majorBidi" w:hAnsiTheme="majorBidi" w:cstheme="majorBidi"/>
          <w:sz w:val="24"/>
          <w:szCs w:val="24"/>
        </w:rPr>
        <w:t>ma’ruf</w:t>
      </w:r>
      <w:r w:rsidR="00D00625">
        <w:rPr>
          <w:rFonts w:asciiTheme="majorBidi" w:hAnsiTheme="majorBidi" w:cstheme="majorBidi"/>
          <w:sz w:val="24"/>
          <w:szCs w:val="24"/>
        </w:rPr>
        <w:t>.</w:t>
      </w:r>
      <w:r w:rsidRPr="00055A2C">
        <w:rPr>
          <w:rFonts w:asciiTheme="majorBidi" w:hAnsiTheme="majorBidi" w:cstheme="majorBidi"/>
          <w:sz w:val="24"/>
          <w:szCs w:val="24"/>
        </w:rPr>
        <w:t xml:space="preserve"> </w:t>
      </w:r>
    </w:p>
    <w:p w:rsidR="000F267F" w:rsidRDefault="00055A2C" w:rsidP="000F267F">
      <w:pPr>
        <w:pStyle w:val="ListParagraph"/>
        <w:spacing w:line="360" w:lineRule="auto"/>
        <w:jc w:val="both"/>
        <w:rPr>
          <w:rFonts w:asciiTheme="majorBidi" w:hAnsiTheme="majorBidi" w:cstheme="majorBidi"/>
          <w:sz w:val="24"/>
          <w:szCs w:val="24"/>
        </w:rPr>
      </w:pPr>
      <w:r w:rsidRPr="00055A2C">
        <w:rPr>
          <w:rFonts w:asciiTheme="majorBidi" w:hAnsiTheme="majorBidi" w:cstheme="majorBidi"/>
          <w:i/>
          <w:iCs/>
          <w:sz w:val="24"/>
          <w:szCs w:val="24"/>
        </w:rPr>
        <w:lastRenderedPageBreak/>
        <w:t>ketiga,</w:t>
      </w:r>
      <w:r w:rsidRPr="00055A2C">
        <w:rPr>
          <w:rFonts w:asciiTheme="majorBidi" w:hAnsiTheme="majorBidi" w:cstheme="majorBidi"/>
          <w:sz w:val="24"/>
          <w:szCs w:val="24"/>
        </w:rPr>
        <w:t xml:space="preserve"> adalah golongan perempuan yang telah ditentukan kadar maharnya namun belum berhubungan badan, perempuan inilah yang dimaksut dalam Q.S Al-Baqarah ayat 237 dengan kondisi seperti ini pihak laki-laki diwajibakan untuk memberikan sebagian mahar sesuai yang ditentukan, terkecuali jika wali dari pere</w:t>
      </w:r>
      <w:r w:rsidR="00331B95">
        <w:rPr>
          <w:rFonts w:asciiTheme="majorBidi" w:hAnsiTheme="majorBidi" w:cstheme="majorBidi"/>
          <w:sz w:val="24"/>
          <w:szCs w:val="24"/>
        </w:rPr>
        <w:t>mp</w:t>
      </w:r>
      <w:r w:rsidRPr="00055A2C">
        <w:rPr>
          <w:rFonts w:asciiTheme="majorBidi" w:hAnsiTheme="majorBidi" w:cstheme="majorBidi"/>
          <w:sz w:val="24"/>
          <w:szCs w:val="24"/>
        </w:rPr>
        <w:t>uan membebaskannya dari mahar. Imam Ar-rozi menambahkan bahwa perempuan yang diceraikan namun belum berhubungan badan maka tidak ada masa</w:t>
      </w:r>
      <w:r>
        <w:rPr>
          <w:rFonts w:asciiTheme="majorBidi" w:hAnsiTheme="majorBidi" w:cstheme="majorBidi"/>
          <w:sz w:val="24"/>
          <w:szCs w:val="24"/>
        </w:rPr>
        <w:t xml:space="preserve"> iddahnya.</w:t>
      </w:r>
      <w:r w:rsidR="00D602C2">
        <w:rPr>
          <w:rStyle w:val="FootnoteReference"/>
          <w:rFonts w:asciiTheme="majorBidi" w:hAnsiTheme="majorBidi" w:cstheme="majorBidi"/>
          <w:sz w:val="24"/>
          <w:szCs w:val="24"/>
        </w:rPr>
        <w:footnoteReference w:id="28"/>
      </w:r>
      <w:r>
        <w:rPr>
          <w:rFonts w:asciiTheme="majorBidi" w:hAnsiTheme="majorBidi" w:cstheme="majorBidi"/>
          <w:sz w:val="24"/>
          <w:szCs w:val="24"/>
        </w:rPr>
        <w:t xml:space="preserve"> </w:t>
      </w:r>
    </w:p>
    <w:p w:rsidR="004549BD" w:rsidRPr="00247DD0" w:rsidRDefault="00256A0C" w:rsidP="00247DD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ab/>
        <w:t>Q.S Al-Baqarah ayat 236-237 dalam segi feminisme Islam</w:t>
      </w:r>
      <w:r w:rsidR="00247DD0">
        <w:rPr>
          <w:rFonts w:asciiTheme="majorBidi" w:hAnsiTheme="majorBidi" w:cstheme="majorBidi"/>
          <w:sz w:val="24"/>
          <w:szCs w:val="24"/>
        </w:rPr>
        <w:t xml:space="preserve"> dalam tafsirannya</w:t>
      </w:r>
      <w:r>
        <w:rPr>
          <w:rFonts w:asciiTheme="majorBidi" w:hAnsiTheme="majorBidi" w:cstheme="majorBidi"/>
          <w:sz w:val="24"/>
          <w:szCs w:val="24"/>
        </w:rPr>
        <w:t xml:space="preserve"> menyatakan bahwa </w:t>
      </w:r>
      <w:r w:rsidR="00247DD0">
        <w:rPr>
          <w:rFonts w:asciiTheme="majorBidi" w:hAnsiTheme="majorBidi" w:cstheme="majorBidi"/>
          <w:sz w:val="24"/>
          <w:szCs w:val="24"/>
        </w:rPr>
        <w:t>golongan perempuan yang diceraikan dengan memberikan mut'ah yaitu berupa pemberian seperti mahar yang diberikan sebagai pelipur</w:t>
      </w:r>
      <w:r w:rsidR="00C45677">
        <w:rPr>
          <w:rFonts w:asciiTheme="majorBidi" w:hAnsiTheme="majorBidi" w:cstheme="majorBidi"/>
          <w:sz w:val="24"/>
          <w:szCs w:val="24"/>
        </w:rPr>
        <w:t xml:space="preserve"> atau sebagai pengganti nafkah </w:t>
      </w:r>
      <w:r w:rsidR="00247DD0">
        <w:rPr>
          <w:rFonts w:asciiTheme="majorBidi" w:hAnsiTheme="majorBidi" w:cstheme="majorBidi"/>
          <w:sz w:val="24"/>
          <w:szCs w:val="24"/>
        </w:rPr>
        <w:t>dalam surat ini perempuan yang diberikan mut'ah diberikan hak sesuai dengan</w:t>
      </w:r>
      <w:r w:rsidR="00C45677">
        <w:rPr>
          <w:rFonts w:asciiTheme="majorBidi" w:hAnsiTheme="majorBidi" w:cstheme="majorBidi"/>
          <w:sz w:val="24"/>
          <w:szCs w:val="24"/>
        </w:rPr>
        <w:t xml:space="preserve"> apa yang telah mereka lakukan </w:t>
      </w:r>
      <w:r w:rsidR="00247DD0">
        <w:rPr>
          <w:rFonts w:asciiTheme="majorBidi" w:hAnsiTheme="majorBidi" w:cstheme="majorBidi"/>
          <w:sz w:val="24"/>
          <w:szCs w:val="24"/>
        </w:rPr>
        <w:t>artinya Islam menghargai perempuan sampai dalam segi posisinya ketika diceraikan oleh suaminya.</w:t>
      </w:r>
      <w:r w:rsidR="004549BD" w:rsidRPr="00247DD0">
        <w:rPr>
          <w:rFonts w:asciiTheme="majorBidi" w:hAnsiTheme="majorBidi" w:cstheme="majorBidi"/>
          <w:sz w:val="24"/>
          <w:szCs w:val="24"/>
        </w:rPr>
        <w:tab/>
      </w:r>
    </w:p>
    <w:p w:rsidR="000F267F" w:rsidRDefault="000F267F" w:rsidP="000F267F">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Kesimpulan </w:t>
      </w:r>
    </w:p>
    <w:p w:rsidR="001806B1" w:rsidRDefault="00D145C9" w:rsidP="00D145C9">
      <w:pPr>
        <w:pStyle w:val="ListParagraph"/>
        <w:spacing w:line="360" w:lineRule="auto"/>
        <w:ind w:firstLine="720"/>
        <w:jc w:val="both"/>
        <w:rPr>
          <w:rFonts w:asciiTheme="majorBidi" w:hAnsiTheme="majorBidi" w:cstheme="majorBidi"/>
          <w:sz w:val="24"/>
          <w:szCs w:val="24"/>
        </w:rPr>
      </w:pPr>
      <w:r>
        <w:rPr>
          <w:rFonts w:ascii="Times New Roman" w:hAnsi="Times New Roman" w:cs="Times New Roman"/>
          <w:sz w:val="24"/>
          <w:szCs w:val="24"/>
        </w:rPr>
        <w:t>Menurut feminsime Islam yang menafsirkan ayat al-Qur'an untuk me</w:t>
      </w:r>
      <w:r w:rsidR="005A7127">
        <w:rPr>
          <w:rFonts w:ascii="Times New Roman" w:hAnsi="Times New Roman" w:cs="Times New Roman"/>
          <w:sz w:val="24"/>
          <w:szCs w:val="24"/>
        </w:rPr>
        <w:t xml:space="preserve">mperoleh makna keadilan gender </w:t>
      </w:r>
      <w:r>
        <w:rPr>
          <w:rFonts w:ascii="Times New Roman" w:hAnsi="Times New Roman" w:cs="Times New Roman"/>
          <w:sz w:val="24"/>
          <w:szCs w:val="24"/>
        </w:rPr>
        <w:t>bahwa dalam Q.S. An-Nisaa' ayat 4</w:t>
      </w:r>
      <w:r w:rsidR="005A7127">
        <w:rPr>
          <w:rFonts w:ascii="Times New Roman" w:hAnsi="Times New Roman" w:cs="Times New Roman"/>
          <w:sz w:val="24"/>
          <w:szCs w:val="24"/>
        </w:rPr>
        <w:t>,</w:t>
      </w:r>
      <w:r>
        <w:rPr>
          <w:rFonts w:ascii="Times New Roman" w:hAnsi="Times New Roman" w:cs="Times New Roman"/>
          <w:sz w:val="24"/>
          <w:szCs w:val="24"/>
        </w:rPr>
        <w:t xml:space="preserve"> memiliki makna bahwa adanya mahar dalam Islam sebagai pemberian dari mempelai laki-laki kepada mampelai perempuan dengan tujuan un</w:t>
      </w:r>
      <w:r w:rsidR="005A7127">
        <w:rPr>
          <w:rFonts w:ascii="Times New Roman" w:hAnsi="Times New Roman" w:cs="Times New Roman"/>
          <w:sz w:val="24"/>
          <w:szCs w:val="24"/>
        </w:rPr>
        <w:t>tuk memulikan seorang perempuan</w:t>
      </w:r>
      <w:r>
        <w:rPr>
          <w:rFonts w:ascii="Times New Roman" w:hAnsi="Times New Roman" w:cs="Times New Roman"/>
          <w:sz w:val="24"/>
          <w:szCs w:val="24"/>
        </w:rPr>
        <w:t xml:space="preserve"> artinya menghargai perempuan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w:t>
      </w:r>
      <w:r w:rsidR="001806B1">
        <w:rPr>
          <w:rFonts w:ascii="Times New Roman" w:hAnsi="Times New Roman" w:cs="Times New Roman"/>
          <w:sz w:val="24"/>
          <w:szCs w:val="24"/>
        </w:rPr>
        <w:t xml:space="preserve"> </w:t>
      </w:r>
      <w:r>
        <w:rPr>
          <w:rFonts w:ascii="Times New Roman" w:hAnsi="Times New Roman" w:cs="Times New Roman"/>
          <w:sz w:val="24"/>
          <w:szCs w:val="24"/>
        </w:rPr>
        <w:t xml:space="preserve">pinangnya sebagai bukti keseriusannya. Dapat dikatakan bahwa jauh sebelum ada isu kesetaraan gender ayat al-Qur'an sudah memuliakan perempuan, sudah jauh lebih dahulu memperhatikan posisi perempuan. </w:t>
      </w:r>
    </w:p>
    <w:p w:rsidR="00D145C9" w:rsidRDefault="001806B1" w:rsidP="00D145C9">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Q.S.A</w:t>
      </w:r>
      <w:r w:rsidR="00D145C9">
        <w:rPr>
          <w:rFonts w:asciiTheme="majorBidi" w:hAnsiTheme="majorBidi" w:cstheme="majorBidi"/>
          <w:sz w:val="24"/>
          <w:szCs w:val="24"/>
        </w:rPr>
        <w:t xml:space="preserve">l-Baqarah ayat 235 juga sangat mengedepankan posisi perempuan dengan membuat golongan tentang perempuan yang boleh dilamar dan tidak boleh dilamar, hal ini untuk menghargai marwah perempuan dengan </w:t>
      </w:r>
      <w:r w:rsidR="00D145C9">
        <w:rPr>
          <w:rFonts w:asciiTheme="majorBidi" w:hAnsiTheme="majorBidi" w:cstheme="majorBidi"/>
          <w:sz w:val="24"/>
          <w:szCs w:val="24"/>
        </w:rPr>
        <w:lastRenderedPageBreak/>
        <w:t>menjaga kehormatannya pasca perceraian dengan memberikan jeda terkait dengan khitba</w:t>
      </w:r>
      <w:r>
        <w:rPr>
          <w:rFonts w:asciiTheme="majorBidi" w:hAnsiTheme="majorBidi" w:cstheme="majorBidi"/>
          <w:sz w:val="24"/>
          <w:szCs w:val="24"/>
        </w:rPr>
        <w:t xml:space="preserve">h laki-laki yang mengiginkannya dan </w:t>
      </w:r>
      <w:r w:rsidR="00D145C9">
        <w:rPr>
          <w:rFonts w:asciiTheme="majorBidi" w:hAnsiTheme="majorBidi" w:cstheme="majorBidi"/>
          <w:sz w:val="24"/>
          <w:szCs w:val="24"/>
        </w:rPr>
        <w:t>Q.S Al-Baqarah ayat 236</w:t>
      </w:r>
      <w:r w:rsidR="005A7127">
        <w:rPr>
          <w:rFonts w:asciiTheme="majorBidi" w:hAnsiTheme="majorBidi" w:cstheme="majorBidi"/>
          <w:sz w:val="24"/>
          <w:szCs w:val="24"/>
        </w:rPr>
        <w:t xml:space="preserve">-237 dalam segi feminisme Islam dan </w:t>
      </w:r>
      <w:r w:rsidR="00D145C9">
        <w:rPr>
          <w:rFonts w:asciiTheme="majorBidi" w:hAnsiTheme="majorBidi" w:cstheme="majorBidi"/>
          <w:sz w:val="24"/>
          <w:szCs w:val="24"/>
        </w:rPr>
        <w:t>tafsirannya menyatakan bahwa golongan perempuan yang diceraikan dengan memberikan mut'ah yaitu berupa pemberian seperti mahar yang diberikan sebagai pelipur atau sebagai pengganti nafkah</w:t>
      </w:r>
      <w:r w:rsidR="005A7127">
        <w:rPr>
          <w:rFonts w:asciiTheme="majorBidi" w:hAnsiTheme="majorBidi" w:cstheme="majorBidi"/>
          <w:sz w:val="24"/>
          <w:szCs w:val="24"/>
        </w:rPr>
        <w:t>. Dalam ayat</w:t>
      </w:r>
      <w:r w:rsidR="00D145C9">
        <w:rPr>
          <w:rFonts w:asciiTheme="majorBidi" w:hAnsiTheme="majorBidi" w:cstheme="majorBidi"/>
          <w:sz w:val="24"/>
          <w:szCs w:val="24"/>
        </w:rPr>
        <w:t xml:space="preserve"> ini perempuan yang diberikan mut'ah diberikan hak sesuai dengan </w:t>
      </w:r>
      <w:proofErr w:type="gramStart"/>
      <w:r w:rsidR="00D145C9">
        <w:rPr>
          <w:rFonts w:asciiTheme="majorBidi" w:hAnsiTheme="majorBidi" w:cstheme="majorBidi"/>
          <w:sz w:val="24"/>
          <w:szCs w:val="24"/>
        </w:rPr>
        <w:t>apa</w:t>
      </w:r>
      <w:proofErr w:type="gramEnd"/>
      <w:r w:rsidR="00D145C9">
        <w:rPr>
          <w:rFonts w:asciiTheme="majorBidi" w:hAnsiTheme="majorBidi" w:cstheme="majorBidi"/>
          <w:sz w:val="24"/>
          <w:szCs w:val="24"/>
        </w:rPr>
        <w:t xml:space="preserve"> yang telah mereka lakukan, artinya Islam menghargai perempuan sampai dalam segi posisinya ketika diceraikan oleh suaminya.</w:t>
      </w:r>
    </w:p>
    <w:p w:rsidR="00307A19" w:rsidRDefault="001806B1" w:rsidP="00D145C9">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Dapat disimpulkan bahwa Islam adaah agama yang menghormati perempuan, mengedepankan posisi perempuan</w:t>
      </w:r>
      <w:r w:rsidR="005A7127">
        <w:rPr>
          <w:rFonts w:asciiTheme="majorBidi" w:hAnsiTheme="majorBidi" w:cstheme="majorBidi"/>
          <w:sz w:val="24"/>
          <w:szCs w:val="24"/>
        </w:rPr>
        <w:t>,</w:t>
      </w:r>
      <w:r>
        <w:rPr>
          <w:rFonts w:asciiTheme="majorBidi" w:hAnsiTheme="majorBidi" w:cstheme="majorBidi"/>
          <w:sz w:val="24"/>
          <w:szCs w:val="24"/>
        </w:rPr>
        <w:t xml:space="preserve"> dan menjaga posisi perempuan </w:t>
      </w:r>
      <w:r w:rsidR="005A7127">
        <w:rPr>
          <w:rFonts w:asciiTheme="majorBidi" w:hAnsiTheme="majorBidi" w:cstheme="majorBidi"/>
          <w:sz w:val="24"/>
          <w:szCs w:val="24"/>
        </w:rPr>
        <w:t>sesuai dengan yang mereka alami. Ba</w:t>
      </w:r>
      <w:r>
        <w:rPr>
          <w:rFonts w:asciiTheme="majorBidi" w:hAnsiTheme="majorBidi" w:cstheme="majorBidi"/>
          <w:sz w:val="24"/>
          <w:szCs w:val="24"/>
        </w:rPr>
        <w:t>hk</w:t>
      </w:r>
      <w:r w:rsidR="005A7127">
        <w:rPr>
          <w:rFonts w:asciiTheme="majorBidi" w:hAnsiTheme="majorBidi" w:cstheme="majorBidi"/>
          <w:sz w:val="24"/>
          <w:szCs w:val="24"/>
        </w:rPr>
        <w:t>an melalui tafsiran dengan pres</w:t>
      </w:r>
      <w:r>
        <w:rPr>
          <w:rFonts w:asciiTheme="majorBidi" w:hAnsiTheme="majorBidi" w:cstheme="majorBidi"/>
          <w:sz w:val="24"/>
          <w:szCs w:val="24"/>
        </w:rPr>
        <w:t>p</w:t>
      </w:r>
      <w:r w:rsidR="005A7127">
        <w:rPr>
          <w:rFonts w:asciiTheme="majorBidi" w:hAnsiTheme="majorBidi" w:cstheme="majorBidi"/>
          <w:sz w:val="24"/>
          <w:szCs w:val="24"/>
        </w:rPr>
        <w:t>e</w:t>
      </w:r>
      <w:r>
        <w:rPr>
          <w:rFonts w:asciiTheme="majorBidi" w:hAnsiTheme="majorBidi" w:cstheme="majorBidi"/>
          <w:sz w:val="24"/>
          <w:szCs w:val="24"/>
        </w:rPr>
        <w:t>ktif feminisme Islam, agama ini sudah mengenal kesetaraan gender antara laki-laki dan perempuan dengan menghargai posisi masing-masing ketika proses khitbah, menentukan mahar hingga pemberian mut'ah ketika perempuan diceraikan oeh suaminya.</w:t>
      </w:r>
    </w:p>
    <w:p w:rsidR="00A164A9" w:rsidRDefault="00A164A9" w:rsidP="00D145C9">
      <w:pPr>
        <w:pStyle w:val="ListParagraph"/>
        <w:spacing w:line="360" w:lineRule="auto"/>
        <w:ind w:firstLine="720"/>
        <w:jc w:val="both"/>
        <w:rPr>
          <w:rFonts w:asciiTheme="majorBidi" w:hAnsiTheme="majorBidi" w:cstheme="majorBidi"/>
          <w:sz w:val="24"/>
          <w:szCs w:val="24"/>
        </w:rPr>
      </w:pPr>
    </w:p>
    <w:p w:rsidR="00D145C9" w:rsidRDefault="00307A19" w:rsidP="00307A19">
      <w:pPr>
        <w:spacing w:line="360" w:lineRule="auto"/>
        <w:jc w:val="both"/>
        <w:rPr>
          <w:rFonts w:asciiTheme="majorBidi" w:hAnsiTheme="majorBidi" w:cstheme="majorBidi"/>
          <w:b/>
          <w:bCs/>
          <w:sz w:val="24"/>
          <w:szCs w:val="24"/>
        </w:rPr>
      </w:pPr>
      <w:r w:rsidRPr="00307A19">
        <w:rPr>
          <w:rFonts w:asciiTheme="majorBidi" w:hAnsiTheme="majorBidi" w:cstheme="majorBidi"/>
          <w:b/>
          <w:bCs/>
          <w:sz w:val="24"/>
          <w:szCs w:val="24"/>
        </w:rPr>
        <w:t xml:space="preserve">Daftar Pustaka </w:t>
      </w:r>
      <w:r w:rsidR="001806B1" w:rsidRPr="00307A19">
        <w:rPr>
          <w:rFonts w:asciiTheme="majorBidi" w:hAnsiTheme="majorBidi" w:cstheme="majorBidi"/>
          <w:b/>
          <w:bCs/>
          <w:sz w:val="24"/>
          <w:szCs w:val="24"/>
        </w:rPr>
        <w:t xml:space="preserve"> </w:t>
      </w:r>
    </w:p>
    <w:p w:rsidR="003150F1" w:rsidRDefault="00307A19" w:rsidP="00307A19">
      <w:pPr>
        <w:spacing w:line="360" w:lineRule="auto"/>
        <w:jc w:val="both"/>
        <w:rPr>
          <w:rFonts w:asciiTheme="majorBidi" w:hAnsiTheme="majorBidi" w:cstheme="majorBidi"/>
          <w:b/>
          <w:bCs/>
          <w:sz w:val="24"/>
          <w:szCs w:val="24"/>
        </w:rPr>
      </w:pPr>
      <w:r w:rsidRPr="00307A19">
        <w:rPr>
          <w:rFonts w:asciiTheme="majorBidi" w:hAnsiTheme="majorBidi" w:cstheme="majorBidi"/>
          <w:b/>
          <w:bCs/>
          <w:sz w:val="24"/>
          <w:szCs w:val="24"/>
        </w:rPr>
        <w:t>Buku</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Az-Zuhaili, Wahbah</w:t>
      </w:r>
      <w:r>
        <w:rPr>
          <w:rFonts w:asciiTheme="majorBidi" w:hAnsiTheme="majorBidi" w:cstheme="majorBidi"/>
          <w:sz w:val="24"/>
          <w:szCs w:val="24"/>
        </w:rPr>
        <w:t>.</w:t>
      </w:r>
      <w:r w:rsidRPr="00307A19">
        <w:rPr>
          <w:rFonts w:asciiTheme="majorBidi" w:hAnsiTheme="majorBidi" w:cstheme="majorBidi"/>
          <w:sz w:val="24"/>
          <w:szCs w:val="24"/>
        </w:rPr>
        <w:t xml:space="preserve"> </w:t>
      </w:r>
      <w:r w:rsidRPr="003150F1">
        <w:rPr>
          <w:rFonts w:asciiTheme="majorBidi" w:hAnsiTheme="majorBidi" w:cstheme="majorBidi"/>
          <w:i/>
          <w:iCs/>
          <w:sz w:val="24"/>
          <w:szCs w:val="24"/>
        </w:rPr>
        <w:t xml:space="preserve">Fiqih Islam </w:t>
      </w:r>
      <w:proofErr w:type="gramStart"/>
      <w:r w:rsidRPr="003150F1">
        <w:rPr>
          <w:rFonts w:asciiTheme="majorBidi" w:hAnsiTheme="majorBidi" w:cstheme="majorBidi"/>
          <w:i/>
          <w:iCs/>
          <w:sz w:val="24"/>
          <w:szCs w:val="24"/>
        </w:rPr>
        <w:t>Wa</w:t>
      </w:r>
      <w:proofErr w:type="gramEnd"/>
      <w:r w:rsidRPr="003150F1">
        <w:rPr>
          <w:rFonts w:asciiTheme="majorBidi" w:hAnsiTheme="majorBidi" w:cstheme="majorBidi"/>
          <w:i/>
          <w:iCs/>
          <w:sz w:val="24"/>
          <w:szCs w:val="24"/>
        </w:rPr>
        <w:t xml:space="preserve"> Adillatuhu</w:t>
      </w:r>
      <w:r>
        <w:rPr>
          <w:rFonts w:asciiTheme="majorBidi" w:hAnsiTheme="majorBidi" w:cstheme="majorBidi"/>
          <w:sz w:val="24"/>
          <w:szCs w:val="24"/>
        </w:rPr>
        <w:t xml:space="preserve">. </w:t>
      </w:r>
      <w:r w:rsidRPr="00307A19">
        <w:rPr>
          <w:rFonts w:asciiTheme="majorBidi" w:hAnsiTheme="majorBidi" w:cstheme="majorBidi"/>
          <w:sz w:val="24"/>
          <w:szCs w:val="24"/>
        </w:rPr>
        <w:t>Ja</w:t>
      </w:r>
      <w:r>
        <w:rPr>
          <w:rFonts w:asciiTheme="majorBidi" w:hAnsiTheme="majorBidi" w:cstheme="majorBidi"/>
          <w:sz w:val="24"/>
          <w:szCs w:val="24"/>
        </w:rPr>
        <w:t>karta: Gema Insani, 2011.</w:t>
      </w:r>
    </w:p>
    <w:p w:rsidR="00510039" w:rsidRPr="00055A2C"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Fakhrudin, Ar-rozi</w:t>
      </w:r>
      <w:r>
        <w:rPr>
          <w:rFonts w:asciiTheme="majorBidi" w:hAnsiTheme="majorBidi" w:cstheme="majorBidi"/>
          <w:sz w:val="24"/>
          <w:szCs w:val="24"/>
        </w:rPr>
        <w:t>.</w:t>
      </w:r>
      <w:r w:rsidRPr="00307A19">
        <w:rPr>
          <w:rFonts w:asciiTheme="majorBidi" w:hAnsiTheme="majorBidi" w:cstheme="majorBidi"/>
          <w:sz w:val="24"/>
          <w:szCs w:val="24"/>
        </w:rPr>
        <w:t xml:space="preserve"> </w:t>
      </w:r>
      <w:r w:rsidRPr="00307A19">
        <w:rPr>
          <w:rFonts w:asciiTheme="majorBidi" w:hAnsiTheme="majorBidi" w:cstheme="majorBidi"/>
          <w:i/>
          <w:iCs/>
          <w:sz w:val="24"/>
          <w:szCs w:val="24"/>
        </w:rPr>
        <w:t>Tafs</w:t>
      </w:r>
      <w:r>
        <w:rPr>
          <w:rFonts w:asciiTheme="majorBidi" w:hAnsiTheme="majorBidi" w:cstheme="majorBidi"/>
          <w:i/>
          <w:iCs/>
          <w:sz w:val="24"/>
          <w:szCs w:val="24"/>
        </w:rPr>
        <w:t xml:space="preserve">ir al-kabir </w:t>
      </w:r>
      <w:proofErr w:type="gramStart"/>
      <w:r>
        <w:rPr>
          <w:rFonts w:asciiTheme="majorBidi" w:hAnsiTheme="majorBidi" w:cstheme="majorBidi"/>
          <w:i/>
          <w:iCs/>
          <w:sz w:val="24"/>
          <w:szCs w:val="24"/>
        </w:rPr>
        <w:t>wa</w:t>
      </w:r>
      <w:proofErr w:type="gramEnd"/>
      <w:r>
        <w:rPr>
          <w:rFonts w:asciiTheme="majorBidi" w:hAnsiTheme="majorBidi" w:cstheme="majorBidi"/>
          <w:i/>
          <w:iCs/>
          <w:sz w:val="24"/>
          <w:szCs w:val="24"/>
        </w:rPr>
        <w:t xml:space="preserve"> mafatih al-ghaib. </w:t>
      </w:r>
      <w:r>
        <w:rPr>
          <w:rFonts w:asciiTheme="majorBidi" w:hAnsiTheme="majorBidi" w:cstheme="majorBidi"/>
          <w:sz w:val="24"/>
          <w:szCs w:val="24"/>
        </w:rPr>
        <w:t>Dar al-fikri</w:t>
      </w:r>
      <w:proofErr w:type="gramStart"/>
      <w:r>
        <w:rPr>
          <w:rFonts w:asciiTheme="majorBidi" w:hAnsiTheme="majorBidi" w:cstheme="majorBidi"/>
          <w:sz w:val="24"/>
          <w:szCs w:val="24"/>
        </w:rPr>
        <w:t>,1985</w:t>
      </w:r>
      <w:proofErr w:type="gramEnd"/>
      <w:r>
        <w:rPr>
          <w:rFonts w:asciiTheme="majorBidi" w:hAnsiTheme="majorBidi" w:cstheme="majorBidi"/>
          <w:sz w:val="24"/>
          <w:szCs w:val="24"/>
        </w:rPr>
        <w:t>.</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Hamdi, Saiful</w:t>
      </w:r>
      <w:r w:rsidRPr="003150F1">
        <w:rPr>
          <w:rFonts w:asciiTheme="majorBidi" w:hAnsiTheme="majorBidi" w:cstheme="majorBidi"/>
          <w:i/>
          <w:iCs/>
          <w:sz w:val="24"/>
          <w:szCs w:val="24"/>
        </w:rPr>
        <w:t>. Pesantren dan Gerakan Feminisme di Indonesia</w:t>
      </w:r>
      <w:r>
        <w:rPr>
          <w:rFonts w:asciiTheme="majorBidi" w:hAnsiTheme="majorBidi" w:cstheme="majorBidi"/>
          <w:sz w:val="24"/>
          <w:szCs w:val="24"/>
        </w:rPr>
        <w:t xml:space="preserve">. </w:t>
      </w:r>
      <w:proofErr w:type="gramStart"/>
      <w:r w:rsidRPr="00307A19">
        <w:rPr>
          <w:rFonts w:asciiTheme="majorBidi" w:hAnsiTheme="majorBidi" w:cstheme="majorBidi"/>
          <w:sz w:val="24"/>
          <w:szCs w:val="24"/>
        </w:rPr>
        <w:t>Samarinda :</w:t>
      </w:r>
      <w:proofErr w:type="gramEnd"/>
      <w:r w:rsidRPr="00307A19">
        <w:rPr>
          <w:rFonts w:asciiTheme="majorBidi" w:hAnsiTheme="majorBidi" w:cstheme="majorBidi"/>
          <w:sz w:val="24"/>
          <w:szCs w:val="24"/>
        </w:rPr>
        <w:t xml:space="preserve"> IAI</w:t>
      </w:r>
      <w:r>
        <w:rPr>
          <w:rFonts w:asciiTheme="majorBidi" w:hAnsiTheme="majorBidi" w:cstheme="majorBidi"/>
          <w:sz w:val="24"/>
          <w:szCs w:val="24"/>
        </w:rPr>
        <w:t xml:space="preserve">N Samarinda Press, 2017. </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Idhami</w:t>
      </w:r>
      <w:r>
        <w:rPr>
          <w:rFonts w:asciiTheme="majorBidi" w:hAnsiTheme="majorBidi" w:cstheme="majorBidi"/>
          <w:sz w:val="24"/>
          <w:szCs w:val="24"/>
        </w:rPr>
        <w:t xml:space="preserve">, </w:t>
      </w:r>
      <w:r w:rsidRPr="00307A19">
        <w:rPr>
          <w:rFonts w:asciiTheme="majorBidi" w:hAnsiTheme="majorBidi" w:cstheme="majorBidi"/>
          <w:sz w:val="24"/>
          <w:szCs w:val="24"/>
        </w:rPr>
        <w:t>Dahlan</w:t>
      </w:r>
      <w:r>
        <w:rPr>
          <w:rFonts w:asciiTheme="majorBidi" w:hAnsiTheme="majorBidi" w:cstheme="majorBidi"/>
          <w:i/>
          <w:iCs/>
          <w:sz w:val="24"/>
          <w:szCs w:val="24"/>
        </w:rPr>
        <w:t>.</w:t>
      </w:r>
      <w:r w:rsidRPr="00307A19">
        <w:rPr>
          <w:rFonts w:asciiTheme="majorBidi" w:hAnsiTheme="majorBidi" w:cstheme="majorBidi"/>
          <w:i/>
          <w:iCs/>
          <w:sz w:val="24"/>
          <w:szCs w:val="24"/>
        </w:rPr>
        <w:t xml:space="preserve"> Azas-Azas Fiqh Munakahat Hukum Keluarga Islam</w:t>
      </w:r>
      <w:r>
        <w:rPr>
          <w:rFonts w:asciiTheme="majorBidi" w:hAnsiTheme="majorBidi" w:cstheme="majorBidi"/>
          <w:sz w:val="24"/>
          <w:szCs w:val="24"/>
        </w:rPr>
        <w:t>. Surabaya: al-Ikhlas, 1983.</w:t>
      </w:r>
    </w:p>
    <w:p w:rsidR="00510039" w:rsidRPr="00307A19" w:rsidRDefault="00510039" w:rsidP="00510039">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307A19">
        <w:rPr>
          <w:rFonts w:asciiTheme="majorBidi" w:hAnsiTheme="majorBidi" w:cstheme="majorBidi"/>
          <w:sz w:val="24"/>
          <w:szCs w:val="24"/>
        </w:rPr>
        <w:t xml:space="preserve">bnu Asyur, </w:t>
      </w:r>
      <w:r>
        <w:rPr>
          <w:rFonts w:asciiTheme="majorBidi" w:hAnsiTheme="majorBidi" w:cstheme="majorBidi"/>
          <w:sz w:val="24"/>
          <w:szCs w:val="24"/>
        </w:rPr>
        <w:t>Muhammad.</w:t>
      </w:r>
      <w:r w:rsidRPr="00307A19">
        <w:rPr>
          <w:rFonts w:asciiTheme="majorBidi" w:hAnsiTheme="majorBidi" w:cstheme="majorBidi"/>
          <w:i/>
          <w:sz w:val="24"/>
          <w:szCs w:val="24"/>
        </w:rPr>
        <w:t xml:space="preserve">al-tahrir </w:t>
      </w:r>
      <w:proofErr w:type="gramStart"/>
      <w:r w:rsidRPr="00307A19">
        <w:rPr>
          <w:rFonts w:asciiTheme="majorBidi" w:hAnsiTheme="majorBidi" w:cstheme="majorBidi"/>
          <w:i/>
          <w:sz w:val="24"/>
          <w:szCs w:val="24"/>
        </w:rPr>
        <w:t>wa</w:t>
      </w:r>
      <w:proofErr w:type="gramEnd"/>
      <w:r w:rsidRPr="00307A19">
        <w:rPr>
          <w:rFonts w:asciiTheme="majorBidi" w:hAnsiTheme="majorBidi" w:cstheme="majorBidi"/>
          <w:i/>
          <w:sz w:val="24"/>
          <w:szCs w:val="24"/>
        </w:rPr>
        <w:t xml:space="preserve"> al-tanwir, tahrir al-ma’na al-sadid wa tanwir al-aqil al-jadid min tafsi al-kitab al majid</w:t>
      </w:r>
      <w:r>
        <w:rPr>
          <w:rFonts w:asciiTheme="majorBidi" w:hAnsiTheme="majorBidi" w:cstheme="majorBidi"/>
          <w:sz w:val="24"/>
          <w:szCs w:val="24"/>
        </w:rPr>
        <w:t xml:space="preserve">. </w:t>
      </w:r>
      <w:proofErr w:type="gramStart"/>
      <w:r w:rsidRPr="00307A19">
        <w:rPr>
          <w:rFonts w:asciiTheme="majorBidi" w:hAnsiTheme="majorBidi" w:cstheme="majorBidi"/>
          <w:sz w:val="24"/>
          <w:szCs w:val="24"/>
        </w:rPr>
        <w:t>Tunis :</w:t>
      </w:r>
      <w:proofErr w:type="gramEnd"/>
      <w:r w:rsidRPr="00307A19">
        <w:rPr>
          <w:rFonts w:asciiTheme="majorBidi" w:hAnsiTheme="majorBidi" w:cstheme="majorBidi"/>
          <w:sz w:val="24"/>
          <w:szCs w:val="24"/>
        </w:rPr>
        <w:t xml:space="preserve"> D</w:t>
      </w:r>
      <w:r>
        <w:rPr>
          <w:rFonts w:asciiTheme="majorBidi" w:hAnsiTheme="majorBidi" w:cstheme="majorBidi"/>
          <w:sz w:val="24"/>
          <w:szCs w:val="24"/>
        </w:rPr>
        <w:t xml:space="preserve">ar al-tunisiyah,1984. </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lastRenderedPageBreak/>
        <w:t>Munawwir, Ahmad Warson</w:t>
      </w:r>
      <w:r>
        <w:rPr>
          <w:rFonts w:asciiTheme="majorBidi" w:hAnsiTheme="majorBidi" w:cstheme="majorBidi"/>
          <w:sz w:val="24"/>
          <w:szCs w:val="24"/>
        </w:rPr>
        <w:t>.</w:t>
      </w:r>
      <w:r w:rsidRPr="00307A19">
        <w:rPr>
          <w:rFonts w:asciiTheme="majorBidi" w:hAnsiTheme="majorBidi" w:cstheme="majorBidi"/>
          <w:sz w:val="24"/>
          <w:szCs w:val="24"/>
        </w:rPr>
        <w:t xml:space="preserve"> </w:t>
      </w:r>
      <w:r w:rsidRPr="00307A19">
        <w:rPr>
          <w:rFonts w:asciiTheme="majorBidi" w:hAnsiTheme="majorBidi" w:cstheme="majorBidi"/>
          <w:i/>
          <w:iCs/>
          <w:sz w:val="24"/>
          <w:szCs w:val="24"/>
        </w:rPr>
        <w:t>Al-Munaww</w:t>
      </w:r>
      <w:r>
        <w:rPr>
          <w:rFonts w:asciiTheme="majorBidi" w:hAnsiTheme="majorBidi" w:cstheme="majorBidi"/>
          <w:i/>
          <w:iCs/>
          <w:sz w:val="24"/>
          <w:szCs w:val="24"/>
        </w:rPr>
        <w:t xml:space="preserve">ir-Kamus Arab Indonesia Lengkap. </w:t>
      </w:r>
      <w:proofErr w:type="gramStart"/>
      <w:r w:rsidRPr="00307A19">
        <w:rPr>
          <w:rFonts w:asciiTheme="majorBidi" w:hAnsiTheme="majorBidi" w:cstheme="majorBidi"/>
          <w:sz w:val="24"/>
          <w:szCs w:val="24"/>
        </w:rPr>
        <w:t>Surabaya :</w:t>
      </w:r>
      <w:proofErr w:type="gramEnd"/>
      <w:r w:rsidRPr="00307A19">
        <w:rPr>
          <w:rFonts w:asciiTheme="majorBidi" w:hAnsiTheme="majorBidi" w:cstheme="majorBidi"/>
          <w:sz w:val="24"/>
          <w:szCs w:val="24"/>
        </w:rPr>
        <w:t xml:space="preserve"> P</w:t>
      </w:r>
      <w:r>
        <w:rPr>
          <w:rFonts w:asciiTheme="majorBidi" w:hAnsiTheme="majorBidi" w:cstheme="majorBidi"/>
          <w:sz w:val="24"/>
          <w:szCs w:val="24"/>
        </w:rPr>
        <w:t>ustaka Progresisf,1997.</w:t>
      </w:r>
    </w:p>
    <w:p w:rsidR="00E8750B" w:rsidRPr="00307A19" w:rsidRDefault="00E8750B" w:rsidP="00E8750B">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Muhammad Husain Fadullah</w:t>
      </w:r>
      <w:r>
        <w:rPr>
          <w:rFonts w:asciiTheme="majorBidi" w:hAnsiTheme="majorBidi" w:cstheme="majorBidi"/>
          <w:sz w:val="24"/>
          <w:szCs w:val="24"/>
        </w:rPr>
        <w:t xml:space="preserve">, </w:t>
      </w:r>
      <w:r w:rsidRPr="00307A19">
        <w:rPr>
          <w:rFonts w:asciiTheme="majorBidi" w:hAnsiTheme="majorBidi" w:cstheme="majorBidi"/>
          <w:sz w:val="24"/>
          <w:szCs w:val="24"/>
        </w:rPr>
        <w:t>Sayid</w:t>
      </w:r>
      <w:r>
        <w:rPr>
          <w:rFonts w:asciiTheme="majorBidi" w:hAnsiTheme="majorBidi" w:cstheme="majorBidi"/>
          <w:sz w:val="24"/>
          <w:szCs w:val="24"/>
        </w:rPr>
        <w:t>.</w:t>
      </w:r>
      <w:r>
        <w:rPr>
          <w:rFonts w:asciiTheme="majorBidi" w:hAnsiTheme="majorBidi" w:cstheme="majorBidi"/>
          <w:i/>
          <w:sz w:val="24"/>
          <w:szCs w:val="24"/>
        </w:rPr>
        <w:t xml:space="preserve">Dunia Wanita dalam Islam.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Lentera, 2000</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Semiawan, Conny R</w:t>
      </w:r>
      <w:r>
        <w:rPr>
          <w:rFonts w:asciiTheme="majorBidi" w:hAnsiTheme="majorBidi" w:cstheme="majorBidi"/>
          <w:sz w:val="24"/>
          <w:szCs w:val="24"/>
        </w:rPr>
        <w:t>.</w:t>
      </w:r>
      <w:r w:rsidRPr="00307A19">
        <w:rPr>
          <w:rFonts w:asciiTheme="majorBidi" w:hAnsiTheme="majorBidi" w:cstheme="majorBidi"/>
          <w:sz w:val="24"/>
          <w:szCs w:val="24"/>
        </w:rPr>
        <w:t xml:space="preserve"> </w:t>
      </w:r>
      <w:r w:rsidRPr="00307A19">
        <w:rPr>
          <w:rFonts w:asciiTheme="majorBidi" w:hAnsiTheme="majorBidi" w:cstheme="majorBidi"/>
          <w:i/>
          <w:sz w:val="24"/>
          <w:szCs w:val="24"/>
        </w:rPr>
        <w:t>Metode Penelitian Kualitatif</w:t>
      </w:r>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Grasindo, 2010</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Saebani,</w:t>
      </w:r>
      <w:r w:rsidRPr="003150F1">
        <w:rPr>
          <w:rFonts w:asciiTheme="majorBidi" w:hAnsiTheme="majorBidi" w:cstheme="majorBidi"/>
          <w:sz w:val="24"/>
          <w:szCs w:val="24"/>
        </w:rPr>
        <w:t xml:space="preserve"> </w:t>
      </w:r>
      <w:r w:rsidRPr="00307A19">
        <w:rPr>
          <w:rFonts w:asciiTheme="majorBidi" w:hAnsiTheme="majorBidi" w:cstheme="majorBidi"/>
          <w:sz w:val="24"/>
          <w:szCs w:val="24"/>
        </w:rPr>
        <w:t xml:space="preserve">Beni Ahmad </w:t>
      </w:r>
      <w:r w:rsidRPr="00307A19">
        <w:rPr>
          <w:rFonts w:asciiTheme="majorBidi" w:hAnsiTheme="majorBidi" w:cstheme="majorBidi"/>
          <w:i/>
          <w:sz w:val="24"/>
          <w:szCs w:val="24"/>
        </w:rPr>
        <w:t>Perkawinan Dalam Hukum Islam &amp; Undang-Undang</w:t>
      </w:r>
      <w:r>
        <w:rPr>
          <w:rFonts w:asciiTheme="majorBidi" w:hAnsiTheme="majorBidi" w:cstheme="majorBidi"/>
          <w:sz w:val="24"/>
          <w:szCs w:val="24"/>
        </w:rPr>
        <w:t xml:space="preserve">. </w:t>
      </w:r>
      <w:r w:rsidRPr="00307A19">
        <w:rPr>
          <w:rFonts w:asciiTheme="majorBidi" w:hAnsiTheme="majorBidi" w:cstheme="majorBidi"/>
          <w:sz w:val="24"/>
          <w:szCs w:val="24"/>
        </w:rPr>
        <w:t xml:space="preserve">Bandung: Pustaka Setia, </w:t>
      </w:r>
      <w:r>
        <w:rPr>
          <w:rFonts w:asciiTheme="majorBidi" w:hAnsiTheme="majorBidi" w:cstheme="majorBidi"/>
          <w:sz w:val="24"/>
          <w:szCs w:val="24"/>
        </w:rPr>
        <w:t>2008.</w:t>
      </w:r>
    </w:p>
    <w:p w:rsidR="00510039" w:rsidRDefault="00510039" w:rsidP="00510039">
      <w:pPr>
        <w:spacing w:line="360" w:lineRule="auto"/>
        <w:jc w:val="both"/>
        <w:rPr>
          <w:rFonts w:asciiTheme="majorBidi" w:hAnsiTheme="majorBidi" w:cstheme="majorBidi"/>
          <w:sz w:val="24"/>
          <w:szCs w:val="24"/>
        </w:rPr>
      </w:pPr>
      <w:r w:rsidRPr="00307A19">
        <w:rPr>
          <w:rFonts w:asciiTheme="majorBidi" w:hAnsiTheme="majorBidi" w:cstheme="majorBidi"/>
          <w:sz w:val="24"/>
          <w:szCs w:val="24"/>
        </w:rPr>
        <w:t>Sabiq, Sayyid</w:t>
      </w:r>
      <w:r>
        <w:rPr>
          <w:rFonts w:asciiTheme="majorBidi" w:hAnsiTheme="majorBidi" w:cstheme="majorBidi"/>
          <w:sz w:val="24"/>
          <w:szCs w:val="24"/>
        </w:rPr>
        <w:t>.</w:t>
      </w:r>
      <w:r w:rsidRPr="00307A19">
        <w:rPr>
          <w:rFonts w:asciiTheme="majorBidi" w:hAnsiTheme="majorBidi" w:cstheme="majorBidi"/>
          <w:sz w:val="24"/>
          <w:szCs w:val="24"/>
        </w:rPr>
        <w:t xml:space="preserve"> </w:t>
      </w:r>
      <w:r w:rsidRPr="00307A19">
        <w:rPr>
          <w:rFonts w:asciiTheme="majorBidi" w:hAnsiTheme="majorBidi" w:cstheme="majorBidi"/>
          <w:i/>
          <w:sz w:val="24"/>
          <w:szCs w:val="24"/>
        </w:rPr>
        <w:t>Fiqih Sunnah</w:t>
      </w:r>
      <w:r>
        <w:rPr>
          <w:rFonts w:asciiTheme="majorBidi" w:hAnsiTheme="majorBidi" w:cstheme="majorBidi"/>
          <w:sz w:val="24"/>
          <w:szCs w:val="24"/>
        </w:rPr>
        <w:t xml:space="preserve">. </w:t>
      </w:r>
      <w:r w:rsidRPr="00307A19">
        <w:rPr>
          <w:rFonts w:asciiTheme="majorBidi" w:hAnsiTheme="majorBidi" w:cstheme="majorBidi"/>
          <w:sz w:val="24"/>
          <w:szCs w:val="24"/>
        </w:rPr>
        <w:t>B</w:t>
      </w:r>
      <w:r>
        <w:rPr>
          <w:rFonts w:asciiTheme="majorBidi" w:hAnsiTheme="majorBidi" w:cstheme="majorBidi"/>
          <w:sz w:val="24"/>
          <w:szCs w:val="24"/>
        </w:rPr>
        <w:t>andung: Al-Ma’arif, 1996.</w:t>
      </w:r>
    </w:p>
    <w:p w:rsidR="00510039" w:rsidRPr="00307A19" w:rsidRDefault="00510039" w:rsidP="00510039">
      <w:pPr>
        <w:spacing w:line="360" w:lineRule="auto"/>
        <w:jc w:val="both"/>
        <w:rPr>
          <w:rFonts w:asciiTheme="majorBidi" w:hAnsiTheme="majorBidi" w:cstheme="majorBidi"/>
          <w:sz w:val="24"/>
          <w:szCs w:val="24"/>
        </w:rPr>
      </w:pPr>
      <w:r w:rsidRPr="00307A19">
        <w:rPr>
          <w:rFonts w:asciiTheme="majorBidi" w:hAnsiTheme="majorBidi" w:cstheme="majorBidi"/>
          <w:sz w:val="24"/>
          <w:szCs w:val="24"/>
        </w:rPr>
        <w:t>Sarong</w:t>
      </w:r>
      <w:proofErr w:type="gramStart"/>
      <w:r>
        <w:rPr>
          <w:rFonts w:asciiTheme="majorBidi" w:hAnsiTheme="majorBidi" w:cstheme="majorBidi"/>
          <w:sz w:val="24"/>
          <w:szCs w:val="24"/>
        </w:rPr>
        <w:t>,</w:t>
      </w:r>
      <w:r w:rsidRPr="00307A19">
        <w:rPr>
          <w:rFonts w:asciiTheme="majorBidi" w:hAnsiTheme="majorBidi" w:cstheme="majorBidi"/>
          <w:sz w:val="24"/>
          <w:szCs w:val="24"/>
        </w:rPr>
        <w:t>Hamid</w:t>
      </w:r>
      <w:proofErr w:type="gramEnd"/>
      <w:r>
        <w:rPr>
          <w:rFonts w:asciiTheme="majorBidi" w:hAnsiTheme="majorBidi" w:cstheme="majorBidi"/>
          <w:sz w:val="24"/>
          <w:szCs w:val="24"/>
        </w:rPr>
        <w:t xml:space="preserve">. </w:t>
      </w:r>
      <w:r w:rsidRPr="00307A19">
        <w:rPr>
          <w:rFonts w:asciiTheme="majorBidi" w:hAnsiTheme="majorBidi" w:cstheme="majorBidi"/>
          <w:i/>
          <w:sz w:val="24"/>
          <w:szCs w:val="24"/>
        </w:rPr>
        <w:t>Hukum Perkawinan Islam di Indonesia</w:t>
      </w:r>
      <w:r>
        <w:rPr>
          <w:rFonts w:asciiTheme="majorBidi" w:hAnsiTheme="majorBidi" w:cstheme="majorBidi"/>
          <w:sz w:val="24"/>
          <w:szCs w:val="24"/>
        </w:rPr>
        <w:t>. Banda Aceh: PeNa, 2010.</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 xml:space="preserve">Syarifuddin, </w:t>
      </w:r>
      <w:r>
        <w:rPr>
          <w:rFonts w:asciiTheme="majorBidi" w:hAnsiTheme="majorBidi" w:cstheme="majorBidi"/>
          <w:sz w:val="24"/>
          <w:szCs w:val="24"/>
        </w:rPr>
        <w:t xml:space="preserve">Amir. </w:t>
      </w:r>
      <w:r w:rsidRPr="00307A19">
        <w:rPr>
          <w:rFonts w:asciiTheme="majorBidi" w:hAnsiTheme="majorBidi" w:cstheme="majorBidi"/>
          <w:i/>
          <w:sz w:val="24"/>
          <w:szCs w:val="24"/>
        </w:rPr>
        <w:t>Hukum Perkawinan Islam di Indonesia: Antara Fiqih Munakahat &amp; Undang-Undang Perkawinan</w:t>
      </w:r>
      <w:r>
        <w:rPr>
          <w:rFonts w:asciiTheme="majorBidi" w:hAnsiTheme="majorBidi" w:cstheme="majorBidi"/>
          <w:i/>
          <w:sz w:val="24"/>
          <w:szCs w:val="24"/>
        </w:rPr>
        <w:t xml:space="preserve">. </w:t>
      </w:r>
      <w:r w:rsidRPr="00307A19">
        <w:rPr>
          <w:rFonts w:asciiTheme="majorBidi" w:hAnsiTheme="majorBidi" w:cstheme="majorBidi"/>
          <w:sz w:val="24"/>
          <w:szCs w:val="24"/>
        </w:rPr>
        <w:t xml:space="preserve">Jakarta: Kencana </w:t>
      </w:r>
      <w:r>
        <w:rPr>
          <w:rFonts w:asciiTheme="majorBidi" w:hAnsiTheme="majorBidi" w:cstheme="majorBidi"/>
          <w:sz w:val="24"/>
          <w:szCs w:val="24"/>
        </w:rPr>
        <w:t>Prenada Media Group</w:t>
      </w:r>
      <w:proofErr w:type="gramStart"/>
      <w:r>
        <w:rPr>
          <w:rFonts w:asciiTheme="majorBidi" w:hAnsiTheme="majorBidi" w:cstheme="majorBidi"/>
          <w:sz w:val="24"/>
          <w:szCs w:val="24"/>
        </w:rPr>
        <w:t>,2009</w:t>
      </w:r>
      <w:proofErr w:type="gramEnd"/>
      <w:r>
        <w:rPr>
          <w:rFonts w:asciiTheme="majorBidi" w:hAnsiTheme="majorBidi" w:cstheme="majorBidi"/>
          <w:sz w:val="24"/>
          <w:szCs w:val="24"/>
        </w:rPr>
        <w:t>.</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Shihab, Quraish</w:t>
      </w:r>
      <w:r>
        <w:rPr>
          <w:rFonts w:asciiTheme="majorBidi" w:hAnsiTheme="majorBidi" w:cstheme="majorBidi"/>
          <w:sz w:val="24"/>
          <w:szCs w:val="24"/>
        </w:rPr>
        <w:t>.</w:t>
      </w:r>
      <w:r w:rsidRPr="00307A19">
        <w:rPr>
          <w:rFonts w:asciiTheme="majorBidi" w:hAnsiTheme="majorBidi" w:cstheme="majorBidi"/>
          <w:sz w:val="24"/>
          <w:szCs w:val="24"/>
        </w:rPr>
        <w:t xml:space="preserve"> </w:t>
      </w:r>
      <w:r w:rsidRPr="00307A19">
        <w:rPr>
          <w:rFonts w:asciiTheme="majorBidi" w:hAnsiTheme="majorBidi" w:cstheme="majorBidi"/>
          <w:i/>
          <w:iCs/>
          <w:sz w:val="24"/>
          <w:szCs w:val="24"/>
        </w:rPr>
        <w:t>Tafsir al-Misbah: Pesan, Kesan, dan Keserasian Al-Qur'an</w:t>
      </w:r>
      <w:r>
        <w:rPr>
          <w:rFonts w:asciiTheme="majorBidi" w:hAnsiTheme="majorBidi" w:cstheme="majorBidi"/>
          <w:sz w:val="24"/>
          <w:szCs w:val="24"/>
        </w:rPr>
        <w:t>. Jakarta: Lentera Hati, 2009.</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 xml:space="preserve">Yasin, </w:t>
      </w:r>
      <w:r>
        <w:rPr>
          <w:rFonts w:asciiTheme="majorBidi" w:hAnsiTheme="majorBidi" w:cstheme="majorBidi"/>
          <w:sz w:val="24"/>
          <w:szCs w:val="24"/>
        </w:rPr>
        <w:t xml:space="preserve">Fatihuddin Abul. </w:t>
      </w:r>
      <w:r w:rsidRPr="00307A19">
        <w:rPr>
          <w:rFonts w:asciiTheme="majorBidi" w:hAnsiTheme="majorBidi" w:cstheme="majorBidi"/>
          <w:i/>
          <w:sz w:val="24"/>
          <w:szCs w:val="24"/>
        </w:rPr>
        <w:t>Risalah Hukum Nikah</w:t>
      </w:r>
      <w:r>
        <w:rPr>
          <w:rFonts w:asciiTheme="majorBidi" w:hAnsiTheme="majorBidi" w:cstheme="majorBidi"/>
          <w:i/>
          <w:sz w:val="24"/>
          <w:szCs w:val="24"/>
        </w:rPr>
        <w:t xml:space="preserve">. </w:t>
      </w:r>
      <w:r w:rsidRPr="00307A19">
        <w:rPr>
          <w:rFonts w:asciiTheme="majorBidi" w:hAnsiTheme="majorBidi" w:cstheme="majorBidi"/>
          <w:sz w:val="24"/>
          <w:szCs w:val="24"/>
        </w:rPr>
        <w:t>Sur</w:t>
      </w:r>
      <w:r>
        <w:rPr>
          <w:rFonts w:asciiTheme="majorBidi" w:hAnsiTheme="majorBidi" w:cstheme="majorBidi"/>
          <w:sz w:val="24"/>
          <w:szCs w:val="24"/>
        </w:rPr>
        <w:t>abaya: Terbit Terang, 2005.</w:t>
      </w:r>
    </w:p>
    <w:p w:rsidR="00510039" w:rsidRPr="00307A19" w:rsidRDefault="0051003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Zuhaili</w:t>
      </w:r>
      <w:r w:rsidRPr="00307A19">
        <w:rPr>
          <w:rFonts w:asciiTheme="majorBidi" w:hAnsiTheme="majorBidi" w:cstheme="majorBidi"/>
          <w:i/>
          <w:iCs/>
          <w:sz w:val="24"/>
          <w:szCs w:val="24"/>
        </w:rPr>
        <w:t xml:space="preserve">, </w:t>
      </w:r>
      <w:r w:rsidRPr="00307A19">
        <w:rPr>
          <w:rFonts w:asciiTheme="majorBidi" w:hAnsiTheme="majorBidi" w:cstheme="majorBidi"/>
          <w:sz w:val="24"/>
          <w:szCs w:val="24"/>
        </w:rPr>
        <w:t>Wahab</w:t>
      </w:r>
      <w:r>
        <w:rPr>
          <w:rFonts w:asciiTheme="majorBidi" w:hAnsiTheme="majorBidi" w:cstheme="majorBidi"/>
          <w:sz w:val="24"/>
          <w:szCs w:val="24"/>
        </w:rPr>
        <w:t>.</w:t>
      </w:r>
      <w:r w:rsidRPr="00307A19">
        <w:rPr>
          <w:rFonts w:asciiTheme="majorBidi" w:hAnsiTheme="majorBidi" w:cstheme="majorBidi"/>
          <w:sz w:val="24"/>
          <w:szCs w:val="24"/>
        </w:rPr>
        <w:t xml:space="preserve"> </w:t>
      </w:r>
      <w:r w:rsidRPr="00307A19">
        <w:rPr>
          <w:rFonts w:asciiTheme="majorBidi" w:hAnsiTheme="majorBidi" w:cstheme="majorBidi"/>
          <w:i/>
          <w:iCs/>
          <w:sz w:val="24"/>
          <w:szCs w:val="24"/>
        </w:rPr>
        <w:t>Fiqih Islam Waa Adillatuhu</w:t>
      </w:r>
      <w:r>
        <w:rPr>
          <w:rFonts w:asciiTheme="majorBidi" w:hAnsiTheme="majorBidi" w:cstheme="majorBidi"/>
          <w:sz w:val="24"/>
          <w:szCs w:val="24"/>
        </w:rPr>
        <w:t xml:space="preserve">. </w:t>
      </w:r>
      <w:proofErr w:type="gramStart"/>
      <w:r w:rsidRPr="00307A19">
        <w:rPr>
          <w:rFonts w:asciiTheme="majorBidi" w:hAnsiTheme="majorBidi" w:cstheme="majorBidi"/>
          <w:sz w:val="24"/>
          <w:szCs w:val="24"/>
        </w:rPr>
        <w:t xml:space="preserve">Jakarta </w:t>
      </w:r>
      <w:r>
        <w:rPr>
          <w:rFonts w:asciiTheme="majorBidi" w:hAnsiTheme="majorBidi" w:cstheme="majorBidi"/>
          <w:sz w:val="24"/>
          <w:szCs w:val="24"/>
        </w:rPr>
        <w:t>:</w:t>
      </w:r>
      <w:proofErr w:type="gramEnd"/>
      <w:r>
        <w:rPr>
          <w:rFonts w:asciiTheme="majorBidi" w:hAnsiTheme="majorBidi" w:cstheme="majorBidi"/>
          <w:sz w:val="24"/>
          <w:szCs w:val="24"/>
        </w:rPr>
        <w:t xml:space="preserve"> Gema Insani Press,2011.</w:t>
      </w:r>
    </w:p>
    <w:p w:rsidR="00307A19" w:rsidRPr="00307A19" w:rsidRDefault="003150F1" w:rsidP="00307A1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Jurnal </w:t>
      </w:r>
      <w:r w:rsidR="00307A19" w:rsidRPr="00307A19">
        <w:rPr>
          <w:rFonts w:asciiTheme="majorBidi" w:hAnsiTheme="majorBidi" w:cstheme="majorBidi"/>
          <w:b/>
          <w:bCs/>
          <w:sz w:val="24"/>
          <w:szCs w:val="24"/>
        </w:rPr>
        <w:t xml:space="preserve"> </w:t>
      </w:r>
    </w:p>
    <w:p w:rsidR="00307A19" w:rsidRPr="00307A19" w:rsidRDefault="00307A1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 xml:space="preserve">Apriyati, “Histografi Mahar Dalam Pernikahan”, </w:t>
      </w:r>
      <w:r w:rsidRPr="00307A19">
        <w:rPr>
          <w:rFonts w:asciiTheme="majorBidi" w:hAnsiTheme="majorBidi" w:cstheme="majorBidi"/>
          <w:i/>
          <w:sz w:val="24"/>
          <w:szCs w:val="24"/>
        </w:rPr>
        <w:t>An-</w:t>
      </w:r>
      <w:proofErr w:type="gramStart"/>
      <w:r w:rsidRPr="00307A19">
        <w:rPr>
          <w:rFonts w:asciiTheme="majorBidi" w:hAnsiTheme="majorBidi" w:cstheme="majorBidi"/>
          <w:i/>
          <w:sz w:val="24"/>
          <w:szCs w:val="24"/>
        </w:rPr>
        <w:t>Nisa’ :Jurnal</w:t>
      </w:r>
      <w:proofErr w:type="gramEnd"/>
      <w:r w:rsidRPr="00307A19">
        <w:rPr>
          <w:rFonts w:asciiTheme="majorBidi" w:hAnsiTheme="majorBidi" w:cstheme="majorBidi"/>
          <w:i/>
          <w:sz w:val="24"/>
          <w:szCs w:val="24"/>
        </w:rPr>
        <w:t xml:space="preserve"> Kajian Gender dan Anak </w:t>
      </w:r>
      <w:r w:rsidRPr="00307A19">
        <w:rPr>
          <w:rFonts w:asciiTheme="majorBidi" w:hAnsiTheme="majorBidi" w:cstheme="majorBidi"/>
          <w:sz w:val="24"/>
          <w:szCs w:val="24"/>
        </w:rPr>
        <w:t>12 (2017):166</w:t>
      </w:r>
    </w:p>
    <w:p w:rsidR="00307A19" w:rsidRPr="00307A19" w:rsidRDefault="00307A1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 xml:space="preserve">Wafda Vivid Izziyana, “Pendekatan Feminisme dalam Studi Hukum Islam”, </w:t>
      </w:r>
      <w:proofErr w:type="gramStart"/>
      <w:r w:rsidRPr="00307A19">
        <w:rPr>
          <w:rFonts w:asciiTheme="majorBidi" w:hAnsiTheme="majorBidi" w:cstheme="majorBidi"/>
          <w:i/>
          <w:sz w:val="24"/>
          <w:szCs w:val="24"/>
        </w:rPr>
        <w:t>ISTAWA ;</w:t>
      </w:r>
      <w:proofErr w:type="gramEnd"/>
      <w:r w:rsidRPr="00307A19">
        <w:rPr>
          <w:rFonts w:asciiTheme="majorBidi" w:hAnsiTheme="majorBidi" w:cstheme="majorBidi"/>
          <w:i/>
          <w:sz w:val="24"/>
          <w:szCs w:val="24"/>
        </w:rPr>
        <w:t xml:space="preserve"> Jurnal Pendidikan Islam </w:t>
      </w:r>
      <w:r w:rsidRPr="00307A19">
        <w:rPr>
          <w:rFonts w:asciiTheme="majorBidi" w:hAnsiTheme="majorBidi" w:cstheme="majorBidi"/>
          <w:sz w:val="24"/>
          <w:szCs w:val="24"/>
        </w:rPr>
        <w:t>2, No 1 (2016) : 144-146</w:t>
      </w:r>
    </w:p>
    <w:p w:rsidR="00307A19" w:rsidRPr="00307A19" w:rsidRDefault="00307A19" w:rsidP="00510039">
      <w:pPr>
        <w:pStyle w:val="FootnoteText"/>
        <w:spacing w:line="360" w:lineRule="auto"/>
        <w:jc w:val="both"/>
        <w:rPr>
          <w:rFonts w:asciiTheme="majorBidi" w:hAnsiTheme="majorBidi" w:cstheme="majorBidi"/>
          <w:sz w:val="24"/>
          <w:szCs w:val="24"/>
        </w:rPr>
      </w:pPr>
      <w:r w:rsidRPr="00307A19">
        <w:rPr>
          <w:rFonts w:asciiTheme="majorBidi" w:hAnsiTheme="majorBidi" w:cstheme="majorBidi"/>
          <w:sz w:val="24"/>
          <w:szCs w:val="24"/>
        </w:rPr>
        <w:t xml:space="preserve">Yuyanti Rahman, Sahmin Noholo, dan Ivan Rahmat Santoso, “Konsep Akuntansi Syariah Pada Budaya Mahar,” </w:t>
      </w:r>
      <w:r w:rsidRPr="00307A19">
        <w:rPr>
          <w:rFonts w:asciiTheme="majorBidi" w:hAnsiTheme="majorBidi" w:cstheme="majorBidi"/>
          <w:i/>
          <w:sz w:val="24"/>
          <w:szCs w:val="24"/>
        </w:rPr>
        <w:t>Jurnal Akuntansi Multiparadigma (JAMAL)</w:t>
      </w:r>
      <w:r w:rsidR="00510039">
        <w:rPr>
          <w:rFonts w:asciiTheme="majorBidi" w:hAnsiTheme="majorBidi" w:cstheme="majorBidi"/>
          <w:sz w:val="24"/>
          <w:szCs w:val="24"/>
        </w:rPr>
        <w:t xml:space="preserve"> 10, (April 2019</w:t>
      </w:r>
      <w:r w:rsidRPr="00307A19">
        <w:rPr>
          <w:rFonts w:asciiTheme="majorBidi" w:hAnsiTheme="majorBidi" w:cstheme="majorBidi"/>
          <w:sz w:val="24"/>
          <w:szCs w:val="24"/>
        </w:rPr>
        <w:t xml:space="preserve"> </w:t>
      </w: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p w:rsidR="001A0D48" w:rsidRDefault="001A0D48" w:rsidP="00247A95">
      <w:pPr>
        <w:pStyle w:val="ListParagraph"/>
        <w:spacing w:line="360" w:lineRule="auto"/>
        <w:ind w:firstLine="360"/>
        <w:jc w:val="both"/>
        <w:rPr>
          <w:rFonts w:ascii="Times New Roman" w:hAnsi="Times New Roman" w:cs="Times New Roman"/>
          <w:sz w:val="24"/>
          <w:szCs w:val="24"/>
        </w:rPr>
      </w:pPr>
    </w:p>
    <w:sectPr w:rsidR="001A0D48" w:rsidSect="0051224C">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4EE" w:rsidRDefault="004B64EE" w:rsidP="0024734B">
      <w:pPr>
        <w:spacing w:after="0" w:line="240" w:lineRule="auto"/>
      </w:pPr>
      <w:r>
        <w:separator/>
      </w:r>
    </w:p>
  </w:endnote>
  <w:endnote w:type="continuationSeparator" w:id="0">
    <w:p w:rsidR="004B64EE" w:rsidRDefault="004B64EE" w:rsidP="0024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4EE" w:rsidRDefault="004B64EE" w:rsidP="0024734B">
      <w:pPr>
        <w:spacing w:after="0" w:line="240" w:lineRule="auto"/>
      </w:pPr>
      <w:r>
        <w:separator/>
      </w:r>
    </w:p>
  </w:footnote>
  <w:footnote w:type="continuationSeparator" w:id="0">
    <w:p w:rsidR="004B64EE" w:rsidRDefault="004B64EE" w:rsidP="0024734B">
      <w:pPr>
        <w:spacing w:after="0" w:line="240" w:lineRule="auto"/>
      </w:pPr>
      <w:r>
        <w:continuationSeparator/>
      </w:r>
    </w:p>
  </w:footnote>
  <w:footnote w:id="1">
    <w:p w:rsidR="0024734B" w:rsidRPr="00BE504B" w:rsidRDefault="0024734B">
      <w:pPr>
        <w:pStyle w:val="FootnoteText"/>
        <w:rPr>
          <w:rFonts w:ascii="Times New Roman" w:hAnsi="Times New Roman" w:cs="Times New Roman"/>
        </w:rPr>
      </w:pPr>
      <w:r>
        <w:rPr>
          <w:rStyle w:val="FootnoteReference"/>
        </w:rPr>
        <w:footnoteRef/>
      </w:r>
      <w:r>
        <w:t xml:space="preserve"> </w:t>
      </w:r>
      <w:r w:rsidRPr="00BE504B">
        <w:rPr>
          <w:rFonts w:ascii="Times New Roman" w:hAnsi="Times New Roman" w:cs="Times New Roman"/>
        </w:rPr>
        <w:t xml:space="preserve">Sayid Muhammad Husain Fadullah, </w:t>
      </w:r>
      <w:r w:rsidRPr="00BE504B">
        <w:rPr>
          <w:rFonts w:ascii="Times New Roman" w:hAnsi="Times New Roman" w:cs="Times New Roman"/>
          <w:i/>
        </w:rPr>
        <w:t>Dunia Wanita dalam Islam,</w:t>
      </w:r>
      <w:r w:rsidRPr="00BE504B">
        <w:rPr>
          <w:rFonts w:ascii="Times New Roman" w:hAnsi="Times New Roman" w:cs="Times New Roman"/>
        </w:rPr>
        <w:t xml:space="preserve"> (Jakarta : Lentera,2000),hlm.9</w:t>
      </w:r>
    </w:p>
  </w:footnote>
  <w:footnote w:id="2">
    <w:p w:rsidR="00BE504B" w:rsidRPr="001A0D48" w:rsidRDefault="00BE504B">
      <w:pPr>
        <w:pStyle w:val="FootnoteText"/>
        <w:rPr>
          <w:rFonts w:asciiTheme="majorBidi" w:hAnsiTheme="majorBidi" w:cstheme="majorBidi"/>
        </w:rPr>
      </w:pPr>
      <w:r w:rsidRPr="00BE504B">
        <w:rPr>
          <w:rStyle w:val="FootnoteReference"/>
          <w:rFonts w:ascii="Times New Roman" w:hAnsi="Times New Roman" w:cs="Times New Roman"/>
        </w:rPr>
        <w:footnoteRef/>
      </w:r>
      <w:r w:rsidRPr="00BE504B">
        <w:rPr>
          <w:rFonts w:ascii="Times New Roman" w:hAnsi="Times New Roman" w:cs="Times New Roman"/>
        </w:rPr>
        <w:t xml:space="preserve"> </w:t>
      </w:r>
      <w:r w:rsidRPr="001A0D48">
        <w:rPr>
          <w:rFonts w:asciiTheme="majorBidi" w:hAnsiTheme="majorBidi" w:cstheme="majorBidi"/>
        </w:rPr>
        <w:t xml:space="preserve">Apriyati, “Histografi Mahar Dalam Pernikahan”, </w:t>
      </w:r>
      <w:r w:rsidRPr="001A0D48">
        <w:rPr>
          <w:rFonts w:asciiTheme="majorBidi" w:hAnsiTheme="majorBidi" w:cstheme="majorBidi"/>
          <w:i/>
        </w:rPr>
        <w:t xml:space="preserve">An-Nisa’ :Jurnal Kajian Gender dan Anak </w:t>
      </w:r>
      <w:r w:rsidRPr="001A0D48">
        <w:rPr>
          <w:rFonts w:asciiTheme="majorBidi" w:hAnsiTheme="majorBidi" w:cstheme="majorBidi"/>
        </w:rPr>
        <w:t>12 (2017):166</w:t>
      </w:r>
    </w:p>
  </w:footnote>
  <w:footnote w:id="3">
    <w:p w:rsidR="00273B77" w:rsidRPr="001A0D48" w:rsidRDefault="00273B77">
      <w:pPr>
        <w:pStyle w:val="FootnoteText"/>
        <w:rPr>
          <w:rFonts w:asciiTheme="majorBidi" w:hAnsiTheme="majorBidi" w:cstheme="majorBidi"/>
        </w:rPr>
      </w:pPr>
      <w:r w:rsidRPr="001A0D48">
        <w:rPr>
          <w:rStyle w:val="FootnoteReference"/>
          <w:rFonts w:asciiTheme="majorBidi" w:hAnsiTheme="majorBidi" w:cstheme="majorBidi"/>
        </w:rPr>
        <w:footnoteRef/>
      </w:r>
      <w:r w:rsidRPr="001A0D48">
        <w:rPr>
          <w:rFonts w:asciiTheme="majorBidi" w:hAnsiTheme="majorBidi" w:cstheme="majorBidi"/>
        </w:rPr>
        <w:t>Wafda Vivid Izziyana, “Pendekatan Feminisme dalam Studi Hukum Islam”</w:t>
      </w:r>
      <w:r w:rsidR="002017BB" w:rsidRPr="001A0D48">
        <w:rPr>
          <w:rFonts w:asciiTheme="majorBidi" w:hAnsiTheme="majorBidi" w:cstheme="majorBidi"/>
        </w:rPr>
        <w:t xml:space="preserve">, </w:t>
      </w:r>
      <w:r w:rsidR="002017BB" w:rsidRPr="001A0D48">
        <w:rPr>
          <w:rFonts w:asciiTheme="majorBidi" w:hAnsiTheme="majorBidi" w:cstheme="majorBidi"/>
          <w:i/>
        </w:rPr>
        <w:t xml:space="preserve">ISTAWA ; Jurnal Pendidikan Islam </w:t>
      </w:r>
      <w:r w:rsidR="002017BB" w:rsidRPr="001A0D48">
        <w:rPr>
          <w:rFonts w:asciiTheme="majorBidi" w:hAnsiTheme="majorBidi" w:cstheme="majorBidi"/>
        </w:rPr>
        <w:t>2, No 1 (2016) : 144-146</w:t>
      </w:r>
    </w:p>
  </w:footnote>
  <w:footnote w:id="4">
    <w:p w:rsidR="00EB011D" w:rsidRPr="001A0D48" w:rsidRDefault="00EB011D">
      <w:pPr>
        <w:pStyle w:val="FootnoteText"/>
        <w:rPr>
          <w:rFonts w:asciiTheme="majorBidi" w:hAnsiTheme="majorBidi" w:cstheme="majorBidi"/>
        </w:rPr>
      </w:pPr>
      <w:r>
        <w:rPr>
          <w:rStyle w:val="FootnoteReference"/>
        </w:rPr>
        <w:footnoteRef/>
      </w:r>
      <w:r>
        <w:t xml:space="preserve"> </w:t>
      </w:r>
      <w:r w:rsidRPr="001A0D48">
        <w:rPr>
          <w:rFonts w:asciiTheme="majorBidi" w:hAnsiTheme="majorBidi" w:cstheme="majorBidi"/>
        </w:rPr>
        <w:t xml:space="preserve">Conny R Semiawan, </w:t>
      </w:r>
      <w:r w:rsidRPr="001A0D48">
        <w:rPr>
          <w:rFonts w:asciiTheme="majorBidi" w:hAnsiTheme="majorBidi" w:cstheme="majorBidi"/>
          <w:i/>
        </w:rPr>
        <w:t>Metode Penelitian Kualitatif</w:t>
      </w:r>
      <w:r w:rsidRPr="001A0D48">
        <w:rPr>
          <w:rFonts w:asciiTheme="majorBidi" w:hAnsiTheme="majorBidi" w:cstheme="majorBidi"/>
        </w:rPr>
        <w:t>, (Jakarta : Grasindo, 2010),hlm.68</w:t>
      </w:r>
    </w:p>
  </w:footnote>
  <w:footnote w:id="5">
    <w:p w:rsidR="007221CE" w:rsidRPr="001A0D48" w:rsidRDefault="007221CE">
      <w:pPr>
        <w:pStyle w:val="FootnoteText"/>
        <w:rPr>
          <w:rFonts w:asciiTheme="majorBidi" w:hAnsiTheme="majorBidi" w:cstheme="majorBidi"/>
        </w:rPr>
      </w:pPr>
      <w:r>
        <w:rPr>
          <w:rStyle w:val="FootnoteReference"/>
        </w:rPr>
        <w:footnoteRef/>
      </w:r>
      <w:r>
        <w:t xml:space="preserve"> </w:t>
      </w:r>
      <w:r w:rsidRPr="001A0D48">
        <w:rPr>
          <w:rFonts w:asciiTheme="majorBidi" w:hAnsiTheme="majorBidi" w:cstheme="majorBidi"/>
        </w:rPr>
        <w:t>Beni Ahmad Saebani,</w:t>
      </w:r>
      <w:r w:rsidRPr="001A0D48">
        <w:rPr>
          <w:rFonts w:asciiTheme="majorBidi" w:hAnsiTheme="majorBidi" w:cstheme="majorBidi"/>
          <w:i/>
        </w:rPr>
        <w:t>Perkawinan Dalam Hukum Islam &amp; Undang-Undang</w:t>
      </w:r>
      <w:r w:rsidRPr="001A0D48">
        <w:rPr>
          <w:rFonts w:asciiTheme="majorBidi" w:hAnsiTheme="majorBidi" w:cstheme="majorBidi"/>
        </w:rPr>
        <w:t>,(Bandung: Pustaka Setia, 2008),hlm.93</w:t>
      </w:r>
    </w:p>
  </w:footnote>
  <w:footnote w:id="6">
    <w:p w:rsidR="00706888" w:rsidRPr="001A0D48" w:rsidRDefault="00706888" w:rsidP="00030934">
      <w:pPr>
        <w:spacing w:line="360" w:lineRule="auto"/>
        <w:jc w:val="both"/>
        <w:rPr>
          <w:rFonts w:asciiTheme="majorBidi" w:hAnsiTheme="majorBidi" w:cstheme="majorBidi"/>
          <w:sz w:val="20"/>
          <w:szCs w:val="20"/>
        </w:rPr>
      </w:pPr>
      <w:r w:rsidRPr="001A0D48">
        <w:rPr>
          <w:rStyle w:val="FootnoteReference"/>
          <w:rFonts w:asciiTheme="majorBidi" w:hAnsiTheme="majorBidi" w:cstheme="majorBidi"/>
          <w:sz w:val="20"/>
          <w:szCs w:val="20"/>
        </w:rPr>
        <w:footnoteRef/>
      </w:r>
      <w:r w:rsidRPr="001A0D48">
        <w:rPr>
          <w:rFonts w:asciiTheme="majorBidi" w:hAnsiTheme="majorBidi" w:cstheme="majorBidi"/>
          <w:sz w:val="20"/>
          <w:szCs w:val="20"/>
        </w:rPr>
        <w:t xml:space="preserve"> Sayyid Sabiq, </w:t>
      </w:r>
      <w:r w:rsidRPr="001A0D48">
        <w:rPr>
          <w:rFonts w:asciiTheme="majorBidi" w:hAnsiTheme="majorBidi" w:cstheme="majorBidi"/>
          <w:i/>
          <w:sz w:val="20"/>
          <w:szCs w:val="20"/>
        </w:rPr>
        <w:t>Fiqih Sunnah</w:t>
      </w:r>
      <w:r w:rsidRPr="001A0D48">
        <w:rPr>
          <w:rFonts w:asciiTheme="majorBidi" w:hAnsiTheme="majorBidi" w:cstheme="majorBidi"/>
          <w:sz w:val="20"/>
          <w:szCs w:val="20"/>
        </w:rPr>
        <w:t>, (Bandung: Al-Ma’arif, 1996),hlm.52</w:t>
      </w:r>
    </w:p>
  </w:footnote>
  <w:footnote w:id="7">
    <w:p w:rsidR="009C3515" w:rsidRPr="001A0D48" w:rsidRDefault="009C3515">
      <w:pPr>
        <w:pStyle w:val="FootnoteText"/>
        <w:rPr>
          <w:rFonts w:asciiTheme="majorBidi" w:hAnsiTheme="majorBidi" w:cstheme="majorBidi"/>
        </w:rPr>
      </w:pPr>
      <w:r>
        <w:rPr>
          <w:rStyle w:val="FootnoteReference"/>
        </w:rPr>
        <w:footnoteRef/>
      </w:r>
      <w:r>
        <w:t xml:space="preserve"> </w:t>
      </w:r>
      <w:r w:rsidRPr="001A0D48">
        <w:rPr>
          <w:rFonts w:asciiTheme="majorBidi" w:hAnsiTheme="majorBidi" w:cstheme="majorBidi"/>
        </w:rPr>
        <w:t>Hamid Sarong,</w:t>
      </w:r>
      <w:r w:rsidRPr="001A0D48">
        <w:rPr>
          <w:rFonts w:asciiTheme="majorBidi" w:hAnsiTheme="majorBidi" w:cstheme="majorBidi"/>
          <w:i/>
        </w:rPr>
        <w:t>Hukum Perkawinan Islam di Indonesia</w:t>
      </w:r>
      <w:r w:rsidRPr="001A0D48">
        <w:rPr>
          <w:rFonts w:asciiTheme="majorBidi" w:hAnsiTheme="majorBidi" w:cstheme="majorBidi"/>
        </w:rPr>
        <w:t>,(Banda Aceh: PeNa,2010),hlm.96</w:t>
      </w:r>
    </w:p>
  </w:footnote>
  <w:footnote w:id="8">
    <w:p w:rsidR="00C112E2" w:rsidRPr="001A0D48" w:rsidRDefault="00C112E2">
      <w:pPr>
        <w:pStyle w:val="FootnoteText"/>
        <w:rPr>
          <w:rFonts w:asciiTheme="majorBidi" w:hAnsiTheme="majorBidi" w:cstheme="majorBidi"/>
        </w:rPr>
      </w:pPr>
      <w:r w:rsidRPr="001A0D48">
        <w:rPr>
          <w:rStyle w:val="FootnoteReference"/>
          <w:rFonts w:asciiTheme="majorBidi" w:hAnsiTheme="majorBidi" w:cstheme="majorBidi"/>
        </w:rPr>
        <w:footnoteRef/>
      </w:r>
      <w:r w:rsidRPr="001A0D48">
        <w:rPr>
          <w:rFonts w:asciiTheme="majorBidi" w:hAnsiTheme="majorBidi" w:cstheme="majorBidi"/>
        </w:rPr>
        <w:t xml:space="preserve"> Ahmad Warson Munawwir, </w:t>
      </w:r>
      <w:r w:rsidRPr="001A0D48">
        <w:rPr>
          <w:rFonts w:asciiTheme="majorBidi" w:hAnsiTheme="majorBidi" w:cstheme="majorBidi"/>
          <w:i/>
          <w:iCs/>
        </w:rPr>
        <w:t>Al-Munawwir-Kamus Arab Indonesia Lengkap</w:t>
      </w:r>
      <w:proofErr w:type="gramStart"/>
      <w:r w:rsidRPr="001A0D48">
        <w:rPr>
          <w:rFonts w:asciiTheme="majorBidi" w:hAnsiTheme="majorBidi" w:cstheme="majorBidi"/>
          <w:i/>
          <w:iCs/>
        </w:rPr>
        <w:t>,</w:t>
      </w:r>
      <w:r w:rsidRPr="001A0D48">
        <w:rPr>
          <w:rFonts w:asciiTheme="majorBidi" w:hAnsiTheme="majorBidi" w:cstheme="majorBidi"/>
        </w:rPr>
        <w:t>(</w:t>
      </w:r>
      <w:proofErr w:type="gramEnd"/>
      <w:r w:rsidRPr="001A0D48">
        <w:rPr>
          <w:rFonts w:asciiTheme="majorBidi" w:hAnsiTheme="majorBidi" w:cstheme="majorBidi"/>
        </w:rPr>
        <w:t xml:space="preserve">Surabaya : Pustaka Progresisf,1997),hlm.349.  </w:t>
      </w:r>
    </w:p>
  </w:footnote>
  <w:footnote w:id="9">
    <w:p w:rsidR="00C71431" w:rsidRPr="001A0D48" w:rsidRDefault="00C71431">
      <w:pPr>
        <w:pStyle w:val="FootnoteText"/>
        <w:rPr>
          <w:rFonts w:asciiTheme="majorBidi" w:hAnsiTheme="majorBidi" w:cstheme="majorBidi"/>
        </w:rPr>
      </w:pPr>
      <w:r w:rsidRPr="001A0D48">
        <w:rPr>
          <w:rStyle w:val="FootnoteReference"/>
          <w:rFonts w:asciiTheme="majorBidi" w:hAnsiTheme="majorBidi" w:cstheme="majorBidi"/>
        </w:rPr>
        <w:footnoteRef/>
      </w:r>
      <w:r w:rsidRPr="001A0D48">
        <w:rPr>
          <w:rFonts w:asciiTheme="majorBidi" w:hAnsiTheme="majorBidi" w:cstheme="majorBidi"/>
        </w:rPr>
        <w:t xml:space="preserve"> Wahab Zuhaili</w:t>
      </w:r>
      <w:r w:rsidRPr="001A0D48">
        <w:rPr>
          <w:rFonts w:asciiTheme="majorBidi" w:hAnsiTheme="majorBidi" w:cstheme="majorBidi"/>
          <w:i/>
          <w:iCs/>
        </w:rPr>
        <w:t>, Fiqih Islam Waa Adillatuhu</w:t>
      </w:r>
      <w:r w:rsidRPr="001A0D48">
        <w:rPr>
          <w:rFonts w:asciiTheme="majorBidi" w:hAnsiTheme="majorBidi" w:cstheme="majorBidi"/>
        </w:rPr>
        <w:t>, (Jakarta : Gema Insani Press,2011),hlm.20</w:t>
      </w:r>
    </w:p>
  </w:footnote>
  <w:footnote w:id="10">
    <w:p w:rsidR="00B114D9" w:rsidRPr="001A0D48" w:rsidRDefault="00B114D9">
      <w:pPr>
        <w:pStyle w:val="FootnoteText"/>
        <w:rPr>
          <w:rFonts w:asciiTheme="majorBidi" w:hAnsiTheme="majorBidi" w:cstheme="majorBidi"/>
        </w:rPr>
      </w:pPr>
      <w:r>
        <w:rPr>
          <w:rStyle w:val="FootnoteReference"/>
        </w:rPr>
        <w:footnoteRef/>
      </w:r>
      <w:r>
        <w:t xml:space="preserve"> </w:t>
      </w:r>
      <w:r w:rsidRPr="001A0D48">
        <w:rPr>
          <w:rFonts w:asciiTheme="majorBidi" w:hAnsiTheme="majorBidi" w:cstheme="majorBidi"/>
        </w:rPr>
        <w:t>Dahlan Idhami</w:t>
      </w:r>
      <w:r w:rsidRPr="001A0D48">
        <w:rPr>
          <w:rFonts w:asciiTheme="majorBidi" w:hAnsiTheme="majorBidi" w:cstheme="majorBidi"/>
          <w:i/>
          <w:iCs/>
        </w:rPr>
        <w:t>, Azas-Azas Fiqh Munakahat Hukum Keluarga Islam</w:t>
      </w:r>
      <w:r w:rsidRPr="001A0D48">
        <w:rPr>
          <w:rFonts w:asciiTheme="majorBidi" w:hAnsiTheme="majorBidi" w:cstheme="majorBidi"/>
        </w:rPr>
        <w:t>, (Surabaya: al-Ikhlas, 1983),hlm.8</w:t>
      </w:r>
    </w:p>
  </w:footnote>
  <w:footnote w:id="11">
    <w:p w:rsidR="00E83666" w:rsidRPr="001A0D48" w:rsidRDefault="00E83666">
      <w:pPr>
        <w:pStyle w:val="FootnoteText"/>
        <w:rPr>
          <w:rFonts w:asciiTheme="majorBidi" w:hAnsiTheme="majorBidi" w:cstheme="majorBidi"/>
        </w:rPr>
      </w:pPr>
      <w:r w:rsidRPr="001A0D48">
        <w:rPr>
          <w:rStyle w:val="FootnoteReference"/>
          <w:rFonts w:asciiTheme="majorBidi" w:hAnsiTheme="majorBidi" w:cstheme="majorBidi"/>
        </w:rPr>
        <w:footnoteRef/>
      </w:r>
      <w:r w:rsidRPr="001A0D48">
        <w:rPr>
          <w:rFonts w:asciiTheme="majorBidi" w:hAnsiTheme="majorBidi" w:cstheme="majorBidi"/>
        </w:rPr>
        <w:t xml:space="preserve"> Wahbah Az-Zuhaili, Fiqih Islam Wa Adillatuhu, (Jakarta: Gema Insani, 2011),hlm.21</w:t>
      </w:r>
    </w:p>
  </w:footnote>
  <w:footnote w:id="12">
    <w:p w:rsidR="00182991" w:rsidRPr="001A0D48" w:rsidRDefault="00182991">
      <w:pPr>
        <w:pStyle w:val="FootnoteText"/>
        <w:rPr>
          <w:rFonts w:asciiTheme="majorBidi" w:hAnsiTheme="majorBidi" w:cstheme="majorBidi"/>
        </w:rPr>
      </w:pPr>
      <w:r w:rsidRPr="001A0D48">
        <w:rPr>
          <w:rStyle w:val="FootnoteReference"/>
          <w:rFonts w:asciiTheme="majorBidi" w:hAnsiTheme="majorBidi" w:cstheme="majorBidi"/>
        </w:rPr>
        <w:footnoteRef/>
      </w:r>
      <w:r w:rsidRPr="001A0D48">
        <w:rPr>
          <w:rFonts w:asciiTheme="majorBidi" w:hAnsiTheme="majorBidi" w:cstheme="majorBidi"/>
        </w:rPr>
        <w:t xml:space="preserve"> Fatihuddin Abul Yasin, </w:t>
      </w:r>
      <w:r w:rsidRPr="001A0D48">
        <w:rPr>
          <w:rFonts w:asciiTheme="majorBidi" w:hAnsiTheme="majorBidi" w:cstheme="majorBidi"/>
          <w:i/>
        </w:rPr>
        <w:t>Risalah Hukum Nikah</w:t>
      </w:r>
      <w:r w:rsidR="00A007ED" w:rsidRPr="001A0D48">
        <w:rPr>
          <w:rFonts w:asciiTheme="majorBidi" w:hAnsiTheme="majorBidi" w:cstheme="majorBidi"/>
          <w:i/>
        </w:rPr>
        <w:t>,</w:t>
      </w:r>
      <w:r w:rsidRPr="001A0D48">
        <w:rPr>
          <w:rFonts w:asciiTheme="majorBidi" w:hAnsiTheme="majorBidi" w:cstheme="majorBidi"/>
        </w:rPr>
        <w:t xml:space="preserve"> (</w:t>
      </w:r>
      <w:r w:rsidR="00A007ED" w:rsidRPr="001A0D48">
        <w:rPr>
          <w:rFonts w:asciiTheme="majorBidi" w:hAnsiTheme="majorBidi" w:cstheme="majorBidi"/>
        </w:rPr>
        <w:t>Surabaya: Terbit Terang, 2005),hlm.</w:t>
      </w:r>
      <w:r w:rsidRPr="001A0D48">
        <w:rPr>
          <w:rFonts w:asciiTheme="majorBidi" w:hAnsiTheme="majorBidi" w:cstheme="majorBidi"/>
        </w:rPr>
        <w:t>58</w:t>
      </w:r>
    </w:p>
  </w:footnote>
  <w:footnote w:id="13">
    <w:p w:rsidR="00A007ED" w:rsidRPr="001A0D48" w:rsidRDefault="00A007ED">
      <w:pPr>
        <w:pStyle w:val="FootnoteText"/>
        <w:rPr>
          <w:rFonts w:asciiTheme="majorBidi" w:hAnsiTheme="majorBidi" w:cstheme="majorBidi"/>
        </w:rPr>
      </w:pPr>
      <w:r>
        <w:rPr>
          <w:rStyle w:val="FootnoteReference"/>
        </w:rPr>
        <w:footnoteRef/>
      </w:r>
      <w:r>
        <w:t xml:space="preserve"> </w:t>
      </w:r>
      <w:r w:rsidRPr="001A0D48">
        <w:rPr>
          <w:rFonts w:asciiTheme="majorBidi" w:hAnsiTheme="majorBidi" w:cstheme="majorBidi"/>
        </w:rPr>
        <w:t xml:space="preserve">Amir Syarifuddin, </w:t>
      </w:r>
      <w:r w:rsidRPr="001A0D48">
        <w:rPr>
          <w:rFonts w:asciiTheme="majorBidi" w:hAnsiTheme="majorBidi" w:cstheme="majorBidi"/>
          <w:i/>
        </w:rPr>
        <w:t>Hukum Perkawinan Islam di Indonesia: Antara Fiqih Munakahat &amp; Undang-Undang Perkawinan</w:t>
      </w:r>
      <w:r w:rsidR="00C76B1E" w:rsidRPr="001A0D48">
        <w:rPr>
          <w:rFonts w:asciiTheme="majorBidi" w:hAnsiTheme="majorBidi" w:cstheme="majorBidi"/>
          <w:i/>
        </w:rPr>
        <w:t>,</w:t>
      </w:r>
      <w:r w:rsidRPr="001A0D48">
        <w:rPr>
          <w:rFonts w:asciiTheme="majorBidi" w:hAnsiTheme="majorBidi" w:cstheme="majorBidi"/>
        </w:rPr>
        <w:t>(Jakarta: Kencana Prenada Media Group,2009),hlm.92</w:t>
      </w:r>
    </w:p>
  </w:footnote>
  <w:footnote w:id="14">
    <w:p w:rsidR="00C17956" w:rsidRDefault="00C17956">
      <w:pPr>
        <w:pStyle w:val="FootnoteText"/>
      </w:pPr>
      <w:r w:rsidRPr="001A0D48">
        <w:rPr>
          <w:rStyle w:val="FootnoteReference"/>
          <w:rFonts w:asciiTheme="majorBidi" w:hAnsiTheme="majorBidi" w:cstheme="majorBidi"/>
        </w:rPr>
        <w:footnoteRef/>
      </w:r>
      <w:r w:rsidRPr="001A0D48">
        <w:rPr>
          <w:rFonts w:asciiTheme="majorBidi" w:hAnsiTheme="majorBidi" w:cstheme="majorBidi"/>
        </w:rPr>
        <w:t xml:space="preserve"> Yuyanti Rahman, Sahmin Noholo, dan Ivan Rahmat Santoso, “Konsep Akuntansi Syariah Pada Budaya Mahar,” </w:t>
      </w:r>
      <w:r w:rsidRPr="001A0D48">
        <w:rPr>
          <w:rFonts w:asciiTheme="majorBidi" w:hAnsiTheme="majorBidi" w:cstheme="majorBidi"/>
          <w:i/>
        </w:rPr>
        <w:t>Jurnal Akuntansi Multiparadigma (JAMAL)</w:t>
      </w:r>
      <w:r w:rsidRPr="001A0D48">
        <w:rPr>
          <w:rFonts w:asciiTheme="majorBidi" w:hAnsiTheme="majorBidi" w:cstheme="majorBidi"/>
        </w:rPr>
        <w:t xml:space="preserve"> 10, (April 2019): 84</w:t>
      </w:r>
      <w:r>
        <w:t xml:space="preserve">. </w:t>
      </w:r>
    </w:p>
  </w:footnote>
  <w:footnote w:id="15">
    <w:p w:rsidR="00C5485D" w:rsidRPr="00C5485D" w:rsidRDefault="00C5485D" w:rsidP="00C5485D">
      <w:pPr>
        <w:pStyle w:val="FootnoteText"/>
        <w:rPr>
          <w:rFonts w:asciiTheme="majorBidi" w:hAnsiTheme="majorBidi" w:cstheme="majorBidi"/>
        </w:rPr>
      </w:pPr>
      <w:r>
        <w:rPr>
          <w:rStyle w:val="FootnoteReference"/>
        </w:rPr>
        <w:footnoteRef/>
      </w:r>
      <w:r>
        <w:t xml:space="preserve"> </w:t>
      </w:r>
      <w:r w:rsidRPr="00C5485D">
        <w:rPr>
          <w:rFonts w:asciiTheme="majorBidi" w:hAnsiTheme="majorBidi" w:cstheme="majorBidi"/>
        </w:rPr>
        <w:t xml:space="preserve">Apriyanti, “Historiografi Mahar dalam Pernikahan,” An Nisa’a: </w:t>
      </w:r>
      <w:r w:rsidRPr="00C5485D">
        <w:rPr>
          <w:rFonts w:asciiTheme="majorBidi" w:hAnsiTheme="majorBidi" w:cstheme="majorBidi"/>
          <w:i/>
          <w:iCs/>
        </w:rPr>
        <w:t>Jurnal Kajian Gender dan Anak 12, no. 02</w:t>
      </w:r>
      <w:r w:rsidRPr="00C5485D">
        <w:rPr>
          <w:rFonts w:asciiTheme="majorBidi" w:hAnsiTheme="majorBidi" w:cstheme="majorBidi"/>
        </w:rPr>
        <w:t xml:space="preserve"> (Desember 2017): 168.</w:t>
      </w:r>
    </w:p>
  </w:footnote>
  <w:footnote w:id="16">
    <w:p w:rsidR="00C5485D" w:rsidRPr="00C5485D" w:rsidRDefault="00C5485D" w:rsidP="00C5485D">
      <w:pPr>
        <w:pStyle w:val="FootnoteText"/>
        <w:rPr>
          <w:rFonts w:asciiTheme="majorBidi" w:hAnsiTheme="majorBidi" w:cstheme="majorBidi"/>
          <w:lang w:val="id-ID"/>
        </w:rPr>
      </w:pPr>
      <w:r>
        <w:rPr>
          <w:rStyle w:val="FootnoteReference"/>
        </w:rPr>
        <w:footnoteRef/>
      </w:r>
      <w:r>
        <w:t xml:space="preserve"> </w:t>
      </w:r>
      <w:r w:rsidRPr="00C5485D">
        <w:rPr>
          <w:rFonts w:asciiTheme="majorBidi" w:hAnsiTheme="majorBidi" w:cstheme="majorBidi"/>
        </w:rPr>
        <w:t>Imarah Muhammad Djamarah, Ketika Wanita Lebih Utama dari Pria (Jakarta: Pustaka Maghfirah, 2005), 7</w:t>
      </w:r>
    </w:p>
  </w:footnote>
  <w:footnote w:id="17">
    <w:p w:rsidR="00C5485D" w:rsidRPr="00C5485D" w:rsidRDefault="00C5485D" w:rsidP="00C5485D">
      <w:pPr>
        <w:pStyle w:val="FootnoteText"/>
        <w:rPr>
          <w:rFonts w:asciiTheme="majorBidi" w:hAnsiTheme="majorBidi" w:cstheme="majorBidi"/>
        </w:rPr>
      </w:pPr>
      <w:r w:rsidRPr="00C5485D">
        <w:rPr>
          <w:rStyle w:val="FootnoteReference"/>
          <w:rFonts w:asciiTheme="majorBidi" w:hAnsiTheme="majorBidi" w:cstheme="majorBidi"/>
        </w:rPr>
        <w:footnoteRef/>
      </w:r>
      <w:r w:rsidRPr="00C5485D">
        <w:rPr>
          <w:rFonts w:asciiTheme="majorBidi" w:hAnsiTheme="majorBidi" w:cstheme="majorBidi"/>
        </w:rPr>
        <w:t xml:space="preserve"> Apriyanti, </w:t>
      </w:r>
      <w:r w:rsidRPr="00C5485D">
        <w:rPr>
          <w:rFonts w:asciiTheme="majorBidi" w:hAnsiTheme="majorBidi" w:cstheme="majorBidi"/>
          <w:i/>
          <w:iCs/>
        </w:rPr>
        <w:t>ibid,</w:t>
      </w:r>
      <w:r w:rsidRPr="00C5485D">
        <w:rPr>
          <w:rFonts w:asciiTheme="majorBidi" w:hAnsiTheme="majorBidi" w:cstheme="majorBidi"/>
        </w:rPr>
        <w:t>hlm.168</w:t>
      </w:r>
    </w:p>
  </w:footnote>
  <w:footnote w:id="18">
    <w:p w:rsidR="00465E1B" w:rsidRDefault="00465E1B">
      <w:pPr>
        <w:pStyle w:val="FootnoteText"/>
      </w:pPr>
      <w:r>
        <w:rPr>
          <w:rStyle w:val="FootnoteReference"/>
        </w:rPr>
        <w:footnoteRef/>
      </w:r>
      <w:r>
        <w:t xml:space="preserve"> </w:t>
      </w:r>
      <w:r w:rsidRPr="001A0D48">
        <w:rPr>
          <w:rFonts w:asciiTheme="majorBidi" w:hAnsiTheme="majorBidi" w:cstheme="majorBidi"/>
        </w:rPr>
        <w:t>Saiful Hamdi, Pesantren dan Gerakan Feminisme di Indonesia, (Samarinda : IAIN Samarinda Press, 2017),hlm.7-8</w:t>
      </w:r>
    </w:p>
  </w:footnote>
  <w:footnote w:id="19">
    <w:p w:rsidR="00F04707" w:rsidRPr="00F04707" w:rsidRDefault="00F04707">
      <w:pPr>
        <w:pStyle w:val="FootnoteText"/>
      </w:pPr>
      <w:r>
        <w:rPr>
          <w:rStyle w:val="FootnoteReference"/>
        </w:rPr>
        <w:footnoteRef/>
      </w:r>
      <w:r>
        <w:t xml:space="preserve"> </w:t>
      </w:r>
      <w:r w:rsidRPr="001A0D48">
        <w:rPr>
          <w:rFonts w:asciiTheme="majorBidi" w:hAnsiTheme="majorBidi" w:cstheme="majorBidi"/>
        </w:rPr>
        <w:t xml:space="preserve">Muhammad Ibnu Asyur, </w:t>
      </w:r>
      <w:r w:rsidRPr="001A0D48">
        <w:rPr>
          <w:rFonts w:asciiTheme="majorBidi" w:hAnsiTheme="majorBidi" w:cstheme="majorBidi"/>
          <w:i/>
        </w:rPr>
        <w:t>al-tahrir wa al-tanwir, tahrir al-ma’na al-sadid wa tanwir al-aqil al-jadid min tafsi al-kitab al majid</w:t>
      </w:r>
      <w:r w:rsidRPr="001A0D48">
        <w:rPr>
          <w:rFonts w:asciiTheme="majorBidi" w:hAnsiTheme="majorBidi" w:cstheme="majorBidi"/>
        </w:rPr>
        <w:t xml:space="preserve"> (Tunis : Dar al-tunisiyah,1984 IV),hlm.230</w:t>
      </w:r>
    </w:p>
  </w:footnote>
  <w:footnote w:id="20">
    <w:p w:rsidR="004A58D6" w:rsidRPr="004A58D6" w:rsidRDefault="004A58D6">
      <w:pPr>
        <w:pStyle w:val="FootnoteText"/>
      </w:pPr>
      <w:r>
        <w:rPr>
          <w:rStyle w:val="FootnoteReference"/>
        </w:rPr>
        <w:footnoteRef/>
      </w:r>
      <w:r w:rsidR="006A0863">
        <w:t xml:space="preserve"> </w:t>
      </w:r>
      <w:r w:rsidRPr="001A0D48">
        <w:rPr>
          <w:rFonts w:asciiTheme="majorBidi" w:hAnsiTheme="majorBidi" w:cstheme="majorBidi"/>
          <w:i/>
        </w:rPr>
        <w:t>Ibid.,</w:t>
      </w:r>
      <w:r w:rsidRPr="001A0D48">
        <w:rPr>
          <w:rFonts w:asciiTheme="majorBidi" w:hAnsiTheme="majorBidi" w:cstheme="majorBidi"/>
        </w:rPr>
        <w:t>hlm.230-231</w:t>
      </w:r>
    </w:p>
  </w:footnote>
  <w:footnote w:id="21">
    <w:p w:rsidR="00144522" w:rsidRPr="001A0D48" w:rsidRDefault="00144522">
      <w:pPr>
        <w:pStyle w:val="FootnoteText"/>
        <w:rPr>
          <w:rFonts w:asciiTheme="majorBidi" w:hAnsiTheme="majorBidi" w:cstheme="majorBidi"/>
        </w:rPr>
      </w:pPr>
      <w:r>
        <w:rPr>
          <w:rStyle w:val="FootnoteReference"/>
        </w:rPr>
        <w:footnoteRef/>
      </w:r>
      <w:r>
        <w:t xml:space="preserve"> </w:t>
      </w:r>
      <w:r w:rsidRPr="001A0D48">
        <w:rPr>
          <w:rFonts w:asciiTheme="majorBidi" w:hAnsiTheme="majorBidi" w:cstheme="majorBidi"/>
        </w:rPr>
        <w:t xml:space="preserve">Quraish Shihab, </w:t>
      </w:r>
      <w:r w:rsidRPr="001A0D48">
        <w:rPr>
          <w:rFonts w:asciiTheme="majorBidi" w:hAnsiTheme="majorBidi" w:cstheme="majorBidi"/>
          <w:i/>
          <w:iCs/>
        </w:rPr>
        <w:t>Tafsir al-Misbah: Pesan, Kesan, dan Keserasian Al-Qur'an</w:t>
      </w:r>
      <w:r w:rsidRPr="001A0D48">
        <w:rPr>
          <w:rFonts w:asciiTheme="majorBidi" w:hAnsiTheme="majorBidi" w:cstheme="majorBidi"/>
        </w:rPr>
        <w:t>, Vol 1 (Jakarta: Lentera Hati, 2009)</w:t>
      </w:r>
      <w:proofErr w:type="gramStart"/>
      <w:r w:rsidR="006A0863" w:rsidRPr="001A0D48">
        <w:rPr>
          <w:rFonts w:asciiTheme="majorBidi" w:hAnsiTheme="majorBidi" w:cstheme="majorBidi"/>
        </w:rPr>
        <w:t>,</w:t>
      </w:r>
      <w:r w:rsidRPr="001A0D48">
        <w:rPr>
          <w:rFonts w:asciiTheme="majorBidi" w:hAnsiTheme="majorBidi" w:cstheme="majorBidi"/>
        </w:rPr>
        <w:t>hlm.477</w:t>
      </w:r>
      <w:proofErr w:type="gramEnd"/>
      <w:r w:rsidRPr="001A0D48">
        <w:rPr>
          <w:rFonts w:asciiTheme="majorBidi" w:hAnsiTheme="majorBidi" w:cstheme="majorBidi"/>
        </w:rPr>
        <w:t>.</w:t>
      </w:r>
    </w:p>
  </w:footnote>
  <w:footnote w:id="22">
    <w:p w:rsidR="00654606" w:rsidRPr="001A0D48" w:rsidRDefault="00654606">
      <w:pPr>
        <w:pStyle w:val="FootnoteText"/>
        <w:rPr>
          <w:rFonts w:asciiTheme="majorBidi" w:hAnsiTheme="majorBidi" w:cstheme="majorBidi"/>
        </w:rPr>
      </w:pPr>
      <w:r w:rsidRPr="001A0D48">
        <w:rPr>
          <w:rStyle w:val="FootnoteReference"/>
          <w:rFonts w:asciiTheme="majorBidi" w:hAnsiTheme="majorBidi" w:cstheme="majorBidi"/>
        </w:rPr>
        <w:footnoteRef/>
      </w:r>
      <w:r w:rsidRPr="001A0D48">
        <w:rPr>
          <w:rFonts w:asciiTheme="majorBidi" w:hAnsiTheme="majorBidi" w:cstheme="majorBidi"/>
        </w:rPr>
        <w:t xml:space="preserve"> </w:t>
      </w:r>
      <w:r w:rsidRPr="001A0D48">
        <w:rPr>
          <w:rFonts w:asciiTheme="majorBidi" w:hAnsiTheme="majorBidi" w:cstheme="majorBidi"/>
          <w:i/>
          <w:iCs/>
        </w:rPr>
        <w:t>Ibid.,</w:t>
      </w:r>
      <w:r w:rsidRPr="001A0D48">
        <w:rPr>
          <w:rFonts w:asciiTheme="majorBidi" w:hAnsiTheme="majorBidi" w:cstheme="majorBidi"/>
        </w:rPr>
        <w:t>478</w:t>
      </w:r>
    </w:p>
  </w:footnote>
  <w:footnote w:id="23">
    <w:p w:rsidR="003B61F6" w:rsidRPr="001A0D48" w:rsidRDefault="003B61F6" w:rsidP="003B61F6">
      <w:pPr>
        <w:pStyle w:val="FootnoteText"/>
        <w:rPr>
          <w:rFonts w:asciiTheme="majorBidi" w:hAnsiTheme="majorBidi" w:cstheme="majorBidi"/>
        </w:rPr>
      </w:pPr>
      <w:r>
        <w:rPr>
          <w:rStyle w:val="FootnoteReference"/>
        </w:rPr>
        <w:footnoteRef/>
      </w:r>
      <w:r>
        <w:t xml:space="preserve"> </w:t>
      </w:r>
      <w:r w:rsidRPr="001A0D48">
        <w:rPr>
          <w:rFonts w:asciiTheme="majorBidi" w:hAnsiTheme="majorBidi" w:cstheme="majorBidi"/>
        </w:rPr>
        <w:t>Talak kesatu atau kedua yang dijatuhkan oleh suami kepada istrinya, yang mana seorang suami, masih boleh rujuk kepada istrinya itu tanpa memerlukan akad yang baru selama istri masih beriddah.</w:t>
      </w:r>
    </w:p>
  </w:footnote>
  <w:footnote w:id="24">
    <w:p w:rsidR="003B61F6" w:rsidRPr="001A0D48" w:rsidRDefault="003B61F6">
      <w:pPr>
        <w:pStyle w:val="FootnoteText"/>
        <w:rPr>
          <w:rFonts w:asciiTheme="majorBidi" w:hAnsiTheme="majorBidi" w:cstheme="majorBidi"/>
          <w:sz w:val="16"/>
          <w:szCs w:val="16"/>
        </w:rPr>
      </w:pPr>
      <w:r>
        <w:rPr>
          <w:rStyle w:val="FootnoteReference"/>
        </w:rPr>
        <w:footnoteRef/>
      </w:r>
      <w:r>
        <w:t xml:space="preserve"> </w:t>
      </w:r>
      <w:r w:rsidRPr="001A0D48">
        <w:rPr>
          <w:rFonts w:asciiTheme="majorBidi" w:hAnsiTheme="majorBidi" w:cstheme="majorBidi"/>
        </w:rPr>
        <w:t>Talak ba`in, yaitu talak yang tidak memberi peluang rujuk bagi bekas suami terhadap bekas istrinya, dan untuk mengembalikan bekas istri ke dalam ikatan perkawinan dengan suami sebelumnya harus melaksanakan akad baru yang memenuhi syarat dan rukun perkawinan</w:t>
      </w:r>
    </w:p>
  </w:footnote>
  <w:footnote w:id="25">
    <w:p w:rsidR="003B61F6" w:rsidRPr="001A0D48" w:rsidRDefault="003B61F6" w:rsidP="003B61F6">
      <w:pPr>
        <w:pStyle w:val="FootnoteText"/>
        <w:rPr>
          <w:rFonts w:asciiTheme="majorBidi" w:hAnsiTheme="majorBidi" w:cstheme="majorBidi"/>
        </w:rPr>
      </w:pPr>
      <w:r w:rsidRPr="001A0D48">
        <w:rPr>
          <w:rStyle w:val="FootnoteReference"/>
          <w:rFonts w:asciiTheme="majorBidi" w:hAnsiTheme="majorBidi" w:cstheme="majorBidi"/>
        </w:rPr>
        <w:footnoteRef/>
      </w:r>
      <w:r w:rsidRPr="001A0D48">
        <w:rPr>
          <w:rFonts w:asciiTheme="majorBidi" w:hAnsiTheme="majorBidi" w:cstheme="majorBidi"/>
        </w:rPr>
        <w:t xml:space="preserve"> Ar-rozi Fakhrudin, </w:t>
      </w:r>
      <w:r w:rsidRPr="001A0D48">
        <w:rPr>
          <w:rFonts w:asciiTheme="majorBidi" w:hAnsiTheme="majorBidi" w:cstheme="majorBidi"/>
          <w:i/>
          <w:iCs/>
        </w:rPr>
        <w:t>Tafsir al-kabir wa mafatih al-ghaib,</w:t>
      </w:r>
      <w:r w:rsidRPr="001A0D48">
        <w:rPr>
          <w:rFonts w:asciiTheme="majorBidi" w:hAnsiTheme="majorBidi" w:cstheme="majorBidi"/>
        </w:rPr>
        <w:t>(Dar al-fikri,1985),hlm468</w:t>
      </w:r>
    </w:p>
  </w:footnote>
  <w:footnote w:id="26">
    <w:p w:rsidR="006A0863" w:rsidRPr="001A0D48" w:rsidRDefault="006A0863">
      <w:pPr>
        <w:pStyle w:val="FootnoteText"/>
        <w:rPr>
          <w:rFonts w:asciiTheme="majorBidi" w:hAnsiTheme="majorBidi" w:cstheme="majorBidi"/>
        </w:rPr>
      </w:pPr>
      <w:r w:rsidRPr="001A0D48">
        <w:rPr>
          <w:rStyle w:val="FootnoteReference"/>
          <w:rFonts w:asciiTheme="majorBidi" w:hAnsiTheme="majorBidi" w:cstheme="majorBidi"/>
        </w:rPr>
        <w:footnoteRef/>
      </w:r>
      <w:r w:rsidRPr="001A0D48">
        <w:rPr>
          <w:rFonts w:asciiTheme="majorBidi" w:hAnsiTheme="majorBidi" w:cstheme="majorBidi"/>
        </w:rPr>
        <w:t xml:space="preserve"> </w:t>
      </w:r>
      <w:r w:rsidRPr="001A0D48">
        <w:rPr>
          <w:rFonts w:asciiTheme="majorBidi" w:hAnsiTheme="majorBidi" w:cstheme="majorBidi"/>
          <w:szCs w:val="28"/>
        </w:rPr>
        <w:t>Mut‘ah yang dimaksud adalah pemberian suami kepada istri yang diceraikannya sebagai pelipur, di samping nafkah yang wajib ditunaikannya sesuai dengan kemampuannya</w:t>
      </w:r>
    </w:p>
  </w:footnote>
  <w:footnote w:id="27">
    <w:p w:rsidR="006A0863" w:rsidRPr="006A0863" w:rsidRDefault="006A0863" w:rsidP="006A0863">
      <w:pPr>
        <w:spacing w:line="360" w:lineRule="auto"/>
        <w:jc w:val="both"/>
        <w:rPr>
          <w:rFonts w:ascii="Arial" w:hAnsi="Arial" w:cs="Arial"/>
          <w:sz w:val="20"/>
          <w:szCs w:val="24"/>
        </w:rPr>
      </w:pPr>
      <w:r>
        <w:rPr>
          <w:rStyle w:val="FootnoteReference"/>
        </w:rPr>
        <w:footnoteRef/>
      </w:r>
      <w:r>
        <w:t xml:space="preserve"> </w:t>
      </w:r>
      <w:r w:rsidRPr="006A0863">
        <w:rPr>
          <w:rFonts w:asciiTheme="majorBidi" w:hAnsiTheme="majorBidi" w:cstheme="majorBidi"/>
          <w:sz w:val="20"/>
          <w:szCs w:val="24"/>
        </w:rPr>
        <w:t>Yang dimaksud dengan orang yang memiliki kewenangan nikah adalah suami atau wali. Jika yang membebaskan mahar adalah wali, suami dibebaskan dari kewajiban membayar separuh mahar. Apabila suami yang membebaskannya, dalam arti berkomitmen untuk membayar seluruh mahar yang disebutkan, dia harus membayar mahar seluruhnya. Namun, wali yang boleh bertindak demikian hanyalah wali mujbir, yaitu wali yang berhak memaksa anak gadis untuk menikah, seperti ayah a</w:t>
      </w:r>
      <w:r>
        <w:rPr>
          <w:rFonts w:asciiTheme="majorBidi" w:hAnsiTheme="majorBidi" w:cstheme="majorBidi"/>
          <w:sz w:val="20"/>
          <w:szCs w:val="24"/>
        </w:rPr>
        <w:t>tau kakek kandung</w:t>
      </w:r>
    </w:p>
  </w:footnote>
  <w:footnote w:id="28">
    <w:p w:rsidR="00D602C2" w:rsidRPr="001A0D48" w:rsidRDefault="00D602C2">
      <w:pPr>
        <w:pStyle w:val="FootnoteText"/>
        <w:rPr>
          <w:rFonts w:asciiTheme="majorBidi" w:hAnsiTheme="majorBidi" w:cstheme="majorBidi"/>
        </w:rPr>
      </w:pPr>
      <w:r>
        <w:rPr>
          <w:rStyle w:val="FootnoteReference"/>
        </w:rPr>
        <w:footnoteRef/>
      </w:r>
      <w:r>
        <w:t xml:space="preserve"> </w:t>
      </w:r>
      <w:r w:rsidRPr="001A0D48">
        <w:rPr>
          <w:rFonts w:asciiTheme="majorBidi" w:hAnsiTheme="majorBidi" w:cstheme="majorBidi"/>
        </w:rPr>
        <w:t xml:space="preserve">Ar-rozi Fakhrudin, </w:t>
      </w:r>
      <w:r w:rsidRPr="001A0D48">
        <w:rPr>
          <w:rFonts w:asciiTheme="majorBidi" w:hAnsiTheme="majorBidi" w:cstheme="majorBidi"/>
          <w:i/>
          <w:iCs/>
        </w:rPr>
        <w:t>Tafsir al-kabir wa mafatih al-ghaib,</w:t>
      </w:r>
      <w:r w:rsidRPr="001A0D48">
        <w:rPr>
          <w:rFonts w:asciiTheme="majorBidi" w:hAnsiTheme="majorBidi" w:cstheme="majorBidi"/>
        </w:rPr>
        <w:t>(Dar al-fikri,1985),hlm469-470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E30"/>
    <w:multiLevelType w:val="hybridMultilevel"/>
    <w:tmpl w:val="0F8E1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02EAF"/>
    <w:multiLevelType w:val="hybridMultilevel"/>
    <w:tmpl w:val="142EA0C6"/>
    <w:lvl w:ilvl="0" w:tplc="42400E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7E09BA"/>
    <w:multiLevelType w:val="hybridMultilevel"/>
    <w:tmpl w:val="83480406"/>
    <w:lvl w:ilvl="0" w:tplc="FCB8B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61D73"/>
    <w:multiLevelType w:val="hybridMultilevel"/>
    <w:tmpl w:val="4EDC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972E5"/>
    <w:multiLevelType w:val="hybridMultilevel"/>
    <w:tmpl w:val="12D494FA"/>
    <w:lvl w:ilvl="0" w:tplc="3C027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0D6933"/>
    <w:multiLevelType w:val="hybridMultilevel"/>
    <w:tmpl w:val="CB5C3906"/>
    <w:lvl w:ilvl="0" w:tplc="E95AD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2A0717"/>
    <w:multiLevelType w:val="hybridMultilevel"/>
    <w:tmpl w:val="9CF4D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D676E"/>
    <w:multiLevelType w:val="hybridMultilevel"/>
    <w:tmpl w:val="C7A0B7FC"/>
    <w:lvl w:ilvl="0" w:tplc="E5FED0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2"/>
  </w:num>
  <w:num w:numId="4">
    <w:abstractNumId w:val="4"/>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4C"/>
    <w:rsid w:val="000144A5"/>
    <w:rsid w:val="00030934"/>
    <w:rsid w:val="00035644"/>
    <w:rsid w:val="00036932"/>
    <w:rsid w:val="0003745D"/>
    <w:rsid w:val="00055A2C"/>
    <w:rsid w:val="0008585B"/>
    <w:rsid w:val="000B15DD"/>
    <w:rsid w:val="000D38A3"/>
    <w:rsid w:val="000F267F"/>
    <w:rsid w:val="00144522"/>
    <w:rsid w:val="00147C54"/>
    <w:rsid w:val="00166497"/>
    <w:rsid w:val="0016695A"/>
    <w:rsid w:val="001737AA"/>
    <w:rsid w:val="001806B1"/>
    <w:rsid w:val="00182991"/>
    <w:rsid w:val="001909A1"/>
    <w:rsid w:val="001A0D48"/>
    <w:rsid w:val="001D5A32"/>
    <w:rsid w:val="001D7AEC"/>
    <w:rsid w:val="001E0077"/>
    <w:rsid w:val="001E6424"/>
    <w:rsid w:val="002017BB"/>
    <w:rsid w:val="0024734B"/>
    <w:rsid w:val="002478D2"/>
    <w:rsid w:val="00247A95"/>
    <w:rsid w:val="00247DD0"/>
    <w:rsid w:val="00256A0C"/>
    <w:rsid w:val="002731DC"/>
    <w:rsid w:val="00273B77"/>
    <w:rsid w:val="0027469D"/>
    <w:rsid w:val="002A7EDD"/>
    <w:rsid w:val="002B5060"/>
    <w:rsid w:val="002C6CB1"/>
    <w:rsid w:val="002F4673"/>
    <w:rsid w:val="00302108"/>
    <w:rsid w:val="003039EE"/>
    <w:rsid w:val="00307A19"/>
    <w:rsid w:val="003123DD"/>
    <w:rsid w:val="0031326E"/>
    <w:rsid w:val="00313390"/>
    <w:rsid w:val="003150F1"/>
    <w:rsid w:val="00331B95"/>
    <w:rsid w:val="003365F4"/>
    <w:rsid w:val="00341295"/>
    <w:rsid w:val="003B61F6"/>
    <w:rsid w:val="003C0293"/>
    <w:rsid w:val="003F3E20"/>
    <w:rsid w:val="00405ED2"/>
    <w:rsid w:val="00407AD9"/>
    <w:rsid w:val="0041025F"/>
    <w:rsid w:val="004155F0"/>
    <w:rsid w:val="0044577F"/>
    <w:rsid w:val="004549BD"/>
    <w:rsid w:val="0046049E"/>
    <w:rsid w:val="00465E1B"/>
    <w:rsid w:val="00474193"/>
    <w:rsid w:val="004924F1"/>
    <w:rsid w:val="004A33F4"/>
    <w:rsid w:val="004A58D6"/>
    <w:rsid w:val="004B64EE"/>
    <w:rsid w:val="004E051F"/>
    <w:rsid w:val="004F75A7"/>
    <w:rsid w:val="00510039"/>
    <w:rsid w:val="0051224C"/>
    <w:rsid w:val="00513993"/>
    <w:rsid w:val="00544812"/>
    <w:rsid w:val="00564947"/>
    <w:rsid w:val="005854D6"/>
    <w:rsid w:val="00594A3F"/>
    <w:rsid w:val="005A544A"/>
    <w:rsid w:val="005A7127"/>
    <w:rsid w:val="005B6486"/>
    <w:rsid w:val="005C27FA"/>
    <w:rsid w:val="006102C8"/>
    <w:rsid w:val="00611D57"/>
    <w:rsid w:val="00622051"/>
    <w:rsid w:val="00645AE4"/>
    <w:rsid w:val="0065040D"/>
    <w:rsid w:val="00654606"/>
    <w:rsid w:val="00662FCE"/>
    <w:rsid w:val="006A076D"/>
    <w:rsid w:val="006A0863"/>
    <w:rsid w:val="006B4BB2"/>
    <w:rsid w:val="00706888"/>
    <w:rsid w:val="007221CE"/>
    <w:rsid w:val="00722E67"/>
    <w:rsid w:val="00777008"/>
    <w:rsid w:val="00791F2C"/>
    <w:rsid w:val="0079348E"/>
    <w:rsid w:val="00796425"/>
    <w:rsid w:val="007B14A4"/>
    <w:rsid w:val="007C260E"/>
    <w:rsid w:val="007D036D"/>
    <w:rsid w:val="007F5560"/>
    <w:rsid w:val="00807CFB"/>
    <w:rsid w:val="00812F7E"/>
    <w:rsid w:val="008317A0"/>
    <w:rsid w:val="008432C1"/>
    <w:rsid w:val="00845C0E"/>
    <w:rsid w:val="00855268"/>
    <w:rsid w:val="00857428"/>
    <w:rsid w:val="00866E0C"/>
    <w:rsid w:val="008679B7"/>
    <w:rsid w:val="00871154"/>
    <w:rsid w:val="00890CAB"/>
    <w:rsid w:val="008C1C50"/>
    <w:rsid w:val="008C4050"/>
    <w:rsid w:val="009163C6"/>
    <w:rsid w:val="00922E1B"/>
    <w:rsid w:val="00944420"/>
    <w:rsid w:val="00947FF6"/>
    <w:rsid w:val="0097198B"/>
    <w:rsid w:val="00971FD4"/>
    <w:rsid w:val="00984B95"/>
    <w:rsid w:val="00990CC7"/>
    <w:rsid w:val="009A12EA"/>
    <w:rsid w:val="009B1A6E"/>
    <w:rsid w:val="009C3515"/>
    <w:rsid w:val="009C6FAA"/>
    <w:rsid w:val="009F3751"/>
    <w:rsid w:val="009F6672"/>
    <w:rsid w:val="00A007ED"/>
    <w:rsid w:val="00A164A9"/>
    <w:rsid w:val="00A22B97"/>
    <w:rsid w:val="00A40F0D"/>
    <w:rsid w:val="00A41D9F"/>
    <w:rsid w:val="00A51040"/>
    <w:rsid w:val="00A5165E"/>
    <w:rsid w:val="00A57FA4"/>
    <w:rsid w:val="00A8130D"/>
    <w:rsid w:val="00A85BEB"/>
    <w:rsid w:val="00A93C7A"/>
    <w:rsid w:val="00AC00B6"/>
    <w:rsid w:val="00AE5092"/>
    <w:rsid w:val="00B114D9"/>
    <w:rsid w:val="00B26693"/>
    <w:rsid w:val="00B3443B"/>
    <w:rsid w:val="00B36A71"/>
    <w:rsid w:val="00B510AC"/>
    <w:rsid w:val="00B67FD4"/>
    <w:rsid w:val="00BB5544"/>
    <w:rsid w:val="00BB6556"/>
    <w:rsid w:val="00BE504B"/>
    <w:rsid w:val="00C112E2"/>
    <w:rsid w:val="00C17956"/>
    <w:rsid w:val="00C43AAE"/>
    <w:rsid w:val="00C45677"/>
    <w:rsid w:val="00C53323"/>
    <w:rsid w:val="00C5485C"/>
    <w:rsid w:val="00C5485D"/>
    <w:rsid w:val="00C709EB"/>
    <w:rsid w:val="00C71431"/>
    <w:rsid w:val="00C7329B"/>
    <w:rsid w:val="00C76B1E"/>
    <w:rsid w:val="00C81682"/>
    <w:rsid w:val="00C8769B"/>
    <w:rsid w:val="00C9668B"/>
    <w:rsid w:val="00CB12FE"/>
    <w:rsid w:val="00CB51E8"/>
    <w:rsid w:val="00CD4E5B"/>
    <w:rsid w:val="00CD749C"/>
    <w:rsid w:val="00D00625"/>
    <w:rsid w:val="00D05FD8"/>
    <w:rsid w:val="00D145C9"/>
    <w:rsid w:val="00D2554D"/>
    <w:rsid w:val="00D52EAF"/>
    <w:rsid w:val="00D602C2"/>
    <w:rsid w:val="00D64C86"/>
    <w:rsid w:val="00D7358E"/>
    <w:rsid w:val="00D80D93"/>
    <w:rsid w:val="00DB5FD0"/>
    <w:rsid w:val="00DF6A6E"/>
    <w:rsid w:val="00E83666"/>
    <w:rsid w:val="00E85095"/>
    <w:rsid w:val="00E8750B"/>
    <w:rsid w:val="00EB011D"/>
    <w:rsid w:val="00EB05B7"/>
    <w:rsid w:val="00EB7238"/>
    <w:rsid w:val="00EC2E22"/>
    <w:rsid w:val="00F01C23"/>
    <w:rsid w:val="00F04166"/>
    <w:rsid w:val="00F04707"/>
    <w:rsid w:val="00F2281E"/>
    <w:rsid w:val="00F303C3"/>
    <w:rsid w:val="00F44E19"/>
    <w:rsid w:val="00F45E3C"/>
    <w:rsid w:val="00F73594"/>
    <w:rsid w:val="00FB13EF"/>
    <w:rsid w:val="00FB2E0E"/>
    <w:rsid w:val="00FC6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7E6C8-3A63-49AE-B263-30F54C2C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734B"/>
    <w:pPr>
      <w:spacing w:after="0" w:line="240" w:lineRule="auto"/>
    </w:pPr>
    <w:rPr>
      <w:sz w:val="20"/>
      <w:szCs w:val="20"/>
    </w:rPr>
  </w:style>
  <w:style w:type="character" w:customStyle="1" w:styleId="FootnoteTextChar">
    <w:name w:val="Footnote Text Char"/>
    <w:basedOn w:val="DefaultParagraphFont"/>
    <w:link w:val="FootnoteText"/>
    <w:uiPriority w:val="99"/>
    <w:rsid w:val="0024734B"/>
    <w:rPr>
      <w:sz w:val="20"/>
      <w:szCs w:val="20"/>
    </w:rPr>
  </w:style>
  <w:style w:type="character" w:styleId="FootnoteReference">
    <w:name w:val="footnote reference"/>
    <w:basedOn w:val="DefaultParagraphFont"/>
    <w:uiPriority w:val="99"/>
    <w:semiHidden/>
    <w:unhideWhenUsed/>
    <w:rsid w:val="0024734B"/>
    <w:rPr>
      <w:vertAlign w:val="superscript"/>
    </w:rPr>
  </w:style>
  <w:style w:type="paragraph" w:styleId="ListParagraph">
    <w:name w:val="List Paragraph"/>
    <w:basedOn w:val="Normal"/>
    <w:uiPriority w:val="34"/>
    <w:qFormat/>
    <w:rsid w:val="00CB12FE"/>
    <w:pPr>
      <w:ind w:left="720"/>
      <w:contextualSpacing/>
    </w:pPr>
  </w:style>
  <w:style w:type="character" w:styleId="Hyperlink">
    <w:name w:val="Hyperlink"/>
    <w:basedOn w:val="DefaultParagraphFont"/>
    <w:uiPriority w:val="99"/>
    <w:unhideWhenUsed/>
    <w:rsid w:val="001D7AEC"/>
    <w:rPr>
      <w:color w:val="0563C1" w:themeColor="hyperlink"/>
      <w:u w:val="single"/>
    </w:rPr>
  </w:style>
  <w:style w:type="paragraph" w:customStyle="1" w:styleId="Style1">
    <w:name w:val="Style1"/>
    <w:basedOn w:val="Normal"/>
    <w:link w:val="Style1Char"/>
    <w:qFormat/>
    <w:rsid w:val="00055A2C"/>
    <w:pPr>
      <w:bidi/>
      <w:spacing w:line="360" w:lineRule="auto"/>
      <w:jc w:val="right"/>
    </w:pPr>
  </w:style>
  <w:style w:type="character" w:customStyle="1" w:styleId="Style1Char">
    <w:name w:val="Style1 Char"/>
    <w:basedOn w:val="DefaultParagraphFont"/>
    <w:link w:val="Style1"/>
    <w:rsid w:val="00055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maalzahra2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oirulhuda49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381C-1925-47B4-BD66-2E11AF78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22</Pages>
  <Words>5077</Words>
  <Characters>28940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80</cp:revision>
  <dcterms:created xsi:type="dcterms:W3CDTF">2022-09-28T11:57:00Z</dcterms:created>
  <dcterms:modified xsi:type="dcterms:W3CDTF">2023-02-25T08:34:00Z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id="WT1tYYfE"/&gt;&lt;style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