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DBB" w:rsidRDefault="00641DBB" w:rsidP="00641DBB">
      <w:pPr>
        <w:autoSpaceDE w:val="0"/>
        <w:autoSpaceDN w:val="0"/>
        <w:adjustRightInd w:val="0"/>
        <w:spacing w:after="0"/>
        <w:contextualSpacing/>
        <w:jc w:val="center"/>
        <w:rPr>
          <w:rFonts w:ascii="Book Antiqua" w:hAnsi="Book Antiqua" w:cs="Times New Roman"/>
          <w:b/>
          <w:bCs/>
          <w:sz w:val="28"/>
          <w:szCs w:val="28"/>
        </w:rPr>
      </w:pPr>
      <w:r w:rsidRPr="00641DBB">
        <w:rPr>
          <w:rFonts w:ascii="Book Antiqua" w:hAnsi="Book Antiqua" w:cs="Times New Roman"/>
          <w:b/>
          <w:bCs/>
          <w:sz w:val="28"/>
          <w:szCs w:val="28"/>
        </w:rPr>
        <w:t xml:space="preserve">PENERAPAN MODEL PEMBELAJARAN KOOPERATIF TIPE </w:t>
      </w:r>
      <w:r w:rsidRPr="00641DBB">
        <w:rPr>
          <w:rFonts w:ascii="Book Antiqua" w:hAnsi="Book Antiqua" w:cs="Times New Roman"/>
          <w:b/>
          <w:bCs/>
          <w:i/>
          <w:iCs/>
          <w:sz w:val="28"/>
          <w:szCs w:val="28"/>
        </w:rPr>
        <w:t xml:space="preserve">TEAM GAMES TOURNAMENT  </w:t>
      </w:r>
      <w:r w:rsidRPr="00641DBB">
        <w:rPr>
          <w:rFonts w:ascii="Book Antiqua" w:hAnsi="Book Antiqua" w:cs="Times New Roman"/>
          <w:b/>
          <w:bCs/>
          <w:sz w:val="28"/>
          <w:szCs w:val="28"/>
        </w:rPr>
        <w:t xml:space="preserve">UNTUK MENINGKATAN AKTIVITAS DAN HASIL BELAJAR PADA MATA PELAJARAN PAI </w:t>
      </w:r>
    </w:p>
    <w:p w:rsidR="00641DBB" w:rsidRPr="00641DBB" w:rsidRDefault="00641DBB" w:rsidP="00641DBB">
      <w:pPr>
        <w:autoSpaceDE w:val="0"/>
        <w:autoSpaceDN w:val="0"/>
        <w:adjustRightInd w:val="0"/>
        <w:spacing w:after="0"/>
        <w:contextualSpacing/>
        <w:jc w:val="center"/>
        <w:rPr>
          <w:rFonts w:ascii="Book Antiqua" w:hAnsi="Book Antiqua" w:cs="Times New Roman"/>
          <w:b/>
          <w:bCs/>
          <w:sz w:val="28"/>
          <w:szCs w:val="28"/>
        </w:rPr>
      </w:pPr>
      <w:r w:rsidRPr="00641DBB">
        <w:rPr>
          <w:rFonts w:ascii="Book Antiqua" w:hAnsi="Book Antiqua" w:cs="Times New Roman"/>
          <w:b/>
          <w:bCs/>
          <w:sz w:val="28"/>
          <w:szCs w:val="28"/>
        </w:rPr>
        <w:t>MATERI EKONOMI ISLAM</w:t>
      </w:r>
    </w:p>
    <w:p w:rsidR="00641DBB" w:rsidRPr="00376C90" w:rsidRDefault="00641DBB" w:rsidP="00641DBB">
      <w:pPr>
        <w:autoSpaceDE w:val="0"/>
        <w:autoSpaceDN w:val="0"/>
        <w:adjustRightInd w:val="0"/>
        <w:spacing w:after="0"/>
        <w:contextualSpacing/>
        <w:jc w:val="center"/>
        <w:rPr>
          <w:rFonts w:ascii="Book Antiqua" w:hAnsi="Book Antiqua" w:cs="Times New Roman"/>
          <w:color w:val="000000"/>
          <w:sz w:val="24"/>
          <w:szCs w:val="24"/>
          <w:lang w:val="id-ID"/>
        </w:rPr>
      </w:pPr>
      <w:r w:rsidRPr="00376C90">
        <w:rPr>
          <w:rFonts w:ascii="Book Antiqua" w:hAnsi="Book Antiqua" w:cs="Times New Roman"/>
          <w:b/>
          <w:bCs/>
          <w:sz w:val="24"/>
          <w:szCs w:val="24"/>
        </w:rPr>
        <w:t>(Penelitian Pada Siswa Kelas XI SMA Negeri 1 Karawang Tahun Ajaran 2017-2018)</w:t>
      </w:r>
    </w:p>
    <w:p w:rsidR="00E53626" w:rsidRPr="00864B10" w:rsidRDefault="00E53626" w:rsidP="008456DB">
      <w:pPr>
        <w:spacing w:after="0" w:line="240" w:lineRule="auto"/>
        <w:jc w:val="center"/>
        <w:rPr>
          <w:rFonts w:ascii="Book Antiqua" w:hAnsi="Book Antiqua" w:cs="Gisha"/>
          <w:sz w:val="24"/>
          <w:szCs w:val="24"/>
        </w:rPr>
      </w:pPr>
      <w:bookmarkStart w:id="0" w:name="_GoBack"/>
      <w:bookmarkEnd w:id="0"/>
    </w:p>
    <w:p w:rsidR="008B150A" w:rsidRPr="00C35533" w:rsidRDefault="00775468" w:rsidP="00A506CB">
      <w:pPr>
        <w:spacing w:after="0" w:line="240" w:lineRule="auto"/>
        <w:jc w:val="center"/>
        <w:rPr>
          <w:rFonts w:ascii="Book Antiqua" w:hAnsi="Book Antiqua" w:cs="Gisha"/>
          <w:sz w:val="24"/>
          <w:szCs w:val="24"/>
          <w:lang w:val="id-ID"/>
        </w:rPr>
      </w:pPr>
      <w:r>
        <w:rPr>
          <w:rFonts w:ascii="Times New Roman" w:hAnsi="Times New Roman" w:cs="Times New Roman"/>
          <w:b/>
          <w:bCs/>
        </w:rPr>
        <w:t xml:space="preserve">N. Nurhasanah </w:t>
      </w:r>
      <w:r w:rsidR="00A506CB" w:rsidRPr="00024220">
        <w:rPr>
          <w:rFonts w:ascii="Book Antiqua" w:hAnsi="Book Antiqua" w:cs="Gisha"/>
          <w:b/>
          <w:sz w:val="24"/>
          <w:szCs w:val="24"/>
        </w:rPr>
        <w:t xml:space="preserve"> </w:t>
      </w:r>
      <w:r w:rsidR="006A4041" w:rsidRPr="00024220">
        <w:rPr>
          <w:rFonts w:ascii="Book Antiqua" w:hAnsi="Book Antiqua" w:cs="Gisha"/>
          <w:b/>
          <w:sz w:val="24"/>
          <w:szCs w:val="24"/>
          <w:vertAlign w:val="superscript"/>
        </w:rPr>
        <w:t>1</w:t>
      </w:r>
      <w:r w:rsidR="00024220">
        <w:rPr>
          <w:rFonts w:ascii="Book Antiqua" w:hAnsi="Book Antiqua" w:cs="Gisha"/>
          <w:b/>
          <w:sz w:val="24"/>
          <w:szCs w:val="24"/>
          <w:vertAlign w:val="superscript"/>
          <w:lang w:val="id-ID"/>
        </w:rPr>
        <w:t>)</w:t>
      </w:r>
    </w:p>
    <w:p w:rsidR="008B150A" w:rsidRPr="00D02FD9" w:rsidRDefault="00024220" w:rsidP="00376C90">
      <w:pPr>
        <w:spacing w:after="0" w:line="240" w:lineRule="auto"/>
        <w:jc w:val="center"/>
        <w:rPr>
          <w:rFonts w:ascii="Book Antiqua" w:hAnsi="Book Antiqua" w:cs="Gisha"/>
          <w:sz w:val="24"/>
        </w:rPr>
      </w:pPr>
      <w:r w:rsidRPr="00024220">
        <w:rPr>
          <w:rFonts w:ascii="Book Antiqua" w:hAnsi="Book Antiqua" w:cs="Gisha"/>
          <w:sz w:val="24"/>
          <w:vertAlign w:val="superscript"/>
          <w:lang w:val="id-ID"/>
        </w:rPr>
        <w:t>1)</w:t>
      </w:r>
      <w:r w:rsidR="00A506CB">
        <w:rPr>
          <w:rFonts w:ascii="Book Antiqua" w:hAnsi="Book Antiqua" w:cs="Gisha"/>
          <w:sz w:val="24"/>
          <w:lang w:val="id-ID"/>
        </w:rPr>
        <w:t xml:space="preserve"> </w:t>
      </w:r>
      <w:r w:rsidR="00D02FD9" w:rsidRPr="00D02FD9">
        <w:rPr>
          <w:rFonts w:ascii="Book Antiqua" w:hAnsi="Book Antiqua" w:cs="Times New Roman"/>
          <w:sz w:val="24"/>
          <w:szCs w:val="24"/>
        </w:rPr>
        <w:t>S</w:t>
      </w:r>
      <w:r w:rsidR="00376C90">
        <w:rPr>
          <w:rFonts w:ascii="Book Antiqua" w:hAnsi="Book Antiqua" w:cs="Times New Roman"/>
          <w:sz w:val="24"/>
          <w:szCs w:val="24"/>
        </w:rPr>
        <w:t xml:space="preserve">MA Negeri 1 Karawang, </w:t>
      </w:r>
      <w:r w:rsidR="00FD1299">
        <w:rPr>
          <w:rFonts w:ascii="Book Antiqua" w:hAnsi="Book Antiqua" w:cs="Times New Roman"/>
          <w:sz w:val="24"/>
          <w:szCs w:val="24"/>
        </w:rPr>
        <w:t>JL Jendral Ahmad Yani no 22 Nagasari Karawang</w:t>
      </w:r>
    </w:p>
    <w:p w:rsidR="00024220" w:rsidRPr="00A506CB" w:rsidRDefault="00024220" w:rsidP="009A60A9">
      <w:pPr>
        <w:spacing w:after="0" w:line="240" w:lineRule="auto"/>
        <w:jc w:val="center"/>
        <w:rPr>
          <w:rFonts w:ascii="Book Antiqua" w:hAnsi="Book Antiqua" w:cs="Gisha"/>
          <w:sz w:val="24"/>
          <w:lang w:val="id-ID"/>
        </w:rPr>
      </w:pPr>
      <w:r>
        <w:rPr>
          <w:rFonts w:ascii="Book Antiqua" w:hAnsi="Book Antiqua" w:cs="Gisha"/>
          <w:sz w:val="24"/>
          <w:lang w:val="id-ID"/>
        </w:rPr>
        <w:t>E</w:t>
      </w:r>
      <w:r w:rsidRPr="00024220">
        <w:rPr>
          <w:rFonts w:ascii="Book Antiqua" w:hAnsi="Book Antiqua" w:cs="Gisha"/>
          <w:sz w:val="24"/>
        </w:rPr>
        <w:t xml:space="preserve">mail: </w:t>
      </w:r>
      <w:r w:rsidR="009A60A9" w:rsidRPr="009A60A9">
        <w:rPr>
          <w:rFonts w:ascii="Book Antiqua" w:hAnsi="Book Antiqua" w:cs="Gisha"/>
          <w:sz w:val="24"/>
        </w:rPr>
        <w:t>n.noerhasanah76</w:t>
      </w:r>
      <w:r w:rsidR="00A506CB" w:rsidRPr="009A60A9">
        <w:rPr>
          <w:rFonts w:ascii="Book Antiqua" w:hAnsi="Book Antiqua" w:cs="Gisha"/>
          <w:sz w:val="24"/>
          <w:lang w:val="id-ID"/>
        </w:rPr>
        <w:t>@gmail.com</w:t>
      </w:r>
    </w:p>
    <w:p w:rsidR="00960367" w:rsidRPr="00024220" w:rsidRDefault="00960367" w:rsidP="002E4F4C">
      <w:pPr>
        <w:spacing w:after="0" w:line="240" w:lineRule="auto"/>
        <w:jc w:val="center"/>
        <w:rPr>
          <w:rFonts w:ascii="Book Antiqua" w:hAnsi="Book Antiqua" w:cs="Gisha"/>
          <w:sz w:val="24"/>
        </w:rPr>
      </w:pPr>
    </w:p>
    <w:p w:rsidR="00E53626" w:rsidRPr="0068424F" w:rsidRDefault="00E53626" w:rsidP="00D15F6D">
      <w:pPr>
        <w:spacing w:after="0" w:line="240" w:lineRule="auto"/>
        <w:rPr>
          <w:rFonts w:ascii="Book Antiqua" w:hAnsi="Book Antiqua" w:cs="Gisha"/>
          <w:sz w:val="24"/>
        </w:rPr>
      </w:pPr>
      <w:r w:rsidRPr="0068424F">
        <w:rPr>
          <w:rFonts w:ascii="Book Antiqua" w:hAnsi="Book Antiqua" w:cs="Gisha"/>
          <w:b/>
          <w:sz w:val="24"/>
        </w:rPr>
        <w:t>ABSTRAK</w:t>
      </w:r>
      <w:r w:rsidR="00F87416" w:rsidRPr="0068424F">
        <w:rPr>
          <w:rFonts w:ascii="Book Antiqua" w:hAnsi="Book Antiqua" w:cs="Gisha"/>
          <w:b/>
          <w:sz w:val="24"/>
        </w:rPr>
        <w:t xml:space="preserve"> </w:t>
      </w:r>
    </w:p>
    <w:p w:rsidR="00CA0D8F" w:rsidRDefault="00CA0D8F" w:rsidP="00CA0D8F">
      <w:pPr>
        <w:spacing w:after="0" w:line="240" w:lineRule="auto"/>
        <w:contextualSpacing/>
        <w:jc w:val="both"/>
        <w:rPr>
          <w:rFonts w:ascii="Book Antiqua" w:hAnsi="Book Antiqua" w:cs="Times New Roman"/>
          <w:sz w:val="20"/>
          <w:szCs w:val="20"/>
        </w:rPr>
      </w:pPr>
    </w:p>
    <w:p w:rsidR="00CA0D8F" w:rsidRPr="00CA0D8F" w:rsidRDefault="00CA0D8F" w:rsidP="00CA0D8F">
      <w:pPr>
        <w:spacing w:after="0" w:line="240" w:lineRule="auto"/>
        <w:contextualSpacing/>
        <w:jc w:val="both"/>
        <w:rPr>
          <w:rFonts w:ascii="Book Antiqua" w:hAnsi="Book Antiqua" w:cs="Times New Roman"/>
          <w:color w:val="000000"/>
          <w:sz w:val="20"/>
          <w:szCs w:val="20"/>
        </w:rPr>
      </w:pPr>
      <w:r w:rsidRPr="00CA0D8F">
        <w:rPr>
          <w:rFonts w:ascii="Book Antiqua" w:hAnsi="Book Antiqua" w:cs="Times New Roman"/>
          <w:sz w:val="20"/>
          <w:szCs w:val="20"/>
        </w:rPr>
        <w:t>Tujuan penelitian ini adalah untuk meningkatkan aktivitas dan hasil belajar siswa.</w:t>
      </w:r>
      <w:r w:rsidRPr="00CA0D8F">
        <w:rPr>
          <w:rFonts w:ascii="Book Antiqua" w:hAnsi="Book Antiqua" w:cs="Times New Roman"/>
          <w:color w:val="000000"/>
          <w:sz w:val="20"/>
          <w:szCs w:val="20"/>
        </w:rPr>
        <w:t xml:space="preserve"> Subjek penelitian ini adalah siswa kelas XI SMA Negeri 1 Karawang. Prosedur penelitian terdiri dari dua siklus penelitian. Setiap siklus dilakukan dalam dua pertemuan. Tahapan siklus meliputi perencanaan, pelaksanaan, pengamatan dan refleksi. Instrumen pengumpulan data menggunakan lembar observasi, wawancara, soal </w:t>
      </w:r>
      <w:r w:rsidRPr="00CA0D8F">
        <w:rPr>
          <w:rFonts w:ascii="Book Antiqua" w:hAnsi="Book Antiqua" w:cs="Times New Roman"/>
          <w:i/>
          <w:iCs/>
          <w:color w:val="000000"/>
          <w:sz w:val="20"/>
          <w:szCs w:val="20"/>
        </w:rPr>
        <w:t xml:space="preserve">pre test </w:t>
      </w:r>
      <w:r w:rsidRPr="00CA0D8F">
        <w:rPr>
          <w:rFonts w:ascii="Book Antiqua" w:hAnsi="Book Antiqua" w:cs="Times New Roman"/>
          <w:color w:val="000000"/>
          <w:sz w:val="20"/>
          <w:szCs w:val="20"/>
        </w:rPr>
        <w:t xml:space="preserve">dan </w:t>
      </w:r>
      <w:r w:rsidRPr="00CA0D8F">
        <w:rPr>
          <w:rFonts w:ascii="Book Antiqua" w:hAnsi="Book Antiqua" w:cs="Times New Roman"/>
          <w:i/>
          <w:iCs/>
          <w:color w:val="000000"/>
          <w:sz w:val="20"/>
          <w:szCs w:val="20"/>
        </w:rPr>
        <w:t>post tes</w:t>
      </w:r>
      <w:r w:rsidRPr="00CA0D8F">
        <w:rPr>
          <w:rFonts w:ascii="Book Antiqua" w:hAnsi="Book Antiqua" w:cs="Times New Roman"/>
          <w:color w:val="000000"/>
          <w:sz w:val="20"/>
          <w:szCs w:val="20"/>
        </w:rPr>
        <w:t>t . Hasil penelitian diperoleh analisis tingkat aktivitas belajar setelah penerapan metode TGT</w:t>
      </w:r>
      <w:r w:rsidRPr="00CA0D8F">
        <w:rPr>
          <w:rFonts w:ascii="Book Antiqua" w:hAnsi="Book Antiqua" w:cs="Times New Roman"/>
          <w:i/>
          <w:iCs/>
          <w:color w:val="000000"/>
          <w:sz w:val="20"/>
          <w:szCs w:val="20"/>
        </w:rPr>
        <w:t xml:space="preserve"> </w:t>
      </w:r>
      <w:r w:rsidRPr="00CA0D8F">
        <w:rPr>
          <w:rFonts w:ascii="Book Antiqua" w:hAnsi="Book Antiqua" w:cs="Times New Roman"/>
          <w:color w:val="000000"/>
          <w:sz w:val="20"/>
          <w:szCs w:val="20"/>
        </w:rPr>
        <w:t xml:space="preserve">pada siklus I pertemuan pertama, presentase aktivitas </w:t>
      </w:r>
      <w:r w:rsidRPr="00CA0D8F">
        <w:rPr>
          <w:rFonts w:ascii="Book Antiqua" w:hAnsi="Book Antiqua" w:cs="Times New Roman"/>
          <w:sz w:val="20"/>
          <w:szCs w:val="20"/>
        </w:rPr>
        <w:t>belajar siswa sebesar 66%, termasuk kategori cukup. Pada siklus I pertemuan kedua aktivitas belajar siswa meningkat menjadi 71%, termasuk kategori tinggi namun belum mencapai kriteria keberhasilan. Kemudian pada siklus II pertemuan pertama, presentase keaktifan belajar siswa mencapai 72%, kategori tinggi. Dan pada siklus II pertemuan kedua, presentase aktivitas belajar siswa sebesar 85% termasuk kategori sangat tinggi dan telah mencapai kriteria keberhasilan.</w:t>
      </w:r>
      <w:r w:rsidRPr="00CA0D8F">
        <w:rPr>
          <w:rFonts w:ascii="Book Antiqua" w:hAnsi="Book Antiqua" w:cs="Times New Roman"/>
          <w:color w:val="000000"/>
          <w:sz w:val="20"/>
          <w:szCs w:val="20"/>
        </w:rPr>
        <w:t xml:space="preserve"> </w:t>
      </w:r>
      <w:r w:rsidRPr="00CA0D8F">
        <w:rPr>
          <w:rFonts w:ascii="Book Antiqua" w:hAnsi="Book Antiqua" w:cs="Times New Roman"/>
          <w:sz w:val="20"/>
          <w:szCs w:val="20"/>
        </w:rPr>
        <w:t xml:space="preserve">Peningkatan rata-rata nilai dari pra siklus ke siklus I yaitu dari 67,8 menjadi 75,9 sedangkan pada siklus II 78,4. </w:t>
      </w:r>
      <w:r w:rsidRPr="00CA0D8F">
        <w:rPr>
          <w:rFonts w:ascii="Book Antiqua" w:hAnsi="Book Antiqua" w:cs="Times New Roman"/>
          <w:color w:val="000000"/>
          <w:sz w:val="20"/>
          <w:szCs w:val="20"/>
        </w:rPr>
        <w:t xml:space="preserve"> Berdasarkan hasil penelitian diatas dapat disimpulkan bahwa model pembelajaran kooperatif tipe TGT dapat meningkatkan aktivitas dan hasil belajar siswa. Dengan menggunakan model pembelajaran yang bervariasi dan inovatif diharapkan mampu meningkatkan aktivitas dan hasil belajar siswa.</w:t>
      </w:r>
    </w:p>
    <w:p w:rsidR="00CA0D8F" w:rsidRPr="00CA0D8F" w:rsidRDefault="00CA0D8F" w:rsidP="00CA0D8F">
      <w:pPr>
        <w:spacing w:after="0" w:line="240" w:lineRule="auto"/>
        <w:contextualSpacing/>
        <w:jc w:val="both"/>
        <w:rPr>
          <w:rFonts w:ascii="Book Antiqua" w:hAnsi="Book Antiqua" w:cs="Times New Roman"/>
          <w:sz w:val="20"/>
          <w:szCs w:val="20"/>
        </w:rPr>
      </w:pPr>
    </w:p>
    <w:p w:rsidR="00CA0D8F" w:rsidRPr="00CA0D8F" w:rsidRDefault="00CA0D8F" w:rsidP="00CA0D8F">
      <w:pPr>
        <w:spacing w:after="0" w:line="240" w:lineRule="auto"/>
        <w:contextualSpacing/>
        <w:jc w:val="both"/>
        <w:rPr>
          <w:rFonts w:ascii="Book Antiqua" w:hAnsi="Book Antiqua" w:cs="Times New Roman"/>
          <w:sz w:val="20"/>
          <w:szCs w:val="20"/>
        </w:rPr>
      </w:pPr>
      <w:r w:rsidRPr="00CA0D8F">
        <w:rPr>
          <w:rFonts w:ascii="Book Antiqua" w:hAnsi="Book Antiqua" w:cs="Times New Roman"/>
          <w:sz w:val="20"/>
          <w:szCs w:val="20"/>
        </w:rPr>
        <w:t xml:space="preserve">Kata Kunci: Model pembelajaran </w:t>
      </w:r>
      <w:r w:rsidRPr="00CA0D8F">
        <w:rPr>
          <w:rFonts w:ascii="Book Antiqua" w:hAnsi="Book Antiqua" w:cs="Times New Roman"/>
          <w:i/>
          <w:iCs/>
          <w:sz w:val="20"/>
          <w:szCs w:val="20"/>
        </w:rPr>
        <w:t>TGT</w:t>
      </w:r>
      <w:r w:rsidRPr="00CA0D8F">
        <w:rPr>
          <w:rFonts w:ascii="Book Antiqua" w:hAnsi="Book Antiqua" w:cs="Times New Roman"/>
          <w:sz w:val="20"/>
          <w:szCs w:val="20"/>
        </w:rPr>
        <w:t>, aktivitas belajar, hasil belajar</w:t>
      </w:r>
    </w:p>
    <w:p w:rsidR="00226523" w:rsidRPr="00864B10" w:rsidRDefault="00226523" w:rsidP="00F574A9">
      <w:pPr>
        <w:spacing w:after="0" w:line="240" w:lineRule="auto"/>
        <w:jc w:val="both"/>
        <w:rPr>
          <w:rFonts w:ascii="Book Antiqua" w:hAnsi="Book Antiqua" w:cs="Gisha"/>
          <w:szCs w:val="20"/>
        </w:rPr>
      </w:pPr>
    </w:p>
    <w:p w:rsidR="00B96F65" w:rsidRPr="00D15F6D" w:rsidRDefault="00D15F6D" w:rsidP="00D15F6D">
      <w:pPr>
        <w:spacing w:after="0" w:line="240" w:lineRule="auto"/>
        <w:rPr>
          <w:rFonts w:ascii="Book Antiqua" w:hAnsi="Book Antiqua" w:cs="Gisha"/>
          <w:b/>
          <w:i/>
          <w:lang w:val="id-ID"/>
        </w:rPr>
      </w:pPr>
      <w:r>
        <w:rPr>
          <w:rFonts w:ascii="Book Antiqua" w:hAnsi="Book Antiqua" w:cs="Gisha"/>
          <w:b/>
          <w:i/>
        </w:rPr>
        <w:t xml:space="preserve">ABSTRACT </w:t>
      </w:r>
    </w:p>
    <w:p w:rsidR="00D02FD9" w:rsidRDefault="00D02FD9" w:rsidP="00D02FD9">
      <w:pPr>
        <w:pStyle w:val="NoSpacing"/>
        <w:contextualSpacing/>
        <w:rPr>
          <w:rFonts w:ascii="Book Antiqua" w:hAnsi="Book Antiqua" w:cs="Times New Roman"/>
          <w:i/>
          <w:iCs/>
        </w:rPr>
      </w:pPr>
    </w:p>
    <w:p w:rsidR="00494BD0" w:rsidRPr="00494BD0" w:rsidRDefault="00494BD0" w:rsidP="00494BD0">
      <w:pPr>
        <w:spacing w:after="0" w:line="240" w:lineRule="auto"/>
        <w:jc w:val="both"/>
        <w:rPr>
          <w:rFonts w:ascii="Book Antiqua" w:hAnsi="Book Antiqua"/>
          <w:i/>
          <w:iCs/>
          <w:sz w:val="20"/>
          <w:szCs w:val="20"/>
        </w:rPr>
      </w:pPr>
      <w:r w:rsidRPr="00494BD0">
        <w:rPr>
          <w:rFonts w:ascii="Book Antiqua" w:hAnsi="Book Antiqua"/>
          <w:i/>
          <w:iCs/>
          <w:sz w:val="20"/>
          <w:szCs w:val="20"/>
        </w:rPr>
        <w:t>The purpose of study is to improve student activity and learning outcomes. The subject of this research is the fourth grade students of SD Negeri Blok Sawah Kota Bandung. The research procedure consists of two research cycles. Each cycle is done in two meetings. Cycle stages include planning, execution, observation and reflection. The data collection instrument uses observation sheets, interviews, pre test and post test questions. The result that the analysis of learning activity level after the implementation of TGT method on the first cycle of the first meeting, the percentage of student activity is 66%, including enough category. In the first cycle of the second meeting of student learning activities increased to 71%, including high category but has not reached the criteria of success. Then on the second cycle of the first meeting, the percentage of student's learning activity reached 72%, it's high category. Then, in the second cycle of the second meeting, the percentage of student learning activities by 85% including very high category and has reached the criteria of success. The increase of value from pre cycle to cycle I is from 67,8 to 75,9 whereas in cycle II 78,4. Based on the above, the results can be concluded that cooperative learning model of TGT type can increase student activity and learning outcomes. By using varied and innovative learning models are expected to increase student activity and learning outcomes.</w:t>
      </w:r>
    </w:p>
    <w:p w:rsidR="00494BD0" w:rsidRPr="00494BD0" w:rsidRDefault="00494BD0" w:rsidP="00494BD0">
      <w:pPr>
        <w:spacing w:after="0" w:line="240" w:lineRule="auto"/>
        <w:contextualSpacing/>
        <w:jc w:val="both"/>
        <w:rPr>
          <w:rFonts w:ascii="Book Antiqua" w:hAnsi="Book Antiqua" w:cs="Times New Roman"/>
          <w:sz w:val="20"/>
          <w:szCs w:val="20"/>
        </w:rPr>
      </w:pPr>
    </w:p>
    <w:p w:rsidR="00494BD0" w:rsidRPr="00494BD0" w:rsidRDefault="00494BD0" w:rsidP="00494BD0">
      <w:pPr>
        <w:jc w:val="both"/>
        <w:rPr>
          <w:rFonts w:ascii="Book Antiqua" w:hAnsi="Book Antiqua" w:cs="Arial"/>
          <w:i/>
          <w:iCs/>
          <w:sz w:val="20"/>
          <w:szCs w:val="20"/>
        </w:rPr>
      </w:pPr>
      <w:r w:rsidRPr="00494BD0">
        <w:rPr>
          <w:rFonts w:ascii="Book Antiqua" w:hAnsi="Book Antiqua" w:cs="Times New Roman"/>
          <w:sz w:val="20"/>
          <w:szCs w:val="20"/>
        </w:rPr>
        <w:t xml:space="preserve">Keyword: </w:t>
      </w:r>
      <w:r w:rsidRPr="00494BD0">
        <w:rPr>
          <w:rFonts w:ascii="Book Antiqua" w:hAnsi="Book Antiqua"/>
          <w:i/>
          <w:iCs/>
          <w:sz w:val="20"/>
          <w:szCs w:val="20"/>
        </w:rPr>
        <w:t xml:space="preserve">cooperative learning model TGT, activity, learning result </w:t>
      </w:r>
    </w:p>
    <w:p w:rsidR="00494BD0" w:rsidRDefault="00494BD0" w:rsidP="00D02FD9">
      <w:pPr>
        <w:pStyle w:val="NoSpacing"/>
        <w:contextualSpacing/>
        <w:rPr>
          <w:rFonts w:ascii="Book Antiqua" w:hAnsi="Book Antiqua" w:cs="Times New Roman"/>
          <w:i/>
          <w:iCs/>
        </w:rPr>
      </w:pPr>
    </w:p>
    <w:p w:rsidR="003F0BF8" w:rsidRPr="00245761" w:rsidRDefault="003F0BF8" w:rsidP="003F0BF8">
      <w:pPr>
        <w:pStyle w:val="Wawasan18DOIdanHistori"/>
        <w:rPr>
          <w:rFonts w:ascii="Book Antiqua" w:hAnsi="Book Antiqua"/>
          <w:sz w:val="20"/>
          <w:lang w:val="en-US"/>
        </w:rPr>
      </w:pPr>
      <w:r w:rsidRPr="00245761">
        <w:rPr>
          <w:rFonts w:ascii="Book Antiqua" w:hAnsi="Book Antiqua"/>
          <w:sz w:val="20"/>
        </w:rPr>
        <w:t xml:space="preserve">DOI: </w:t>
      </w:r>
      <w:hyperlink r:id="rId9" w:history="1">
        <w:r w:rsidR="00245761" w:rsidRPr="00B32EBC">
          <w:rPr>
            <w:rStyle w:val="Hyperlink"/>
            <w:rFonts w:ascii="Book Antiqua" w:hAnsi="Book Antiqua"/>
            <w:sz w:val="20"/>
          </w:rPr>
          <w:t>http://dx.doi.org/10.15575/atthulab.xxx.xxx</w:t>
        </w:r>
      </w:hyperlink>
    </w:p>
    <w:p w:rsidR="003F0BF8" w:rsidRPr="00245761" w:rsidRDefault="003F0BF8" w:rsidP="003F0BF8">
      <w:pPr>
        <w:pStyle w:val="Wawasan18DOIdanHistori"/>
        <w:rPr>
          <w:rFonts w:ascii="Book Antiqua" w:hAnsi="Book Antiqua"/>
          <w:sz w:val="16"/>
          <w:szCs w:val="20"/>
          <w:lang w:val="en-US"/>
        </w:rPr>
      </w:pPr>
      <w:r w:rsidRPr="00245761">
        <w:rPr>
          <w:rFonts w:ascii="Book Antiqua" w:hAnsi="Book Antiqua"/>
          <w:sz w:val="20"/>
        </w:rPr>
        <w:lastRenderedPageBreak/>
        <w:t>Received:</w:t>
      </w:r>
      <w:r w:rsidRPr="00245761">
        <w:rPr>
          <w:rFonts w:ascii="Book Antiqua" w:hAnsi="Book Antiqua"/>
          <w:sz w:val="20"/>
          <w:lang w:val="en-US"/>
        </w:rPr>
        <w:t xml:space="preserve"> </w:t>
      </w:r>
      <w:r w:rsidRPr="00245761">
        <w:rPr>
          <w:rFonts w:ascii="Book Antiqua" w:hAnsi="Book Antiqua"/>
          <w:sz w:val="20"/>
        </w:rPr>
        <w:t>xxxxxx</w:t>
      </w:r>
      <w:r w:rsidRPr="00245761">
        <w:rPr>
          <w:rFonts w:ascii="Book Antiqua" w:hAnsi="Book Antiqua"/>
          <w:sz w:val="20"/>
          <w:lang w:val="en-US"/>
        </w:rPr>
        <w:t xml:space="preserve"> </w:t>
      </w:r>
      <w:r w:rsidRPr="00245761">
        <w:rPr>
          <w:rFonts w:ascii="Book Antiqua" w:hAnsi="Book Antiqua"/>
          <w:sz w:val="20"/>
        </w:rPr>
        <w:t>;</w:t>
      </w:r>
      <w:r w:rsidRPr="00245761">
        <w:rPr>
          <w:rFonts w:ascii="Book Antiqua" w:hAnsi="Book Antiqua"/>
          <w:sz w:val="20"/>
          <w:lang w:val="en-US"/>
        </w:rPr>
        <w:t xml:space="preserve"> </w:t>
      </w:r>
      <w:r w:rsidRPr="00245761">
        <w:rPr>
          <w:rFonts w:ascii="Book Antiqua" w:hAnsi="Book Antiqua"/>
          <w:sz w:val="20"/>
        </w:rPr>
        <w:t>Ac</w:t>
      </w:r>
      <w:r w:rsidRPr="00245761">
        <w:rPr>
          <w:rFonts w:ascii="Book Antiqua" w:hAnsi="Book Antiqua"/>
          <w:sz w:val="20"/>
          <w:lang w:val="en-US"/>
        </w:rPr>
        <w:t>c</w:t>
      </w:r>
      <w:r w:rsidRPr="00245761">
        <w:rPr>
          <w:rFonts w:ascii="Book Antiqua" w:hAnsi="Book Antiqua"/>
          <w:sz w:val="20"/>
        </w:rPr>
        <w:t>epted: xxxxxx</w:t>
      </w:r>
      <w:r w:rsidRPr="00245761">
        <w:rPr>
          <w:rFonts w:ascii="Book Antiqua" w:hAnsi="Book Antiqua"/>
          <w:sz w:val="20"/>
          <w:lang w:val="en-US"/>
        </w:rPr>
        <w:t xml:space="preserve"> </w:t>
      </w:r>
      <w:r w:rsidRPr="00245761">
        <w:rPr>
          <w:rFonts w:ascii="Book Antiqua" w:hAnsi="Book Antiqua"/>
          <w:sz w:val="20"/>
        </w:rPr>
        <w:t>; Published: xxxxxxx</w:t>
      </w:r>
    </w:p>
    <w:p w:rsidR="00654FE4" w:rsidRDefault="00654FE4" w:rsidP="00EB42DE">
      <w:pPr>
        <w:spacing w:after="0" w:line="240" w:lineRule="auto"/>
        <w:ind w:left="630" w:hanging="630"/>
        <w:rPr>
          <w:rFonts w:ascii="Book Antiqua" w:hAnsi="Book Antiqua" w:cs="Gisha"/>
          <w:b/>
          <w:sz w:val="24"/>
          <w:szCs w:val="20"/>
          <w:lang w:val="id-ID"/>
        </w:rPr>
      </w:pPr>
    </w:p>
    <w:p w:rsidR="00BA53D3" w:rsidRPr="00AC2C56" w:rsidRDefault="00BA53D3" w:rsidP="00D02FD9">
      <w:pPr>
        <w:spacing w:after="0" w:line="240" w:lineRule="auto"/>
        <w:ind w:left="630" w:hanging="630"/>
        <w:rPr>
          <w:rFonts w:ascii="Book Antiqua" w:hAnsi="Book Antiqua" w:cs="Gisha"/>
          <w:b/>
          <w:sz w:val="24"/>
          <w:szCs w:val="20"/>
        </w:rPr>
      </w:pPr>
      <w:r w:rsidRPr="00AC2C56">
        <w:rPr>
          <w:rFonts w:ascii="Book Antiqua" w:hAnsi="Book Antiqua" w:cs="Gisha"/>
          <w:b/>
          <w:sz w:val="24"/>
          <w:szCs w:val="20"/>
        </w:rPr>
        <w:t xml:space="preserve">PENDAHULUAN </w:t>
      </w:r>
    </w:p>
    <w:p w:rsidR="0014599E" w:rsidRDefault="00D02FD9" w:rsidP="00F6187A">
      <w:pPr>
        <w:autoSpaceDE w:val="0"/>
        <w:autoSpaceDN w:val="0"/>
        <w:adjustRightInd w:val="0"/>
        <w:spacing w:after="0" w:line="240" w:lineRule="auto"/>
        <w:contextualSpacing/>
        <w:jc w:val="both"/>
        <w:rPr>
          <w:rFonts w:ascii="Book Antiqua" w:hAnsi="Book Antiqua" w:cs="Times New Roman"/>
        </w:rPr>
      </w:pPr>
      <w:r>
        <w:rPr>
          <w:rFonts w:ascii="Book Antiqua" w:hAnsi="Book Antiqua" w:cs="Times New Roman"/>
        </w:rPr>
        <w:tab/>
      </w:r>
      <w:r w:rsidR="0014599E">
        <w:rPr>
          <w:rFonts w:ascii="Book Antiqua" w:hAnsi="Book Antiqua" w:cs="Times New Roman"/>
        </w:rPr>
        <w:t>Pembelajaran merupakan proses interaksi antara guru dan siswa untuk mencapai tujuan pembelajaran. Tujuan pembelajaran tidak akan tercapai bila proses interaksi belajar mengajar tidak pernah berlangsung dalam pendidikan. Guru dan siswa adalah dua unsur yang terlibat langsung dalam proses pembelajaran, keduanya merupakan subjek yang sama-sama melakukan aktivitas, baik berupa aktivitas fisik maupun mental. Apabila kedua-duanya berjalan secara dua arah, maka proses pembelajaran akan berjalan dengan baik.</w:t>
      </w:r>
    </w:p>
    <w:p w:rsidR="0014599E" w:rsidRDefault="0014599E" w:rsidP="00F6187A">
      <w:pPr>
        <w:pStyle w:val="Default"/>
        <w:jc w:val="both"/>
        <w:rPr>
          <w:rFonts w:ascii="Book Antiqua" w:hAnsi="Book Antiqua"/>
          <w:sz w:val="22"/>
          <w:szCs w:val="22"/>
        </w:rPr>
      </w:pPr>
      <w:r>
        <w:rPr>
          <w:rFonts w:ascii="Book Antiqua" w:hAnsi="Book Antiqua"/>
          <w:sz w:val="22"/>
          <w:szCs w:val="22"/>
        </w:rPr>
        <w:tab/>
        <w:t>Refleksi keseluruhan dari pembelajaran ditunjukkan oleh prestasi belajar yang dicapai oleh siswa. Namun kenyataanya dalam kegiatan belajar mengajar di sekolah sering dijumpai beberapa masalah, seperti prestasi belajar yang dicapai belum memuaskan mengingat masih banyak siswa yang memperoleh nilai dibawah standar yang ditetapkan khususnya pada mata pelajaran Pendidikan Agama Islam. Selain itu peranan guru dalam proses pembelajaran merupakan salah satu faktor yang sangat berpengaruh terhadap kualitas pembelajaran. Penggunaan metode pembelajaran yang tepat memiliki andil yang besar dalam keberhasilan proses pembelajaran. Oleh karena itu, guru dituntut untuk selalu berinovasi dalam menggunakan metode pembelajaran, seorang guru tidak seharusnya hanya menggunakan salah satu metode pembelajaran tertentu, seperti penggunaan metode ceramah dalam setiap materi pembelajaran yang monoton.</w:t>
      </w:r>
    </w:p>
    <w:p w:rsidR="0014599E" w:rsidRDefault="0014599E" w:rsidP="00F6187A">
      <w:pPr>
        <w:spacing w:after="0" w:line="240" w:lineRule="auto"/>
        <w:jc w:val="both"/>
        <w:rPr>
          <w:rFonts w:ascii="Book Antiqua" w:hAnsi="Book Antiqua" w:cs="Times New Roman"/>
        </w:rPr>
      </w:pPr>
      <w:r>
        <w:rPr>
          <w:rFonts w:ascii="Book Antiqua" w:hAnsi="Book Antiqua" w:cs="Times New Roman"/>
        </w:rPr>
        <w:tab/>
        <w:t xml:space="preserve">Pada saat pembelajaran siswa memiliki kesempatan untuk mengembangkan potensi yang dimilikinya sehingga potensi tersebut dapat dioptimalkan. oleh karena itu, pendidikan bukan lagi memberikan stimulus akan tetapi usaha mengembangkan potensi yang dimiliki. Pengetahuan itu tidak diberikan, akan tetapi dibangun oleh siswa. Pembelajaran tidak lagi berpusat pada guru tetapi berpusat pada siswa dan guru hanya sebagai fasilitator serta pembimbing. Dengan demikian, siswa memiliki kesempatan yang luas untuk mengembangkan kemampuannya seperti mengemukakan pendapat, berpikir kritis, menyampaikan ide atau gagasan dan sebagainya. Untuk mewujudkan pembelajaran yang interaktif dapat digunakan model pembelajaran kooperatif. Menurut Agus Suprijono, model pembelajaran kooperatif adalah konsep yang lebih luas meliputi semua jenis kerja kelompok termasuk bentuk-bentuk yang dipimpin oleh guru atau diarahkan oleh guru </w:t>
      </w:r>
      <w:r>
        <w:rPr>
          <w:rFonts w:ascii="Book Antiqua" w:hAnsi="Book Antiqua" w:cs="Times New Roman"/>
        </w:rPr>
        <w:fldChar w:fldCharType="begin"/>
      </w:r>
      <w:r>
        <w:rPr>
          <w:rFonts w:ascii="Book Antiqua" w:hAnsi="Book Antiqua" w:cs="Times New Roman"/>
        </w:rPr>
        <w:instrText xml:space="preserve">CITATION Agu10 \p 54 \l 1033 </w:instrText>
      </w:r>
      <w:r>
        <w:rPr>
          <w:rFonts w:ascii="Book Antiqua" w:hAnsi="Book Antiqua" w:cs="Times New Roman"/>
        </w:rPr>
        <w:fldChar w:fldCharType="separate"/>
      </w:r>
      <w:r>
        <w:rPr>
          <w:rFonts w:ascii="Book Antiqua" w:hAnsi="Book Antiqua" w:cs="Times New Roman"/>
          <w:noProof/>
        </w:rPr>
        <w:t>(Suprijono, 2010, p. 54)</w:t>
      </w:r>
      <w:r>
        <w:rPr>
          <w:rFonts w:ascii="Book Antiqua" w:hAnsi="Book Antiqua" w:cs="Times New Roman"/>
        </w:rPr>
        <w:fldChar w:fldCharType="end"/>
      </w:r>
      <w:r>
        <w:rPr>
          <w:rFonts w:ascii="Book Antiqua" w:hAnsi="Book Antiqua" w:cs="Times New Roman"/>
        </w:rPr>
        <w:t xml:space="preserve">. Salah satu model pembelajaran kooperatif yaitu model pembelajaran </w:t>
      </w:r>
      <w:r>
        <w:rPr>
          <w:rFonts w:ascii="Book Antiqua" w:hAnsi="Book Antiqua" w:cs="Times New Roman"/>
          <w:i/>
          <w:iCs/>
        </w:rPr>
        <w:t>teams game tournament</w:t>
      </w:r>
      <w:r>
        <w:rPr>
          <w:rFonts w:ascii="Book Antiqua" w:hAnsi="Book Antiqua" w:cs="Times New Roman"/>
        </w:rPr>
        <w:t xml:space="preserve">. </w:t>
      </w:r>
      <w:r>
        <w:rPr>
          <w:rFonts w:ascii="Book Antiqua" w:hAnsi="Book Antiqua" w:cs="Times New Roman"/>
          <w:color w:val="000000"/>
        </w:rPr>
        <w:t xml:space="preserve">TGT </w:t>
      </w:r>
      <w:r>
        <w:rPr>
          <w:rFonts w:ascii="Book Antiqua" w:hAnsi="Book Antiqua" w:cs="Times New Roman"/>
        </w:rPr>
        <w:t xml:space="preserve">Metode TGT dikembangkan oleh Slavin (1995) untuk membantu siswa mereview dan menguasai materi pelajaran. TGT berhasil meningkatkan </w:t>
      </w:r>
      <w:r>
        <w:rPr>
          <w:rFonts w:ascii="Book Antiqua" w:hAnsi="Book Antiqua" w:cs="Times New Roman"/>
          <w:i/>
          <w:iCs/>
        </w:rPr>
        <w:t>skill-skill</w:t>
      </w:r>
      <w:r>
        <w:rPr>
          <w:rFonts w:ascii="Book Antiqua" w:hAnsi="Book Antiqua" w:cs="Times New Roman"/>
        </w:rPr>
        <w:t xml:space="preserve"> dasar, pencapaian, interaksi positif antar siswa, harga diri dan sikap penerimaan pada siswa-siswa lain yang berbeda </w:t>
      </w:r>
      <w:r>
        <w:rPr>
          <w:rFonts w:ascii="Book Antiqua" w:hAnsi="Book Antiqua" w:cs="Times New Roman"/>
        </w:rPr>
        <w:fldChar w:fldCharType="begin"/>
      </w:r>
      <w:r>
        <w:rPr>
          <w:rFonts w:ascii="Book Antiqua" w:hAnsi="Book Antiqua" w:cs="Times New Roman"/>
        </w:rPr>
        <w:instrText xml:space="preserve">CITATION mif13 \p 197 \l 1033 </w:instrText>
      </w:r>
      <w:r>
        <w:rPr>
          <w:rFonts w:ascii="Book Antiqua" w:hAnsi="Book Antiqua" w:cs="Times New Roman"/>
        </w:rPr>
        <w:fldChar w:fldCharType="separate"/>
      </w:r>
      <w:r>
        <w:rPr>
          <w:rFonts w:ascii="Book Antiqua" w:hAnsi="Book Antiqua" w:cs="Times New Roman"/>
          <w:noProof/>
        </w:rPr>
        <w:t>(Huda, 2013, p. 197)</w:t>
      </w:r>
      <w:r>
        <w:rPr>
          <w:rFonts w:ascii="Book Antiqua" w:hAnsi="Book Antiqua" w:cs="Times New Roman"/>
        </w:rPr>
        <w:fldChar w:fldCharType="end"/>
      </w:r>
      <w:r>
        <w:rPr>
          <w:rFonts w:ascii="Book Antiqua" w:hAnsi="Book Antiqua" w:cs="Times New Roman"/>
        </w:rPr>
        <w:t xml:space="preserve">. </w:t>
      </w:r>
    </w:p>
    <w:p w:rsidR="0014599E" w:rsidRDefault="0014599E" w:rsidP="00F6187A">
      <w:pPr>
        <w:autoSpaceDE w:val="0"/>
        <w:autoSpaceDN w:val="0"/>
        <w:adjustRightInd w:val="0"/>
        <w:spacing w:after="0" w:line="240" w:lineRule="auto"/>
        <w:jc w:val="both"/>
        <w:rPr>
          <w:rFonts w:ascii="Book Antiqua" w:hAnsi="Book Antiqua" w:cs="Times New Roman"/>
        </w:rPr>
      </w:pPr>
      <w:r>
        <w:rPr>
          <w:rFonts w:ascii="Book Antiqua" w:hAnsi="Book Antiqua" w:cs="Times New Roman"/>
        </w:rPr>
        <w:tab/>
        <w:t xml:space="preserve">Metode pembelajaran </w:t>
      </w:r>
      <w:r>
        <w:rPr>
          <w:rFonts w:ascii="Book Antiqua" w:hAnsi="Book Antiqua" w:cs="Times New Roman"/>
          <w:iCs/>
        </w:rPr>
        <w:t>TGT</w:t>
      </w:r>
      <w:r>
        <w:rPr>
          <w:rFonts w:ascii="Book Antiqua" w:hAnsi="Book Antiqua" w:cs="Times New Roman"/>
          <w:i/>
          <w:iCs/>
        </w:rPr>
        <w:t xml:space="preserve"> </w:t>
      </w:r>
      <w:r>
        <w:rPr>
          <w:rFonts w:ascii="Book Antiqua" w:hAnsi="Book Antiqua" w:cs="Times New Roman"/>
        </w:rPr>
        <w:t xml:space="preserve">merupakan metode pembelajaran yang membentuk para siswa dalam kelompok kecil dan berkompetisi dalam meja-meja turnamen dengan  siswa yang berkemampuan hampir sama untuk mewakili masing-masing kelompoknya. Turnamen dilakukan melalui permainan-permainan menarik yang menjadikan pembelajaran dapat lebih menyenangkan bagi peserta didik. Adanya unsur permainan yang menyenangkan ini diharapkan dapat meningkatkan hasil belajar peserta didik. Metode </w:t>
      </w:r>
      <w:r>
        <w:rPr>
          <w:rFonts w:ascii="Book Antiqua" w:hAnsi="Book Antiqua" w:cs="Times New Roman"/>
          <w:iCs/>
        </w:rPr>
        <w:t>TGT</w:t>
      </w:r>
      <w:r>
        <w:rPr>
          <w:rFonts w:ascii="Book Antiqua" w:hAnsi="Book Antiqua" w:cs="Times New Roman"/>
        </w:rPr>
        <w:t xml:space="preserve"> terdiri dari lima langkah tahapan, yaitu tahapan penyajian kelas (</w:t>
      </w:r>
      <w:r>
        <w:rPr>
          <w:rFonts w:ascii="Book Antiqua" w:hAnsi="Book Antiqua" w:cs="Times New Roman"/>
          <w:i/>
          <w:iCs/>
        </w:rPr>
        <w:t>class precentation</w:t>
      </w:r>
      <w:r>
        <w:rPr>
          <w:rFonts w:ascii="Book Antiqua" w:hAnsi="Book Antiqua" w:cs="Times New Roman"/>
        </w:rPr>
        <w:t>), belajar dalam kelompok (</w:t>
      </w:r>
      <w:r>
        <w:rPr>
          <w:rFonts w:ascii="Book Antiqua" w:hAnsi="Book Antiqua" w:cs="Times New Roman"/>
          <w:i/>
          <w:iCs/>
        </w:rPr>
        <w:t>teams</w:t>
      </w:r>
      <w:r>
        <w:rPr>
          <w:rFonts w:ascii="Book Antiqua" w:hAnsi="Book Antiqua" w:cs="Times New Roman"/>
        </w:rPr>
        <w:t>), permainan (</w:t>
      </w:r>
      <w:r>
        <w:rPr>
          <w:rFonts w:ascii="Book Antiqua" w:hAnsi="Book Antiqua" w:cs="Times New Roman"/>
          <w:i/>
          <w:iCs/>
        </w:rPr>
        <w:t>games</w:t>
      </w:r>
      <w:r>
        <w:rPr>
          <w:rFonts w:ascii="Book Antiqua" w:hAnsi="Book Antiqua" w:cs="Times New Roman"/>
        </w:rPr>
        <w:t>), pertandingan (</w:t>
      </w:r>
      <w:r>
        <w:rPr>
          <w:rFonts w:ascii="Book Antiqua" w:hAnsi="Book Antiqua" w:cs="Times New Roman"/>
          <w:i/>
          <w:iCs/>
        </w:rPr>
        <w:t>tournament</w:t>
      </w:r>
      <w:r>
        <w:rPr>
          <w:rFonts w:ascii="Book Antiqua" w:hAnsi="Book Antiqua" w:cs="Times New Roman"/>
        </w:rPr>
        <w:t>), dan penghargaan kelompok (</w:t>
      </w:r>
      <w:r>
        <w:rPr>
          <w:rFonts w:ascii="Book Antiqua" w:hAnsi="Book Antiqua" w:cs="Times New Roman"/>
          <w:i/>
          <w:iCs/>
        </w:rPr>
        <w:t>team recognition</w:t>
      </w:r>
      <w:r>
        <w:rPr>
          <w:rFonts w:ascii="Book Antiqua" w:hAnsi="Book Antiqua" w:cs="Times New Roman"/>
        </w:rPr>
        <w:t>)</w:t>
      </w:r>
      <w:r>
        <w:rPr>
          <w:rFonts w:ascii="Book Antiqua" w:hAnsi="Book Antiqua"/>
        </w:rPr>
        <w:t xml:space="preserve"> </w:t>
      </w:r>
      <w:r>
        <w:rPr>
          <w:rFonts w:ascii="Book Antiqua" w:hAnsi="Book Antiqua"/>
        </w:rPr>
        <w:fldChar w:fldCharType="begin"/>
      </w:r>
      <w:r>
        <w:rPr>
          <w:rFonts w:ascii="Book Antiqua" w:hAnsi="Book Antiqua"/>
        </w:rPr>
        <w:instrText xml:space="preserve">CITATION rus \p 224-225 \l 1033 </w:instrText>
      </w:r>
      <w:r>
        <w:rPr>
          <w:rFonts w:ascii="Book Antiqua" w:hAnsi="Book Antiqua"/>
        </w:rPr>
        <w:fldChar w:fldCharType="separate"/>
      </w:r>
      <w:r>
        <w:rPr>
          <w:rFonts w:ascii="Book Antiqua" w:hAnsi="Book Antiqua"/>
          <w:noProof/>
        </w:rPr>
        <w:t>(Rusman, pp. 224-225)</w:t>
      </w:r>
      <w:r>
        <w:rPr>
          <w:rFonts w:ascii="Book Antiqua" w:hAnsi="Book Antiqua"/>
        </w:rPr>
        <w:fldChar w:fldCharType="end"/>
      </w:r>
      <w:r>
        <w:rPr>
          <w:rFonts w:ascii="Book Antiqua" w:hAnsi="Book Antiqua" w:cs="Times New Roman"/>
        </w:rPr>
        <w:t xml:space="preserve">. </w:t>
      </w:r>
    </w:p>
    <w:p w:rsidR="00F6187A" w:rsidRDefault="0014599E" w:rsidP="00F6187A">
      <w:pPr>
        <w:spacing w:after="0" w:line="240" w:lineRule="auto"/>
        <w:contextualSpacing/>
        <w:jc w:val="both"/>
        <w:rPr>
          <w:rFonts w:ascii="Book Antiqua" w:hAnsi="Book Antiqua" w:cs="Times New Roman"/>
        </w:rPr>
      </w:pPr>
      <w:r>
        <w:rPr>
          <w:rFonts w:ascii="Book Antiqua" w:hAnsi="Book Antiqua" w:cs="Times New Roman"/>
        </w:rPr>
        <w:tab/>
        <w:t xml:space="preserve">Pengamatan di kelas XI selama proses pembelajaran terlihat siswa kurang aktif. Rasa ingin tahu siswa belum terbangun, kemandirian dalam kegiatan pembelajaran masih kurang, partisipasi siswa belum tampak dan belum terjalin komunikasi interaktif antara siswa dengan guru.Tampak hanya ada beberapa siswa yang bertanya namun kebanyakan siswa lain diam dan mencatat. Pahadal guru telah berusaha menyampaikan materi sebaik-baiknya. Terlihat siswa belum </w:t>
      </w:r>
      <w:r>
        <w:rPr>
          <w:rFonts w:ascii="Book Antiqua" w:hAnsi="Book Antiqua" w:cs="Times New Roman"/>
        </w:rPr>
        <w:lastRenderedPageBreak/>
        <w:t>memahami materi yang disampaikan dan memiliki rasa percaya diri yang rendah, mereka enggan menjawab atau bertanya karena takut salah lalu akan diejek siswa lainnya. mereka takut ketika bertanya sehingga diam saja walaupun tidak paham.</w:t>
      </w:r>
      <w:r w:rsidR="00F6187A">
        <w:rPr>
          <w:rFonts w:ascii="Book Antiqua" w:hAnsi="Book Antiqua" w:cs="Times New Roman"/>
        </w:rPr>
        <w:t xml:space="preserve"> </w:t>
      </w:r>
    </w:p>
    <w:p w:rsidR="00F6187A" w:rsidRDefault="00F6187A" w:rsidP="00F6187A">
      <w:pPr>
        <w:pStyle w:val="Default"/>
        <w:tabs>
          <w:tab w:val="left" w:pos="90"/>
        </w:tabs>
        <w:ind w:firstLine="720"/>
        <w:jc w:val="both"/>
        <w:rPr>
          <w:rFonts w:ascii="Book Antiqua" w:hAnsi="Book Antiqua"/>
          <w:sz w:val="22"/>
          <w:szCs w:val="22"/>
        </w:rPr>
      </w:pPr>
      <w:r>
        <w:rPr>
          <w:rFonts w:ascii="Book Antiqua" w:hAnsi="Book Antiqua"/>
          <w:sz w:val="22"/>
          <w:szCs w:val="22"/>
        </w:rPr>
        <w:t xml:space="preserve">Faktor yang diteliti yaitu, 1) faktor guru, mengenai kemampuan guru dalam memberikan variasi metode diharapkan akan mengalami peningkatan setelah adanya tindakan yaitu penerapan metode </w:t>
      </w:r>
      <w:r>
        <w:rPr>
          <w:rFonts w:ascii="Book Antiqua" w:hAnsi="Book Antiqua"/>
          <w:i/>
          <w:iCs/>
          <w:sz w:val="22"/>
          <w:szCs w:val="22"/>
        </w:rPr>
        <w:t xml:space="preserve">TGT </w:t>
      </w:r>
      <w:r>
        <w:rPr>
          <w:rFonts w:ascii="Book Antiqua" w:hAnsi="Book Antiqua"/>
          <w:sz w:val="22"/>
          <w:szCs w:val="22"/>
        </w:rPr>
        <w:t xml:space="preserve">dalam pembelajaran sesuai dengan langkah-langkah yang telah direncanakan dan tertulis dalam rencana pembelajaran. 2) faktor siswa, mengenai aktivitas dan hasil belajar siswa diharapkan akan mengalami peningkatan setelah adanya tindakan yaitu penerapan metode </w:t>
      </w:r>
      <w:r>
        <w:rPr>
          <w:rFonts w:ascii="Book Antiqua" w:hAnsi="Book Antiqua"/>
          <w:i/>
          <w:iCs/>
          <w:sz w:val="22"/>
          <w:szCs w:val="22"/>
        </w:rPr>
        <w:t>TGT</w:t>
      </w:r>
      <w:r>
        <w:rPr>
          <w:rFonts w:ascii="Book Antiqua" w:hAnsi="Book Antiqua"/>
          <w:sz w:val="22"/>
          <w:szCs w:val="22"/>
        </w:rPr>
        <w:t xml:space="preserve"> dalam pembelajaran. Adanya peningkatan aktivitas belajar siswa diharapkan akan meningkatkan hasil belajar siswa sehingga nilai evaluasi siswa dapat mencapai KKM yaitu 76. </w:t>
      </w:r>
    </w:p>
    <w:p w:rsidR="00F6187A" w:rsidRDefault="00F6187A" w:rsidP="00F6187A">
      <w:pPr>
        <w:spacing w:after="0" w:line="240" w:lineRule="auto"/>
        <w:contextualSpacing/>
        <w:jc w:val="both"/>
        <w:rPr>
          <w:rFonts w:ascii="Book Antiqua" w:hAnsi="Book Antiqua" w:cs="Times New Roman"/>
        </w:rPr>
      </w:pPr>
      <w:r>
        <w:rPr>
          <w:rFonts w:ascii="Book Antiqua" w:hAnsi="Book Antiqua"/>
          <w:color w:val="18151A"/>
        </w:rPr>
        <w:tab/>
        <w:t>Dari pemaparan diatas, dapat ditarik rumusan masalah yang diambil dalam penelitian ini berkaitan dengan hal tersebut yaitu, 1)</w:t>
      </w:r>
      <w:r>
        <w:rPr>
          <w:rFonts w:ascii="Book Antiqua" w:hAnsi="Book Antiqua" w:cs="Times New Roman"/>
        </w:rPr>
        <w:t xml:space="preserve"> Bagaimana proses penerapan model pembelajaran kooperatif</w:t>
      </w:r>
      <w:r>
        <w:rPr>
          <w:rFonts w:ascii="Book Antiqua" w:hAnsi="Book Antiqua" w:cs="Times New Roman"/>
          <w:i/>
          <w:iCs/>
        </w:rPr>
        <w:t xml:space="preserve">  </w:t>
      </w:r>
      <w:r>
        <w:rPr>
          <w:rFonts w:ascii="Book Antiqua" w:hAnsi="Book Antiqua" w:cs="Times New Roman"/>
        </w:rPr>
        <w:t>tipe</w:t>
      </w:r>
      <w:r>
        <w:rPr>
          <w:rFonts w:ascii="Book Antiqua" w:hAnsi="Book Antiqua" w:cs="Times New Roman"/>
          <w:i/>
          <w:iCs/>
        </w:rPr>
        <w:t xml:space="preserve"> TGT </w:t>
      </w:r>
      <w:r>
        <w:rPr>
          <w:rFonts w:ascii="Book Antiqua" w:hAnsi="Book Antiqua" w:cs="Times New Roman"/>
        </w:rPr>
        <w:t xml:space="preserve">pada mata pelajaran PAI materi ekonomi Islam kelas XI di SMA Negeri 12 Karawang? 2) Bagaimana aktivitas belajar siswa ketika mengunakan model pembelajaran kooperatif </w:t>
      </w:r>
      <w:r>
        <w:rPr>
          <w:rFonts w:ascii="Book Antiqua" w:hAnsi="Book Antiqua" w:cs="Times New Roman"/>
          <w:i/>
          <w:iCs/>
        </w:rPr>
        <w:t xml:space="preserve"> </w:t>
      </w:r>
      <w:r>
        <w:rPr>
          <w:rFonts w:ascii="Book Antiqua" w:hAnsi="Book Antiqua" w:cs="Times New Roman"/>
        </w:rPr>
        <w:t xml:space="preserve">tipe </w:t>
      </w:r>
      <w:r>
        <w:rPr>
          <w:rFonts w:ascii="Book Antiqua" w:hAnsi="Book Antiqua" w:cs="Times New Roman"/>
          <w:i/>
          <w:iCs/>
        </w:rPr>
        <w:t xml:space="preserve">TGT </w:t>
      </w:r>
      <w:r>
        <w:rPr>
          <w:rFonts w:ascii="Book Antiqua" w:hAnsi="Book Antiqua" w:cs="Times New Roman"/>
        </w:rPr>
        <w:t xml:space="preserve">pada mata pelajaran PAI materi materi ekonomi Islam kelas XI di SMA Negeri 12 Karawang? 3) Apakah penerapan metode </w:t>
      </w:r>
      <w:r>
        <w:rPr>
          <w:rFonts w:ascii="Book Antiqua" w:hAnsi="Book Antiqua" w:cs="Times New Roman"/>
          <w:i/>
          <w:iCs/>
        </w:rPr>
        <w:t>TGT</w:t>
      </w:r>
      <w:r>
        <w:rPr>
          <w:rFonts w:ascii="Book Antiqua" w:hAnsi="Book Antiqua" w:cs="Times New Roman"/>
        </w:rPr>
        <w:t xml:space="preserve"> dapat meningkatkan hasil belajar PAI materi materi ekonomi Islam kelas XI di SMA Negeri 12 Karawang? </w:t>
      </w:r>
      <w:r>
        <w:rPr>
          <w:rFonts w:ascii="Book Antiqua" w:hAnsi="Book Antiqua" w:cs="Times New Roman"/>
        </w:rPr>
        <w:tab/>
      </w:r>
    </w:p>
    <w:p w:rsidR="00BA53D3" w:rsidRPr="00AC2C56" w:rsidRDefault="0014599E" w:rsidP="00B14542">
      <w:pPr>
        <w:spacing w:after="0" w:line="240" w:lineRule="auto"/>
        <w:contextualSpacing/>
        <w:jc w:val="both"/>
        <w:rPr>
          <w:rFonts w:ascii="Book Antiqua" w:hAnsi="Book Antiqua" w:cs="Gisha"/>
          <w:szCs w:val="20"/>
        </w:rPr>
      </w:pPr>
      <w:r>
        <w:rPr>
          <w:rFonts w:ascii="Book Antiqua" w:hAnsi="Book Antiqua" w:cs="Times New Roman"/>
        </w:rPr>
        <w:tab/>
      </w:r>
    </w:p>
    <w:p w:rsidR="00BA53D3" w:rsidRPr="00AC2C56" w:rsidRDefault="00EB42DE" w:rsidP="00D02FD9">
      <w:pPr>
        <w:spacing w:after="0" w:line="240" w:lineRule="auto"/>
        <w:ind w:left="630" w:hanging="630"/>
        <w:rPr>
          <w:rFonts w:ascii="Book Antiqua" w:hAnsi="Book Antiqua" w:cs="Gisha"/>
          <w:b/>
          <w:sz w:val="24"/>
          <w:szCs w:val="20"/>
        </w:rPr>
      </w:pPr>
      <w:r>
        <w:rPr>
          <w:rFonts w:ascii="Book Antiqua" w:hAnsi="Book Antiqua" w:cs="Gisha"/>
          <w:b/>
          <w:sz w:val="24"/>
          <w:szCs w:val="20"/>
        </w:rPr>
        <w:t>METODOLOGI</w:t>
      </w:r>
      <w:r w:rsidR="00BA53D3" w:rsidRPr="00AC2C56">
        <w:rPr>
          <w:rFonts w:ascii="Book Antiqua" w:hAnsi="Book Antiqua" w:cs="Gisha"/>
          <w:b/>
          <w:sz w:val="24"/>
          <w:szCs w:val="20"/>
        </w:rPr>
        <w:t xml:space="preserve"> </w:t>
      </w:r>
    </w:p>
    <w:p w:rsidR="00F87BA0" w:rsidRPr="00D263E4" w:rsidRDefault="00F87BA0" w:rsidP="0089584E">
      <w:pPr>
        <w:autoSpaceDE w:val="0"/>
        <w:autoSpaceDN w:val="0"/>
        <w:adjustRightInd w:val="0"/>
        <w:spacing w:before="6" w:after="0" w:line="240" w:lineRule="auto"/>
        <w:ind w:right="72"/>
        <w:contextualSpacing/>
        <w:jc w:val="both"/>
        <w:rPr>
          <w:rFonts w:ascii="Book Antiqua" w:hAnsi="Book Antiqua" w:cs="Times New Roman"/>
        </w:rPr>
      </w:pPr>
      <w:r>
        <w:rPr>
          <w:rFonts w:ascii="Book Antiqua" w:hAnsi="Book Antiqua" w:cs="Times New Roman"/>
        </w:rPr>
        <w:tab/>
      </w:r>
      <w:r w:rsidRPr="00D263E4">
        <w:rPr>
          <w:rFonts w:ascii="Book Antiqua" w:hAnsi="Book Antiqua" w:cs="Times New Roman"/>
        </w:rPr>
        <w:t>Tempat peneli</w:t>
      </w:r>
      <w:r>
        <w:rPr>
          <w:rFonts w:ascii="Book Antiqua" w:hAnsi="Book Antiqua" w:cs="Times New Roman"/>
        </w:rPr>
        <w:t>t</w:t>
      </w:r>
      <w:r w:rsidRPr="00D263E4">
        <w:rPr>
          <w:rFonts w:ascii="Book Antiqua" w:hAnsi="Book Antiqua" w:cs="Times New Roman"/>
        </w:rPr>
        <w:t xml:space="preserve">ian ini di </w:t>
      </w:r>
      <w:r w:rsidR="0014599E">
        <w:rPr>
          <w:rFonts w:ascii="Book Antiqua" w:hAnsi="Book Antiqua" w:cs="Times New Roman"/>
        </w:rPr>
        <w:t xml:space="preserve">SMA Negeri 1 Karawang </w:t>
      </w:r>
      <w:r w:rsidR="0014599E">
        <w:rPr>
          <w:rFonts w:ascii="Book Antiqua" w:hAnsi="Book Antiqua" w:cs="Times New Roman"/>
          <w:sz w:val="24"/>
          <w:szCs w:val="24"/>
        </w:rPr>
        <w:t>JL Jendral Ahmad Yani no 22 Nagasari Karawang</w:t>
      </w:r>
      <w:r w:rsidRPr="00D263E4">
        <w:rPr>
          <w:rFonts w:ascii="Book Antiqua" w:hAnsi="Book Antiqua" w:cs="Times New Roman"/>
        </w:rPr>
        <w:t>. Pelaksanaan penelitian dilakukan pada tangga</w:t>
      </w:r>
      <w:r w:rsidR="0014599E">
        <w:rPr>
          <w:rFonts w:ascii="Book Antiqua" w:hAnsi="Book Antiqua" w:cs="Times New Roman"/>
        </w:rPr>
        <w:t>l</w:t>
      </w:r>
      <w:r w:rsidRPr="00D263E4">
        <w:rPr>
          <w:rFonts w:ascii="Book Antiqua" w:hAnsi="Book Antiqua" w:cs="Times New Roman"/>
        </w:rPr>
        <w:t xml:space="preserve"> 10 November 2017. Penelitian ini menggunakan </w:t>
      </w:r>
      <w:r w:rsidR="0089584E">
        <w:rPr>
          <w:rFonts w:ascii="Book Antiqua" w:hAnsi="Book Antiqua" w:cs="Times New Roman"/>
        </w:rPr>
        <w:t>penelitian tindakan kelas</w:t>
      </w:r>
      <w:r w:rsidRPr="00D263E4">
        <w:rPr>
          <w:rFonts w:ascii="Book Antiqua" w:hAnsi="Book Antiqua" w:cs="Times New Roman"/>
        </w:rPr>
        <w:t xml:space="preserve">. Teknik pengumpulan data dalam peneitian ini diataranya </w:t>
      </w:r>
      <w:r w:rsidR="006A7F5A">
        <w:rPr>
          <w:rFonts w:ascii="Book Antiqua" w:hAnsi="Book Antiqua" w:cs="Times New Roman"/>
        </w:rPr>
        <w:t xml:space="preserve">tes, </w:t>
      </w:r>
      <w:r w:rsidR="0089584E">
        <w:rPr>
          <w:rFonts w:ascii="Book Antiqua" w:hAnsi="Book Antiqua" w:cs="Times New Roman"/>
        </w:rPr>
        <w:t xml:space="preserve">observasi, </w:t>
      </w:r>
      <w:r w:rsidRPr="00D263E4">
        <w:rPr>
          <w:rFonts w:ascii="Book Antiqua" w:hAnsi="Book Antiqua" w:cs="Times New Roman"/>
        </w:rPr>
        <w:t xml:space="preserve">wawancara, studi pustaka dan dokumentasi. </w:t>
      </w:r>
    </w:p>
    <w:p w:rsidR="00F87BA0" w:rsidRDefault="00F87BA0" w:rsidP="006A7F5A">
      <w:pPr>
        <w:spacing w:after="0" w:line="240" w:lineRule="auto"/>
        <w:jc w:val="both"/>
        <w:rPr>
          <w:rFonts w:ascii="Book Antiqua" w:hAnsi="Book Antiqua"/>
          <w:color w:val="161519"/>
        </w:rPr>
      </w:pPr>
      <w:r w:rsidRPr="00D263E4">
        <w:rPr>
          <w:rFonts w:ascii="Book Antiqua" w:hAnsi="Book Antiqua"/>
          <w:color w:val="161519"/>
          <w:w w:val="82"/>
        </w:rPr>
        <w:tab/>
      </w:r>
      <w:r w:rsidRPr="00D263E4">
        <w:rPr>
          <w:rFonts w:ascii="Book Antiqua" w:hAnsi="Book Antiqua" w:cs="Times New Roman"/>
          <w:lang w:eastAsia="id-ID"/>
        </w:rPr>
        <w:t xml:space="preserve">Sumber data dalam penelitian ini terdiri dari data primer dan data sekunder. Data primer adalah data yang diperoleh dari subjek penelitian secara langsung yaitu diperoleh dari kepala sekolah, wakil kepala sekolah, guru-guru serta siswa di </w:t>
      </w:r>
      <w:r w:rsidR="006A7F5A">
        <w:rPr>
          <w:rFonts w:ascii="Book Antiqua" w:hAnsi="Book Antiqua" w:cs="Times New Roman"/>
          <w:lang w:eastAsia="id-ID"/>
        </w:rPr>
        <w:t>SMA Negeri 1 Kaeawang</w:t>
      </w:r>
      <w:r w:rsidRPr="00D263E4">
        <w:rPr>
          <w:rFonts w:ascii="Book Antiqua" w:hAnsi="Book Antiqua" w:cs="Times New Roman"/>
          <w:lang w:eastAsia="id-ID"/>
        </w:rPr>
        <w:t>. Sedangkan data sekunder adalah data yang diperoleh dari dokumen atau catatan lainnya yang menunjang dalam penelitian seperti visi misi sekolah, daftar nilai sikap siswa, buku-buku yang berkaitan dengan penelitian ini serta dokumen lain yang menunjang penelitian.</w:t>
      </w:r>
      <w:r w:rsidRPr="00D263E4">
        <w:rPr>
          <w:rFonts w:ascii="Book Antiqua" w:hAnsi="Book Antiqua"/>
          <w:color w:val="161519"/>
        </w:rPr>
        <w:t xml:space="preserve"> </w:t>
      </w:r>
    </w:p>
    <w:p w:rsidR="006A7F5A" w:rsidRDefault="006A7F5A" w:rsidP="006A7F5A">
      <w:pPr>
        <w:autoSpaceDE w:val="0"/>
        <w:autoSpaceDN w:val="0"/>
        <w:adjustRightInd w:val="0"/>
        <w:spacing w:after="0" w:line="240" w:lineRule="auto"/>
        <w:ind w:firstLine="630"/>
        <w:contextualSpacing/>
        <w:rPr>
          <w:rFonts w:ascii="Book Antiqua" w:hAnsi="Book Antiqua" w:cs="Times New Roman"/>
        </w:rPr>
      </w:pPr>
      <w:r>
        <w:rPr>
          <w:rFonts w:ascii="Book Antiqua" w:hAnsi="Book Antiqua"/>
          <w:color w:val="18151A"/>
        </w:rPr>
        <w:tab/>
      </w:r>
      <w:r>
        <w:rPr>
          <w:rFonts w:ascii="Book Antiqua" w:hAnsi="Book Antiqua" w:cs="Times New Roman"/>
        </w:rPr>
        <w:t xml:space="preserve">Penelitian ini dilakukan dalam 2 siklus. Setiap siklus tediri dari perencanaan, tindakan, penerapan tindakan, observasi dan refleksi. </w:t>
      </w:r>
    </w:p>
    <w:p w:rsidR="006A7F5A" w:rsidRDefault="006A7F5A" w:rsidP="00B14542">
      <w:pPr>
        <w:autoSpaceDE w:val="0"/>
        <w:autoSpaceDN w:val="0"/>
        <w:adjustRightInd w:val="0"/>
        <w:spacing w:after="0" w:line="240" w:lineRule="auto"/>
        <w:contextualSpacing/>
        <w:jc w:val="center"/>
        <w:rPr>
          <w:rFonts w:ascii="Book Antiqua" w:hAnsi="Book Antiqua" w:cs="Times New Roman"/>
        </w:rPr>
      </w:pPr>
      <w:r>
        <w:rPr>
          <w:rFonts w:ascii="Book Antiqua" w:hAnsi="Book Antiqua" w:cs="Times New Roman"/>
        </w:rPr>
        <w:t>Gambar 1. Langkah-langkah penelitian</w:t>
      </w:r>
    </w:p>
    <w:p w:rsidR="006A7F5A" w:rsidRDefault="00F167D8" w:rsidP="006A7F5A">
      <w:pPr>
        <w:autoSpaceDE w:val="0"/>
        <w:autoSpaceDN w:val="0"/>
        <w:adjustRightInd w:val="0"/>
        <w:spacing w:after="0" w:line="240" w:lineRule="auto"/>
        <w:ind w:firstLine="630"/>
        <w:contextualSpacing/>
        <w:rPr>
          <w:rFonts w:ascii="Book Antiqua" w:hAnsi="Book Antiqua" w:cs="Times New Roman"/>
        </w:rPr>
      </w:pPr>
      <w:r>
        <w:rPr>
          <w:noProof/>
        </w:rPr>
        <mc:AlternateContent>
          <mc:Choice Requires="wpg">
            <w:drawing>
              <wp:anchor distT="0" distB="0" distL="114300" distR="114300" simplePos="0" relativeHeight="251659264" behindDoc="0" locked="0" layoutInCell="1" allowOverlap="1">
                <wp:simplePos x="0" y="0"/>
                <wp:positionH relativeFrom="column">
                  <wp:posOffset>665480</wp:posOffset>
                </wp:positionH>
                <wp:positionV relativeFrom="paragraph">
                  <wp:posOffset>27940</wp:posOffset>
                </wp:positionV>
                <wp:extent cx="4507230" cy="3298825"/>
                <wp:effectExtent l="0" t="0" r="26670" b="15875"/>
                <wp:wrapNone/>
                <wp:docPr id="37"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07230" cy="3298825"/>
                          <a:chOff x="0" y="0"/>
                          <a:chExt cx="7098" cy="5400"/>
                        </a:xfrm>
                      </wpg:grpSpPr>
                      <wpg:grpSp>
                        <wpg:cNvPr id="38" name="Group 7"/>
                        <wpg:cNvGrpSpPr>
                          <a:grpSpLocks/>
                        </wpg:cNvGrpSpPr>
                        <wpg:grpSpPr bwMode="auto">
                          <a:xfrm>
                            <a:off x="0" y="0"/>
                            <a:ext cx="6858" cy="2588"/>
                            <a:chOff x="0" y="0"/>
                            <a:chExt cx="6858" cy="2588"/>
                          </a:xfrm>
                        </wpg:grpSpPr>
                        <wps:wsp>
                          <wps:cNvPr id="39" name="Text Box 4"/>
                          <wps:cNvSpPr txBox="1">
                            <a:spLocks noChangeArrowheads="1"/>
                          </wps:cNvSpPr>
                          <wps:spPr bwMode="auto">
                            <a:xfrm>
                              <a:off x="2452" y="0"/>
                              <a:ext cx="2006" cy="463"/>
                            </a:xfrm>
                            <a:prstGeom prst="rect">
                              <a:avLst/>
                            </a:prstGeom>
                            <a:solidFill>
                              <a:srgbClr val="FFFFFF"/>
                            </a:solidFill>
                            <a:ln w="9525">
                              <a:solidFill>
                                <a:srgbClr val="000000"/>
                              </a:solidFill>
                              <a:miter lim="800000"/>
                              <a:headEnd/>
                              <a:tailEnd/>
                            </a:ln>
                          </wps:spPr>
                          <wps:txb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Perencanaan</w:t>
                                </w:r>
                              </w:p>
                            </w:txbxContent>
                          </wps:txbx>
                          <wps:bodyPr rot="0" vert="horz" wrap="square" lIns="91440" tIns="45720" rIns="91440" bIns="45720" anchor="t" anchorCtr="0" upright="1">
                            <a:noAutofit/>
                          </wps:bodyPr>
                        </wps:wsp>
                        <wps:wsp>
                          <wps:cNvPr id="40" name="Text Box 5"/>
                          <wps:cNvSpPr txBox="1">
                            <a:spLocks noChangeArrowheads="1"/>
                          </wps:cNvSpPr>
                          <wps:spPr bwMode="auto">
                            <a:xfrm>
                              <a:off x="4852" y="703"/>
                              <a:ext cx="2006" cy="463"/>
                            </a:xfrm>
                            <a:prstGeom prst="rect">
                              <a:avLst/>
                            </a:prstGeom>
                            <a:solidFill>
                              <a:srgbClr val="FFFFFF"/>
                            </a:solidFill>
                            <a:ln w="9525">
                              <a:solidFill>
                                <a:srgbClr val="000000"/>
                              </a:solidFill>
                              <a:miter lim="800000"/>
                              <a:headEnd/>
                              <a:tailEnd/>
                            </a:ln>
                          </wps:spPr>
                          <wps:txb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Pelaksanaan</w:t>
                                </w:r>
                              </w:p>
                            </w:txbxContent>
                          </wps:txbx>
                          <wps:bodyPr rot="0" vert="horz" wrap="square" lIns="91440" tIns="45720" rIns="91440" bIns="45720" anchor="t" anchorCtr="0" upright="1">
                            <a:noAutofit/>
                          </wps:bodyPr>
                        </wps:wsp>
                        <wps:wsp>
                          <wps:cNvPr id="41" name="Text Box 6"/>
                          <wps:cNvSpPr txBox="1">
                            <a:spLocks noChangeArrowheads="1"/>
                          </wps:cNvSpPr>
                          <wps:spPr bwMode="auto">
                            <a:xfrm>
                              <a:off x="0" y="703"/>
                              <a:ext cx="2006" cy="463"/>
                            </a:xfrm>
                            <a:prstGeom prst="rect">
                              <a:avLst/>
                            </a:prstGeom>
                            <a:solidFill>
                              <a:srgbClr val="FFFFFF"/>
                            </a:solidFill>
                            <a:ln w="9525">
                              <a:solidFill>
                                <a:srgbClr val="000000"/>
                              </a:solidFill>
                              <a:miter lim="800000"/>
                              <a:headEnd/>
                              <a:tailEnd/>
                            </a:ln>
                          </wps:spPr>
                          <wps:txb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Refleksi</w:t>
                                </w:r>
                              </w:p>
                            </w:txbxContent>
                          </wps:txbx>
                          <wps:bodyPr rot="0" vert="horz" wrap="square" lIns="91440" tIns="45720" rIns="91440" bIns="45720" anchor="t" anchorCtr="0" upright="1">
                            <a:noAutofit/>
                          </wps:bodyPr>
                        </wps:wsp>
                        <wps:wsp>
                          <wps:cNvPr id="42" name="Text Box 7"/>
                          <wps:cNvSpPr txBox="1">
                            <a:spLocks noChangeArrowheads="1"/>
                          </wps:cNvSpPr>
                          <wps:spPr bwMode="auto">
                            <a:xfrm>
                              <a:off x="2452" y="805"/>
                              <a:ext cx="2006" cy="463"/>
                            </a:xfrm>
                            <a:prstGeom prst="rect">
                              <a:avLst/>
                            </a:prstGeom>
                            <a:solidFill>
                              <a:srgbClr val="FFFFFF"/>
                            </a:solidFill>
                            <a:ln w="9525">
                              <a:solidFill>
                                <a:srgbClr val="000000"/>
                              </a:solidFill>
                              <a:miter lim="800000"/>
                              <a:headEnd/>
                              <a:tailEnd/>
                            </a:ln>
                          </wps:spPr>
                          <wps:txb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SIKLUS I</w:t>
                                </w:r>
                              </w:p>
                            </w:txbxContent>
                          </wps:txbx>
                          <wps:bodyPr rot="0" vert="horz" wrap="square" lIns="91440" tIns="45720" rIns="91440" bIns="45720" anchor="t" anchorCtr="0" upright="1">
                            <a:noAutofit/>
                          </wps:bodyPr>
                        </wps:wsp>
                        <wps:wsp>
                          <wps:cNvPr id="43" name="Text Box 8"/>
                          <wps:cNvSpPr txBox="1">
                            <a:spLocks noChangeArrowheads="1"/>
                          </wps:cNvSpPr>
                          <wps:spPr bwMode="auto">
                            <a:xfrm>
                              <a:off x="2452" y="1645"/>
                              <a:ext cx="2006" cy="463"/>
                            </a:xfrm>
                            <a:prstGeom prst="rect">
                              <a:avLst/>
                            </a:prstGeom>
                            <a:solidFill>
                              <a:srgbClr val="FFFFFF"/>
                            </a:solidFill>
                            <a:ln w="9525">
                              <a:solidFill>
                                <a:srgbClr val="000000"/>
                              </a:solidFill>
                              <a:miter lim="800000"/>
                              <a:headEnd/>
                              <a:tailEnd/>
                            </a:ln>
                          </wps:spPr>
                          <wps:txb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Pengamatan</w:t>
                                </w:r>
                              </w:p>
                            </w:txbxContent>
                          </wps:txbx>
                          <wps:bodyPr rot="0" vert="horz" wrap="square" lIns="91440" tIns="45720" rIns="91440" bIns="45720" anchor="t" anchorCtr="0" upright="1">
                            <a:noAutofit/>
                          </wps:bodyPr>
                        </wps:wsp>
                        <wps:wsp>
                          <wps:cNvPr id="44" name="AutoShape 9"/>
                          <wps:cNvCnPr/>
                          <wps:spPr bwMode="auto">
                            <a:xfrm>
                              <a:off x="4698" y="205"/>
                              <a:ext cx="685" cy="2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AutoShape 10"/>
                          <wps:cNvCnPr/>
                          <wps:spPr bwMode="auto">
                            <a:xfrm flipH="1">
                              <a:off x="4852" y="1440"/>
                              <a:ext cx="651" cy="29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6" name="AutoShape 11"/>
                          <wps:cNvCnPr/>
                          <wps:spPr bwMode="auto">
                            <a:xfrm flipH="1" flipV="1">
                              <a:off x="1475" y="1354"/>
                              <a:ext cx="806" cy="3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12"/>
                          <wps:cNvCnPr/>
                          <wps:spPr bwMode="auto">
                            <a:xfrm>
                              <a:off x="1012" y="1354"/>
                              <a:ext cx="1269" cy="123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48" name="Group 8"/>
                        <wpg:cNvGrpSpPr>
                          <a:grpSpLocks/>
                        </wpg:cNvGrpSpPr>
                        <wpg:grpSpPr bwMode="auto">
                          <a:xfrm>
                            <a:off x="240" y="2588"/>
                            <a:ext cx="6858" cy="2588"/>
                            <a:chOff x="240" y="2588"/>
                            <a:chExt cx="6858" cy="2588"/>
                          </a:xfrm>
                        </wpg:grpSpPr>
                        <wps:wsp>
                          <wps:cNvPr id="49" name="Text Box 14"/>
                          <wps:cNvSpPr txBox="1">
                            <a:spLocks noChangeArrowheads="1"/>
                          </wps:cNvSpPr>
                          <wps:spPr bwMode="auto">
                            <a:xfrm>
                              <a:off x="2692" y="2588"/>
                              <a:ext cx="2006" cy="463"/>
                            </a:xfrm>
                            <a:prstGeom prst="rect">
                              <a:avLst/>
                            </a:prstGeom>
                            <a:solidFill>
                              <a:srgbClr val="FFFFFF"/>
                            </a:solidFill>
                            <a:ln w="9525">
                              <a:solidFill>
                                <a:srgbClr val="000000"/>
                              </a:solidFill>
                              <a:miter lim="800000"/>
                              <a:headEnd/>
                              <a:tailEnd/>
                            </a:ln>
                          </wps:spPr>
                          <wps:txb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Perencanaan</w:t>
                                </w:r>
                              </w:p>
                            </w:txbxContent>
                          </wps:txbx>
                          <wps:bodyPr rot="0" vert="horz" wrap="square" lIns="91440" tIns="45720" rIns="91440" bIns="45720" anchor="t" anchorCtr="0" upright="1">
                            <a:noAutofit/>
                          </wps:bodyPr>
                        </wps:wsp>
                        <wps:wsp>
                          <wps:cNvPr id="50" name="Text Box 15"/>
                          <wps:cNvSpPr txBox="1">
                            <a:spLocks noChangeArrowheads="1"/>
                          </wps:cNvSpPr>
                          <wps:spPr bwMode="auto">
                            <a:xfrm>
                              <a:off x="5092" y="3291"/>
                              <a:ext cx="2006" cy="463"/>
                            </a:xfrm>
                            <a:prstGeom prst="rect">
                              <a:avLst/>
                            </a:prstGeom>
                            <a:solidFill>
                              <a:srgbClr val="FFFFFF"/>
                            </a:solidFill>
                            <a:ln w="9525">
                              <a:solidFill>
                                <a:srgbClr val="000000"/>
                              </a:solidFill>
                              <a:miter lim="800000"/>
                              <a:headEnd/>
                              <a:tailEnd/>
                            </a:ln>
                          </wps:spPr>
                          <wps:txb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Pelaksanaan</w:t>
                                </w:r>
                              </w:p>
                            </w:txbxContent>
                          </wps:txbx>
                          <wps:bodyPr rot="0" vert="horz" wrap="square" lIns="91440" tIns="45720" rIns="91440" bIns="45720" anchor="t" anchorCtr="0" upright="1">
                            <a:noAutofit/>
                          </wps:bodyPr>
                        </wps:wsp>
                        <wps:wsp>
                          <wps:cNvPr id="51" name="Text Box 16"/>
                          <wps:cNvSpPr txBox="1">
                            <a:spLocks noChangeArrowheads="1"/>
                          </wps:cNvSpPr>
                          <wps:spPr bwMode="auto">
                            <a:xfrm>
                              <a:off x="240" y="3291"/>
                              <a:ext cx="2006" cy="463"/>
                            </a:xfrm>
                            <a:prstGeom prst="rect">
                              <a:avLst/>
                            </a:prstGeom>
                            <a:solidFill>
                              <a:srgbClr val="FFFFFF"/>
                            </a:solidFill>
                            <a:ln w="9525">
                              <a:solidFill>
                                <a:srgbClr val="000000"/>
                              </a:solidFill>
                              <a:miter lim="800000"/>
                              <a:headEnd/>
                              <a:tailEnd/>
                            </a:ln>
                          </wps:spPr>
                          <wps:txb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Refleksi</w:t>
                                </w:r>
                              </w:p>
                            </w:txbxContent>
                          </wps:txbx>
                          <wps:bodyPr rot="0" vert="horz" wrap="square" lIns="91440" tIns="45720" rIns="91440" bIns="45720" anchor="t" anchorCtr="0" upright="1">
                            <a:noAutofit/>
                          </wps:bodyPr>
                        </wps:wsp>
                        <wps:wsp>
                          <wps:cNvPr id="52" name="Text Box 17"/>
                          <wps:cNvSpPr txBox="1">
                            <a:spLocks noChangeArrowheads="1"/>
                          </wps:cNvSpPr>
                          <wps:spPr bwMode="auto">
                            <a:xfrm>
                              <a:off x="2692" y="3393"/>
                              <a:ext cx="2006" cy="463"/>
                            </a:xfrm>
                            <a:prstGeom prst="rect">
                              <a:avLst/>
                            </a:prstGeom>
                            <a:solidFill>
                              <a:srgbClr val="FFFFFF"/>
                            </a:solidFill>
                            <a:ln w="9525">
                              <a:solidFill>
                                <a:srgbClr val="000000"/>
                              </a:solidFill>
                              <a:miter lim="800000"/>
                              <a:headEnd/>
                              <a:tailEnd/>
                            </a:ln>
                          </wps:spPr>
                          <wps:txb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SIKLUS II</w:t>
                                </w:r>
                              </w:p>
                            </w:txbxContent>
                          </wps:txbx>
                          <wps:bodyPr rot="0" vert="horz" wrap="square" lIns="91440" tIns="45720" rIns="91440" bIns="45720" anchor="t" anchorCtr="0" upright="1">
                            <a:noAutofit/>
                          </wps:bodyPr>
                        </wps:wsp>
                        <wps:wsp>
                          <wps:cNvPr id="53" name="Text Box 18"/>
                          <wps:cNvSpPr txBox="1">
                            <a:spLocks noChangeArrowheads="1"/>
                          </wps:cNvSpPr>
                          <wps:spPr bwMode="auto">
                            <a:xfrm>
                              <a:off x="2692" y="4233"/>
                              <a:ext cx="2006" cy="463"/>
                            </a:xfrm>
                            <a:prstGeom prst="rect">
                              <a:avLst/>
                            </a:prstGeom>
                            <a:solidFill>
                              <a:srgbClr val="FFFFFF"/>
                            </a:solidFill>
                            <a:ln w="9525">
                              <a:solidFill>
                                <a:srgbClr val="000000"/>
                              </a:solidFill>
                              <a:miter lim="800000"/>
                              <a:headEnd/>
                              <a:tailEnd/>
                            </a:ln>
                          </wps:spPr>
                          <wps:txb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Pengamatan</w:t>
                                </w:r>
                              </w:p>
                            </w:txbxContent>
                          </wps:txbx>
                          <wps:bodyPr rot="0" vert="horz" wrap="square" lIns="91440" tIns="45720" rIns="91440" bIns="45720" anchor="t" anchorCtr="0" upright="1">
                            <a:noAutofit/>
                          </wps:bodyPr>
                        </wps:wsp>
                        <wps:wsp>
                          <wps:cNvPr id="54" name="AutoShape 19"/>
                          <wps:cNvCnPr/>
                          <wps:spPr bwMode="auto">
                            <a:xfrm>
                              <a:off x="4938" y="2793"/>
                              <a:ext cx="685" cy="2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AutoShape 20"/>
                          <wps:cNvCnPr/>
                          <wps:spPr bwMode="auto">
                            <a:xfrm flipH="1">
                              <a:off x="5092" y="4028"/>
                              <a:ext cx="651" cy="29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AutoShape 21"/>
                          <wps:cNvCnPr/>
                          <wps:spPr bwMode="auto">
                            <a:xfrm flipH="1" flipV="1">
                              <a:off x="1715" y="3942"/>
                              <a:ext cx="806" cy="3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AutoShape 22"/>
                          <wps:cNvCnPr/>
                          <wps:spPr bwMode="auto">
                            <a:xfrm>
                              <a:off x="1252" y="3942"/>
                              <a:ext cx="1269" cy="123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58" name="Text Box 23"/>
                        <wps:cNvSpPr txBox="1">
                          <a:spLocks noChangeArrowheads="1"/>
                        </wps:cNvSpPr>
                        <wps:spPr bwMode="auto">
                          <a:xfrm>
                            <a:off x="2949" y="4988"/>
                            <a:ext cx="1509" cy="412"/>
                          </a:xfrm>
                          <a:prstGeom prst="rect">
                            <a:avLst/>
                          </a:prstGeom>
                          <a:solidFill>
                            <a:srgbClr val="FFFFFF"/>
                          </a:solidFill>
                          <a:ln w="9525">
                            <a:solidFill>
                              <a:srgbClr val="000000"/>
                            </a:solidFill>
                            <a:miter lim="800000"/>
                            <a:headEnd/>
                            <a:tailEnd/>
                          </a:ln>
                        </wps:spPr>
                        <wps:txb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left:0;text-align:left;margin-left:52.4pt;margin-top:2.2pt;width:354.9pt;height:259.75pt;z-index:251659264" coordsize="7098,5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">
                <v:group id="Group 7" o:spid="_x0000_s1027" style="position:absolute;width:6858;height:2588" coordsize="6858,25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shapetype id="_x0000_t202" coordsize="21600,21600" o:spt="202" path="m,l,21600r21600,l21600,xe">
                    <v:stroke joinstyle="miter"/>
                    <v:path gradientshapeok="t" o:connecttype="rect"/>
                  </v:shapetype>
                  <v:shape id="Text Box 4" o:spid="_x0000_s1028" type="#_x0000_t202" style="position:absolute;left:2452;width:2006;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Perencanaan</w:t>
                          </w:r>
                        </w:p>
                      </w:txbxContent>
                    </v:textbox>
                  </v:shape>
                  <v:shape id="Text Box 5" o:spid="_x0000_s1029" type="#_x0000_t202" style="position:absolute;left:4852;top:703;width:2006;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Pelaksanaan</w:t>
                          </w:r>
                        </w:p>
                      </w:txbxContent>
                    </v:textbox>
                  </v:shape>
                  <v:shape id="Text Box 6" o:spid="_x0000_s1030" type="#_x0000_t202" style="position:absolute;top:703;width:2006;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GUMUA&#10;AADbAAAADwAAAGRycy9kb3ducmV2LnhtbESPT2vCQBTE70K/w/IKXkQ3WvFPmo0UocXerBW9PrLP&#10;JDT7Nt1dY/rtu4WCx2FmfsNkm940oiPna8sKppMEBHFhdc2lguPn63gFwgdkjY1lUvBDHjb5wyDD&#10;VNsbf1B3CKWIEPYpKqhCaFMpfVGRQT+xLXH0LtYZDFG6UmqHtwg3jZwlyUIarDkuVNjStqLi63A1&#10;ClbzXXf270/7U7G4NOswWnZv306p4WP/8gwiUB/u4f/2TiuYT+H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ZQxQAAANsAAAAPAAAAAAAAAAAAAAAAAJgCAABkcnMv&#10;ZG93bnJldi54bWxQSwUGAAAAAAQABAD1AAAAigMAAAAA&#10;">
                    <v:textbo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Refleksi</w:t>
                          </w:r>
                        </w:p>
                      </w:txbxContent>
                    </v:textbox>
                  </v:shape>
                  <v:shape id="Text Box 7" o:spid="_x0000_s1031" type="#_x0000_t202" style="position:absolute;left:2452;top:805;width:2006;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qYJ8UA&#10;AADbAAAADwAAAGRycy9kb3ducmV2LnhtbESPT2vCQBTE74LfYXlCL1I3WrE2ZiOl0GJv/sNeH9ln&#10;Esy+jbvbmH77bqHgcZiZ3zDZujeN6Mj52rKC6SQBQVxYXXOp4Hh4f1yC8AFZY2OZFPyQh3U+HGSY&#10;anvjHXX7UIoIYZ+igiqENpXSFxUZ9BPbEkfvbJ3BEKUrpXZ4i3DTyFmSLKTBmuNChS29VVRc9t9G&#10;wXK+6b7859P2VCzOzUsYP3cfV6fUw6h/XYEI1Id7+L+90Qrm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pgnxQAAANsAAAAPAAAAAAAAAAAAAAAAAJgCAABkcnMv&#10;ZG93bnJldi54bWxQSwUGAAAAAAQABAD1AAAAigMAAAAA&#10;">
                    <v:textbo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SIKLUS I</w:t>
                          </w:r>
                        </w:p>
                      </w:txbxContent>
                    </v:textbox>
                  </v:shape>
                  <v:shape id="Text Box 8" o:spid="_x0000_s1032" type="#_x0000_t202" style="position:absolute;left:2452;top:1645;width:2006;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Y9vMUA&#10;AADbAAAADwAAAGRycy9kb3ducmV2LnhtbESPW2sCMRSE3wv+h3AEX4pmveBlaxQRKvattaKvh81x&#10;d+nmZE3Sdf33Rij0cZiZb5jlujWVaMj50rKC4SABQZxZXXKu4Pj93p+D8AFZY2WZFNzJw3rVeVli&#10;qu2Nv6g5hFxECPsUFRQh1KmUPivIoB/Ymjh6F+sMhihdLrXDW4SbSo6SZCoNlhwXCqxpW1D2c/g1&#10;CuaTfXP2H+PPUza9VIvwOmt2V6dUr9tu3kAEasN/+K+91womY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Fj28xQAAANsAAAAPAAAAAAAAAAAAAAAAAJgCAABkcnMv&#10;ZG93bnJldi54bWxQSwUGAAAAAAQABAD1AAAAigMAAAAA&#10;">
                    <v:textbo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Pengamatan</w:t>
                          </w:r>
                        </w:p>
                      </w:txbxContent>
                    </v:textbox>
                  </v:shape>
                  <v:shapetype id="_x0000_t32" coordsize="21600,21600" o:spt="32" o:oned="t" path="m,l21600,21600e" filled="f">
                    <v:path arrowok="t" fillok="f" o:connecttype="none"/>
                    <o:lock v:ext="edit" shapetype="t"/>
                  </v:shapetype>
                  <v:shape id="AutoShape 9" o:spid="_x0000_s1033" type="#_x0000_t32" style="position:absolute;left:4698;top:205;width:685;height:2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v:shape id="AutoShape 10" o:spid="_x0000_s1034" type="#_x0000_t32" style="position:absolute;left:4852;top:1440;width:651;height:29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6c3sIAAADbAAAADwAAAGRycy9kb3ducmV2LnhtbESPQWsCMRSE74L/ITyhN81WqshqlCoI&#10;0kupCnp8bJ67wc3Lsomb9d83hYLHYWa+YVab3taio9YbxwreJxkI4sJpw6WC82k/XoDwAVlj7ZgU&#10;PMnDZj0crDDXLvIPdcdQigRhn6OCKoQml9IXFVn0E9cQJ+/mWoshybaUusWY4LaW0yybS4uG00KF&#10;De0qKu7Hh1Vg4rfpmsMubr8uV68jmefMGaXeRv3nEkSgPrzC/+2DVvAxg78v6QfI9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L6c3sIAAADbAAAADwAAAAAAAAAAAAAA&#10;AAChAgAAZHJzL2Rvd25yZXYueG1sUEsFBgAAAAAEAAQA+QAAAJADAAAAAA==&#10;">
                    <v:stroke endarrow="block"/>
                  </v:shape>
                  <v:shape id="AutoShape 11" o:spid="_x0000_s1035" type="#_x0000_t32" style="position:absolute;left:1475;top:1354;width:806;height:37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8RY8MAAADbAAAADwAAAGRycy9kb3ducmV2LnhtbESPzWrDMBCE74W+g9hCbo1cY0zjRAkl&#10;oRBKL/k55LhYG9nEWhlrmzhvHxUKPQ4z8w2zWI2+U1caYhvYwNs0A0VcB9uyM3A8fL6+g4qCbLEL&#10;TAbuFGG1fH5aYGXDjXd03YtTCcKxQgONSF9pHeuGPMZp6ImTdw6DR0lycNoOeEtw3+k8y0rtseW0&#10;0GBP64bqy/7HGzgd/fcsLzbeFe4gO6GvNi9KYyYv48cclNAo/+G/9tYaKEr4/ZJ+gF4+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5fEWPDAAAA2wAAAA8AAAAAAAAAAAAA&#10;AAAAoQIAAGRycy9kb3ducmV2LnhtbFBLBQYAAAAABAAEAPkAAACRAwAAAAA=&#10;">
                    <v:stroke endarrow="block"/>
                  </v:shape>
                  <v:shape id="AutoShape 12" o:spid="_x0000_s1036" type="#_x0000_t32" style="position:absolute;left:1012;top:1354;width:1269;height:12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group>
                <v:group id="Group 8" o:spid="_x0000_s1037" style="position:absolute;left:240;top:2588;width:6858;height:2588" coordorigin="240,2588" coordsize="6858,25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shape id="Text Box 14" o:spid="_x0000_s1038" type="#_x0000_t202" style="position:absolute;left:2692;top:2588;width:2006;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4KVsUA&#10;AADbAAAADwAAAGRycy9kb3ducmV2LnhtbESPW2sCMRSE3wv+h3AEX0rNesHq1igitOhbvWBfD5vj&#10;7uLmZE3iuv77piD0cZiZb5j5sjWVaMj50rKCQT8BQZxZXXKu4Hj4fJuC8AFZY2WZFDzIw3LReZlj&#10;qu2dd9TsQy4ihH2KCooQ6lRKnxVk0PdtTRy9s3UGQ5Qul9rhPcJNJYdJMpEGS44LBda0Lii77G9G&#10;wXS8aX78dvR9yibnahZe35uvq1Oq121XHyACteE//GxvtILxDP6+xB8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gpWxQAAANsAAAAPAAAAAAAAAAAAAAAAAJgCAABkcnMv&#10;ZG93bnJldi54bWxQSwUGAAAAAAQABAD1AAAAigMAAAAA&#10;">
                    <v:textbo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Perencanaan</w:t>
                          </w:r>
                        </w:p>
                      </w:txbxContent>
                    </v:textbox>
                  </v:shape>
                  <v:shape id="Text Box 15" o:spid="_x0000_s1039" type="#_x0000_t202" style="position:absolute;left:5092;top:3291;width:2006;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01FsIA&#10;AADbAAAADwAAAGRycy9kb3ducmV2LnhtbERPyWrDMBC9B/IPYgK9hETukqWulVACLcktG+11sMYL&#10;tUaupDju31eHQI6Pt2fr3jSiI+drywoepwkI4tzqmksF59PHZAnCB2SNjWVS8Ece1qvhIMNU2ysf&#10;qDuGUsQQ9ikqqEJoUyl9XpFBP7UtceQK6wyGCF0ptcNrDDeNfEqSuTRYc2yosKVNRfnP8WIULF+2&#10;3bffPe+/8nnRvIbxovv8dUo9jPr3NxCB+nAX39xbrWAW18c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HTUWwgAAANsAAAAPAAAAAAAAAAAAAAAAAJgCAABkcnMvZG93&#10;bnJldi54bWxQSwUGAAAAAAQABAD1AAAAhwMAAAAA&#10;">
                    <v:textbo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Pelaksanaan</w:t>
                          </w:r>
                        </w:p>
                      </w:txbxContent>
                    </v:textbox>
                  </v:shape>
                  <v:shape id="Text Box 16" o:spid="_x0000_s1040" type="#_x0000_t202" style="position:absolute;left:240;top:3291;width:2006;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GQjcUA&#10;AADbAAAADwAAAGRycy9kb3ducmV2LnhtbESPQWvCQBSE7wX/w/KEXqRubDXa1FVKoUVvakWvj+wz&#10;CWbfxt1tTP99VxB6HGbmG2a+7EwtWnK+sqxgNExAEOdWV1wo2H9/Ps1A+ICssbZMCn7Jw3LRe5hj&#10;pu2Vt9TuQiEihH2GCsoQmkxKn5dk0A9tQxy9k3UGQ5SukNrhNcJNLZ+TJJUGK44LJTb0UVJ+3v0Y&#10;BbPxqj369cvmkKen+jUMpu3XxSn12O/e30AE6sJ/+N5eaQWTEdy+x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UZCNxQAAANsAAAAPAAAAAAAAAAAAAAAAAJgCAABkcnMv&#10;ZG93bnJldi54bWxQSwUGAAAAAAQABAD1AAAAigMAAAAA&#10;">
                    <v:textbo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Refleksi</w:t>
                          </w:r>
                        </w:p>
                      </w:txbxContent>
                    </v:textbox>
                  </v:shape>
                  <v:shape id="Text Box 17" o:spid="_x0000_s1041" type="#_x0000_t202" style="position:absolute;left:2692;top:3393;width:2006;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MO+sUA&#10;AADbAAAADwAAAGRycy9kb3ducmV2LnhtbESPT2sCMRTE70K/Q3gFL0Wz1dY/q1FEUOytVWmvj81z&#10;d+nmZU3iun57Uyh4HGbmN8x82ZpKNOR8aVnBaz8BQZxZXXKu4HjY9CYgfEDWWFkmBTfysFw8deaY&#10;anvlL2r2IRcRwj5FBUUIdSqlzwoy6Pu2Jo7eyTqDIUqXS+3wGuGmkoMkGUmDJceFAmtaF5T97i9G&#10;weRt1/z4j+HndzY6VdPwMm62Z6dU97ldzUAEasMj/N/eaQXvA/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gw76xQAAANsAAAAPAAAAAAAAAAAAAAAAAJgCAABkcnMv&#10;ZG93bnJldi54bWxQSwUGAAAAAAQABAD1AAAAigMAAAAA&#10;">
                    <v:textbo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SIKLUS II</w:t>
                          </w:r>
                        </w:p>
                      </w:txbxContent>
                    </v:textbox>
                  </v:shape>
                  <v:shape id="Text Box 18" o:spid="_x0000_s1042" type="#_x0000_t202" style="position:absolute;left:2692;top:4233;width:2006;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rYcUA&#10;AADbAAAADwAAAGRycy9kb3ducmV2LnhtbESPQWvCQBSE74X+h+UVvIhuqjZqdJVSUPRmVdrrI/tM&#10;QrNv091tTP99VxB6HGbmG2a57kwtWnK+sqzgeZiAIM6trrhQcD5tBjMQPiBrrC2Tgl/ysF49Piwx&#10;0/bK79QeQyEihH2GCsoQmkxKn5dk0A9tQxy9i3UGQ5SukNrhNcJNLUdJkkqDFceFEht6Kyn/Ov4Y&#10;BbPJrv30+/HhI08v9Tz0p+322ynVe+peFyACdeE/fG/vtIKXMd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z6thxQAAANsAAAAPAAAAAAAAAAAAAAAAAJgCAABkcnMv&#10;ZG93bnJldi54bWxQSwUGAAAAAAQABAD1AAAAigMAAAAA&#10;">
                    <v:textbo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Pengamatan</w:t>
                          </w:r>
                        </w:p>
                      </w:txbxContent>
                    </v:textbox>
                  </v:shape>
                  <v:shape id="AutoShape 19" o:spid="_x0000_s1043" type="#_x0000_t32" style="position:absolute;left:4938;top:2793;width:685;height:2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AutoShape 20" o:spid="_x0000_s1044" type="#_x0000_t32" style="position:absolute;left:5092;top:4028;width:651;height:29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cKA8IAAADbAAAADwAAAGRycy9kb3ducmV2LnhtbESPwWrDMBBE74X8g9hAb7XcgEtxopjU&#10;EAi9lKaB9rhYG1vEWhlLtZy/rwqBHIeZecNsqtn2YqLRG8cKnrMcBHHjtOFWwelr//QKwgdkjb1j&#10;UnAlD9V28bDBUrvInzQdQysShH2JCroQhlJK33Rk0WduIE7e2Y0WQ5JjK/WIMcFtL1d5/iItGk4L&#10;HQ5Ud9Rcjr9WgYkfZhoOdXx7//7xOpK5Fs4o9bicd2sQgeZwD9/aB62gKOD/S/oBcvs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WcKA8IAAADbAAAADwAAAAAAAAAAAAAA&#10;AAChAgAAZHJzL2Rvd25yZXYueG1sUEsFBgAAAAAEAAQA+QAAAJADAAAAAA==&#10;">
                    <v:stroke endarrow="block"/>
                  </v:shape>
                  <v:shape id="AutoShape 21" o:spid="_x0000_s1045" type="#_x0000_t32" style="position:absolute;left:1715;top:3942;width:806;height:37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aHvsMAAADbAAAADwAAAGRycy9kb3ducmV2LnhtbESPzWrDMBCE74W+g9hCb41c45jUjRJK&#10;S6GEXPJzyHGxNrKJtTLWNnHfvgoEchxm5htmvhx9p840xDawgddJBoq4DrZlZ2C/+36ZgYqCbLEL&#10;TAb+KMJy8fgwx8qGC2/ovBWnEoRjhQYakb7SOtYNeYyT0BMn7xgGj5Lk4LQd8JLgvtN5lpXaY8tp&#10;ocGePhuqT9tfb+Cw9+u3vPjyrnA72Qit2rwojXl+Gj/eQQmNcg/f2j/WwLSE65f0A/Ti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uGh77DAAAA2wAAAA8AAAAAAAAAAAAA&#10;AAAAoQIAAGRycy9kb3ducmV2LnhtbFBLBQYAAAAABAAEAPkAAACRAwAAAAA=&#10;">
                    <v:stroke endarrow="block"/>
                  </v:shape>
                  <v:shape id="AutoShape 22" o:spid="_x0000_s1046" type="#_x0000_t32" style="position:absolute;left:1252;top:3942;width:1269;height:12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group>
                <v:shape id="Text Box 23" o:spid="_x0000_s1047" type="#_x0000_t202" style="position:absolute;left:2949;top:4988;width:1509;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s5EMIA&#10;AADbAAAADwAAAGRycy9kb3ducmV2LnhtbERPyWrDMBC9B/IPYgK9hETukqWulVACLcktG+11sMYL&#10;tUaupDju31eHQI6Pt2fr3jSiI+drywoepwkI4tzqmksF59PHZAnCB2SNjWVS8Ece1qvhIMNU2ysf&#10;qDuGUsQQ9ikqqEJoUyl9XpFBP7UtceQK6wyGCF0ptcNrDDeNfEqSuTRYc2yosKVNRfnP8WIULF+2&#10;3bffPe+/8nnRvIbxovv8dUo9jPr3NxCB+nAX39xbrWAWx8Yv8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azkQwgAAANsAAAAPAAAAAAAAAAAAAAAAAJgCAABkcnMvZG93&#10;bnJldi54bWxQSwUGAAAAAAQABAD1AAAAhwMAAAAA&#10;">
                  <v:textbox>
                    <w:txbxContent>
                      <w:p w:rsidR="00F6187A" w:rsidRDefault="00F6187A" w:rsidP="006A7F5A">
                        <w:pPr>
                          <w:jc w:val="center"/>
                          <w:rPr>
                            <w:rFonts w:asciiTheme="majorBidi" w:hAnsiTheme="majorBidi" w:cs="Times New Roman"/>
                            <w:sz w:val="24"/>
                            <w:szCs w:val="24"/>
                          </w:rPr>
                        </w:pPr>
                        <w:r>
                          <w:rPr>
                            <w:rFonts w:asciiTheme="majorBidi" w:hAnsiTheme="majorBidi" w:cs="Times New Roman"/>
                            <w:sz w:val="24"/>
                            <w:szCs w:val="24"/>
                          </w:rPr>
                          <w:t>?</w:t>
                        </w:r>
                      </w:p>
                    </w:txbxContent>
                  </v:textbox>
                </v:shape>
              </v:group>
            </w:pict>
          </mc:Fallback>
        </mc:AlternateContent>
      </w:r>
    </w:p>
    <w:p w:rsidR="006A7F5A" w:rsidRDefault="006A7F5A" w:rsidP="006A7F5A">
      <w:pPr>
        <w:autoSpaceDE w:val="0"/>
        <w:autoSpaceDN w:val="0"/>
        <w:adjustRightInd w:val="0"/>
        <w:spacing w:after="0" w:line="240" w:lineRule="auto"/>
        <w:ind w:firstLine="630"/>
        <w:contextualSpacing/>
        <w:rPr>
          <w:rFonts w:ascii="Book Antiqua" w:hAnsi="Book Antiqua" w:cs="Times New Roman"/>
        </w:rPr>
      </w:pPr>
    </w:p>
    <w:p w:rsidR="006A7F5A" w:rsidRDefault="006A7F5A" w:rsidP="006A7F5A">
      <w:pPr>
        <w:autoSpaceDE w:val="0"/>
        <w:autoSpaceDN w:val="0"/>
        <w:adjustRightInd w:val="0"/>
        <w:spacing w:after="0" w:line="240" w:lineRule="auto"/>
        <w:ind w:firstLine="630"/>
        <w:contextualSpacing/>
        <w:rPr>
          <w:rFonts w:ascii="Book Antiqua" w:hAnsi="Book Antiqua" w:cs="Times New Roman"/>
        </w:rPr>
      </w:pPr>
    </w:p>
    <w:p w:rsidR="006A7F5A" w:rsidRDefault="006A7F5A" w:rsidP="006A7F5A">
      <w:pPr>
        <w:autoSpaceDE w:val="0"/>
        <w:autoSpaceDN w:val="0"/>
        <w:adjustRightInd w:val="0"/>
        <w:spacing w:after="0" w:line="240" w:lineRule="auto"/>
        <w:ind w:firstLine="630"/>
        <w:contextualSpacing/>
        <w:rPr>
          <w:rFonts w:ascii="Book Antiqua" w:hAnsi="Book Antiqua" w:cs="Times New Roman"/>
        </w:rPr>
      </w:pPr>
    </w:p>
    <w:p w:rsidR="006A7F5A" w:rsidRDefault="006A7F5A" w:rsidP="006A7F5A">
      <w:pPr>
        <w:autoSpaceDE w:val="0"/>
        <w:autoSpaceDN w:val="0"/>
        <w:adjustRightInd w:val="0"/>
        <w:spacing w:after="0" w:line="240" w:lineRule="auto"/>
        <w:ind w:firstLine="630"/>
        <w:contextualSpacing/>
        <w:rPr>
          <w:rFonts w:ascii="Book Antiqua" w:hAnsi="Book Antiqua" w:cs="Times New Roman"/>
        </w:rPr>
      </w:pPr>
    </w:p>
    <w:p w:rsidR="006A7F5A" w:rsidRDefault="006A7F5A" w:rsidP="006A7F5A">
      <w:pPr>
        <w:autoSpaceDE w:val="0"/>
        <w:autoSpaceDN w:val="0"/>
        <w:adjustRightInd w:val="0"/>
        <w:spacing w:after="0" w:line="240" w:lineRule="auto"/>
        <w:ind w:firstLine="630"/>
        <w:contextualSpacing/>
        <w:rPr>
          <w:rFonts w:ascii="Book Antiqua" w:hAnsi="Book Antiqua" w:cs="Times New Roman"/>
        </w:rPr>
      </w:pPr>
    </w:p>
    <w:p w:rsidR="006A7F5A" w:rsidRDefault="006A7F5A" w:rsidP="006A7F5A">
      <w:pPr>
        <w:autoSpaceDE w:val="0"/>
        <w:autoSpaceDN w:val="0"/>
        <w:adjustRightInd w:val="0"/>
        <w:spacing w:after="0" w:line="240" w:lineRule="auto"/>
        <w:ind w:firstLine="630"/>
        <w:contextualSpacing/>
        <w:rPr>
          <w:rFonts w:ascii="Book Antiqua" w:hAnsi="Book Antiqua" w:cs="Times New Roman"/>
        </w:rPr>
      </w:pPr>
    </w:p>
    <w:p w:rsidR="006A7F5A" w:rsidRDefault="006A7F5A" w:rsidP="006A7F5A">
      <w:pPr>
        <w:autoSpaceDE w:val="0"/>
        <w:autoSpaceDN w:val="0"/>
        <w:adjustRightInd w:val="0"/>
        <w:spacing w:after="0" w:line="240" w:lineRule="auto"/>
        <w:ind w:firstLine="630"/>
        <w:contextualSpacing/>
        <w:rPr>
          <w:rFonts w:ascii="Book Antiqua" w:hAnsi="Book Antiqua" w:cs="Times New Roman"/>
        </w:rPr>
      </w:pPr>
    </w:p>
    <w:p w:rsidR="006A7F5A" w:rsidRDefault="006A7F5A" w:rsidP="006A7F5A">
      <w:pPr>
        <w:autoSpaceDE w:val="0"/>
        <w:autoSpaceDN w:val="0"/>
        <w:adjustRightInd w:val="0"/>
        <w:spacing w:after="0" w:line="240" w:lineRule="auto"/>
        <w:ind w:firstLine="630"/>
        <w:contextualSpacing/>
        <w:rPr>
          <w:rFonts w:ascii="Book Antiqua" w:hAnsi="Book Antiqua" w:cs="Times New Roman"/>
        </w:rPr>
      </w:pPr>
    </w:p>
    <w:p w:rsidR="006A7F5A" w:rsidRDefault="006A7F5A" w:rsidP="006A7F5A">
      <w:pPr>
        <w:autoSpaceDE w:val="0"/>
        <w:autoSpaceDN w:val="0"/>
        <w:adjustRightInd w:val="0"/>
        <w:spacing w:after="0" w:line="240" w:lineRule="auto"/>
        <w:ind w:firstLine="630"/>
        <w:contextualSpacing/>
        <w:rPr>
          <w:rFonts w:ascii="Book Antiqua" w:hAnsi="Book Antiqua" w:cs="Times New Roman"/>
        </w:rPr>
      </w:pPr>
    </w:p>
    <w:p w:rsidR="006A7F5A" w:rsidRDefault="006A7F5A" w:rsidP="006A7F5A">
      <w:pPr>
        <w:spacing w:after="0" w:line="240" w:lineRule="auto"/>
        <w:contextualSpacing/>
        <w:rPr>
          <w:rFonts w:ascii="Book Antiqua" w:hAnsi="Book Antiqua" w:cs="Arial"/>
          <w:color w:val="18151A"/>
        </w:rPr>
      </w:pPr>
    </w:p>
    <w:p w:rsidR="006A7F5A" w:rsidRDefault="006A7F5A" w:rsidP="006A7F5A">
      <w:pPr>
        <w:pStyle w:val="Default"/>
        <w:tabs>
          <w:tab w:val="left" w:pos="90"/>
        </w:tabs>
        <w:ind w:firstLine="720"/>
        <w:jc w:val="both"/>
        <w:rPr>
          <w:rFonts w:ascii="Book Antiqua" w:hAnsi="Book Antiqua"/>
          <w:sz w:val="22"/>
          <w:szCs w:val="22"/>
        </w:rPr>
      </w:pPr>
    </w:p>
    <w:p w:rsidR="006A7F5A" w:rsidRDefault="006A7F5A" w:rsidP="006A7F5A">
      <w:pPr>
        <w:pStyle w:val="Default"/>
        <w:tabs>
          <w:tab w:val="left" w:pos="90"/>
        </w:tabs>
        <w:ind w:firstLine="720"/>
        <w:jc w:val="both"/>
        <w:rPr>
          <w:rFonts w:ascii="Book Antiqua" w:hAnsi="Book Antiqua"/>
          <w:sz w:val="22"/>
          <w:szCs w:val="22"/>
        </w:rPr>
      </w:pPr>
    </w:p>
    <w:p w:rsidR="006A7F5A" w:rsidRDefault="006A7F5A" w:rsidP="006A7F5A">
      <w:pPr>
        <w:pStyle w:val="Default"/>
        <w:tabs>
          <w:tab w:val="left" w:pos="90"/>
        </w:tabs>
        <w:ind w:firstLine="720"/>
        <w:jc w:val="both"/>
        <w:rPr>
          <w:rFonts w:ascii="Book Antiqua" w:hAnsi="Book Antiqua"/>
          <w:sz w:val="22"/>
          <w:szCs w:val="22"/>
        </w:rPr>
      </w:pPr>
    </w:p>
    <w:p w:rsidR="006A7F5A" w:rsidRDefault="006A7F5A" w:rsidP="006A7F5A">
      <w:pPr>
        <w:pStyle w:val="Default"/>
        <w:tabs>
          <w:tab w:val="left" w:pos="90"/>
        </w:tabs>
        <w:ind w:firstLine="720"/>
        <w:jc w:val="both"/>
        <w:rPr>
          <w:rFonts w:ascii="Book Antiqua" w:hAnsi="Book Antiqua"/>
          <w:sz w:val="22"/>
          <w:szCs w:val="22"/>
        </w:rPr>
      </w:pPr>
    </w:p>
    <w:p w:rsidR="006A7F5A" w:rsidRDefault="006A7F5A" w:rsidP="006A7F5A">
      <w:pPr>
        <w:pStyle w:val="Default"/>
        <w:tabs>
          <w:tab w:val="left" w:pos="90"/>
        </w:tabs>
        <w:ind w:firstLine="720"/>
        <w:jc w:val="both"/>
        <w:rPr>
          <w:rFonts w:ascii="Book Antiqua" w:hAnsi="Book Antiqua"/>
          <w:sz w:val="22"/>
          <w:szCs w:val="22"/>
        </w:rPr>
      </w:pPr>
    </w:p>
    <w:p w:rsidR="00BA53D3" w:rsidRDefault="00BA53D3" w:rsidP="001555EE">
      <w:pPr>
        <w:spacing w:after="0" w:line="240" w:lineRule="auto"/>
        <w:rPr>
          <w:rFonts w:ascii="Book Antiqua" w:hAnsi="Book Antiqua" w:cs="Gisha"/>
          <w:b/>
          <w:sz w:val="24"/>
          <w:szCs w:val="20"/>
        </w:rPr>
      </w:pPr>
      <w:r w:rsidRPr="00AC2C56">
        <w:rPr>
          <w:rFonts w:ascii="Book Antiqua" w:hAnsi="Book Antiqua" w:cs="Gisha"/>
          <w:b/>
          <w:sz w:val="24"/>
          <w:szCs w:val="20"/>
        </w:rPr>
        <w:t xml:space="preserve">HASIL </w:t>
      </w:r>
      <w:r w:rsidR="00EB42DE">
        <w:rPr>
          <w:rFonts w:ascii="Book Antiqua" w:hAnsi="Book Antiqua" w:cs="Gisha"/>
          <w:b/>
          <w:sz w:val="24"/>
          <w:szCs w:val="20"/>
          <w:lang w:val="id-ID"/>
        </w:rPr>
        <w:t xml:space="preserve">KAJIAN </w:t>
      </w:r>
      <w:r w:rsidRPr="00AC2C56">
        <w:rPr>
          <w:rFonts w:ascii="Book Antiqua" w:hAnsi="Book Antiqua" w:cs="Gisha"/>
          <w:b/>
          <w:sz w:val="24"/>
          <w:szCs w:val="20"/>
        </w:rPr>
        <w:t xml:space="preserve">DAN PEMBAHASAN </w:t>
      </w:r>
    </w:p>
    <w:p w:rsidR="00BA53D3" w:rsidRDefault="00BA53D3" w:rsidP="00156AB4">
      <w:pPr>
        <w:spacing w:after="0" w:line="240" w:lineRule="auto"/>
        <w:ind w:left="630" w:hanging="630"/>
        <w:jc w:val="both"/>
        <w:rPr>
          <w:rFonts w:ascii="Book Antiqua" w:hAnsi="Book Antiqua" w:cs="Gisha"/>
          <w:sz w:val="20"/>
          <w:szCs w:val="20"/>
        </w:rPr>
      </w:pPr>
    </w:p>
    <w:p w:rsidR="00F6187A" w:rsidRDefault="00F6187A" w:rsidP="00F167D8">
      <w:pPr>
        <w:pStyle w:val="ListParagraph"/>
        <w:numPr>
          <w:ilvl w:val="0"/>
          <w:numId w:val="1"/>
        </w:numPr>
        <w:autoSpaceDE w:val="0"/>
        <w:autoSpaceDN w:val="0"/>
        <w:adjustRightInd w:val="0"/>
        <w:spacing w:after="0" w:line="240" w:lineRule="auto"/>
        <w:ind w:left="720"/>
        <w:jc w:val="both"/>
        <w:rPr>
          <w:rFonts w:ascii="Book Antiqua" w:hAnsi="Book Antiqua" w:cs="Times New Roman"/>
          <w:b/>
          <w:bCs/>
        </w:rPr>
      </w:pPr>
      <w:r>
        <w:rPr>
          <w:rFonts w:ascii="Book Antiqua" w:hAnsi="Book Antiqua" w:cs="Times New Roman"/>
          <w:b/>
          <w:bCs/>
        </w:rPr>
        <w:t>Hasil Penelitian Pratindak</w:t>
      </w:r>
    </w:p>
    <w:p w:rsidR="00F6187A" w:rsidRDefault="00F6187A" w:rsidP="00B14542">
      <w:pPr>
        <w:autoSpaceDE w:val="0"/>
        <w:autoSpaceDN w:val="0"/>
        <w:adjustRightInd w:val="0"/>
        <w:spacing w:after="0" w:line="240" w:lineRule="auto"/>
        <w:contextualSpacing/>
        <w:jc w:val="both"/>
        <w:rPr>
          <w:rFonts w:ascii="Book Antiqua" w:hAnsi="Book Antiqua" w:cs="Times New Roman"/>
        </w:rPr>
      </w:pPr>
      <w:r>
        <w:rPr>
          <w:rFonts w:ascii="Book Antiqua" w:hAnsi="Book Antiqua" w:cs="Times New Roman"/>
        </w:rPr>
        <w:tab/>
        <w:t xml:space="preserve">Hasil belajar pratindak didapat dari hasil </w:t>
      </w:r>
      <w:r>
        <w:rPr>
          <w:rFonts w:ascii="Book Antiqua" w:hAnsi="Book Antiqua" w:cs="Times New Roman"/>
          <w:i/>
          <w:iCs/>
        </w:rPr>
        <w:t>pre test</w:t>
      </w:r>
      <w:r>
        <w:rPr>
          <w:rFonts w:ascii="Book Antiqua" w:hAnsi="Book Antiqua" w:cs="Times New Roman"/>
        </w:rPr>
        <w:t xml:space="preserve"> siswa sebelum menggunkan model pembelajaran kooperatif tipe </w:t>
      </w:r>
      <w:r>
        <w:rPr>
          <w:rFonts w:ascii="Book Antiqua" w:hAnsi="Book Antiqua" w:cs="Times New Roman"/>
          <w:i/>
          <w:iCs/>
        </w:rPr>
        <w:t>TGT.</w:t>
      </w:r>
      <w:r>
        <w:rPr>
          <w:rFonts w:ascii="Book Antiqua" w:hAnsi="Book Antiqua" w:cs="Times New Roman"/>
        </w:rPr>
        <w:t xml:space="preserve"> Sebelum dilaksanakan pelaksanaan pembelajaran dengan menggunakan model pembelajaran kooperatif tipe </w:t>
      </w:r>
      <w:r>
        <w:rPr>
          <w:rFonts w:ascii="Book Antiqua" w:hAnsi="Book Antiqua" w:cs="Times New Roman"/>
          <w:i/>
          <w:iCs/>
        </w:rPr>
        <w:t>TGT</w:t>
      </w:r>
      <w:r>
        <w:rPr>
          <w:rFonts w:ascii="Book Antiqua" w:hAnsi="Book Antiqua" w:cs="Times New Roman"/>
        </w:rPr>
        <w:t xml:space="preserve">, materi pembelajaran disampaikan oleh guru hanya dengan ceramah saja. Setelah dilakukan proses pembelajaran, guru menganalisa hasil proses pembelajaran dengan menggunakan latihan menjawab soal tertulis. Hasil penilaian berdasarkan nilai KKM di SMA Negeri 12 Karawang untuk Pendidikan Agama Islam yaitu 76. </w:t>
      </w:r>
    </w:p>
    <w:p w:rsidR="00F6187A" w:rsidRDefault="00F6187A" w:rsidP="00B14542">
      <w:pPr>
        <w:autoSpaceDE w:val="0"/>
        <w:autoSpaceDN w:val="0"/>
        <w:adjustRightInd w:val="0"/>
        <w:spacing w:after="0" w:line="240" w:lineRule="auto"/>
        <w:ind w:firstLine="720"/>
        <w:contextualSpacing/>
        <w:jc w:val="both"/>
        <w:rPr>
          <w:rFonts w:ascii="Book Antiqua" w:hAnsi="Book Antiqua" w:cs="Times New Roman"/>
          <w:i/>
          <w:iCs/>
        </w:rPr>
      </w:pPr>
      <w:r>
        <w:rPr>
          <w:rFonts w:ascii="Book Antiqua" w:hAnsi="Book Antiqua" w:cs="Times New Roman"/>
        </w:rPr>
        <w:t xml:space="preserve">Untuk menganalisa prestasi belajar siswa sebelum dilakukan pembelajaran dengan model pembelajran kooperatif tipe </w:t>
      </w:r>
      <w:r>
        <w:rPr>
          <w:rFonts w:ascii="Book Antiqua" w:hAnsi="Book Antiqua" w:cs="Times New Roman"/>
          <w:i/>
          <w:iCs/>
        </w:rPr>
        <w:t>TGT</w:t>
      </w:r>
      <w:r>
        <w:rPr>
          <w:rFonts w:ascii="Book Antiqua" w:hAnsi="Book Antiqua" w:cs="Times New Roman"/>
        </w:rPr>
        <w:t xml:space="preserve"> penulis menggunakan data aktivitas belajar dan nilai </w:t>
      </w:r>
      <w:r>
        <w:rPr>
          <w:rFonts w:ascii="Book Antiqua" w:hAnsi="Book Antiqua" w:cs="Times New Roman"/>
          <w:i/>
          <w:iCs/>
        </w:rPr>
        <w:t xml:space="preserve">pre-test </w:t>
      </w:r>
      <w:r>
        <w:rPr>
          <w:rFonts w:ascii="Book Antiqua" w:hAnsi="Book Antiqua" w:cs="Times New Roman"/>
        </w:rPr>
        <w:t xml:space="preserve">siswa kelas XI sebelum dilakukan tindakan.  Peneliti mempersiapkan instrumen penelitian berupa lembar observasi dan soal </w:t>
      </w:r>
      <w:r>
        <w:rPr>
          <w:rFonts w:ascii="Book Antiqua" w:hAnsi="Book Antiqua" w:cs="Times New Roman"/>
          <w:i/>
          <w:iCs/>
        </w:rPr>
        <w:t>pre-test.</w:t>
      </w:r>
    </w:p>
    <w:p w:rsidR="00F6187A" w:rsidRDefault="00F6187A" w:rsidP="00F167D8">
      <w:pPr>
        <w:pStyle w:val="ListParagraph"/>
        <w:numPr>
          <w:ilvl w:val="0"/>
          <w:numId w:val="2"/>
        </w:numPr>
        <w:autoSpaceDE w:val="0"/>
        <w:autoSpaceDN w:val="0"/>
        <w:adjustRightInd w:val="0"/>
        <w:spacing w:after="0" w:line="240" w:lineRule="auto"/>
        <w:ind w:left="720"/>
        <w:jc w:val="both"/>
        <w:rPr>
          <w:rFonts w:ascii="Book Antiqua" w:hAnsi="Book Antiqua" w:cs="Times New Roman"/>
          <w:b/>
          <w:bCs/>
        </w:rPr>
      </w:pPr>
      <w:r>
        <w:rPr>
          <w:rFonts w:ascii="Book Antiqua" w:hAnsi="Book Antiqua" w:cs="Times New Roman"/>
          <w:b/>
          <w:bCs/>
        </w:rPr>
        <w:t xml:space="preserve">Aktivitas belajar siswa </w:t>
      </w:r>
    </w:p>
    <w:p w:rsidR="00F6187A" w:rsidRDefault="00F6187A" w:rsidP="00B14542">
      <w:pPr>
        <w:autoSpaceDE w:val="0"/>
        <w:autoSpaceDN w:val="0"/>
        <w:adjustRightInd w:val="0"/>
        <w:spacing w:after="0" w:line="240" w:lineRule="auto"/>
        <w:ind w:firstLine="720"/>
        <w:contextualSpacing/>
        <w:jc w:val="both"/>
        <w:rPr>
          <w:rFonts w:ascii="Book Antiqua" w:hAnsi="Book Antiqua" w:cs="Times New Roman"/>
        </w:rPr>
      </w:pPr>
      <w:r>
        <w:rPr>
          <w:rFonts w:ascii="Book Antiqua" w:hAnsi="Book Antiqua" w:cs="Times New Roman"/>
        </w:rPr>
        <w:t xml:space="preserve">Hasil pengamatan pada penelitian pratindakan dapat dilihat pada tabel 1. sebagai berikut: Nilai Aktifitas siswa sebelum dilakukan pelaksanaan siklus didapatkan dari observasi selama kegiatan belajar yang dilakukan sebelum penulis melakukan penelitian. </w:t>
      </w:r>
    </w:p>
    <w:p w:rsidR="00B14542" w:rsidRDefault="00B14542" w:rsidP="00B14542">
      <w:pPr>
        <w:autoSpaceDE w:val="0"/>
        <w:autoSpaceDN w:val="0"/>
        <w:adjustRightInd w:val="0"/>
        <w:spacing w:after="0" w:line="240" w:lineRule="auto"/>
        <w:contextualSpacing/>
        <w:jc w:val="center"/>
        <w:rPr>
          <w:rFonts w:ascii="Book Antiqua" w:hAnsi="Book Antiqua" w:cs="Times New Roman"/>
        </w:rPr>
      </w:pPr>
    </w:p>
    <w:p w:rsidR="00F6187A" w:rsidRDefault="00F6187A" w:rsidP="00B14542">
      <w:pPr>
        <w:autoSpaceDE w:val="0"/>
        <w:autoSpaceDN w:val="0"/>
        <w:adjustRightInd w:val="0"/>
        <w:spacing w:after="0" w:line="240" w:lineRule="auto"/>
        <w:contextualSpacing/>
        <w:jc w:val="center"/>
        <w:rPr>
          <w:rFonts w:ascii="Book Antiqua" w:hAnsi="Book Antiqua" w:cs="Times New Roman"/>
        </w:rPr>
      </w:pPr>
      <w:r>
        <w:rPr>
          <w:rFonts w:ascii="Book Antiqua" w:hAnsi="Book Antiqua" w:cs="Times New Roman"/>
        </w:rPr>
        <w:t>Tabel 1. Lembar Pengamatan Siswa Pratindak</w:t>
      </w:r>
    </w:p>
    <w:p w:rsidR="00B14542" w:rsidRDefault="00B14542" w:rsidP="00B14542">
      <w:pPr>
        <w:autoSpaceDE w:val="0"/>
        <w:autoSpaceDN w:val="0"/>
        <w:adjustRightInd w:val="0"/>
        <w:spacing w:after="0" w:line="240" w:lineRule="auto"/>
        <w:contextualSpacing/>
        <w:jc w:val="center"/>
        <w:rPr>
          <w:rFonts w:ascii="Book Antiqua" w:hAnsi="Book Antiqua" w:cs="Times New Roman"/>
        </w:rPr>
      </w:pPr>
    </w:p>
    <w:tbl>
      <w:tblPr>
        <w:tblStyle w:val="hps"/>
        <w:tblW w:w="8835" w:type="dxa"/>
        <w:jc w:val="center"/>
        <w:tblLayout w:type="fixed"/>
        <w:tblLook w:val="04A0" w:firstRow="1" w:lastRow="0" w:firstColumn="1" w:lastColumn="0" w:noHBand="0" w:noVBand="1"/>
      </w:tblPr>
      <w:tblGrid>
        <w:gridCol w:w="557"/>
        <w:gridCol w:w="4048"/>
        <w:gridCol w:w="810"/>
        <w:gridCol w:w="810"/>
        <w:gridCol w:w="900"/>
        <w:gridCol w:w="900"/>
        <w:gridCol w:w="810"/>
      </w:tblGrid>
      <w:tr w:rsidR="00F6187A" w:rsidTr="00B14542">
        <w:trPr>
          <w:jc w:val="center"/>
        </w:trPr>
        <w:tc>
          <w:tcPr>
            <w:tcW w:w="558" w:type="dxa"/>
            <w:tcBorders>
              <w:top w:val="single" w:sz="4" w:space="0" w:color="auto"/>
              <w:left w:val="single" w:sz="4" w:space="0" w:color="auto"/>
              <w:bottom w:val="single" w:sz="4" w:space="0" w:color="auto"/>
              <w:right w:val="single" w:sz="4" w:space="0" w:color="auto"/>
            </w:tcBorders>
            <w:vAlign w:val="center"/>
            <w:hideMark/>
          </w:tcPr>
          <w:p w:rsidR="00F6187A" w:rsidRDefault="00F6187A" w:rsidP="00B14542">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No</w:t>
            </w:r>
          </w:p>
        </w:tc>
        <w:tc>
          <w:tcPr>
            <w:tcW w:w="4050" w:type="dxa"/>
            <w:tcBorders>
              <w:top w:val="single" w:sz="4" w:space="0" w:color="auto"/>
              <w:left w:val="single" w:sz="4" w:space="0" w:color="auto"/>
              <w:bottom w:val="single" w:sz="4" w:space="0" w:color="auto"/>
              <w:right w:val="single" w:sz="4" w:space="0" w:color="auto"/>
            </w:tcBorders>
            <w:vAlign w:val="center"/>
            <w:hideMark/>
          </w:tcPr>
          <w:p w:rsidR="00F6187A" w:rsidRDefault="00F6187A" w:rsidP="00B14542">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Aspek Yang diamati</w:t>
            </w:r>
          </w:p>
        </w:tc>
        <w:tc>
          <w:tcPr>
            <w:tcW w:w="810" w:type="dxa"/>
            <w:tcBorders>
              <w:top w:val="single" w:sz="4" w:space="0" w:color="auto"/>
              <w:left w:val="single" w:sz="4" w:space="0" w:color="auto"/>
              <w:bottom w:val="single" w:sz="4" w:space="0" w:color="auto"/>
              <w:right w:val="single" w:sz="4" w:space="0" w:color="auto"/>
            </w:tcBorders>
            <w:vAlign w:val="center"/>
            <w:hideMark/>
          </w:tcPr>
          <w:p w:rsidR="00F6187A" w:rsidRDefault="00F6187A" w:rsidP="00B14542">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1-7 siswa</w:t>
            </w:r>
          </w:p>
        </w:tc>
        <w:tc>
          <w:tcPr>
            <w:tcW w:w="810" w:type="dxa"/>
            <w:tcBorders>
              <w:top w:val="single" w:sz="4" w:space="0" w:color="auto"/>
              <w:left w:val="single" w:sz="4" w:space="0" w:color="auto"/>
              <w:bottom w:val="single" w:sz="4" w:space="0" w:color="auto"/>
              <w:right w:val="single" w:sz="4" w:space="0" w:color="auto"/>
            </w:tcBorders>
            <w:vAlign w:val="center"/>
            <w:hideMark/>
          </w:tcPr>
          <w:p w:rsidR="00F6187A" w:rsidRDefault="00F6187A" w:rsidP="00B14542">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8-14 siswa</w:t>
            </w:r>
          </w:p>
        </w:tc>
        <w:tc>
          <w:tcPr>
            <w:tcW w:w="900" w:type="dxa"/>
            <w:tcBorders>
              <w:top w:val="single" w:sz="4" w:space="0" w:color="auto"/>
              <w:left w:val="single" w:sz="4" w:space="0" w:color="auto"/>
              <w:bottom w:val="single" w:sz="4" w:space="0" w:color="auto"/>
              <w:right w:val="single" w:sz="4" w:space="0" w:color="auto"/>
            </w:tcBorders>
            <w:vAlign w:val="center"/>
            <w:hideMark/>
          </w:tcPr>
          <w:p w:rsidR="00F6187A" w:rsidRDefault="00F6187A" w:rsidP="00B14542">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15– 21 siswa</w:t>
            </w:r>
          </w:p>
        </w:tc>
        <w:tc>
          <w:tcPr>
            <w:tcW w:w="900" w:type="dxa"/>
            <w:tcBorders>
              <w:top w:val="single" w:sz="4" w:space="0" w:color="auto"/>
              <w:left w:val="single" w:sz="4" w:space="0" w:color="auto"/>
              <w:bottom w:val="single" w:sz="4" w:space="0" w:color="auto"/>
              <w:right w:val="single" w:sz="4" w:space="0" w:color="auto"/>
            </w:tcBorders>
            <w:vAlign w:val="center"/>
            <w:hideMark/>
          </w:tcPr>
          <w:p w:rsidR="00F6187A" w:rsidRDefault="00F6187A" w:rsidP="00B14542">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22- 28 siswa</w:t>
            </w:r>
          </w:p>
        </w:tc>
        <w:tc>
          <w:tcPr>
            <w:tcW w:w="810" w:type="dxa"/>
            <w:tcBorders>
              <w:top w:val="single" w:sz="4" w:space="0" w:color="auto"/>
              <w:left w:val="single" w:sz="4" w:space="0" w:color="auto"/>
              <w:bottom w:val="single" w:sz="4" w:space="0" w:color="auto"/>
              <w:right w:val="single" w:sz="4" w:space="0" w:color="auto"/>
            </w:tcBorders>
            <w:vAlign w:val="center"/>
            <w:hideMark/>
          </w:tcPr>
          <w:p w:rsidR="00F6187A" w:rsidRDefault="00F6187A" w:rsidP="00B14542">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29-35 siswa</w:t>
            </w:r>
          </w:p>
        </w:tc>
      </w:tr>
      <w:tr w:rsidR="00F6187A" w:rsidTr="00B14542">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Kesiapan memulai pelajaran</w:t>
            </w: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B14542">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mendengarkan penjelasan guru</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B14542">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3</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mengemukakan pendapat</w:t>
            </w: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B14542">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4</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membuat keputusan</w:t>
            </w: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B14542">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5</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dalam mengajukan pertanyaan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B14542">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6</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menjawab pertanyaan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B14542">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7</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Keaktifkan dalam diskusi</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B14542">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8</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mempraktikan keterampilan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B14542">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9</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Antusias ketika belajar</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B14542">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10</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 xml:space="preserve">Kemampuan dalam mengamati </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B14542">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11</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merangkum materi</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B14542">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12</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bersikap tenang</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B14542">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13</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merenanungkan permasalahan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B14542">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14</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mengikuti prosedur pembelajaran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B14542">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15</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menjawab soal</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B14542">
        <w:trPr>
          <w:jc w:val="center"/>
        </w:trPr>
        <w:tc>
          <w:tcPr>
            <w:tcW w:w="558"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Total</w:t>
            </w: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3</w:t>
            </w: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12</w:t>
            </w: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18</w:t>
            </w: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0</w:t>
            </w: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0</w:t>
            </w:r>
          </w:p>
        </w:tc>
      </w:tr>
    </w:tbl>
    <w:p w:rsidR="00F6187A" w:rsidRDefault="00F6187A" w:rsidP="00F6187A">
      <w:pPr>
        <w:autoSpaceDE w:val="0"/>
        <w:autoSpaceDN w:val="0"/>
        <w:adjustRightInd w:val="0"/>
        <w:spacing w:after="0" w:line="240" w:lineRule="auto"/>
        <w:contextualSpacing/>
        <w:rPr>
          <w:rFonts w:ascii="Book Antiqua" w:eastAsia="Times New Roman" w:hAnsi="Book Antiqua" w:cs="Times New Roman"/>
        </w:rPr>
      </w:pPr>
    </w:p>
    <w:p w:rsidR="00F6187A" w:rsidRDefault="00F6187A" w:rsidP="00F6187A">
      <w:pPr>
        <w:autoSpaceDE w:val="0"/>
        <w:autoSpaceDN w:val="0"/>
        <w:adjustRightInd w:val="0"/>
        <w:spacing w:after="0" w:line="240" w:lineRule="auto"/>
        <w:contextualSpacing/>
        <w:rPr>
          <w:rFonts w:ascii="Book Antiqua" w:hAnsi="Book Antiqua" w:cs="Times New Roman"/>
          <w:color w:val="000000"/>
        </w:rPr>
      </w:pPr>
      <w:r>
        <w:rPr>
          <w:rFonts w:ascii="Book Antiqua" w:hAnsi="Book Antiqua" w:cs="Times New Roman"/>
          <w:color w:val="000000"/>
        </w:rPr>
        <w:t xml:space="preserve">Keterangan: </w:t>
      </w:r>
    </w:p>
    <w:p w:rsidR="00F6187A" w:rsidRDefault="00F6187A" w:rsidP="00F6187A">
      <w:pPr>
        <w:autoSpaceDE w:val="0"/>
        <w:autoSpaceDN w:val="0"/>
        <w:adjustRightInd w:val="0"/>
        <w:spacing w:after="0" w:line="240" w:lineRule="auto"/>
        <w:contextualSpacing/>
        <w:rPr>
          <w:rFonts w:ascii="Book Antiqua" w:hAnsi="Book Antiqua" w:cs="Times New Roman"/>
          <w:color w:val="000000"/>
        </w:rPr>
      </w:pPr>
      <w:r>
        <w:rPr>
          <w:rFonts w:ascii="Book Antiqua" w:hAnsi="Book Antiqua" w:cs="Times New Roman"/>
          <w:color w:val="000000"/>
        </w:rPr>
        <w:t xml:space="preserve">1-7 siswa     : skor 1 </w:t>
      </w:r>
    </w:p>
    <w:p w:rsidR="00F6187A" w:rsidRDefault="00F6187A" w:rsidP="00F6187A">
      <w:pPr>
        <w:autoSpaceDE w:val="0"/>
        <w:autoSpaceDN w:val="0"/>
        <w:adjustRightInd w:val="0"/>
        <w:spacing w:after="0" w:line="240" w:lineRule="auto"/>
        <w:contextualSpacing/>
        <w:rPr>
          <w:rFonts w:ascii="Book Antiqua" w:hAnsi="Book Antiqua" w:cs="Times New Roman"/>
          <w:color w:val="000000"/>
        </w:rPr>
      </w:pPr>
      <w:r>
        <w:rPr>
          <w:rFonts w:ascii="Book Antiqua" w:hAnsi="Book Antiqua" w:cs="Times New Roman"/>
          <w:color w:val="000000"/>
        </w:rPr>
        <w:lastRenderedPageBreak/>
        <w:t xml:space="preserve">8-14 siswa   : skor 2 </w:t>
      </w:r>
    </w:p>
    <w:p w:rsidR="00F6187A" w:rsidRDefault="00F6187A" w:rsidP="00F6187A">
      <w:pPr>
        <w:autoSpaceDE w:val="0"/>
        <w:autoSpaceDN w:val="0"/>
        <w:adjustRightInd w:val="0"/>
        <w:spacing w:after="0" w:line="240" w:lineRule="auto"/>
        <w:contextualSpacing/>
        <w:rPr>
          <w:rFonts w:ascii="Book Antiqua" w:hAnsi="Book Antiqua" w:cs="Times New Roman"/>
          <w:color w:val="000000"/>
        </w:rPr>
      </w:pPr>
      <w:r>
        <w:rPr>
          <w:rFonts w:ascii="Book Antiqua" w:hAnsi="Book Antiqua" w:cs="Times New Roman"/>
          <w:color w:val="000000"/>
        </w:rPr>
        <w:t xml:space="preserve">15-21 siswa : skor 3 </w:t>
      </w:r>
    </w:p>
    <w:p w:rsidR="00F6187A" w:rsidRDefault="00F6187A" w:rsidP="00F6187A">
      <w:pPr>
        <w:autoSpaceDE w:val="0"/>
        <w:autoSpaceDN w:val="0"/>
        <w:adjustRightInd w:val="0"/>
        <w:spacing w:after="0" w:line="240" w:lineRule="auto"/>
        <w:contextualSpacing/>
        <w:rPr>
          <w:rFonts w:ascii="Book Antiqua" w:hAnsi="Book Antiqua" w:cs="Times New Roman"/>
          <w:color w:val="000000"/>
        </w:rPr>
      </w:pPr>
      <w:r>
        <w:rPr>
          <w:rFonts w:ascii="Book Antiqua" w:hAnsi="Book Antiqua" w:cs="Times New Roman"/>
          <w:color w:val="000000"/>
        </w:rPr>
        <w:t xml:space="preserve">22-28 siswa : skor 4 </w:t>
      </w:r>
    </w:p>
    <w:p w:rsidR="00F6187A" w:rsidRDefault="00F6187A" w:rsidP="00F6187A">
      <w:pPr>
        <w:autoSpaceDE w:val="0"/>
        <w:autoSpaceDN w:val="0"/>
        <w:adjustRightInd w:val="0"/>
        <w:spacing w:after="0" w:line="240" w:lineRule="auto"/>
        <w:contextualSpacing/>
        <w:rPr>
          <w:rFonts w:ascii="Book Antiqua" w:hAnsi="Book Antiqua" w:cs="Times New Roman"/>
          <w:color w:val="000000"/>
        </w:rPr>
      </w:pPr>
      <w:r>
        <w:rPr>
          <w:rFonts w:ascii="Book Antiqua" w:hAnsi="Book Antiqua" w:cs="Times New Roman"/>
          <w:color w:val="000000"/>
        </w:rPr>
        <w:t xml:space="preserve">29-35 siswa : skor 5 </w:t>
      </w:r>
    </w:p>
    <w:p w:rsidR="00F6187A" w:rsidRDefault="00F6187A" w:rsidP="00F6187A">
      <w:pPr>
        <w:autoSpaceDE w:val="0"/>
        <w:autoSpaceDN w:val="0"/>
        <w:adjustRightInd w:val="0"/>
        <w:spacing w:after="0" w:line="240" w:lineRule="auto"/>
        <w:contextualSpacing/>
        <w:rPr>
          <w:rFonts w:ascii="Book Antiqua" w:hAnsi="Book Antiqua" w:cs="Times New Roman"/>
          <w:color w:val="000000"/>
        </w:rPr>
      </w:pPr>
      <w:r>
        <w:rPr>
          <w:rFonts w:ascii="Book Antiqua" w:hAnsi="Book Antiqua" w:cs="Times New Roman"/>
          <w:color w:val="000000"/>
        </w:rPr>
        <w:t>Skor maksimal = 75</w:t>
      </w:r>
    </w:p>
    <w:p w:rsidR="00F6187A" w:rsidRDefault="00F6187A" w:rsidP="00F6187A">
      <w:pPr>
        <w:autoSpaceDE w:val="0"/>
        <w:autoSpaceDN w:val="0"/>
        <w:adjustRightInd w:val="0"/>
        <w:spacing w:after="0" w:line="240" w:lineRule="auto"/>
        <w:contextualSpacing/>
        <w:rPr>
          <w:rFonts w:ascii="Book Antiqua" w:hAnsi="Book Antiqua" w:cs="Times New Roman"/>
          <w:color w:val="000000"/>
        </w:rPr>
      </w:pPr>
      <w:r>
        <w:rPr>
          <w:rFonts w:ascii="Book Antiqua" w:hAnsi="Book Antiqua" w:cs="Times New Roman"/>
          <w:color w:val="000000"/>
        </w:rPr>
        <w:t xml:space="preserve">Persentase Skor = </w:t>
      </w:r>
      <m:oMath>
        <m:f>
          <m:fPr>
            <m:ctrlPr>
              <w:rPr>
                <w:rFonts w:ascii="Cambria Math" w:eastAsia="Times New Roman" w:hAnsi="Cambria Math" w:cs="Arial"/>
                <w:i/>
                <w:color w:val="000000"/>
              </w:rPr>
            </m:ctrlPr>
          </m:fPr>
          <m:num>
            <m:r>
              <w:rPr>
                <w:rFonts w:ascii="Cambria Math" w:hAnsi="Cambria Math" w:cs="Times New Roman"/>
                <w:color w:val="000000"/>
              </w:rPr>
              <m:t>skor yang di perolehan</m:t>
            </m:r>
          </m:num>
          <m:den>
            <m:r>
              <w:rPr>
                <w:rFonts w:ascii="Cambria Math" w:hAnsi="Cambria Math" w:cs="Times New Roman"/>
                <w:color w:val="000000"/>
              </w:rPr>
              <m:t>skor maksimal</m:t>
            </m:r>
          </m:den>
        </m:f>
      </m:oMath>
      <w:r>
        <w:rPr>
          <w:rFonts w:ascii="Book Antiqua" w:hAnsi="Book Antiqua" w:cs="Times New Roman"/>
          <w:color w:val="000000"/>
        </w:rPr>
        <w:t xml:space="preserve">x 100% = </w:t>
      </w:r>
      <m:oMath>
        <m:f>
          <m:fPr>
            <m:ctrlPr>
              <w:rPr>
                <w:rFonts w:ascii="Cambria Math" w:eastAsia="Times New Roman" w:hAnsi="Cambria Math" w:cs="Arial"/>
                <w:i/>
                <w:color w:val="000000"/>
              </w:rPr>
            </m:ctrlPr>
          </m:fPr>
          <m:num>
            <m:r>
              <w:rPr>
                <w:rFonts w:ascii="Cambria Math" w:hAnsi="Cambria Math" w:cs="Times New Roman"/>
                <w:color w:val="000000"/>
              </w:rPr>
              <m:t>33</m:t>
            </m:r>
          </m:num>
          <m:den>
            <m:r>
              <w:rPr>
                <w:rFonts w:ascii="Cambria Math" w:hAnsi="Cambria Math" w:cs="Times New Roman"/>
                <w:color w:val="000000"/>
              </w:rPr>
              <m:t>75</m:t>
            </m:r>
          </m:den>
        </m:f>
      </m:oMath>
      <w:r>
        <w:rPr>
          <w:rFonts w:ascii="Book Antiqua" w:hAnsi="Book Antiqua" w:cs="Times New Roman"/>
          <w:color w:val="000000"/>
        </w:rPr>
        <w:t xml:space="preserve">x 100% = 44% </w:t>
      </w:r>
    </w:p>
    <w:p w:rsidR="004C0617" w:rsidRDefault="004C0617" w:rsidP="00F6187A">
      <w:pPr>
        <w:autoSpaceDE w:val="0"/>
        <w:autoSpaceDN w:val="0"/>
        <w:adjustRightInd w:val="0"/>
        <w:spacing w:after="0" w:line="240" w:lineRule="auto"/>
        <w:contextualSpacing/>
        <w:rPr>
          <w:rFonts w:ascii="Book Antiqua" w:hAnsi="Book Antiqua" w:cs="Times New Roman"/>
          <w:color w:val="000000"/>
        </w:rPr>
      </w:pPr>
    </w:p>
    <w:p w:rsidR="00F6187A" w:rsidRDefault="00F6187A" w:rsidP="004C0617">
      <w:pPr>
        <w:autoSpaceDE w:val="0"/>
        <w:autoSpaceDN w:val="0"/>
        <w:adjustRightInd w:val="0"/>
        <w:spacing w:after="0" w:line="240" w:lineRule="auto"/>
        <w:contextualSpacing/>
        <w:jc w:val="center"/>
        <w:rPr>
          <w:rFonts w:ascii="Book Antiqua" w:hAnsi="Book Antiqua" w:cs="Times New Roman"/>
          <w:color w:val="000000"/>
        </w:rPr>
      </w:pPr>
      <w:r>
        <w:rPr>
          <w:rFonts w:ascii="Book Antiqua" w:hAnsi="Book Antiqua" w:cs="Times New Roman"/>
          <w:color w:val="000000"/>
        </w:rPr>
        <w:t>Tabel 2. Kategori Tingkat Aktivitas Belajar Siswa Pratindakan</w:t>
      </w:r>
    </w:p>
    <w:p w:rsidR="004C0617" w:rsidRDefault="004C0617" w:rsidP="004C0617">
      <w:pPr>
        <w:autoSpaceDE w:val="0"/>
        <w:autoSpaceDN w:val="0"/>
        <w:adjustRightInd w:val="0"/>
        <w:spacing w:after="0" w:line="240" w:lineRule="auto"/>
        <w:contextualSpacing/>
        <w:jc w:val="center"/>
        <w:rPr>
          <w:rFonts w:ascii="Book Antiqua" w:hAnsi="Book Antiqua" w:cs="Times New Roman"/>
          <w:color w:val="000000"/>
        </w:rPr>
      </w:pPr>
    </w:p>
    <w:tbl>
      <w:tblPr>
        <w:tblStyle w:val="hps"/>
        <w:tblW w:w="0" w:type="auto"/>
        <w:jc w:val="center"/>
        <w:tblLook w:val="04A0" w:firstRow="1" w:lastRow="0" w:firstColumn="1" w:lastColumn="0" w:noHBand="0" w:noVBand="1"/>
      </w:tblPr>
      <w:tblGrid>
        <w:gridCol w:w="648"/>
        <w:gridCol w:w="2167"/>
        <w:gridCol w:w="2471"/>
        <w:gridCol w:w="2499"/>
      </w:tblGrid>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F6187A" w:rsidRDefault="00F6187A" w:rsidP="004C0617">
            <w:pPr>
              <w:autoSpaceDE w:val="0"/>
              <w:autoSpaceDN w:val="0"/>
              <w:adjustRightInd w:val="0"/>
              <w:spacing w:after="0" w:line="240" w:lineRule="auto"/>
              <w:contextualSpacing/>
              <w:jc w:val="both"/>
              <w:rPr>
                <w:rFonts w:ascii="Book Antiqua" w:eastAsia="Times New Roman" w:hAnsi="Book Antiqua" w:cs="Times New Roman"/>
                <w:b/>
                <w:bCs/>
                <w:color w:val="000000"/>
              </w:rPr>
            </w:pPr>
            <w:r>
              <w:rPr>
                <w:rFonts w:ascii="Book Antiqua" w:hAnsi="Book Antiqua" w:cs="Times New Roman"/>
                <w:b/>
                <w:bCs/>
                <w:color w:val="000000"/>
              </w:rPr>
              <w:t>No</w:t>
            </w:r>
          </w:p>
        </w:tc>
        <w:tc>
          <w:tcPr>
            <w:tcW w:w="2167" w:type="dxa"/>
            <w:tcBorders>
              <w:top w:val="single" w:sz="4" w:space="0" w:color="auto"/>
              <w:left w:val="single" w:sz="4" w:space="0" w:color="auto"/>
              <w:bottom w:val="single" w:sz="4" w:space="0" w:color="auto"/>
              <w:right w:val="single" w:sz="4" w:space="0" w:color="auto"/>
            </w:tcBorders>
            <w:vAlign w:val="center"/>
            <w:hideMark/>
          </w:tcPr>
          <w:p w:rsidR="00F6187A" w:rsidRDefault="00F6187A" w:rsidP="004C0617">
            <w:pPr>
              <w:autoSpaceDE w:val="0"/>
              <w:autoSpaceDN w:val="0"/>
              <w:adjustRightInd w:val="0"/>
              <w:spacing w:after="0" w:line="240" w:lineRule="auto"/>
              <w:contextualSpacing/>
              <w:jc w:val="both"/>
              <w:rPr>
                <w:rFonts w:ascii="Book Antiqua" w:eastAsia="Times New Roman" w:hAnsi="Book Antiqua" w:cs="Times New Roman"/>
                <w:b/>
                <w:bCs/>
                <w:color w:val="000000"/>
              </w:rPr>
            </w:pPr>
            <w:r>
              <w:rPr>
                <w:rFonts w:ascii="Book Antiqua" w:hAnsi="Book Antiqua" w:cs="Times New Roman"/>
                <w:b/>
                <w:bCs/>
                <w:color w:val="000000"/>
              </w:rPr>
              <w:t>Kategori</w:t>
            </w:r>
          </w:p>
        </w:tc>
        <w:tc>
          <w:tcPr>
            <w:tcW w:w="2471" w:type="dxa"/>
            <w:tcBorders>
              <w:top w:val="single" w:sz="4" w:space="0" w:color="auto"/>
              <w:left w:val="single" w:sz="4" w:space="0" w:color="auto"/>
              <w:bottom w:val="single" w:sz="4" w:space="0" w:color="auto"/>
              <w:right w:val="single" w:sz="4" w:space="0" w:color="auto"/>
            </w:tcBorders>
            <w:vAlign w:val="center"/>
            <w:hideMark/>
          </w:tcPr>
          <w:p w:rsidR="00F6187A" w:rsidRDefault="00F6187A" w:rsidP="004C0617">
            <w:pPr>
              <w:autoSpaceDE w:val="0"/>
              <w:autoSpaceDN w:val="0"/>
              <w:adjustRightInd w:val="0"/>
              <w:spacing w:after="0" w:line="240" w:lineRule="auto"/>
              <w:contextualSpacing/>
              <w:jc w:val="both"/>
              <w:rPr>
                <w:rFonts w:ascii="Book Antiqua" w:eastAsia="Times New Roman" w:hAnsi="Book Antiqua" w:cs="Times New Roman"/>
                <w:b/>
                <w:bCs/>
                <w:color w:val="000000"/>
              </w:rPr>
            </w:pPr>
            <w:r>
              <w:rPr>
                <w:rFonts w:ascii="Book Antiqua" w:hAnsi="Book Antiqua" w:cs="Times New Roman"/>
                <w:b/>
                <w:bCs/>
                <w:color w:val="000000"/>
              </w:rPr>
              <w:t>Rentang Skor</w:t>
            </w:r>
          </w:p>
        </w:tc>
        <w:tc>
          <w:tcPr>
            <w:tcW w:w="2499" w:type="dxa"/>
            <w:tcBorders>
              <w:top w:val="single" w:sz="4" w:space="0" w:color="auto"/>
              <w:left w:val="single" w:sz="4" w:space="0" w:color="auto"/>
              <w:bottom w:val="single" w:sz="4" w:space="0" w:color="auto"/>
              <w:right w:val="single" w:sz="4" w:space="0" w:color="auto"/>
            </w:tcBorders>
            <w:vAlign w:val="center"/>
            <w:hideMark/>
          </w:tcPr>
          <w:p w:rsidR="00F6187A" w:rsidRDefault="00F6187A" w:rsidP="004C0617">
            <w:pPr>
              <w:autoSpaceDE w:val="0"/>
              <w:autoSpaceDN w:val="0"/>
              <w:adjustRightInd w:val="0"/>
              <w:spacing w:after="0" w:line="240" w:lineRule="auto"/>
              <w:contextualSpacing/>
              <w:jc w:val="both"/>
              <w:rPr>
                <w:rFonts w:ascii="Book Antiqua" w:eastAsia="Times New Roman" w:hAnsi="Book Antiqua" w:cs="Times New Roman"/>
                <w:b/>
                <w:bCs/>
                <w:color w:val="000000"/>
              </w:rPr>
            </w:pPr>
            <w:r>
              <w:rPr>
                <w:rFonts w:ascii="Book Antiqua" w:hAnsi="Book Antiqua" w:cs="Times New Roman"/>
                <w:b/>
                <w:bCs/>
                <w:color w:val="000000"/>
              </w:rPr>
              <w:t>Persentasi skor yang diperoleh</w:t>
            </w: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contextualSpacing/>
              <w:jc w:val="both"/>
              <w:rPr>
                <w:rFonts w:ascii="Book Antiqua" w:eastAsia="Times New Roman" w:hAnsi="Book Antiqua" w:cs="Times New Roman"/>
                <w:color w:val="000000"/>
              </w:rPr>
            </w:pPr>
            <w:r>
              <w:rPr>
                <w:rFonts w:ascii="Book Antiqua" w:hAnsi="Book Antiqua" w:cs="Times New Roman"/>
                <w:color w:val="000000"/>
              </w:rPr>
              <w:t>1</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contextualSpacing/>
              <w:jc w:val="both"/>
              <w:rPr>
                <w:rFonts w:ascii="Book Antiqua" w:eastAsia="Times New Roman" w:hAnsi="Book Antiqua" w:cs="Times New Roman"/>
                <w:color w:val="000000"/>
              </w:rPr>
            </w:pPr>
            <w:r>
              <w:rPr>
                <w:rFonts w:ascii="Book Antiqua" w:hAnsi="Book Antiqua" w:cs="Times New Roman"/>
                <w:color w:val="000000"/>
              </w:rPr>
              <w:t>Sangat tinggi</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contextualSpacing/>
              <w:jc w:val="both"/>
              <w:rPr>
                <w:rFonts w:ascii="Book Antiqua" w:eastAsia="Times New Roman" w:hAnsi="Book Antiqua" w:cs="Times New Roman"/>
                <w:color w:val="000000"/>
              </w:rPr>
            </w:pPr>
            <w:r>
              <w:rPr>
                <w:rFonts w:ascii="Book Antiqua" w:hAnsi="Book Antiqua" w:cs="Times New Roman"/>
                <w:color w:val="000000"/>
              </w:rPr>
              <w:t>85% - 100%</w:t>
            </w:r>
          </w:p>
        </w:tc>
        <w:tc>
          <w:tcPr>
            <w:tcW w:w="2499" w:type="dxa"/>
            <w:vMerge w:val="restart"/>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contextualSpacing/>
              <w:jc w:val="both"/>
              <w:rPr>
                <w:rFonts w:ascii="Book Antiqua" w:eastAsia="Times New Roman" w:hAnsi="Book Antiqua" w:cs="Times New Roman"/>
                <w:color w:val="000000"/>
              </w:rPr>
            </w:pPr>
            <w:r>
              <w:rPr>
                <w:rFonts w:ascii="Book Antiqua" w:hAnsi="Book Antiqua" w:cs="Times New Roman"/>
                <w:color w:val="000000"/>
              </w:rPr>
              <w:t>44% (Kategori Rendah)</w:t>
            </w: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contextualSpacing/>
              <w:jc w:val="both"/>
              <w:rPr>
                <w:rFonts w:ascii="Book Antiqua" w:eastAsia="Times New Roman" w:hAnsi="Book Antiqua" w:cs="Times New Roman"/>
                <w:color w:val="000000"/>
              </w:rPr>
            </w:pPr>
            <w:r>
              <w:rPr>
                <w:rFonts w:ascii="Book Antiqua" w:hAnsi="Book Antiqua" w:cs="Times New Roman"/>
                <w:color w:val="000000"/>
              </w:rPr>
              <w:t>2</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contextualSpacing/>
              <w:jc w:val="both"/>
              <w:rPr>
                <w:rFonts w:ascii="Book Antiqua" w:eastAsia="Times New Roman" w:hAnsi="Book Antiqua" w:cs="Times New Roman"/>
                <w:color w:val="000000"/>
              </w:rPr>
            </w:pPr>
            <w:r>
              <w:rPr>
                <w:rFonts w:ascii="Book Antiqua" w:hAnsi="Book Antiqua" w:cs="Times New Roman"/>
                <w:color w:val="000000"/>
              </w:rPr>
              <w:t xml:space="preserve">Tinggi </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contextualSpacing/>
              <w:jc w:val="both"/>
              <w:rPr>
                <w:rFonts w:ascii="Book Antiqua" w:eastAsia="Times New Roman" w:hAnsi="Book Antiqua" w:cs="Times New Roman"/>
                <w:color w:val="000000"/>
              </w:rPr>
            </w:pPr>
            <w:r>
              <w:rPr>
                <w:rFonts w:ascii="Book Antiqua" w:hAnsi="Book Antiqua" w:cs="Times New Roman"/>
                <w:color w:val="000000"/>
              </w:rPr>
              <w:t>69% - 84%</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contextualSpacing/>
              <w:jc w:val="both"/>
              <w:rPr>
                <w:rFonts w:ascii="Book Antiqua" w:eastAsia="Times New Roman" w:hAnsi="Book Antiqua" w:cs="Times New Roman"/>
                <w:color w:val="000000"/>
              </w:rPr>
            </w:pPr>
            <w:r>
              <w:rPr>
                <w:rFonts w:ascii="Book Antiqua" w:hAnsi="Book Antiqua" w:cs="Times New Roman"/>
                <w:color w:val="000000"/>
              </w:rPr>
              <w:t>3</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contextualSpacing/>
              <w:jc w:val="both"/>
              <w:rPr>
                <w:rFonts w:ascii="Book Antiqua" w:eastAsia="Times New Roman" w:hAnsi="Book Antiqua" w:cs="Times New Roman"/>
                <w:color w:val="000000"/>
              </w:rPr>
            </w:pPr>
            <w:r>
              <w:rPr>
                <w:rFonts w:ascii="Book Antiqua" w:hAnsi="Book Antiqua" w:cs="Times New Roman"/>
                <w:color w:val="000000"/>
              </w:rPr>
              <w:t>Cukup</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contextualSpacing/>
              <w:jc w:val="both"/>
              <w:rPr>
                <w:rFonts w:ascii="Book Antiqua" w:eastAsia="Times New Roman" w:hAnsi="Book Antiqua" w:cs="Times New Roman"/>
                <w:color w:val="000000"/>
              </w:rPr>
            </w:pPr>
            <w:r>
              <w:rPr>
                <w:rFonts w:ascii="Book Antiqua" w:hAnsi="Book Antiqua" w:cs="Times New Roman"/>
                <w:color w:val="000000"/>
              </w:rPr>
              <w:t>53% - 68%</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contextualSpacing/>
              <w:jc w:val="both"/>
              <w:rPr>
                <w:rFonts w:ascii="Book Antiqua" w:eastAsia="Times New Roman" w:hAnsi="Book Antiqua" w:cs="Times New Roman"/>
                <w:color w:val="000000"/>
              </w:rPr>
            </w:pPr>
            <w:r>
              <w:rPr>
                <w:rFonts w:ascii="Book Antiqua" w:hAnsi="Book Antiqua" w:cs="Times New Roman"/>
                <w:color w:val="000000"/>
              </w:rPr>
              <w:t>4</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contextualSpacing/>
              <w:jc w:val="both"/>
              <w:rPr>
                <w:rFonts w:ascii="Book Antiqua" w:eastAsia="Times New Roman" w:hAnsi="Book Antiqua" w:cs="Times New Roman"/>
                <w:color w:val="000000"/>
              </w:rPr>
            </w:pPr>
            <w:r>
              <w:rPr>
                <w:rFonts w:ascii="Book Antiqua" w:hAnsi="Book Antiqua" w:cs="Times New Roman"/>
                <w:color w:val="000000"/>
              </w:rPr>
              <w:t>Rendah</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contextualSpacing/>
              <w:jc w:val="both"/>
              <w:rPr>
                <w:rFonts w:ascii="Book Antiqua" w:eastAsia="Times New Roman" w:hAnsi="Book Antiqua" w:cs="Times New Roman"/>
                <w:color w:val="000000"/>
              </w:rPr>
            </w:pPr>
            <w:r>
              <w:rPr>
                <w:rFonts w:ascii="Book Antiqua" w:hAnsi="Book Antiqua" w:cs="Times New Roman"/>
                <w:color w:val="000000"/>
              </w:rPr>
              <w:t>37 % - 52%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contextualSpacing/>
              <w:jc w:val="both"/>
              <w:rPr>
                <w:rFonts w:ascii="Book Antiqua" w:eastAsia="Times New Roman" w:hAnsi="Book Antiqua" w:cs="Times New Roman"/>
                <w:color w:val="000000"/>
              </w:rPr>
            </w:pPr>
            <w:r>
              <w:rPr>
                <w:rFonts w:ascii="Book Antiqua" w:hAnsi="Book Antiqua" w:cs="Times New Roman"/>
                <w:color w:val="000000"/>
              </w:rPr>
              <w:t>5</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contextualSpacing/>
              <w:jc w:val="both"/>
              <w:rPr>
                <w:rFonts w:ascii="Book Antiqua" w:eastAsia="Times New Roman" w:hAnsi="Book Antiqua" w:cs="Times New Roman"/>
                <w:color w:val="000000"/>
              </w:rPr>
            </w:pPr>
            <w:r>
              <w:rPr>
                <w:rFonts w:ascii="Book Antiqua" w:hAnsi="Book Antiqua" w:cs="Times New Roman"/>
                <w:color w:val="000000"/>
              </w:rPr>
              <w:t>Sangat Rendah</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contextualSpacing/>
              <w:jc w:val="both"/>
              <w:rPr>
                <w:rFonts w:ascii="Book Antiqua" w:eastAsia="Times New Roman" w:hAnsi="Book Antiqua" w:cs="Times New Roman"/>
                <w:color w:val="000000"/>
              </w:rPr>
            </w:pPr>
            <w:r>
              <w:rPr>
                <w:rFonts w:ascii="Book Antiqua" w:hAnsi="Book Antiqua" w:cs="Times New Roman"/>
                <w:color w:val="000000"/>
              </w:rPr>
              <w:t>20% - 36 %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bl>
    <w:p w:rsidR="00F6187A" w:rsidRDefault="00F6187A" w:rsidP="00F6187A">
      <w:pPr>
        <w:autoSpaceDE w:val="0"/>
        <w:autoSpaceDN w:val="0"/>
        <w:adjustRightInd w:val="0"/>
        <w:spacing w:after="0" w:line="240" w:lineRule="auto"/>
        <w:ind w:firstLine="540"/>
        <w:contextualSpacing/>
        <w:rPr>
          <w:rFonts w:ascii="Book Antiqua" w:hAnsi="Book Antiqua" w:cs="Times New Roman"/>
        </w:rPr>
      </w:pPr>
      <w:r>
        <w:rPr>
          <w:rFonts w:ascii="Book Antiqua" w:hAnsi="Book Antiqua" w:cs="Times New Roman"/>
        </w:rPr>
        <w:t>Persentase skor yang diperoleh menunjukkan aktivitas belajar siswa sebelum adanya tindakan adalah 44 %. Skor ini termasuk dalam kategori  rendah.</w:t>
      </w:r>
    </w:p>
    <w:p w:rsidR="00F6187A" w:rsidRDefault="00F6187A" w:rsidP="00F6187A">
      <w:pPr>
        <w:autoSpaceDE w:val="0"/>
        <w:autoSpaceDN w:val="0"/>
        <w:adjustRightInd w:val="0"/>
        <w:spacing w:after="0" w:line="240" w:lineRule="auto"/>
        <w:ind w:firstLine="540"/>
        <w:contextualSpacing/>
        <w:rPr>
          <w:rFonts w:ascii="Book Antiqua" w:hAnsi="Book Antiqua" w:cs="Times New Roman"/>
        </w:rPr>
      </w:pPr>
    </w:p>
    <w:p w:rsidR="00F6187A" w:rsidRDefault="00F6187A" w:rsidP="00F167D8">
      <w:pPr>
        <w:pStyle w:val="ListParagraph"/>
        <w:numPr>
          <w:ilvl w:val="0"/>
          <w:numId w:val="1"/>
        </w:numPr>
        <w:autoSpaceDE w:val="0"/>
        <w:autoSpaceDN w:val="0"/>
        <w:adjustRightInd w:val="0"/>
        <w:spacing w:after="0" w:line="240" w:lineRule="auto"/>
        <w:ind w:left="720"/>
        <w:jc w:val="both"/>
        <w:rPr>
          <w:rFonts w:ascii="Book Antiqua" w:hAnsi="Book Antiqua" w:cs="Times New Roman"/>
          <w:b/>
          <w:bCs/>
          <w:i/>
          <w:iCs/>
        </w:rPr>
      </w:pPr>
      <w:r>
        <w:rPr>
          <w:rFonts w:ascii="Book Antiqua" w:hAnsi="Book Antiqua" w:cs="Times New Roman"/>
          <w:b/>
          <w:bCs/>
        </w:rPr>
        <w:t>Hasil</w:t>
      </w:r>
      <w:r>
        <w:rPr>
          <w:rFonts w:ascii="Book Antiqua" w:hAnsi="Book Antiqua" w:cs="Times New Roman"/>
          <w:b/>
          <w:bCs/>
          <w:i/>
          <w:iCs/>
        </w:rPr>
        <w:t xml:space="preserve"> Pre-test </w:t>
      </w:r>
      <w:r>
        <w:rPr>
          <w:rFonts w:ascii="Book Antiqua" w:hAnsi="Book Antiqua" w:cs="Times New Roman"/>
          <w:b/>
          <w:bCs/>
        </w:rPr>
        <w:t>Siswa</w:t>
      </w:r>
    </w:p>
    <w:p w:rsidR="00F6187A" w:rsidRDefault="00F6187A" w:rsidP="00F6187A">
      <w:pPr>
        <w:autoSpaceDE w:val="0"/>
        <w:autoSpaceDN w:val="0"/>
        <w:adjustRightInd w:val="0"/>
        <w:spacing w:after="0" w:line="240" w:lineRule="auto"/>
        <w:contextualSpacing/>
        <w:jc w:val="center"/>
        <w:rPr>
          <w:rFonts w:ascii="Book Antiqua" w:hAnsi="Book Antiqua" w:cs="Times New Roman"/>
          <w:color w:val="000000"/>
        </w:rPr>
      </w:pPr>
      <w:r>
        <w:rPr>
          <w:rFonts w:ascii="Book Antiqua" w:hAnsi="Book Antiqua" w:cs="Times New Roman"/>
          <w:color w:val="000000"/>
        </w:rPr>
        <w:t xml:space="preserve">Tabel 3. Nilai </w:t>
      </w:r>
      <w:r>
        <w:rPr>
          <w:rFonts w:ascii="Book Antiqua" w:hAnsi="Book Antiqua" w:cs="Times New Roman"/>
          <w:i/>
          <w:iCs/>
          <w:color w:val="000000"/>
        </w:rPr>
        <w:t>Pre test</w:t>
      </w:r>
      <w:r>
        <w:rPr>
          <w:rFonts w:ascii="Book Antiqua" w:hAnsi="Book Antiqua" w:cs="Times New Roman"/>
          <w:color w:val="000000"/>
        </w:rPr>
        <w:t xml:space="preserve"> Siswa</w:t>
      </w:r>
    </w:p>
    <w:p w:rsidR="00F6187A" w:rsidRDefault="00F6187A" w:rsidP="00F6187A">
      <w:pPr>
        <w:autoSpaceDE w:val="0"/>
        <w:autoSpaceDN w:val="0"/>
        <w:adjustRightInd w:val="0"/>
        <w:spacing w:after="0" w:line="240" w:lineRule="auto"/>
        <w:contextualSpacing/>
        <w:jc w:val="center"/>
        <w:rPr>
          <w:rFonts w:ascii="Book Antiqua" w:hAnsi="Book Antiqua" w:cs="Times New Roman"/>
          <w:color w:val="000000"/>
        </w:rPr>
      </w:pPr>
    </w:p>
    <w:tbl>
      <w:tblPr>
        <w:tblW w:w="5570" w:type="dxa"/>
        <w:jc w:val="center"/>
        <w:tblInd w:w="-750" w:type="dxa"/>
        <w:tblLook w:val="04A0" w:firstRow="1" w:lastRow="0" w:firstColumn="1" w:lastColumn="0" w:noHBand="0" w:noVBand="1"/>
      </w:tblPr>
      <w:tblGrid>
        <w:gridCol w:w="524"/>
        <w:gridCol w:w="2601"/>
        <w:gridCol w:w="701"/>
        <w:gridCol w:w="1744"/>
      </w:tblGrid>
      <w:tr w:rsidR="00F6187A" w:rsidTr="004C0617">
        <w:trPr>
          <w:trHeight w:val="315"/>
          <w:tblHeader/>
          <w:jc w:val="center"/>
        </w:trPr>
        <w:tc>
          <w:tcPr>
            <w:tcW w:w="524" w:type="dxa"/>
            <w:tcBorders>
              <w:top w:val="single" w:sz="4" w:space="0" w:color="auto"/>
              <w:left w:val="single" w:sz="4" w:space="0" w:color="auto"/>
              <w:bottom w:val="single" w:sz="4" w:space="0" w:color="auto"/>
              <w:right w:val="single" w:sz="4" w:space="0" w:color="auto"/>
            </w:tcBorders>
            <w:noWrap/>
            <w:vAlign w:val="bottom"/>
            <w:hideMark/>
          </w:tcPr>
          <w:p w:rsidR="00F6187A" w:rsidRDefault="00F6187A" w:rsidP="004C0617">
            <w:pPr>
              <w:spacing w:after="0" w:line="240" w:lineRule="auto"/>
              <w:jc w:val="center"/>
              <w:rPr>
                <w:rFonts w:ascii="Book Antiqua" w:eastAsia="Times New Roman" w:hAnsi="Book Antiqua" w:cs="Times New Roman"/>
                <w:color w:val="000000"/>
              </w:rPr>
            </w:pPr>
            <w:r>
              <w:rPr>
                <w:rFonts w:ascii="Book Antiqua" w:hAnsi="Book Antiqua" w:cs="Times New Roman"/>
                <w:color w:val="000000"/>
              </w:rPr>
              <w:t>No</w:t>
            </w:r>
          </w:p>
        </w:tc>
        <w:tc>
          <w:tcPr>
            <w:tcW w:w="2601" w:type="dxa"/>
            <w:tcBorders>
              <w:top w:val="single" w:sz="4" w:space="0" w:color="auto"/>
              <w:left w:val="nil"/>
              <w:bottom w:val="single" w:sz="4" w:space="0" w:color="auto"/>
              <w:right w:val="single" w:sz="4" w:space="0" w:color="auto"/>
            </w:tcBorders>
            <w:noWrap/>
            <w:vAlign w:val="bottom"/>
            <w:hideMark/>
          </w:tcPr>
          <w:p w:rsidR="00F6187A" w:rsidRDefault="00F6187A" w:rsidP="004C0617">
            <w:pPr>
              <w:spacing w:after="0" w:line="240" w:lineRule="auto"/>
              <w:jc w:val="center"/>
              <w:rPr>
                <w:rFonts w:ascii="Book Antiqua" w:eastAsia="Times New Roman" w:hAnsi="Book Antiqua" w:cs="Times New Roman"/>
                <w:color w:val="000000"/>
              </w:rPr>
            </w:pPr>
            <w:r>
              <w:rPr>
                <w:rFonts w:ascii="Book Antiqua" w:hAnsi="Book Antiqua" w:cs="Times New Roman"/>
                <w:color w:val="000000"/>
              </w:rPr>
              <w:t>Nama</w:t>
            </w:r>
          </w:p>
        </w:tc>
        <w:tc>
          <w:tcPr>
            <w:tcW w:w="664" w:type="dxa"/>
            <w:tcBorders>
              <w:top w:val="single" w:sz="4" w:space="0" w:color="auto"/>
              <w:left w:val="nil"/>
              <w:bottom w:val="single" w:sz="4" w:space="0" w:color="auto"/>
              <w:right w:val="single" w:sz="4" w:space="0" w:color="auto"/>
            </w:tcBorders>
            <w:noWrap/>
            <w:vAlign w:val="bottom"/>
            <w:hideMark/>
          </w:tcPr>
          <w:p w:rsidR="00F6187A" w:rsidRDefault="00F6187A" w:rsidP="004C0617">
            <w:pPr>
              <w:spacing w:after="0" w:line="240" w:lineRule="auto"/>
              <w:jc w:val="center"/>
              <w:rPr>
                <w:rFonts w:ascii="Book Antiqua" w:eastAsia="Times New Roman" w:hAnsi="Book Antiqua" w:cs="Times New Roman"/>
                <w:color w:val="000000"/>
              </w:rPr>
            </w:pPr>
            <w:r>
              <w:rPr>
                <w:rFonts w:ascii="Book Antiqua" w:hAnsi="Book Antiqua" w:cs="Times New Roman"/>
                <w:color w:val="000000"/>
              </w:rPr>
              <w:t>Nilai</w:t>
            </w:r>
          </w:p>
        </w:tc>
        <w:tc>
          <w:tcPr>
            <w:tcW w:w="1781" w:type="dxa"/>
            <w:tcBorders>
              <w:top w:val="single" w:sz="4" w:space="0" w:color="auto"/>
              <w:left w:val="nil"/>
              <w:bottom w:val="single" w:sz="4" w:space="0" w:color="auto"/>
              <w:right w:val="single" w:sz="4" w:space="0" w:color="auto"/>
            </w:tcBorders>
            <w:vAlign w:val="bottom"/>
            <w:hideMark/>
          </w:tcPr>
          <w:p w:rsidR="00F6187A" w:rsidRDefault="00F6187A" w:rsidP="004C0617">
            <w:pPr>
              <w:spacing w:after="0" w:line="240" w:lineRule="auto"/>
              <w:jc w:val="center"/>
              <w:rPr>
                <w:rFonts w:ascii="Book Antiqua" w:eastAsia="Times New Roman" w:hAnsi="Book Antiqua" w:cs="Times New Roman"/>
                <w:color w:val="000000"/>
              </w:rPr>
            </w:pPr>
            <w:r>
              <w:rPr>
                <w:rFonts w:ascii="Book Antiqua" w:hAnsi="Book Antiqua" w:cs="Times New Roman"/>
                <w:color w:val="000000"/>
              </w:rPr>
              <w:t>Ketuntasan</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A</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60</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APS</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60</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3</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ARS</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4</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AR</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5</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AS</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65</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AWJ</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66</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DK</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70</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FF</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9</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FP</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60</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10</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HBS</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68</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11</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JAL</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12</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L</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65</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13</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MRN</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60</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14</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MRR</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66</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15</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MS</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16</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MA</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74</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17</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MFA</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62</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18</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MH</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19</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MN</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78</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20</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MP</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60</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21</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MS</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70</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lastRenderedPageBreak/>
              <w:t>22</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MSY</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62</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23</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MH</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62</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24</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NST</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67</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25</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NW</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62</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26</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PI</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74</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27</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RM</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64</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28</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RMA</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60</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29</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RHS</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30</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SB</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31</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SRF</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60</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52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32</w:t>
            </w:r>
          </w:p>
        </w:tc>
        <w:tc>
          <w:tcPr>
            <w:tcW w:w="2601" w:type="dxa"/>
            <w:tcBorders>
              <w:top w:val="nil"/>
              <w:left w:val="nil"/>
              <w:bottom w:val="single" w:sz="4" w:space="0" w:color="auto"/>
              <w:right w:val="single" w:sz="4" w:space="0" w:color="auto"/>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SI</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60</w:t>
            </w:r>
          </w:p>
        </w:tc>
        <w:tc>
          <w:tcPr>
            <w:tcW w:w="1781" w:type="dxa"/>
            <w:tcBorders>
              <w:top w:val="nil"/>
              <w:left w:val="nil"/>
              <w:bottom w:val="single" w:sz="4" w:space="0" w:color="auto"/>
              <w:right w:val="single" w:sz="4" w:space="0" w:color="auto"/>
            </w:tcBorders>
            <w:vAlign w:val="center"/>
            <w:hideMark/>
          </w:tcPr>
          <w:p w:rsidR="00F6187A" w:rsidRDefault="00F6187A">
            <w:pPr>
              <w:spacing w:after="0" w:line="240" w:lineRule="auto"/>
              <w:ind w:right="-610"/>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3125" w:type="dxa"/>
            <w:gridSpan w:val="2"/>
            <w:tcBorders>
              <w:top w:val="single" w:sz="4" w:space="0" w:color="auto"/>
              <w:left w:val="single" w:sz="4" w:space="0" w:color="auto"/>
              <w:bottom w:val="single" w:sz="4" w:space="0" w:color="auto"/>
              <w:right w:val="single" w:sz="4" w:space="0" w:color="000000"/>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rata-rata</w:t>
            </w:r>
          </w:p>
        </w:tc>
        <w:tc>
          <w:tcPr>
            <w:tcW w:w="664" w:type="dxa"/>
            <w:tcBorders>
              <w:top w:val="nil"/>
              <w:left w:val="nil"/>
              <w:bottom w:val="single" w:sz="4" w:space="0" w:color="auto"/>
              <w:right w:val="single" w:sz="4" w:space="0" w:color="auto"/>
            </w:tcBorders>
            <w:noWrap/>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67.8</w:t>
            </w:r>
          </w:p>
        </w:tc>
        <w:tc>
          <w:tcPr>
            <w:tcW w:w="1781" w:type="dxa"/>
            <w:tcBorders>
              <w:top w:val="nil"/>
              <w:left w:val="nil"/>
              <w:bottom w:val="single" w:sz="4" w:space="0" w:color="auto"/>
              <w:right w:val="single" w:sz="4" w:space="0" w:color="auto"/>
            </w:tcBorders>
            <w:vAlign w:val="center"/>
          </w:tcPr>
          <w:p w:rsidR="00F6187A" w:rsidRDefault="00F6187A">
            <w:pPr>
              <w:spacing w:after="0" w:line="240" w:lineRule="auto"/>
              <w:jc w:val="both"/>
              <w:rPr>
                <w:rFonts w:ascii="Book Antiqua" w:eastAsia="Times New Roman" w:hAnsi="Book Antiqua" w:cs="Times New Roman"/>
                <w:color w:val="000000"/>
              </w:rPr>
            </w:pPr>
          </w:p>
        </w:tc>
      </w:tr>
      <w:tr w:rsidR="00F6187A" w:rsidTr="00F6187A">
        <w:trPr>
          <w:trHeight w:val="315"/>
          <w:jc w:val="center"/>
        </w:trPr>
        <w:tc>
          <w:tcPr>
            <w:tcW w:w="3125" w:type="dxa"/>
            <w:gridSpan w:val="2"/>
            <w:tcBorders>
              <w:top w:val="single" w:sz="4" w:space="0" w:color="auto"/>
              <w:left w:val="single" w:sz="4" w:space="0" w:color="auto"/>
              <w:bottom w:val="single" w:sz="4" w:space="0" w:color="auto"/>
              <w:right w:val="single" w:sz="4" w:space="0" w:color="000000"/>
            </w:tcBorders>
            <w:shd w:val="clear" w:color="auto" w:fill="FFFFFF"/>
            <w:vAlign w:val="center"/>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Ketuntasan</w:t>
            </w:r>
          </w:p>
        </w:tc>
        <w:tc>
          <w:tcPr>
            <w:tcW w:w="664"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46%</w:t>
            </w:r>
          </w:p>
        </w:tc>
        <w:tc>
          <w:tcPr>
            <w:tcW w:w="1781" w:type="dxa"/>
            <w:tcBorders>
              <w:top w:val="nil"/>
              <w:left w:val="nil"/>
              <w:bottom w:val="single" w:sz="4" w:space="0" w:color="auto"/>
              <w:right w:val="single" w:sz="4" w:space="0" w:color="auto"/>
            </w:tcBorders>
            <w:vAlign w:val="bottom"/>
          </w:tcPr>
          <w:p w:rsidR="00F6187A" w:rsidRDefault="00F6187A">
            <w:pPr>
              <w:spacing w:after="0" w:line="240" w:lineRule="auto"/>
              <w:jc w:val="both"/>
              <w:rPr>
                <w:rFonts w:ascii="Book Antiqua" w:eastAsia="Times New Roman" w:hAnsi="Book Antiqua" w:cs="Times New Roman"/>
                <w:color w:val="000000"/>
              </w:rPr>
            </w:pPr>
          </w:p>
        </w:tc>
      </w:tr>
    </w:tbl>
    <w:p w:rsidR="00F6187A" w:rsidRDefault="00F6187A" w:rsidP="00F6187A">
      <w:pPr>
        <w:autoSpaceDE w:val="0"/>
        <w:autoSpaceDN w:val="0"/>
        <w:adjustRightInd w:val="0"/>
        <w:spacing w:after="0" w:line="240" w:lineRule="auto"/>
        <w:contextualSpacing/>
        <w:rPr>
          <w:rFonts w:ascii="Book Antiqua" w:eastAsia="Times New Roman" w:hAnsi="Book Antiqua" w:cs="Times New Roman"/>
        </w:rPr>
      </w:pPr>
    </w:p>
    <w:p w:rsidR="00F6187A" w:rsidRDefault="004C0617" w:rsidP="004C0617">
      <w:pPr>
        <w:autoSpaceDE w:val="0"/>
        <w:autoSpaceDN w:val="0"/>
        <w:adjustRightInd w:val="0"/>
        <w:spacing w:after="0" w:line="240" w:lineRule="auto"/>
        <w:contextualSpacing/>
        <w:jc w:val="both"/>
        <w:rPr>
          <w:rFonts w:ascii="Book Antiqua" w:hAnsi="Book Antiqua" w:cs="Times New Roman"/>
        </w:rPr>
      </w:pPr>
      <w:r>
        <w:rPr>
          <w:rFonts w:ascii="Book Antiqua" w:hAnsi="Book Antiqua" w:cs="Times New Roman"/>
        </w:rPr>
        <w:tab/>
      </w:r>
      <w:r w:rsidR="00F6187A">
        <w:rPr>
          <w:rFonts w:ascii="Book Antiqua" w:hAnsi="Book Antiqua" w:cs="Times New Roman"/>
        </w:rPr>
        <w:t>Hasil Pre-test siswa pada saat pratindak:</w:t>
      </w:r>
    </w:p>
    <w:p w:rsidR="00F6187A" w:rsidRDefault="00F6187A" w:rsidP="00F167D8">
      <w:pPr>
        <w:pStyle w:val="ListParagraph"/>
        <w:numPr>
          <w:ilvl w:val="0"/>
          <w:numId w:val="3"/>
        </w:numPr>
        <w:autoSpaceDE w:val="0"/>
        <w:autoSpaceDN w:val="0"/>
        <w:adjustRightInd w:val="0"/>
        <w:spacing w:after="0" w:line="240" w:lineRule="auto"/>
        <w:jc w:val="both"/>
        <w:rPr>
          <w:rFonts w:ascii="Book Antiqua" w:hAnsi="Book Antiqua" w:cs="Times New Roman"/>
        </w:rPr>
      </w:pPr>
      <w:r>
        <w:rPr>
          <w:rFonts w:ascii="Book Antiqua" w:hAnsi="Book Antiqua" w:cs="Times New Roman"/>
        </w:rPr>
        <w:t>Nilai rata-rata yang diperoleh siswa adalah 67, 8,1</w:t>
      </w:r>
    </w:p>
    <w:p w:rsidR="00F6187A" w:rsidRDefault="00F6187A" w:rsidP="00F167D8">
      <w:pPr>
        <w:pStyle w:val="ListParagraph"/>
        <w:numPr>
          <w:ilvl w:val="0"/>
          <w:numId w:val="3"/>
        </w:numPr>
        <w:autoSpaceDE w:val="0"/>
        <w:autoSpaceDN w:val="0"/>
        <w:adjustRightInd w:val="0"/>
        <w:spacing w:after="0" w:line="240" w:lineRule="auto"/>
        <w:jc w:val="both"/>
        <w:rPr>
          <w:rFonts w:ascii="Book Antiqua" w:hAnsi="Book Antiqua" w:cs="Times New Roman"/>
        </w:rPr>
      </w:pPr>
      <w:r>
        <w:rPr>
          <w:rFonts w:ascii="Book Antiqua" w:hAnsi="Book Antiqua" w:cs="Times New Roman"/>
        </w:rPr>
        <w:t>Nilai KKM yang telah ditentukan adalah 76</w:t>
      </w:r>
    </w:p>
    <w:p w:rsidR="00F6187A" w:rsidRDefault="00F6187A" w:rsidP="00F167D8">
      <w:pPr>
        <w:pStyle w:val="ListParagraph"/>
        <w:numPr>
          <w:ilvl w:val="0"/>
          <w:numId w:val="3"/>
        </w:numPr>
        <w:autoSpaceDE w:val="0"/>
        <w:autoSpaceDN w:val="0"/>
        <w:adjustRightInd w:val="0"/>
        <w:spacing w:after="0" w:line="240" w:lineRule="auto"/>
        <w:jc w:val="both"/>
        <w:rPr>
          <w:rFonts w:ascii="Book Antiqua" w:hAnsi="Book Antiqua" w:cs="Times New Roman"/>
        </w:rPr>
      </w:pPr>
      <w:r>
        <w:rPr>
          <w:rFonts w:ascii="Book Antiqua" w:hAnsi="Book Antiqua" w:cs="Times New Roman"/>
        </w:rPr>
        <w:t>Rata-rata tersebut menunjukkan daya serap siswa terhadap materi pembelajaran ekonimi Islam sebesar 73.1 %</w:t>
      </w:r>
    </w:p>
    <w:p w:rsidR="00F6187A" w:rsidRDefault="00F6187A" w:rsidP="00F167D8">
      <w:pPr>
        <w:pStyle w:val="ListParagraph"/>
        <w:numPr>
          <w:ilvl w:val="0"/>
          <w:numId w:val="3"/>
        </w:numPr>
        <w:autoSpaceDE w:val="0"/>
        <w:autoSpaceDN w:val="0"/>
        <w:adjustRightInd w:val="0"/>
        <w:spacing w:after="0" w:line="240" w:lineRule="auto"/>
        <w:jc w:val="both"/>
        <w:rPr>
          <w:rFonts w:ascii="Book Antiqua" w:hAnsi="Book Antiqua" w:cs="Times New Roman"/>
          <w:b/>
          <w:bCs/>
          <w:color w:val="000000"/>
        </w:rPr>
      </w:pPr>
      <w:r>
        <w:rPr>
          <w:rFonts w:ascii="Book Antiqua" w:hAnsi="Book Antiqua" w:cs="Times New Roman"/>
        </w:rPr>
        <w:t>Siswa yang belum mampu mencapai nilai KKM adalah 15 siswa sedangkan siswa yang mampu mencapai nilai KKM adalah 17 siswa</w:t>
      </w:r>
    </w:p>
    <w:p w:rsidR="00F6187A" w:rsidRDefault="00F6187A" w:rsidP="004C0617">
      <w:pPr>
        <w:autoSpaceDE w:val="0"/>
        <w:autoSpaceDN w:val="0"/>
        <w:adjustRightInd w:val="0"/>
        <w:spacing w:after="0" w:line="240" w:lineRule="auto"/>
        <w:ind w:firstLine="720"/>
        <w:contextualSpacing/>
        <w:jc w:val="both"/>
        <w:rPr>
          <w:rFonts w:ascii="Book Antiqua" w:hAnsi="Book Antiqua" w:cs="Times New Roman"/>
          <w:color w:val="000000"/>
        </w:rPr>
      </w:pPr>
      <w:r>
        <w:rPr>
          <w:rFonts w:ascii="Book Antiqua" w:hAnsi="Book Antiqua" w:cs="Times New Roman"/>
        </w:rPr>
        <w:t xml:space="preserve">Persentase ketuntasan = </w:t>
      </w:r>
      <m:oMath>
        <m:f>
          <m:fPr>
            <m:ctrlPr>
              <w:rPr>
                <w:rFonts w:ascii="Cambria Math" w:eastAsia="Times New Roman" w:hAnsi="Cambria Math" w:cs="Arial"/>
                <w:i/>
              </w:rPr>
            </m:ctrlPr>
          </m:fPr>
          <m:num>
            <m:r>
              <w:rPr>
                <w:rFonts w:ascii="Cambria Math" w:hAnsi="Cambria Math" w:cs="Times New Roman"/>
              </w:rPr>
              <m:t>jumlah siswa yang tuntas</m:t>
            </m:r>
          </m:num>
          <m:den>
            <m:r>
              <w:rPr>
                <w:rFonts w:ascii="Cambria Math" w:hAnsi="Cambria Math" w:cs="Times New Roman"/>
              </w:rPr>
              <m:t>jumlah siswa</m:t>
            </m:r>
          </m:den>
        </m:f>
        <m:r>
          <w:rPr>
            <w:rFonts w:ascii="Cambria Math" w:hAnsi="Cambria Math" w:cs="Times New Roman"/>
          </w:rPr>
          <m:t xml:space="preserve"> x 100%=</m:t>
        </m:r>
        <m:f>
          <m:fPr>
            <m:ctrlPr>
              <w:rPr>
                <w:rFonts w:ascii="Cambria Math" w:eastAsia="Times New Roman" w:hAnsi="Cambria Math" w:cs="Arial"/>
                <w:i/>
              </w:rPr>
            </m:ctrlPr>
          </m:fPr>
          <m:num>
            <m:r>
              <w:rPr>
                <w:rFonts w:ascii="Cambria Math" w:hAnsi="Cambria Math" w:cs="Times New Roman"/>
              </w:rPr>
              <m:t>15</m:t>
            </m:r>
          </m:num>
          <m:den>
            <m:r>
              <w:rPr>
                <w:rFonts w:ascii="Cambria Math" w:hAnsi="Cambria Math" w:cs="Times New Roman"/>
              </w:rPr>
              <m:t>32</m:t>
            </m:r>
          </m:den>
        </m:f>
        <m:r>
          <w:rPr>
            <w:rFonts w:ascii="Cambria Math" w:hAnsi="Cambria Math" w:cs="Times New Roman"/>
          </w:rPr>
          <m:t xml:space="preserve"> x 100%=46% .</m:t>
        </m:r>
      </m:oMath>
      <w:r>
        <w:rPr>
          <w:rFonts w:ascii="Book Antiqua" w:hAnsi="Book Antiqua" w:cs="Times New Roman"/>
        </w:rPr>
        <w:t xml:space="preserve"> Ketuntasan belajar pada saat pratindakan kelas XI sebesar 46% dan termasuk kategori rendah. </w:t>
      </w:r>
      <w:r>
        <w:rPr>
          <w:rFonts w:ascii="Book Antiqua" w:hAnsi="Book Antiqua" w:cs="Times New Roman"/>
          <w:color w:val="000000"/>
        </w:rPr>
        <w:t xml:space="preserve">Berdasarkan kegiatan yang telah dilakukan peneliti dapat merefleksikan hasil penelitian pratindakan sebagai berikut: </w:t>
      </w:r>
    </w:p>
    <w:p w:rsidR="00F6187A" w:rsidRDefault="00F6187A" w:rsidP="00F167D8">
      <w:pPr>
        <w:pStyle w:val="ListParagraph"/>
        <w:numPr>
          <w:ilvl w:val="0"/>
          <w:numId w:val="4"/>
        </w:numPr>
        <w:autoSpaceDE w:val="0"/>
        <w:autoSpaceDN w:val="0"/>
        <w:adjustRightInd w:val="0"/>
        <w:spacing w:after="0" w:line="240" w:lineRule="auto"/>
        <w:ind w:left="990"/>
        <w:jc w:val="both"/>
        <w:rPr>
          <w:rFonts w:ascii="Book Antiqua" w:hAnsi="Book Antiqua" w:cs="Times New Roman"/>
          <w:color w:val="000000"/>
        </w:rPr>
      </w:pPr>
      <w:r>
        <w:rPr>
          <w:rFonts w:ascii="Book Antiqua" w:hAnsi="Book Antiqua" w:cs="Times New Roman"/>
          <w:color w:val="000000"/>
        </w:rPr>
        <w:t>Persentase aktivitas belajar siswa sebesar 44%, kategori rendah</w:t>
      </w:r>
    </w:p>
    <w:p w:rsidR="00F6187A" w:rsidRDefault="00F6187A" w:rsidP="00F167D8">
      <w:pPr>
        <w:pStyle w:val="ListParagraph"/>
        <w:numPr>
          <w:ilvl w:val="0"/>
          <w:numId w:val="4"/>
        </w:numPr>
        <w:autoSpaceDE w:val="0"/>
        <w:autoSpaceDN w:val="0"/>
        <w:adjustRightInd w:val="0"/>
        <w:spacing w:after="0" w:line="240" w:lineRule="auto"/>
        <w:ind w:left="990"/>
        <w:jc w:val="both"/>
        <w:rPr>
          <w:rFonts w:ascii="Book Antiqua" w:hAnsi="Book Antiqua" w:cs="Times New Roman"/>
          <w:color w:val="000000"/>
        </w:rPr>
      </w:pPr>
      <w:r>
        <w:rPr>
          <w:rFonts w:ascii="Book Antiqua" w:hAnsi="Book Antiqua" w:cs="Times New Roman"/>
          <w:color w:val="000000"/>
        </w:rPr>
        <w:t xml:space="preserve">Persentase ketuntasan klasikal siswa dari hasil </w:t>
      </w:r>
      <w:r>
        <w:rPr>
          <w:rFonts w:ascii="Book Antiqua" w:hAnsi="Book Antiqua" w:cs="Times New Roman"/>
          <w:i/>
          <w:iCs/>
          <w:color w:val="000000"/>
        </w:rPr>
        <w:t xml:space="preserve">pre-test </w:t>
      </w:r>
      <w:r>
        <w:rPr>
          <w:rFonts w:ascii="Book Antiqua" w:hAnsi="Book Antiqua" w:cs="Times New Roman"/>
          <w:color w:val="000000"/>
        </w:rPr>
        <w:t xml:space="preserve">47%, kategori rendah. </w:t>
      </w:r>
    </w:p>
    <w:p w:rsidR="00F6187A" w:rsidRDefault="00F6187A" w:rsidP="004C0617">
      <w:pPr>
        <w:autoSpaceDE w:val="0"/>
        <w:autoSpaceDN w:val="0"/>
        <w:adjustRightInd w:val="0"/>
        <w:spacing w:after="0" w:line="240" w:lineRule="auto"/>
        <w:ind w:firstLine="630"/>
        <w:contextualSpacing/>
        <w:jc w:val="both"/>
        <w:rPr>
          <w:rFonts w:ascii="Book Antiqua" w:hAnsi="Book Antiqua" w:cs="Times New Roman"/>
          <w:color w:val="000000"/>
        </w:rPr>
      </w:pPr>
      <w:r>
        <w:rPr>
          <w:rFonts w:ascii="Book Antiqua" w:hAnsi="Book Antiqua" w:cs="Times New Roman"/>
          <w:color w:val="000000"/>
        </w:rPr>
        <w:t xml:space="preserve">Dari hasil penelitian pratindakan tersebut dapat disimpulkan bahwa aktivitas belajar siswa masih sangat kurang. Dari hasil penelitian pratindakan tersebut dapat disimpulkan bahwa aktivitas belajar siswa masih sangat kurang. Aktivitas siswa belum beragam hanya mendengarkan dan mencatat saja. Pemahaman siswa masih lemah, hal ini terlihat dari hasil </w:t>
      </w:r>
      <w:r>
        <w:rPr>
          <w:rFonts w:ascii="Book Antiqua" w:hAnsi="Book Antiqua" w:cs="Times New Roman"/>
          <w:i/>
          <w:iCs/>
          <w:color w:val="000000"/>
        </w:rPr>
        <w:t xml:space="preserve">pre-test </w:t>
      </w:r>
      <w:r>
        <w:rPr>
          <w:rFonts w:ascii="Book Antiqua" w:hAnsi="Book Antiqua" w:cs="Times New Roman"/>
          <w:color w:val="000000"/>
        </w:rPr>
        <w:t xml:space="preserve">siswa yang belum memenuhi harapan. Hal ini perlu diperbaiki dengan melakukan tindakan berupa penerapan metode </w:t>
      </w:r>
      <w:r>
        <w:rPr>
          <w:rFonts w:ascii="Book Antiqua" w:hAnsi="Book Antiqua" w:cs="Times New Roman"/>
          <w:i/>
          <w:iCs/>
          <w:color w:val="000000"/>
        </w:rPr>
        <w:t xml:space="preserve">TGT </w:t>
      </w:r>
      <w:r>
        <w:rPr>
          <w:rFonts w:ascii="Book Antiqua" w:hAnsi="Book Antiqua" w:cs="Times New Roman"/>
          <w:color w:val="000000"/>
        </w:rPr>
        <w:t>untuk meningkatkan aktivitas belajar siswa sehingga hasil belajar siswa juga meningkat.</w:t>
      </w:r>
    </w:p>
    <w:p w:rsidR="00F6187A" w:rsidRDefault="00F6187A" w:rsidP="004C0617">
      <w:pPr>
        <w:autoSpaceDE w:val="0"/>
        <w:autoSpaceDN w:val="0"/>
        <w:adjustRightInd w:val="0"/>
        <w:spacing w:after="0" w:line="240" w:lineRule="auto"/>
        <w:ind w:firstLine="630"/>
        <w:contextualSpacing/>
        <w:jc w:val="both"/>
        <w:rPr>
          <w:rFonts w:ascii="Book Antiqua" w:hAnsi="Book Antiqua" w:cs="Times New Roman"/>
          <w:color w:val="000000"/>
        </w:rPr>
      </w:pPr>
    </w:p>
    <w:p w:rsidR="00F6187A" w:rsidRDefault="00F6187A" w:rsidP="00F167D8">
      <w:pPr>
        <w:pStyle w:val="ListParagraph"/>
        <w:numPr>
          <w:ilvl w:val="0"/>
          <w:numId w:val="1"/>
        </w:numPr>
        <w:autoSpaceDE w:val="0"/>
        <w:autoSpaceDN w:val="0"/>
        <w:adjustRightInd w:val="0"/>
        <w:spacing w:after="0" w:line="240" w:lineRule="auto"/>
        <w:ind w:left="720"/>
        <w:jc w:val="both"/>
        <w:rPr>
          <w:rFonts w:ascii="Book Antiqua" w:hAnsi="Book Antiqua" w:cs="Times New Roman"/>
          <w:b/>
          <w:bCs/>
        </w:rPr>
      </w:pPr>
      <w:r>
        <w:rPr>
          <w:rFonts w:ascii="Book Antiqua" w:hAnsi="Book Antiqua" w:cs="Times New Roman"/>
          <w:b/>
          <w:bCs/>
        </w:rPr>
        <w:t>Hasil Penelitian Siklus I</w:t>
      </w:r>
    </w:p>
    <w:p w:rsidR="0067620F" w:rsidRDefault="00F6187A" w:rsidP="004C0617">
      <w:pPr>
        <w:autoSpaceDE w:val="0"/>
        <w:autoSpaceDN w:val="0"/>
        <w:adjustRightInd w:val="0"/>
        <w:spacing w:after="0" w:line="240" w:lineRule="auto"/>
        <w:ind w:firstLine="630"/>
        <w:jc w:val="both"/>
        <w:rPr>
          <w:rFonts w:ascii="Book Antiqua" w:hAnsi="Book Antiqua" w:cs="Times New Roman"/>
          <w:color w:val="000000"/>
        </w:rPr>
      </w:pPr>
      <w:r>
        <w:rPr>
          <w:rFonts w:ascii="Book Antiqua" w:hAnsi="Book Antiqua" w:cs="Times New Roman"/>
        </w:rPr>
        <w:t xml:space="preserve">Pengamatan dilakukan selama pembelajaran dengan menggunakan model pembelajaran kooperatif tipe </w:t>
      </w:r>
      <w:r>
        <w:rPr>
          <w:rFonts w:ascii="Book Antiqua" w:hAnsi="Book Antiqua" w:cs="Times New Roman"/>
          <w:i/>
          <w:iCs/>
        </w:rPr>
        <w:t>TGT</w:t>
      </w:r>
      <w:r>
        <w:rPr>
          <w:rFonts w:ascii="Book Antiqua" w:hAnsi="Book Antiqua" w:cs="Times New Roman"/>
        </w:rPr>
        <w:t xml:space="preserve">. Ada dua pokok yang diobservasi, yaitu evaluasi aktivitas siswa dan kegiatan guru selama pembelajaran. Siklus I dilaksanakan dalam dua pertemuan, tiap pertemuan terdiri dari 3 jam pelajaran, tiap jam pelajaran berlangsung selama 45 menit pelaksanaan tindakan siklus I pertemuan pertama dilakukan pada hari Rabu 8 Maret 2017. Sedangkan  </w:t>
      </w:r>
      <w:r>
        <w:rPr>
          <w:rFonts w:ascii="Book Antiqua" w:hAnsi="Book Antiqua" w:cs="Times New Roman"/>
          <w:color w:val="000000"/>
        </w:rPr>
        <w:t>penelitian siklus I pertemuan kedua dilaksanakan hari Selasa, 15 Maret 2017.</w:t>
      </w:r>
    </w:p>
    <w:p w:rsidR="00F6187A" w:rsidRDefault="00F6187A" w:rsidP="004C0617">
      <w:pPr>
        <w:autoSpaceDE w:val="0"/>
        <w:autoSpaceDN w:val="0"/>
        <w:adjustRightInd w:val="0"/>
        <w:spacing w:after="0" w:line="240" w:lineRule="auto"/>
        <w:ind w:firstLine="630"/>
        <w:jc w:val="both"/>
        <w:rPr>
          <w:rFonts w:ascii="Book Antiqua" w:hAnsi="Book Antiqua" w:cs="Times New Roman"/>
          <w:color w:val="000000"/>
        </w:rPr>
      </w:pPr>
      <w:r>
        <w:rPr>
          <w:rFonts w:ascii="Book Antiqua" w:hAnsi="Book Antiqua" w:cs="Times New Roman"/>
          <w:color w:val="000000"/>
        </w:rPr>
        <w:t xml:space="preserve"> Guru menerapkan metode </w:t>
      </w:r>
      <w:r>
        <w:rPr>
          <w:rFonts w:ascii="Book Antiqua" w:hAnsi="Book Antiqua" w:cs="Times New Roman"/>
          <w:i/>
          <w:iCs/>
          <w:color w:val="000000"/>
        </w:rPr>
        <w:t xml:space="preserve">TGT </w:t>
      </w:r>
      <w:r>
        <w:rPr>
          <w:rFonts w:ascii="Book Antiqua" w:hAnsi="Book Antiqua" w:cs="Times New Roman"/>
          <w:color w:val="000000"/>
        </w:rPr>
        <w:t xml:space="preserve">dalam pembelajaran puasa ramadhan dengan langkah sebagai berikut: </w:t>
      </w:r>
    </w:p>
    <w:p w:rsidR="00F6187A" w:rsidRDefault="00F6187A" w:rsidP="00F167D8">
      <w:pPr>
        <w:pStyle w:val="ListParagraph"/>
        <w:numPr>
          <w:ilvl w:val="0"/>
          <w:numId w:val="5"/>
        </w:numPr>
        <w:autoSpaceDE w:val="0"/>
        <w:autoSpaceDN w:val="0"/>
        <w:adjustRightInd w:val="0"/>
        <w:spacing w:after="0" w:line="240" w:lineRule="auto"/>
        <w:ind w:left="1080"/>
        <w:jc w:val="both"/>
        <w:rPr>
          <w:rFonts w:ascii="Book Antiqua" w:hAnsi="Book Antiqua" w:cs="Times New Roman"/>
          <w:color w:val="000000"/>
        </w:rPr>
      </w:pPr>
      <w:r>
        <w:rPr>
          <w:rFonts w:ascii="Book Antiqua" w:hAnsi="Book Antiqua" w:cs="Times New Roman"/>
          <w:color w:val="000000"/>
        </w:rPr>
        <w:lastRenderedPageBreak/>
        <w:t xml:space="preserve">Guru memasuki kelas, memberi salam, dan mengecek kelengkapan belajar siswa. </w:t>
      </w:r>
    </w:p>
    <w:p w:rsidR="00F6187A" w:rsidRDefault="00F6187A" w:rsidP="00F167D8">
      <w:pPr>
        <w:pStyle w:val="ListParagraph"/>
        <w:numPr>
          <w:ilvl w:val="0"/>
          <w:numId w:val="5"/>
        </w:numPr>
        <w:autoSpaceDE w:val="0"/>
        <w:autoSpaceDN w:val="0"/>
        <w:adjustRightInd w:val="0"/>
        <w:spacing w:after="0" w:line="240" w:lineRule="auto"/>
        <w:ind w:left="1080"/>
        <w:jc w:val="both"/>
        <w:rPr>
          <w:rFonts w:ascii="Book Antiqua" w:hAnsi="Book Antiqua" w:cs="Times New Roman"/>
          <w:color w:val="000000"/>
        </w:rPr>
      </w:pPr>
      <w:r>
        <w:rPr>
          <w:rFonts w:ascii="Book Antiqua" w:hAnsi="Book Antiqua" w:cs="Times New Roman"/>
          <w:color w:val="000000"/>
        </w:rPr>
        <w:t xml:space="preserve">Guru menjelaskan keterkaitan materi yang akan dipelajari dengan materi sebelumnya. </w:t>
      </w:r>
    </w:p>
    <w:p w:rsidR="00F6187A" w:rsidRDefault="00F6187A" w:rsidP="00F167D8">
      <w:pPr>
        <w:pStyle w:val="ListParagraph"/>
        <w:numPr>
          <w:ilvl w:val="0"/>
          <w:numId w:val="5"/>
        </w:numPr>
        <w:autoSpaceDE w:val="0"/>
        <w:autoSpaceDN w:val="0"/>
        <w:adjustRightInd w:val="0"/>
        <w:spacing w:after="0" w:line="240" w:lineRule="auto"/>
        <w:ind w:left="1080"/>
        <w:jc w:val="both"/>
        <w:rPr>
          <w:rFonts w:ascii="Book Antiqua" w:hAnsi="Book Antiqua" w:cs="Times New Roman"/>
          <w:color w:val="000000"/>
        </w:rPr>
      </w:pPr>
      <w:r>
        <w:rPr>
          <w:rFonts w:ascii="Book Antiqua" w:hAnsi="Book Antiqua" w:cs="Times New Roman"/>
          <w:color w:val="000000"/>
        </w:rPr>
        <w:t xml:space="preserve">Siswa membentuk tim-tim diskusi sesuai arahan guru. </w:t>
      </w:r>
    </w:p>
    <w:p w:rsidR="00F6187A" w:rsidRDefault="00F6187A" w:rsidP="00F167D8">
      <w:pPr>
        <w:pStyle w:val="ListParagraph"/>
        <w:numPr>
          <w:ilvl w:val="0"/>
          <w:numId w:val="5"/>
        </w:numPr>
        <w:autoSpaceDE w:val="0"/>
        <w:autoSpaceDN w:val="0"/>
        <w:adjustRightInd w:val="0"/>
        <w:spacing w:after="0" w:line="240" w:lineRule="auto"/>
        <w:ind w:left="1080"/>
        <w:jc w:val="both"/>
        <w:rPr>
          <w:rFonts w:ascii="Book Antiqua" w:hAnsi="Book Antiqua" w:cs="Times New Roman"/>
        </w:rPr>
      </w:pPr>
      <w:r>
        <w:rPr>
          <w:rFonts w:ascii="Book Antiqua" w:hAnsi="Book Antiqua" w:cs="Times New Roman"/>
        </w:rPr>
        <w:t>Presentasi di kelas.</w:t>
      </w:r>
    </w:p>
    <w:p w:rsidR="00F6187A" w:rsidRDefault="00F6187A" w:rsidP="00F167D8">
      <w:pPr>
        <w:pStyle w:val="ListParagraph"/>
        <w:numPr>
          <w:ilvl w:val="0"/>
          <w:numId w:val="5"/>
        </w:numPr>
        <w:autoSpaceDE w:val="0"/>
        <w:autoSpaceDN w:val="0"/>
        <w:adjustRightInd w:val="0"/>
        <w:spacing w:after="0" w:line="240" w:lineRule="auto"/>
        <w:ind w:left="1080"/>
        <w:jc w:val="both"/>
        <w:rPr>
          <w:rFonts w:ascii="Book Antiqua" w:hAnsi="Book Antiqua" w:cs="Times New Roman"/>
        </w:rPr>
      </w:pPr>
      <w:r>
        <w:rPr>
          <w:rFonts w:ascii="Book Antiqua" w:hAnsi="Book Antiqua" w:cs="Times New Roman"/>
        </w:rPr>
        <w:t>Belajar tim. Para siswa mengerjakan lembar kegiatan dalam tim mereka untuk menguasai materi.</w:t>
      </w:r>
    </w:p>
    <w:p w:rsidR="00F6187A" w:rsidRDefault="00F6187A" w:rsidP="00F167D8">
      <w:pPr>
        <w:pStyle w:val="ListParagraph"/>
        <w:numPr>
          <w:ilvl w:val="0"/>
          <w:numId w:val="5"/>
        </w:numPr>
        <w:autoSpaceDE w:val="0"/>
        <w:autoSpaceDN w:val="0"/>
        <w:adjustRightInd w:val="0"/>
        <w:spacing w:after="0" w:line="240" w:lineRule="auto"/>
        <w:ind w:left="1080"/>
        <w:jc w:val="both"/>
        <w:rPr>
          <w:rFonts w:ascii="Book Antiqua" w:hAnsi="Book Antiqua" w:cs="Times New Roman"/>
        </w:rPr>
      </w:pPr>
      <w:r>
        <w:rPr>
          <w:rFonts w:ascii="Book Antiqua" w:hAnsi="Book Antiqua" w:cs="Times New Roman"/>
        </w:rPr>
        <w:t xml:space="preserve">Turnamen. Para siswa memainkan </w:t>
      </w:r>
      <w:r>
        <w:rPr>
          <w:rFonts w:ascii="Book Antiqua" w:hAnsi="Book Antiqua" w:cs="Times New Roman"/>
          <w:i/>
          <w:iCs/>
        </w:rPr>
        <w:t xml:space="preserve">game </w:t>
      </w:r>
      <w:r>
        <w:rPr>
          <w:rFonts w:ascii="Book Antiqua" w:hAnsi="Book Antiqua" w:cs="Times New Roman"/>
        </w:rPr>
        <w:t>akademik dalam kemampuan yang homogen.</w:t>
      </w:r>
    </w:p>
    <w:p w:rsidR="00F6187A" w:rsidRDefault="00F6187A" w:rsidP="00F167D8">
      <w:pPr>
        <w:pStyle w:val="ListParagraph"/>
        <w:numPr>
          <w:ilvl w:val="0"/>
          <w:numId w:val="5"/>
        </w:numPr>
        <w:autoSpaceDE w:val="0"/>
        <w:autoSpaceDN w:val="0"/>
        <w:adjustRightInd w:val="0"/>
        <w:spacing w:after="0" w:line="240" w:lineRule="auto"/>
        <w:ind w:left="1080"/>
        <w:jc w:val="both"/>
        <w:rPr>
          <w:rFonts w:ascii="Book Antiqua" w:hAnsi="Book Antiqua" w:cs="Times New Roman"/>
        </w:rPr>
      </w:pPr>
      <w:r>
        <w:rPr>
          <w:rFonts w:ascii="Book Antiqua" w:hAnsi="Book Antiqua" w:cs="Times New Roman"/>
        </w:rPr>
        <w:t>Rekognisi tim. Skor tim dihitung berdasarkan skor turnamen anggota tim, dan tim tersebut akan direkognisi apabila mereka berhasil melampaui kriteria yang telah ditetapkan sebelumnya.</w:t>
      </w:r>
    </w:p>
    <w:p w:rsidR="00F6187A" w:rsidRDefault="00F6187A" w:rsidP="00F167D8">
      <w:pPr>
        <w:pStyle w:val="ListParagraph"/>
        <w:numPr>
          <w:ilvl w:val="0"/>
          <w:numId w:val="5"/>
        </w:numPr>
        <w:autoSpaceDE w:val="0"/>
        <w:autoSpaceDN w:val="0"/>
        <w:adjustRightInd w:val="0"/>
        <w:spacing w:after="0" w:line="240" w:lineRule="auto"/>
        <w:ind w:left="1080"/>
        <w:jc w:val="both"/>
        <w:rPr>
          <w:rFonts w:ascii="Book Antiqua" w:hAnsi="Book Antiqua" w:cs="Times New Roman"/>
          <w:color w:val="000000"/>
        </w:rPr>
      </w:pPr>
      <w:r>
        <w:rPr>
          <w:rFonts w:ascii="Book Antiqua" w:hAnsi="Book Antiqua" w:cs="Times New Roman"/>
          <w:color w:val="000000"/>
        </w:rPr>
        <w:t xml:space="preserve">Guru memberikan respon positif kepada siswa yang aktif dan memotivasi siswa untuk saling membantu rekan timnya. </w:t>
      </w:r>
    </w:p>
    <w:p w:rsidR="00F6187A" w:rsidRDefault="00F6187A" w:rsidP="00F167D8">
      <w:pPr>
        <w:pStyle w:val="ListParagraph"/>
        <w:numPr>
          <w:ilvl w:val="0"/>
          <w:numId w:val="5"/>
        </w:numPr>
        <w:autoSpaceDE w:val="0"/>
        <w:autoSpaceDN w:val="0"/>
        <w:adjustRightInd w:val="0"/>
        <w:spacing w:after="0" w:line="240" w:lineRule="auto"/>
        <w:ind w:left="1080"/>
        <w:jc w:val="both"/>
        <w:rPr>
          <w:rFonts w:ascii="Book Antiqua" w:hAnsi="Book Antiqua" w:cs="Times New Roman"/>
          <w:color w:val="000000"/>
        </w:rPr>
      </w:pPr>
      <w:r>
        <w:rPr>
          <w:rFonts w:ascii="Book Antiqua" w:hAnsi="Book Antiqua" w:cs="Times New Roman"/>
          <w:color w:val="000000"/>
        </w:rPr>
        <w:t xml:space="preserve">Guru membagikan soal evaluasi kepada siswa untuk dikerjakan. </w:t>
      </w:r>
    </w:p>
    <w:p w:rsidR="00F6187A" w:rsidRDefault="00F6187A" w:rsidP="0067620F">
      <w:pPr>
        <w:tabs>
          <w:tab w:val="left" w:pos="0"/>
        </w:tabs>
        <w:autoSpaceDE w:val="0"/>
        <w:autoSpaceDN w:val="0"/>
        <w:adjustRightInd w:val="0"/>
        <w:spacing w:after="0" w:line="240" w:lineRule="auto"/>
        <w:ind w:firstLine="720"/>
        <w:rPr>
          <w:rFonts w:ascii="Book Antiqua" w:hAnsi="Book Antiqua" w:cs="Times New Roman"/>
          <w:color w:val="000000"/>
        </w:rPr>
      </w:pPr>
      <w:r>
        <w:rPr>
          <w:rFonts w:ascii="Book Antiqua" w:hAnsi="Book Antiqua" w:cs="Times New Roman"/>
        </w:rPr>
        <w:t xml:space="preserve">Pada pertemuan kedua guru menerapkan prosedur </w:t>
      </w:r>
      <w:r>
        <w:rPr>
          <w:rFonts w:ascii="Book Antiqua" w:hAnsi="Book Antiqua" w:cs="Times New Roman"/>
          <w:i/>
          <w:iCs/>
        </w:rPr>
        <w:t>TGT</w:t>
      </w:r>
      <w:r>
        <w:rPr>
          <w:rFonts w:ascii="Book Antiqua" w:hAnsi="Book Antiqua" w:cs="Times New Roman"/>
        </w:rPr>
        <w:t xml:space="preserve"> dengan langkah sebagai berikut:</w:t>
      </w:r>
    </w:p>
    <w:p w:rsidR="00F6187A" w:rsidRDefault="00F6187A" w:rsidP="00F167D8">
      <w:pPr>
        <w:pStyle w:val="ListParagraph"/>
        <w:numPr>
          <w:ilvl w:val="0"/>
          <w:numId w:val="6"/>
        </w:numPr>
        <w:autoSpaceDE w:val="0"/>
        <w:autoSpaceDN w:val="0"/>
        <w:adjustRightInd w:val="0"/>
        <w:spacing w:after="0" w:line="240" w:lineRule="auto"/>
        <w:ind w:left="1080"/>
        <w:jc w:val="both"/>
        <w:rPr>
          <w:rFonts w:ascii="Book Antiqua" w:hAnsi="Book Antiqua" w:cs="Times New Roman"/>
          <w:color w:val="000000"/>
        </w:rPr>
      </w:pPr>
      <w:r>
        <w:rPr>
          <w:rFonts w:ascii="Book Antiqua" w:hAnsi="Book Antiqua" w:cs="Times New Roman"/>
          <w:color w:val="000000"/>
        </w:rPr>
        <w:t xml:space="preserve">Guru memasuki kelas, memberi salam, dan mengecek kelengkapan belajar siswa. </w:t>
      </w:r>
    </w:p>
    <w:p w:rsidR="00F6187A" w:rsidRDefault="00F6187A" w:rsidP="00F167D8">
      <w:pPr>
        <w:pStyle w:val="ListParagraph"/>
        <w:numPr>
          <w:ilvl w:val="0"/>
          <w:numId w:val="6"/>
        </w:numPr>
        <w:autoSpaceDE w:val="0"/>
        <w:autoSpaceDN w:val="0"/>
        <w:adjustRightInd w:val="0"/>
        <w:spacing w:after="0" w:line="240" w:lineRule="auto"/>
        <w:ind w:left="1080"/>
        <w:jc w:val="both"/>
        <w:rPr>
          <w:rFonts w:ascii="Book Antiqua" w:hAnsi="Book Antiqua" w:cs="Times New Roman"/>
          <w:color w:val="000000"/>
        </w:rPr>
      </w:pPr>
      <w:r>
        <w:rPr>
          <w:rFonts w:ascii="Book Antiqua" w:hAnsi="Book Antiqua" w:cs="Times New Roman"/>
          <w:color w:val="000000"/>
        </w:rPr>
        <w:t xml:space="preserve">Guru menjelaskan keterkaitan materi yang akan dipelajari dengan materi sebelumnya. </w:t>
      </w:r>
    </w:p>
    <w:p w:rsidR="00F6187A" w:rsidRDefault="00F6187A" w:rsidP="00F167D8">
      <w:pPr>
        <w:pStyle w:val="ListParagraph"/>
        <w:numPr>
          <w:ilvl w:val="0"/>
          <w:numId w:val="6"/>
        </w:numPr>
        <w:autoSpaceDE w:val="0"/>
        <w:autoSpaceDN w:val="0"/>
        <w:adjustRightInd w:val="0"/>
        <w:spacing w:after="0" w:line="240" w:lineRule="auto"/>
        <w:ind w:left="1080"/>
        <w:jc w:val="both"/>
        <w:rPr>
          <w:rFonts w:ascii="Book Antiqua" w:hAnsi="Book Antiqua" w:cs="Times New Roman"/>
          <w:color w:val="000000"/>
        </w:rPr>
      </w:pPr>
      <w:r>
        <w:rPr>
          <w:rFonts w:ascii="Book Antiqua" w:hAnsi="Book Antiqua" w:cs="Times New Roman"/>
          <w:color w:val="000000"/>
        </w:rPr>
        <w:t xml:space="preserve">Siswa membentuk tim-tim diskusi sesuai arahan guru. </w:t>
      </w:r>
    </w:p>
    <w:p w:rsidR="00F6187A" w:rsidRDefault="00F6187A" w:rsidP="00F167D8">
      <w:pPr>
        <w:pStyle w:val="ListParagraph"/>
        <w:numPr>
          <w:ilvl w:val="0"/>
          <w:numId w:val="6"/>
        </w:numPr>
        <w:autoSpaceDE w:val="0"/>
        <w:autoSpaceDN w:val="0"/>
        <w:adjustRightInd w:val="0"/>
        <w:spacing w:after="0" w:line="240" w:lineRule="auto"/>
        <w:ind w:left="1080"/>
        <w:jc w:val="both"/>
        <w:rPr>
          <w:rFonts w:ascii="Book Antiqua" w:hAnsi="Book Antiqua" w:cs="Times New Roman"/>
          <w:color w:val="000000"/>
        </w:rPr>
      </w:pPr>
      <w:r>
        <w:rPr>
          <w:rFonts w:ascii="Book Antiqua" w:hAnsi="Book Antiqua" w:cs="Times New Roman"/>
          <w:color w:val="000000"/>
        </w:rPr>
        <w:t xml:space="preserve">Guru menyampaikan materi </w:t>
      </w:r>
    </w:p>
    <w:p w:rsidR="00F6187A" w:rsidRDefault="00F6187A" w:rsidP="00F167D8">
      <w:pPr>
        <w:pStyle w:val="ListParagraph"/>
        <w:numPr>
          <w:ilvl w:val="0"/>
          <w:numId w:val="6"/>
        </w:numPr>
        <w:autoSpaceDE w:val="0"/>
        <w:autoSpaceDN w:val="0"/>
        <w:adjustRightInd w:val="0"/>
        <w:spacing w:after="0" w:line="240" w:lineRule="auto"/>
        <w:ind w:left="1080"/>
        <w:jc w:val="both"/>
        <w:rPr>
          <w:rFonts w:ascii="Book Antiqua" w:hAnsi="Book Antiqua" w:cs="Times New Roman"/>
        </w:rPr>
      </w:pPr>
      <w:r>
        <w:rPr>
          <w:rFonts w:ascii="Book Antiqua" w:hAnsi="Book Antiqua" w:cs="Times New Roman"/>
        </w:rPr>
        <w:t>Presentasi di kelas.</w:t>
      </w:r>
    </w:p>
    <w:p w:rsidR="00F6187A" w:rsidRDefault="00F6187A" w:rsidP="00F167D8">
      <w:pPr>
        <w:pStyle w:val="ListParagraph"/>
        <w:numPr>
          <w:ilvl w:val="0"/>
          <w:numId w:val="6"/>
        </w:numPr>
        <w:autoSpaceDE w:val="0"/>
        <w:autoSpaceDN w:val="0"/>
        <w:adjustRightInd w:val="0"/>
        <w:spacing w:after="0" w:line="240" w:lineRule="auto"/>
        <w:ind w:left="1080"/>
        <w:jc w:val="both"/>
        <w:rPr>
          <w:rFonts w:ascii="Book Antiqua" w:hAnsi="Book Antiqua" w:cs="Times New Roman"/>
        </w:rPr>
      </w:pPr>
      <w:r>
        <w:rPr>
          <w:rFonts w:ascii="Book Antiqua" w:hAnsi="Book Antiqua" w:cs="Times New Roman"/>
        </w:rPr>
        <w:t>Belajar tim. Para siswa mengerjakan lembar kegiatan dalam tim mereka untuk menguasai materi.</w:t>
      </w:r>
    </w:p>
    <w:p w:rsidR="00F6187A" w:rsidRDefault="00F6187A" w:rsidP="00F167D8">
      <w:pPr>
        <w:pStyle w:val="ListParagraph"/>
        <w:numPr>
          <w:ilvl w:val="0"/>
          <w:numId w:val="6"/>
        </w:numPr>
        <w:autoSpaceDE w:val="0"/>
        <w:autoSpaceDN w:val="0"/>
        <w:adjustRightInd w:val="0"/>
        <w:spacing w:after="0" w:line="240" w:lineRule="auto"/>
        <w:ind w:left="1080"/>
        <w:jc w:val="both"/>
        <w:rPr>
          <w:rFonts w:ascii="Book Antiqua" w:hAnsi="Book Antiqua" w:cs="Times New Roman"/>
        </w:rPr>
      </w:pPr>
      <w:r>
        <w:rPr>
          <w:rFonts w:ascii="Book Antiqua" w:hAnsi="Book Antiqua" w:cs="Times New Roman"/>
        </w:rPr>
        <w:t xml:space="preserve">Turnamen. Para siswa memainkan </w:t>
      </w:r>
      <w:r>
        <w:rPr>
          <w:rFonts w:ascii="Book Antiqua" w:hAnsi="Book Antiqua" w:cs="Times New Roman"/>
          <w:i/>
          <w:iCs/>
        </w:rPr>
        <w:t xml:space="preserve">game </w:t>
      </w:r>
      <w:r>
        <w:rPr>
          <w:rFonts w:ascii="Book Antiqua" w:hAnsi="Book Antiqua" w:cs="Times New Roman"/>
        </w:rPr>
        <w:t>akademik dalam kemampuan yang homogen.</w:t>
      </w:r>
    </w:p>
    <w:p w:rsidR="00F6187A" w:rsidRDefault="00F6187A" w:rsidP="00F167D8">
      <w:pPr>
        <w:pStyle w:val="ListParagraph"/>
        <w:numPr>
          <w:ilvl w:val="0"/>
          <w:numId w:val="6"/>
        </w:numPr>
        <w:autoSpaceDE w:val="0"/>
        <w:autoSpaceDN w:val="0"/>
        <w:adjustRightInd w:val="0"/>
        <w:spacing w:after="0" w:line="240" w:lineRule="auto"/>
        <w:ind w:left="1080"/>
        <w:jc w:val="both"/>
        <w:rPr>
          <w:rFonts w:ascii="Book Antiqua" w:hAnsi="Book Antiqua" w:cs="Times New Roman"/>
          <w:color w:val="000000"/>
        </w:rPr>
      </w:pPr>
      <w:r>
        <w:rPr>
          <w:rFonts w:ascii="Book Antiqua" w:hAnsi="Book Antiqua" w:cs="Times New Roman"/>
        </w:rPr>
        <w:t>Rekognisi tim. Skor tim dihitung berdasarkan skor turnamen anggota tim, dan tim tersebut akan direkognisi apabila mereka berhasil melampaui kriteria yang telah ditetapkan sebelumnya</w:t>
      </w:r>
    </w:p>
    <w:p w:rsidR="00F6187A" w:rsidRDefault="00F6187A" w:rsidP="00F167D8">
      <w:pPr>
        <w:pStyle w:val="ListParagraph"/>
        <w:numPr>
          <w:ilvl w:val="0"/>
          <w:numId w:val="6"/>
        </w:numPr>
        <w:autoSpaceDE w:val="0"/>
        <w:autoSpaceDN w:val="0"/>
        <w:adjustRightInd w:val="0"/>
        <w:spacing w:after="0" w:line="240" w:lineRule="auto"/>
        <w:ind w:left="1080"/>
        <w:jc w:val="both"/>
        <w:rPr>
          <w:rFonts w:ascii="Book Antiqua" w:hAnsi="Book Antiqua" w:cs="Times New Roman"/>
          <w:color w:val="000000"/>
        </w:rPr>
      </w:pPr>
      <w:r>
        <w:rPr>
          <w:rFonts w:ascii="Book Antiqua" w:hAnsi="Book Antiqua" w:cs="Times New Roman"/>
          <w:color w:val="000000"/>
        </w:rPr>
        <w:t xml:space="preserve">Guru memberikan respon positif kepada siswa yang aktif dan memotivasi siswa untuk saling membantu rekan timnya. </w:t>
      </w:r>
    </w:p>
    <w:p w:rsidR="00F6187A" w:rsidRDefault="00F6187A" w:rsidP="00F167D8">
      <w:pPr>
        <w:pStyle w:val="ListParagraph"/>
        <w:numPr>
          <w:ilvl w:val="0"/>
          <w:numId w:val="6"/>
        </w:numPr>
        <w:autoSpaceDE w:val="0"/>
        <w:autoSpaceDN w:val="0"/>
        <w:adjustRightInd w:val="0"/>
        <w:spacing w:after="0" w:line="240" w:lineRule="auto"/>
        <w:ind w:left="1080"/>
        <w:jc w:val="both"/>
        <w:rPr>
          <w:rFonts w:ascii="Book Antiqua" w:hAnsi="Book Antiqua" w:cs="Times New Roman"/>
          <w:color w:val="000000"/>
        </w:rPr>
      </w:pPr>
      <w:r>
        <w:rPr>
          <w:rFonts w:ascii="Book Antiqua" w:hAnsi="Book Antiqua" w:cs="Times New Roman"/>
          <w:color w:val="000000"/>
        </w:rPr>
        <w:t xml:space="preserve">Guru membagikan soal evaluasi kepada siswa untuk dikerjakan. </w:t>
      </w:r>
    </w:p>
    <w:p w:rsidR="00F6187A" w:rsidRDefault="00F6187A" w:rsidP="00F167D8">
      <w:pPr>
        <w:pStyle w:val="ListParagraph"/>
        <w:numPr>
          <w:ilvl w:val="7"/>
          <w:numId w:val="7"/>
        </w:numPr>
        <w:autoSpaceDE w:val="0"/>
        <w:autoSpaceDN w:val="0"/>
        <w:adjustRightInd w:val="0"/>
        <w:spacing w:after="0" w:line="240" w:lineRule="auto"/>
        <w:ind w:left="720"/>
        <w:jc w:val="both"/>
        <w:rPr>
          <w:rFonts w:ascii="Book Antiqua" w:hAnsi="Book Antiqua" w:cs="Times New Roman"/>
          <w:b/>
          <w:bCs/>
        </w:rPr>
      </w:pPr>
      <w:r>
        <w:rPr>
          <w:rFonts w:ascii="Book Antiqua" w:hAnsi="Book Antiqua" w:cs="Times New Roman"/>
          <w:b/>
          <w:bCs/>
        </w:rPr>
        <w:t>Aktivitas belajar siswa</w:t>
      </w:r>
    </w:p>
    <w:p w:rsidR="00F6187A" w:rsidRDefault="00F6187A" w:rsidP="00F6187A">
      <w:pPr>
        <w:autoSpaceDE w:val="0"/>
        <w:autoSpaceDN w:val="0"/>
        <w:adjustRightInd w:val="0"/>
        <w:spacing w:after="0" w:line="360" w:lineRule="auto"/>
        <w:ind w:left="360"/>
        <w:jc w:val="center"/>
        <w:rPr>
          <w:rFonts w:ascii="Book Antiqua" w:hAnsi="Book Antiqua" w:cs="Times New Roman"/>
        </w:rPr>
      </w:pPr>
      <w:r>
        <w:rPr>
          <w:rFonts w:ascii="Book Antiqua" w:hAnsi="Book Antiqua" w:cs="Times New Roman"/>
        </w:rPr>
        <w:t>Tabel 5 Lembar Pengamatan Aktivitas Belajar Siswa Siklus I Pertemuan Pertama</w:t>
      </w:r>
    </w:p>
    <w:tbl>
      <w:tblPr>
        <w:tblStyle w:val="hps"/>
        <w:tblW w:w="8835" w:type="dxa"/>
        <w:jc w:val="center"/>
        <w:tblLayout w:type="fixed"/>
        <w:tblLook w:val="04A0" w:firstRow="1" w:lastRow="0" w:firstColumn="1" w:lastColumn="0" w:noHBand="0" w:noVBand="1"/>
      </w:tblPr>
      <w:tblGrid>
        <w:gridCol w:w="557"/>
        <w:gridCol w:w="4048"/>
        <w:gridCol w:w="810"/>
        <w:gridCol w:w="810"/>
        <w:gridCol w:w="900"/>
        <w:gridCol w:w="900"/>
        <w:gridCol w:w="810"/>
      </w:tblGrid>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No</w:t>
            </w:r>
          </w:p>
        </w:tc>
        <w:tc>
          <w:tcPr>
            <w:tcW w:w="405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Aspek Yang diamati</w:t>
            </w:r>
          </w:p>
        </w:tc>
        <w:tc>
          <w:tcPr>
            <w:tcW w:w="81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1-7 siswa</w:t>
            </w:r>
          </w:p>
        </w:tc>
        <w:tc>
          <w:tcPr>
            <w:tcW w:w="81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8-14 siswa</w:t>
            </w:r>
          </w:p>
        </w:tc>
        <w:tc>
          <w:tcPr>
            <w:tcW w:w="90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15– 21 siswa</w:t>
            </w:r>
          </w:p>
        </w:tc>
        <w:tc>
          <w:tcPr>
            <w:tcW w:w="90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22- 28 siswa</w:t>
            </w:r>
          </w:p>
        </w:tc>
        <w:tc>
          <w:tcPr>
            <w:tcW w:w="81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29-35 siswa</w:t>
            </w: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Kesiapan memulai pelajaran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mengingat materi yang telah disampaikan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hideMark/>
          </w:tcPr>
          <w:p w:rsidR="00F6187A" w:rsidRDefault="0067620F">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3</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mengemukakan pendapat</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4</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membuat keputusan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5</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dalam mengajukan pertanyaan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6</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menjawab pertanyaan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7</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Keaktifkan dalam diskusi</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8</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mempraktikan keterampilan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9</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Antusias ketika diskusi</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10</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 xml:space="preserve">Kemampuan dalam mengamati </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11</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merangkum materi</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12</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bersikap tenang</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lastRenderedPageBreak/>
              <w:t>13</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merenanungkan permasalahan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14</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mengikuti prosedur pembelajaran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trHeight w:val="161"/>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15</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menjawab soal post test</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Total</w:t>
            </w: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0</w:t>
            </w: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w:t>
            </w: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24</w:t>
            </w: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24</w:t>
            </w: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0</w:t>
            </w:r>
          </w:p>
        </w:tc>
      </w:tr>
    </w:tbl>
    <w:p w:rsidR="00F6187A" w:rsidRDefault="00F6187A" w:rsidP="00F6187A">
      <w:pPr>
        <w:autoSpaceDE w:val="0"/>
        <w:autoSpaceDN w:val="0"/>
        <w:adjustRightInd w:val="0"/>
        <w:spacing w:after="0" w:line="240" w:lineRule="auto"/>
        <w:ind w:left="360"/>
        <w:rPr>
          <w:rFonts w:ascii="Book Antiqua" w:eastAsia="Times New Roman" w:hAnsi="Book Antiqua" w:cs="Times New Roman"/>
          <w:b/>
          <w:bCs/>
        </w:rPr>
      </w:pPr>
    </w:p>
    <w:p w:rsidR="00F6187A" w:rsidRDefault="00F6187A" w:rsidP="0067620F">
      <w:pPr>
        <w:autoSpaceDE w:val="0"/>
        <w:autoSpaceDN w:val="0"/>
        <w:adjustRightInd w:val="0"/>
        <w:spacing w:after="0" w:line="240" w:lineRule="auto"/>
        <w:ind w:left="360"/>
        <w:jc w:val="center"/>
        <w:rPr>
          <w:rFonts w:ascii="Book Antiqua" w:hAnsi="Book Antiqua" w:cs="Times New Roman"/>
        </w:rPr>
      </w:pPr>
      <w:r>
        <w:rPr>
          <w:rFonts w:ascii="Book Antiqua" w:hAnsi="Book Antiqua" w:cs="Times New Roman"/>
        </w:rPr>
        <w:t>Tabel 6 lembar pengamatan aktivitas belajar siswa siklus I pertemuan kedua</w:t>
      </w:r>
    </w:p>
    <w:p w:rsidR="00F6187A" w:rsidRDefault="00F6187A" w:rsidP="00F6187A">
      <w:pPr>
        <w:autoSpaceDE w:val="0"/>
        <w:autoSpaceDN w:val="0"/>
        <w:adjustRightInd w:val="0"/>
        <w:spacing w:after="0" w:line="240" w:lineRule="auto"/>
        <w:ind w:left="360"/>
        <w:rPr>
          <w:rFonts w:ascii="Book Antiqua" w:hAnsi="Book Antiqua" w:cs="Times New Roman"/>
        </w:rPr>
      </w:pPr>
    </w:p>
    <w:tbl>
      <w:tblPr>
        <w:tblStyle w:val="hps"/>
        <w:tblW w:w="8835" w:type="dxa"/>
        <w:jc w:val="center"/>
        <w:tblLayout w:type="fixed"/>
        <w:tblLook w:val="04A0" w:firstRow="1" w:lastRow="0" w:firstColumn="1" w:lastColumn="0" w:noHBand="0" w:noVBand="1"/>
      </w:tblPr>
      <w:tblGrid>
        <w:gridCol w:w="557"/>
        <w:gridCol w:w="4048"/>
        <w:gridCol w:w="810"/>
        <w:gridCol w:w="810"/>
        <w:gridCol w:w="900"/>
        <w:gridCol w:w="900"/>
        <w:gridCol w:w="810"/>
      </w:tblGrid>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No</w:t>
            </w:r>
          </w:p>
        </w:tc>
        <w:tc>
          <w:tcPr>
            <w:tcW w:w="405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Aspek yang diamati</w:t>
            </w:r>
          </w:p>
        </w:tc>
        <w:tc>
          <w:tcPr>
            <w:tcW w:w="81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1-7 siswa</w:t>
            </w:r>
          </w:p>
        </w:tc>
        <w:tc>
          <w:tcPr>
            <w:tcW w:w="81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8-14 siswa</w:t>
            </w:r>
          </w:p>
        </w:tc>
        <w:tc>
          <w:tcPr>
            <w:tcW w:w="90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15– 21 siswa</w:t>
            </w:r>
          </w:p>
        </w:tc>
        <w:tc>
          <w:tcPr>
            <w:tcW w:w="90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22- 28 siswa</w:t>
            </w:r>
          </w:p>
        </w:tc>
        <w:tc>
          <w:tcPr>
            <w:tcW w:w="81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29-35 siswa</w:t>
            </w: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kesiapan memulai pelajaran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mengingat materi yang telah disampaikan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67620F">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3</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mengemukakan pendapat</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4</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membuat keputusan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67620F">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5</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dalam mengajukan pertanyaan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6</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menjawab pertanyaan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7</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keaktifkan dalam diskusi</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8</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mempraktikan keterampilan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9</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antusias ketika diskusi</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10</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 xml:space="preserve">kemampuan dalam mengamati </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11</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merangkum materi</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12</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bersikap tenang</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13</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merenanungkan permasalahan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14</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mengikuti prosedur pembelajaran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trHeight w:val="161"/>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15</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menjawab soal post test</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67620F">
        <w:trPr>
          <w:jc w:val="center"/>
        </w:trPr>
        <w:tc>
          <w:tcPr>
            <w:tcW w:w="558"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Total</w:t>
            </w: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0</w:t>
            </w: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0</w:t>
            </w: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21</w:t>
            </w: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32</w:t>
            </w: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0</w:t>
            </w:r>
          </w:p>
        </w:tc>
      </w:tr>
    </w:tbl>
    <w:p w:rsidR="00F6187A" w:rsidRDefault="00F6187A" w:rsidP="00F6187A">
      <w:pPr>
        <w:autoSpaceDE w:val="0"/>
        <w:autoSpaceDN w:val="0"/>
        <w:adjustRightInd w:val="0"/>
        <w:spacing w:after="0" w:line="240" w:lineRule="auto"/>
        <w:ind w:firstLine="720"/>
        <w:contextualSpacing/>
        <w:rPr>
          <w:rFonts w:ascii="Book Antiqua" w:eastAsia="Times New Roman" w:hAnsi="Book Antiqua" w:cs="Times New Roman"/>
        </w:rPr>
      </w:pPr>
    </w:p>
    <w:p w:rsidR="00F6187A" w:rsidRDefault="00F6187A" w:rsidP="00F167D8">
      <w:pPr>
        <w:pStyle w:val="ListParagraph"/>
        <w:numPr>
          <w:ilvl w:val="0"/>
          <w:numId w:val="8"/>
        </w:numPr>
        <w:autoSpaceDE w:val="0"/>
        <w:autoSpaceDN w:val="0"/>
        <w:adjustRightInd w:val="0"/>
        <w:spacing w:after="0" w:line="360" w:lineRule="auto"/>
        <w:ind w:left="1080"/>
        <w:jc w:val="both"/>
        <w:rPr>
          <w:rFonts w:ascii="Book Antiqua" w:hAnsi="Book Antiqua" w:cs="Times New Roman"/>
          <w:color w:val="000000"/>
        </w:rPr>
      </w:pPr>
      <w:r>
        <w:rPr>
          <w:rFonts w:ascii="Book Antiqua" w:hAnsi="Book Antiqua" w:cs="Times New Roman"/>
          <w:color w:val="000000"/>
        </w:rPr>
        <w:t xml:space="preserve">Pertemuan pertama = </w:t>
      </w:r>
      <m:oMath>
        <m:f>
          <m:fPr>
            <m:ctrlPr>
              <w:rPr>
                <w:rFonts w:ascii="Cambria Math" w:eastAsia="Times New Roman" w:hAnsi="Cambria Math" w:cs="Arial"/>
                <w:i/>
                <w:color w:val="000000"/>
              </w:rPr>
            </m:ctrlPr>
          </m:fPr>
          <m:num>
            <m:r>
              <w:rPr>
                <w:rFonts w:ascii="Cambria Math" w:hAnsi="Cambria Math" w:cs="Times New Roman"/>
                <w:color w:val="000000"/>
              </w:rPr>
              <m:t>50</m:t>
            </m:r>
          </m:num>
          <m:den>
            <m:r>
              <w:rPr>
                <w:rFonts w:ascii="Cambria Math" w:hAnsi="Cambria Math" w:cs="Times New Roman"/>
                <w:color w:val="000000"/>
              </w:rPr>
              <m:t>75</m:t>
            </m:r>
          </m:den>
        </m:f>
      </m:oMath>
      <w:r>
        <w:rPr>
          <w:rFonts w:ascii="Book Antiqua" w:hAnsi="Book Antiqua" w:cs="Times New Roman"/>
          <w:color w:val="000000"/>
        </w:rPr>
        <w:t>x 100% = 66%</w:t>
      </w:r>
    </w:p>
    <w:p w:rsidR="00F6187A" w:rsidRDefault="00F6187A" w:rsidP="00F167D8">
      <w:pPr>
        <w:pStyle w:val="ListParagraph"/>
        <w:numPr>
          <w:ilvl w:val="0"/>
          <w:numId w:val="8"/>
        </w:numPr>
        <w:autoSpaceDE w:val="0"/>
        <w:autoSpaceDN w:val="0"/>
        <w:adjustRightInd w:val="0"/>
        <w:spacing w:after="0" w:line="360" w:lineRule="auto"/>
        <w:ind w:left="1080"/>
        <w:jc w:val="both"/>
        <w:rPr>
          <w:rFonts w:ascii="Book Antiqua" w:hAnsi="Book Antiqua" w:cs="Times New Roman"/>
          <w:color w:val="000000"/>
        </w:rPr>
      </w:pPr>
      <w:r>
        <w:rPr>
          <w:rFonts w:ascii="Book Antiqua" w:hAnsi="Book Antiqua" w:cs="Times New Roman"/>
          <w:color w:val="000000"/>
        </w:rPr>
        <w:t xml:space="preserve">Pertmuan kedua  = </w:t>
      </w:r>
      <m:oMath>
        <m:f>
          <m:fPr>
            <m:ctrlPr>
              <w:rPr>
                <w:rFonts w:ascii="Cambria Math" w:eastAsia="Times New Roman" w:hAnsi="Cambria Math" w:cs="Arial"/>
                <w:i/>
                <w:color w:val="000000"/>
              </w:rPr>
            </m:ctrlPr>
          </m:fPr>
          <m:num>
            <m:r>
              <w:rPr>
                <w:rFonts w:ascii="Cambria Math" w:hAnsi="Cambria Math" w:cs="Times New Roman"/>
                <w:color w:val="000000"/>
              </w:rPr>
              <m:t>53</m:t>
            </m:r>
          </m:num>
          <m:den>
            <m:r>
              <w:rPr>
                <w:rFonts w:ascii="Cambria Math" w:hAnsi="Cambria Math" w:cs="Times New Roman"/>
                <w:color w:val="000000"/>
              </w:rPr>
              <m:t>75</m:t>
            </m:r>
          </m:den>
        </m:f>
      </m:oMath>
      <w:r>
        <w:rPr>
          <w:rFonts w:ascii="Book Antiqua" w:hAnsi="Book Antiqua" w:cs="Times New Roman"/>
          <w:color w:val="000000"/>
        </w:rPr>
        <w:t>x 100% = 71%</w:t>
      </w:r>
    </w:p>
    <w:p w:rsidR="00F6187A" w:rsidRDefault="00F6187A" w:rsidP="00F6187A">
      <w:pPr>
        <w:autoSpaceDE w:val="0"/>
        <w:autoSpaceDN w:val="0"/>
        <w:adjustRightInd w:val="0"/>
        <w:spacing w:after="120" w:line="240" w:lineRule="auto"/>
        <w:jc w:val="center"/>
        <w:rPr>
          <w:rFonts w:ascii="Book Antiqua" w:hAnsi="Book Antiqua" w:cs="Times New Roman"/>
          <w:color w:val="000000"/>
        </w:rPr>
      </w:pPr>
      <w:r>
        <w:rPr>
          <w:rFonts w:ascii="Book Antiqua" w:hAnsi="Book Antiqua" w:cs="Times New Roman"/>
          <w:color w:val="000000"/>
        </w:rPr>
        <w:t>Tabel 7 Kategori Tingkat Aktivitas Belajar Siswa Siklus I</w:t>
      </w:r>
    </w:p>
    <w:tbl>
      <w:tblPr>
        <w:tblStyle w:val="hps"/>
        <w:tblW w:w="8040" w:type="dxa"/>
        <w:jc w:val="center"/>
        <w:tblInd w:w="1440" w:type="dxa"/>
        <w:tblLook w:val="04A0" w:firstRow="1" w:lastRow="0" w:firstColumn="1" w:lastColumn="0" w:noHBand="0" w:noVBand="1"/>
      </w:tblPr>
      <w:tblGrid>
        <w:gridCol w:w="648"/>
        <w:gridCol w:w="2167"/>
        <w:gridCol w:w="2471"/>
        <w:gridCol w:w="2754"/>
      </w:tblGrid>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No</w:t>
            </w:r>
          </w:p>
        </w:tc>
        <w:tc>
          <w:tcPr>
            <w:tcW w:w="2167"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Kategori</w:t>
            </w:r>
          </w:p>
        </w:tc>
        <w:tc>
          <w:tcPr>
            <w:tcW w:w="2471"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Rentang Skor</w:t>
            </w:r>
          </w:p>
        </w:tc>
        <w:tc>
          <w:tcPr>
            <w:tcW w:w="2754"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Persentasi skor yang diperoleh</w:t>
            </w: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Sangat tinggi</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85% - 100%</w:t>
            </w:r>
          </w:p>
        </w:tc>
        <w:tc>
          <w:tcPr>
            <w:tcW w:w="2754" w:type="dxa"/>
            <w:vMerge w:val="restart"/>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Pertemuan pertama 66% (kategori cukup)</w:t>
            </w:r>
          </w:p>
          <w:p w:rsidR="00F6187A" w:rsidRDefault="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Pertemuan kedua</w:t>
            </w:r>
          </w:p>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71% (Kategori tinggi)</w:t>
            </w: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 xml:space="preserve">Tinggi </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69% - 84%</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3</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Cukup</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53% - 68%</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4</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Rendah</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37 % - 52%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5</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Sangat Rendah</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20% - 36 %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bl>
    <w:p w:rsidR="00F6187A" w:rsidRDefault="00F6187A" w:rsidP="00F6187A">
      <w:pPr>
        <w:autoSpaceDE w:val="0"/>
        <w:autoSpaceDN w:val="0"/>
        <w:adjustRightInd w:val="0"/>
        <w:spacing w:after="0" w:line="240" w:lineRule="auto"/>
        <w:ind w:firstLine="720"/>
        <w:contextualSpacing/>
        <w:rPr>
          <w:rFonts w:ascii="Book Antiqua" w:eastAsia="Times New Roman" w:hAnsi="Book Antiqua" w:cs="Times New Roman"/>
        </w:rPr>
      </w:pPr>
    </w:p>
    <w:p w:rsidR="00F6187A" w:rsidRDefault="00F6187A" w:rsidP="0067620F">
      <w:pPr>
        <w:autoSpaceDE w:val="0"/>
        <w:autoSpaceDN w:val="0"/>
        <w:adjustRightInd w:val="0"/>
        <w:spacing w:after="0" w:line="240" w:lineRule="auto"/>
        <w:ind w:firstLine="720"/>
        <w:contextualSpacing/>
        <w:jc w:val="both"/>
        <w:rPr>
          <w:rFonts w:ascii="Book Antiqua" w:hAnsi="Book Antiqua" w:cs="Arial"/>
        </w:rPr>
      </w:pPr>
      <w:r>
        <w:rPr>
          <w:rFonts w:ascii="Book Antiqua" w:hAnsi="Book Antiqua" w:cs="Times New Roman"/>
        </w:rPr>
        <w:lastRenderedPageBreak/>
        <w:t xml:space="preserve">Nilai Aktivitas siswa sebelum dilakukan pelaksanaan siklus didapatkan dari observasi selama kegiatan belajar yang dilakukan sebelum penulis melakukan penelitian. Aktivitas belajar siswa pada siklus I pertemuan pertama sebesar 66%, termasuk dalam kategori cukup dan pada siklus I pertemuan kedua sebesar 71%, termasuk kategori tinggi. </w:t>
      </w:r>
      <w:r>
        <w:rPr>
          <w:rFonts w:ascii="Book Antiqua" w:hAnsi="Book Antiqua"/>
        </w:rPr>
        <w:t xml:space="preserve">Aktivitas belajar siswa pada siklus I mengalami peningkatan, yang dapat dilihat pada gambar 2. berikut: </w:t>
      </w:r>
    </w:p>
    <w:p w:rsidR="00F6187A" w:rsidRDefault="00F6187A" w:rsidP="00F6187A">
      <w:pPr>
        <w:autoSpaceDE w:val="0"/>
        <w:autoSpaceDN w:val="0"/>
        <w:adjustRightInd w:val="0"/>
        <w:spacing w:after="0" w:line="240" w:lineRule="auto"/>
        <w:ind w:firstLine="720"/>
        <w:contextualSpacing/>
        <w:rPr>
          <w:rFonts w:ascii="Book Antiqua" w:hAnsi="Book Antiqua"/>
        </w:rPr>
      </w:pPr>
    </w:p>
    <w:p w:rsidR="00F6187A" w:rsidRDefault="0067620F" w:rsidP="0067620F">
      <w:pPr>
        <w:autoSpaceDE w:val="0"/>
        <w:autoSpaceDN w:val="0"/>
        <w:adjustRightInd w:val="0"/>
        <w:spacing w:after="0" w:line="240" w:lineRule="auto"/>
        <w:contextualSpacing/>
        <w:jc w:val="center"/>
        <w:rPr>
          <w:rFonts w:ascii="Book Antiqua" w:hAnsi="Book Antiqua" w:cs="Times New Roman"/>
        </w:rPr>
      </w:pPr>
      <w:r>
        <w:rPr>
          <w:rFonts w:ascii="Book Antiqua" w:hAnsi="Book Antiqua"/>
        </w:rPr>
        <w:t>G</w:t>
      </w:r>
      <w:r w:rsidR="00F6187A">
        <w:rPr>
          <w:rFonts w:ascii="Book Antiqua" w:hAnsi="Book Antiqua"/>
        </w:rPr>
        <w:t>ambar 2. Peningkatan aktivitas belajar siswa siklus I</w:t>
      </w:r>
    </w:p>
    <w:p w:rsidR="00F6187A" w:rsidRDefault="00F6187A" w:rsidP="0067620F">
      <w:pPr>
        <w:autoSpaceDE w:val="0"/>
        <w:autoSpaceDN w:val="0"/>
        <w:adjustRightInd w:val="0"/>
        <w:spacing w:after="0" w:line="240" w:lineRule="auto"/>
        <w:ind w:firstLine="720"/>
        <w:contextualSpacing/>
        <w:rPr>
          <w:rFonts w:ascii="Book Antiqua" w:hAnsi="Book Antiqua" w:cs="Arial"/>
        </w:rPr>
      </w:pPr>
      <w:r>
        <w:rPr>
          <w:rFonts w:asciiTheme="minorHAnsi" w:eastAsia="Times New Roman" w:hAnsiTheme="minorHAnsi" w:cs="Arial"/>
          <w:noProof/>
          <w:sz w:val="20"/>
          <w:szCs w:val="20"/>
        </w:rPr>
        <w:drawing>
          <wp:inline distT="0" distB="0" distL="0" distR="0">
            <wp:extent cx="5181600" cy="2247900"/>
            <wp:effectExtent l="57150" t="38100" r="57150" b="76200"/>
            <wp:docPr id="35" name="Chart 3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6187A" w:rsidRDefault="00F6187A" w:rsidP="00F6187A">
      <w:pPr>
        <w:autoSpaceDE w:val="0"/>
        <w:autoSpaceDN w:val="0"/>
        <w:adjustRightInd w:val="0"/>
        <w:spacing w:after="0" w:line="240" w:lineRule="auto"/>
        <w:ind w:firstLine="720"/>
        <w:contextualSpacing/>
        <w:rPr>
          <w:rFonts w:ascii="Book Antiqua" w:hAnsi="Book Antiqua"/>
        </w:rPr>
      </w:pPr>
      <w:r>
        <w:rPr>
          <w:rFonts w:ascii="Book Antiqua" w:hAnsi="Book Antiqua"/>
        </w:rPr>
        <w:tab/>
      </w:r>
    </w:p>
    <w:p w:rsidR="00F6187A" w:rsidRDefault="00F6187A" w:rsidP="00F167D8">
      <w:pPr>
        <w:pStyle w:val="ListParagraph"/>
        <w:numPr>
          <w:ilvl w:val="7"/>
          <w:numId w:val="7"/>
        </w:numPr>
        <w:autoSpaceDE w:val="0"/>
        <w:autoSpaceDN w:val="0"/>
        <w:adjustRightInd w:val="0"/>
        <w:spacing w:after="0" w:line="240" w:lineRule="auto"/>
        <w:ind w:left="1440"/>
        <w:jc w:val="both"/>
        <w:rPr>
          <w:rFonts w:ascii="Book Antiqua" w:hAnsi="Book Antiqua" w:cs="Times New Roman"/>
          <w:b/>
          <w:bCs/>
        </w:rPr>
      </w:pPr>
      <w:r>
        <w:rPr>
          <w:rFonts w:ascii="Book Antiqua" w:hAnsi="Book Antiqua" w:cs="Times New Roman"/>
          <w:b/>
          <w:bCs/>
        </w:rPr>
        <w:t xml:space="preserve">Penerapan metode </w:t>
      </w:r>
      <w:r>
        <w:rPr>
          <w:rFonts w:ascii="Book Antiqua" w:hAnsi="Book Antiqua" w:cs="Times New Roman"/>
          <w:b/>
          <w:bCs/>
          <w:i/>
          <w:iCs/>
        </w:rPr>
        <w:t>TGT</w:t>
      </w:r>
    </w:p>
    <w:p w:rsidR="00F6187A" w:rsidRDefault="00F6187A" w:rsidP="0067620F">
      <w:pPr>
        <w:spacing w:after="0" w:line="240" w:lineRule="auto"/>
        <w:ind w:firstLine="720"/>
        <w:contextualSpacing/>
        <w:jc w:val="both"/>
        <w:rPr>
          <w:rFonts w:ascii="Book Antiqua" w:hAnsi="Book Antiqua" w:cs="Times New Roman"/>
        </w:rPr>
      </w:pPr>
      <w:r>
        <w:rPr>
          <w:rFonts w:ascii="Book Antiqua" w:hAnsi="Book Antiqua" w:cs="Times New Roman"/>
        </w:rPr>
        <w:t xml:space="preserve">Meningkatnya aktivitas belajar siswa terjadi setelah adanya penerapan metode </w:t>
      </w:r>
      <w:r>
        <w:rPr>
          <w:rFonts w:ascii="Book Antiqua" w:hAnsi="Book Antiqua" w:cs="Times New Roman"/>
          <w:i/>
          <w:iCs/>
        </w:rPr>
        <w:t xml:space="preserve">TGT </w:t>
      </w:r>
      <w:r>
        <w:rPr>
          <w:rFonts w:ascii="Book Antiqua" w:hAnsi="Book Antiqua" w:cs="Times New Roman"/>
        </w:rPr>
        <w:t>yang dilakukan oleh guru dalam pembelajaran siklus I pertemuan pertama dan kedua dengan hasil sebagai berikut:</w:t>
      </w:r>
    </w:p>
    <w:p w:rsidR="00F6187A" w:rsidRDefault="00F6187A" w:rsidP="00F6187A">
      <w:pPr>
        <w:autoSpaceDE w:val="0"/>
        <w:autoSpaceDN w:val="0"/>
        <w:adjustRightInd w:val="0"/>
        <w:spacing w:after="120" w:line="240" w:lineRule="auto"/>
        <w:ind w:left="-90"/>
        <w:jc w:val="center"/>
        <w:rPr>
          <w:rFonts w:ascii="Book Antiqua" w:hAnsi="Book Antiqua" w:cs="Times New Roman"/>
        </w:rPr>
      </w:pPr>
      <w:r>
        <w:rPr>
          <w:rFonts w:ascii="Book Antiqua" w:hAnsi="Book Antiqua" w:cs="Times New Roman"/>
        </w:rPr>
        <w:t>Tabel 8. Lembar Pengamatan Guru Siklus I Pertemuan Pertama</w:t>
      </w:r>
    </w:p>
    <w:tbl>
      <w:tblPr>
        <w:tblStyle w:val="hps"/>
        <w:tblW w:w="9108" w:type="dxa"/>
        <w:jc w:val="center"/>
        <w:tblInd w:w="-90" w:type="dxa"/>
        <w:tblLook w:val="04A0" w:firstRow="1" w:lastRow="0" w:firstColumn="1" w:lastColumn="0" w:noHBand="0" w:noVBand="1"/>
      </w:tblPr>
      <w:tblGrid>
        <w:gridCol w:w="2358"/>
        <w:gridCol w:w="522"/>
        <w:gridCol w:w="3542"/>
        <w:gridCol w:w="540"/>
        <w:gridCol w:w="511"/>
        <w:gridCol w:w="555"/>
        <w:gridCol w:w="540"/>
        <w:gridCol w:w="540"/>
      </w:tblGrid>
      <w:tr w:rsidR="00F6187A" w:rsidTr="0067620F">
        <w:trPr>
          <w:jc w:val="center"/>
        </w:trPr>
        <w:tc>
          <w:tcPr>
            <w:tcW w:w="23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Keterangan</w:t>
            </w: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No</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Aspek yang diamati</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SK</w:t>
            </w:r>
          </w:p>
        </w:tc>
        <w:tc>
          <w:tcPr>
            <w:tcW w:w="51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K</w:t>
            </w:r>
          </w:p>
        </w:tc>
        <w:tc>
          <w:tcPr>
            <w:tcW w:w="555"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C</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B</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SB</w:t>
            </w:r>
          </w:p>
        </w:tc>
      </w:tr>
      <w:tr w:rsidR="00F6187A" w:rsidTr="0067620F">
        <w:trPr>
          <w:trHeight w:val="433"/>
          <w:jc w:val="center"/>
        </w:trPr>
        <w:tc>
          <w:tcPr>
            <w:tcW w:w="2358" w:type="dxa"/>
            <w:vMerge w:val="restart"/>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Membuka pembelajaran</w:t>
            </w: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1</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Ketepatan memberikan pengantar</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67620F">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2</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Intonasi dan penggunaan bahasa</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67620F">
        <w:trPr>
          <w:jc w:val="center"/>
        </w:trPr>
        <w:tc>
          <w:tcPr>
            <w:tcW w:w="2358" w:type="dxa"/>
            <w:vMerge w:val="restart"/>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Inti</w:t>
            </w: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3</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Variasi sumber belajar</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67620F">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4</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Kemampuan menyampaikan materi</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67620F">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5</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Kemampuan mengelola kelas</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67620F">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6</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Kemampuan memotivasi dan membimbing siswa</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67620F">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7</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Kejelasan dalam memberikan arahan</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67620F">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8</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Ketepatan menggunakan metode</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67620F">
        <w:trPr>
          <w:jc w:val="center"/>
        </w:trPr>
        <w:tc>
          <w:tcPr>
            <w:tcW w:w="2358" w:type="dxa"/>
            <w:vMerge w:val="restart"/>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Penutup</w:t>
            </w: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9</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Kemampuan menyimpulkan materi</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67620F">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10</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Ketepatan dalam memberikan evaluasi</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67620F">
        <w:trPr>
          <w:jc w:val="center"/>
        </w:trPr>
        <w:tc>
          <w:tcPr>
            <w:tcW w:w="6422" w:type="dxa"/>
            <w:gridSpan w:val="3"/>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Total</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0</w:t>
            </w:r>
          </w:p>
        </w:tc>
        <w:tc>
          <w:tcPr>
            <w:tcW w:w="51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0</w:t>
            </w:r>
          </w:p>
        </w:tc>
        <w:tc>
          <w:tcPr>
            <w:tcW w:w="555"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18</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16</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0</w:t>
            </w:r>
          </w:p>
        </w:tc>
      </w:tr>
    </w:tbl>
    <w:p w:rsidR="00F6187A" w:rsidRDefault="00F6187A" w:rsidP="00F6187A">
      <w:pPr>
        <w:autoSpaceDE w:val="0"/>
        <w:autoSpaceDN w:val="0"/>
        <w:adjustRightInd w:val="0"/>
        <w:spacing w:after="0" w:line="240" w:lineRule="auto"/>
        <w:ind w:left="-90"/>
        <w:rPr>
          <w:rFonts w:ascii="Book Antiqua" w:eastAsia="Times New Roman" w:hAnsi="Book Antiqua" w:cs="Times New Roman"/>
        </w:rPr>
      </w:pPr>
    </w:p>
    <w:p w:rsidR="0067620F" w:rsidRDefault="0067620F" w:rsidP="00F6187A">
      <w:pPr>
        <w:autoSpaceDE w:val="0"/>
        <w:autoSpaceDN w:val="0"/>
        <w:adjustRightInd w:val="0"/>
        <w:spacing w:after="120" w:line="240" w:lineRule="auto"/>
        <w:ind w:left="-90"/>
        <w:jc w:val="center"/>
        <w:rPr>
          <w:rFonts w:ascii="Book Antiqua" w:hAnsi="Book Antiqua" w:cs="Times New Roman"/>
        </w:rPr>
      </w:pPr>
    </w:p>
    <w:p w:rsidR="00F6187A" w:rsidRDefault="00F6187A" w:rsidP="00F6187A">
      <w:pPr>
        <w:autoSpaceDE w:val="0"/>
        <w:autoSpaceDN w:val="0"/>
        <w:adjustRightInd w:val="0"/>
        <w:spacing w:after="120" w:line="240" w:lineRule="auto"/>
        <w:ind w:left="-90"/>
        <w:jc w:val="center"/>
        <w:rPr>
          <w:rFonts w:ascii="Book Antiqua" w:hAnsi="Book Antiqua" w:cs="Times New Roman"/>
        </w:rPr>
      </w:pPr>
      <w:r>
        <w:rPr>
          <w:rFonts w:ascii="Book Antiqua" w:hAnsi="Book Antiqua" w:cs="Times New Roman"/>
        </w:rPr>
        <w:t>Tabel 9 Lembar Pengamatan Guru Siklus I pertemuan kedua</w:t>
      </w:r>
    </w:p>
    <w:tbl>
      <w:tblPr>
        <w:tblStyle w:val="hps"/>
        <w:tblW w:w="9108" w:type="dxa"/>
        <w:jc w:val="center"/>
        <w:tblInd w:w="-90" w:type="dxa"/>
        <w:tblLook w:val="04A0" w:firstRow="1" w:lastRow="0" w:firstColumn="1" w:lastColumn="0" w:noHBand="0" w:noVBand="1"/>
      </w:tblPr>
      <w:tblGrid>
        <w:gridCol w:w="2358"/>
        <w:gridCol w:w="522"/>
        <w:gridCol w:w="3542"/>
        <w:gridCol w:w="540"/>
        <w:gridCol w:w="511"/>
        <w:gridCol w:w="555"/>
        <w:gridCol w:w="540"/>
        <w:gridCol w:w="540"/>
      </w:tblGrid>
      <w:tr w:rsidR="00F6187A" w:rsidTr="00EC699B">
        <w:trPr>
          <w:tblHeader/>
          <w:jc w:val="center"/>
        </w:trPr>
        <w:tc>
          <w:tcPr>
            <w:tcW w:w="23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lastRenderedPageBreak/>
              <w:t>Keterangan</w:t>
            </w: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No</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Aspek yang diamati</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SK</w:t>
            </w:r>
          </w:p>
        </w:tc>
        <w:tc>
          <w:tcPr>
            <w:tcW w:w="51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K</w:t>
            </w:r>
          </w:p>
        </w:tc>
        <w:tc>
          <w:tcPr>
            <w:tcW w:w="555"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C</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B</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SB</w:t>
            </w:r>
          </w:p>
        </w:tc>
      </w:tr>
      <w:tr w:rsidR="00F6187A" w:rsidTr="00EC699B">
        <w:trPr>
          <w:trHeight w:val="800"/>
          <w:jc w:val="center"/>
        </w:trPr>
        <w:tc>
          <w:tcPr>
            <w:tcW w:w="2358" w:type="dxa"/>
            <w:vMerge w:val="restart"/>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Membuka pembelajaran</w:t>
            </w: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1</w:t>
            </w:r>
          </w:p>
        </w:tc>
        <w:tc>
          <w:tcPr>
            <w:tcW w:w="3542"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rPr>
                <w:rFonts w:ascii="Book Antiqua" w:hAnsi="Book Antiqua" w:cs="Times New Roman"/>
              </w:rPr>
            </w:pPr>
            <w:r>
              <w:rPr>
                <w:rFonts w:ascii="Book Antiqua" w:hAnsi="Book Antiqua" w:cs="Times New Roman"/>
              </w:rPr>
              <w:t>Ketepatan memberikan pengantar</w:t>
            </w:r>
          </w:p>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EC699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2</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intonasi dan penggunaan bahasa</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EC699B">
        <w:trPr>
          <w:jc w:val="center"/>
        </w:trPr>
        <w:tc>
          <w:tcPr>
            <w:tcW w:w="2358" w:type="dxa"/>
            <w:vMerge w:val="restart"/>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Inti</w:t>
            </w: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3</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Variasi sumber belajar</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EC699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4</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Kemampuan menyampaikan materi</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EC699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5</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Kemampuan mengelola kelas</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EC699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6</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Kemampuan memotivasi dan membimbing siswa</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EC699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7</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Kejelasan dalam memberikan arahan</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EC699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8</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Ketepatan menggunakan metode</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EC699B">
        <w:trPr>
          <w:jc w:val="center"/>
        </w:trPr>
        <w:tc>
          <w:tcPr>
            <w:tcW w:w="2358" w:type="dxa"/>
            <w:vMerge w:val="restart"/>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Penutup</w:t>
            </w: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9</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Kemampuan menyimpulkan materi</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EC699B">
        <w:trPr>
          <w:trHeight w:val="8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10</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Ketepatan dalam memberikan evaluasi</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EC699B">
        <w:trPr>
          <w:jc w:val="center"/>
        </w:trPr>
        <w:tc>
          <w:tcPr>
            <w:tcW w:w="6422" w:type="dxa"/>
            <w:gridSpan w:val="3"/>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Total</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0</w:t>
            </w:r>
          </w:p>
        </w:tc>
        <w:tc>
          <w:tcPr>
            <w:tcW w:w="51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0</w:t>
            </w:r>
          </w:p>
        </w:tc>
        <w:tc>
          <w:tcPr>
            <w:tcW w:w="555"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6</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40</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0</w:t>
            </w:r>
          </w:p>
        </w:tc>
      </w:tr>
    </w:tbl>
    <w:p w:rsidR="00F6187A" w:rsidRDefault="00F6187A" w:rsidP="00F6187A">
      <w:pPr>
        <w:autoSpaceDE w:val="0"/>
        <w:autoSpaceDN w:val="0"/>
        <w:adjustRightInd w:val="0"/>
        <w:spacing w:after="0" w:line="240" w:lineRule="auto"/>
        <w:ind w:left="720"/>
        <w:rPr>
          <w:rFonts w:ascii="Book Antiqua" w:eastAsia="Times New Roman" w:hAnsi="Book Antiqua" w:cs="Times New Roman"/>
          <w:color w:val="000000"/>
        </w:rPr>
      </w:pPr>
      <w:r>
        <w:rPr>
          <w:rFonts w:ascii="Book Antiqua" w:hAnsi="Book Antiqua" w:cs="Times New Roman"/>
          <w:color w:val="000000"/>
        </w:rPr>
        <w:t xml:space="preserve">Keterangan: </w:t>
      </w:r>
    </w:p>
    <w:p w:rsidR="00F6187A" w:rsidRDefault="00F6187A" w:rsidP="00F6187A">
      <w:pPr>
        <w:autoSpaceDE w:val="0"/>
        <w:autoSpaceDN w:val="0"/>
        <w:adjustRightInd w:val="0"/>
        <w:spacing w:after="0" w:line="240" w:lineRule="auto"/>
        <w:ind w:left="720"/>
        <w:rPr>
          <w:rFonts w:ascii="Book Antiqua" w:hAnsi="Book Antiqua" w:cs="Times New Roman"/>
          <w:color w:val="000000"/>
        </w:rPr>
      </w:pPr>
      <w:r>
        <w:rPr>
          <w:rFonts w:ascii="Book Antiqua" w:hAnsi="Book Antiqua" w:cs="Times New Roman"/>
          <w:color w:val="000000"/>
        </w:rPr>
        <w:t xml:space="preserve">Sangat Kurang (SK) </w:t>
      </w:r>
      <w:r>
        <w:rPr>
          <w:rFonts w:ascii="Book Antiqua" w:hAnsi="Book Antiqua" w:cs="Times New Roman"/>
          <w:color w:val="000000"/>
        </w:rPr>
        <w:tab/>
        <w:t xml:space="preserve">: skor 1 </w:t>
      </w:r>
    </w:p>
    <w:p w:rsidR="00F6187A" w:rsidRDefault="00F6187A" w:rsidP="00F6187A">
      <w:pPr>
        <w:autoSpaceDE w:val="0"/>
        <w:autoSpaceDN w:val="0"/>
        <w:adjustRightInd w:val="0"/>
        <w:spacing w:after="0" w:line="240" w:lineRule="auto"/>
        <w:ind w:left="720"/>
        <w:rPr>
          <w:rFonts w:ascii="Book Antiqua" w:hAnsi="Book Antiqua" w:cs="Times New Roman"/>
          <w:color w:val="000000"/>
        </w:rPr>
      </w:pPr>
      <w:r>
        <w:rPr>
          <w:rFonts w:ascii="Book Antiqua" w:hAnsi="Book Antiqua" w:cs="Times New Roman"/>
          <w:color w:val="000000"/>
        </w:rPr>
        <w:t xml:space="preserve">Kurang (K) </w:t>
      </w:r>
      <w:r>
        <w:rPr>
          <w:rFonts w:ascii="Book Antiqua" w:hAnsi="Book Antiqua" w:cs="Times New Roman"/>
          <w:color w:val="000000"/>
        </w:rPr>
        <w:tab/>
      </w:r>
      <w:r>
        <w:rPr>
          <w:rFonts w:ascii="Book Antiqua" w:hAnsi="Book Antiqua" w:cs="Times New Roman"/>
          <w:color w:val="000000"/>
        </w:rPr>
        <w:tab/>
        <w:t xml:space="preserve">: skor 2 </w:t>
      </w:r>
    </w:p>
    <w:p w:rsidR="00F6187A" w:rsidRDefault="00F6187A" w:rsidP="00F6187A">
      <w:pPr>
        <w:autoSpaceDE w:val="0"/>
        <w:autoSpaceDN w:val="0"/>
        <w:adjustRightInd w:val="0"/>
        <w:spacing w:after="0" w:line="240" w:lineRule="auto"/>
        <w:ind w:left="720"/>
        <w:rPr>
          <w:rFonts w:ascii="Book Antiqua" w:hAnsi="Book Antiqua" w:cs="Times New Roman"/>
          <w:color w:val="000000"/>
        </w:rPr>
      </w:pPr>
      <w:r>
        <w:rPr>
          <w:rFonts w:ascii="Book Antiqua" w:hAnsi="Book Antiqua" w:cs="Times New Roman"/>
          <w:color w:val="000000"/>
        </w:rPr>
        <w:t xml:space="preserve">Cukup (C) </w:t>
      </w:r>
      <w:r>
        <w:rPr>
          <w:rFonts w:ascii="Book Antiqua" w:hAnsi="Book Antiqua" w:cs="Times New Roman"/>
          <w:color w:val="000000"/>
        </w:rPr>
        <w:tab/>
      </w:r>
      <w:r>
        <w:rPr>
          <w:rFonts w:ascii="Book Antiqua" w:hAnsi="Book Antiqua" w:cs="Times New Roman"/>
          <w:color w:val="000000"/>
        </w:rPr>
        <w:tab/>
        <w:t xml:space="preserve">: skor 3 </w:t>
      </w:r>
    </w:p>
    <w:p w:rsidR="00F6187A" w:rsidRDefault="00F6187A" w:rsidP="00F6187A">
      <w:pPr>
        <w:autoSpaceDE w:val="0"/>
        <w:autoSpaceDN w:val="0"/>
        <w:adjustRightInd w:val="0"/>
        <w:spacing w:after="0" w:line="240" w:lineRule="auto"/>
        <w:ind w:left="720"/>
        <w:rPr>
          <w:rFonts w:ascii="Book Antiqua" w:hAnsi="Book Antiqua" w:cs="Times New Roman"/>
          <w:color w:val="000000"/>
        </w:rPr>
      </w:pPr>
      <w:r>
        <w:rPr>
          <w:rFonts w:ascii="Book Antiqua" w:hAnsi="Book Antiqua" w:cs="Times New Roman"/>
          <w:color w:val="000000"/>
        </w:rPr>
        <w:t xml:space="preserve">Baik (B) </w:t>
      </w:r>
      <w:r>
        <w:rPr>
          <w:rFonts w:ascii="Book Antiqua" w:hAnsi="Book Antiqua" w:cs="Times New Roman"/>
          <w:color w:val="000000"/>
        </w:rPr>
        <w:tab/>
      </w:r>
      <w:r>
        <w:rPr>
          <w:rFonts w:ascii="Book Antiqua" w:hAnsi="Book Antiqua" w:cs="Times New Roman"/>
          <w:color w:val="000000"/>
        </w:rPr>
        <w:tab/>
        <w:t xml:space="preserve">: skor 4 </w:t>
      </w:r>
    </w:p>
    <w:p w:rsidR="00F6187A" w:rsidRDefault="00F6187A" w:rsidP="00F6187A">
      <w:pPr>
        <w:autoSpaceDE w:val="0"/>
        <w:autoSpaceDN w:val="0"/>
        <w:adjustRightInd w:val="0"/>
        <w:spacing w:after="0" w:line="240" w:lineRule="auto"/>
        <w:ind w:left="720"/>
        <w:rPr>
          <w:rFonts w:ascii="Book Antiqua" w:hAnsi="Book Antiqua" w:cs="Times New Roman"/>
          <w:color w:val="000000"/>
        </w:rPr>
      </w:pPr>
      <w:r>
        <w:rPr>
          <w:rFonts w:ascii="Book Antiqua" w:hAnsi="Book Antiqua" w:cs="Times New Roman"/>
          <w:color w:val="000000"/>
        </w:rPr>
        <w:t xml:space="preserve">Sangat baik (SB) </w:t>
      </w:r>
      <w:r>
        <w:rPr>
          <w:rFonts w:ascii="Book Antiqua" w:hAnsi="Book Antiqua" w:cs="Times New Roman"/>
          <w:color w:val="000000"/>
        </w:rPr>
        <w:tab/>
        <w:t xml:space="preserve">: skor 5 </w:t>
      </w:r>
    </w:p>
    <w:p w:rsidR="00F6187A" w:rsidRDefault="00F6187A" w:rsidP="00F6187A">
      <w:pPr>
        <w:autoSpaceDE w:val="0"/>
        <w:autoSpaceDN w:val="0"/>
        <w:adjustRightInd w:val="0"/>
        <w:spacing w:after="0" w:line="240" w:lineRule="auto"/>
        <w:ind w:left="720"/>
        <w:rPr>
          <w:rFonts w:ascii="Book Antiqua" w:hAnsi="Book Antiqua" w:cs="Times New Roman"/>
          <w:color w:val="000000"/>
        </w:rPr>
      </w:pPr>
      <w:r>
        <w:rPr>
          <w:rFonts w:ascii="Book Antiqua" w:hAnsi="Book Antiqua" w:cs="Times New Roman"/>
          <w:color w:val="000000"/>
        </w:rPr>
        <w:t>Persentase skor =</w:t>
      </w:r>
      <m:oMath>
        <m:f>
          <m:fPr>
            <m:ctrlPr>
              <w:rPr>
                <w:rFonts w:ascii="Cambria Math" w:eastAsia="Times New Roman" w:hAnsi="Cambria Math" w:cs="Arial"/>
                <w:i/>
                <w:color w:val="000000"/>
              </w:rPr>
            </m:ctrlPr>
          </m:fPr>
          <m:num>
            <m:r>
              <w:rPr>
                <w:rFonts w:ascii="Cambria Math" w:hAnsi="Cambria Math" w:cs="Times New Roman"/>
                <w:color w:val="000000"/>
              </w:rPr>
              <m:t>skor yang di peroleh</m:t>
            </m:r>
          </m:num>
          <m:den>
            <m:r>
              <w:rPr>
                <w:rFonts w:ascii="Cambria Math" w:hAnsi="Cambria Math" w:cs="Times New Roman"/>
                <w:color w:val="000000"/>
              </w:rPr>
              <m:t>skor maksimal</m:t>
            </m:r>
          </m:den>
        </m:f>
      </m:oMath>
      <w:r>
        <w:rPr>
          <w:rFonts w:ascii="Book Antiqua" w:hAnsi="Book Antiqua" w:cs="Times New Roman"/>
          <w:color w:val="000000"/>
        </w:rPr>
        <w:t xml:space="preserve"> x 100% </w:t>
      </w:r>
    </w:p>
    <w:p w:rsidR="00F6187A" w:rsidRDefault="00F6187A" w:rsidP="00F167D8">
      <w:pPr>
        <w:pStyle w:val="ListParagraph"/>
        <w:numPr>
          <w:ilvl w:val="0"/>
          <w:numId w:val="9"/>
        </w:numPr>
        <w:autoSpaceDE w:val="0"/>
        <w:autoSpaceDN w:val="0"/>
        <w:adjustRightInd w:val="0"/>
        <w:spacing w:after="0" w:line="240" w:lineRule="auto"/>
        <w:ind w:left="1080"/>
        <w:jc w:val="both"/>
        <w:rPr>
          <w:rFonts w:ascii="Book Antiqua" w:hAnsi="Book Antiqua" w:cs="Times New Roman"/>
          <w:color w:val="000000"/>
        </w:rPr>
      </w:pPr>
      <w:r>
        <w:rPr>
          <w:rFonts w:ascii="Book Antiqua" w:hAnsi="Book Antiqua" w:cs="Times New Roman"/>
          <w:color w:val="000000"/>
        </w:rPr>
        <w:t>Persentase siklus I pertemuan pertama =</w:t>
      </w:r>
      <m:oMath>
        <m:r>
          <w:rPr>
            <w:rFonts w:ascii="Cambria Math" w:hAnsi="Cambria Math" w:cs="Times New Roman"/>
            <w:color w:val="000000"/>
          </w:rPr>
          <m:t xml:space="preserve"> </m:t>
        </m:r>
        <m:f>
          <m:fPr>
            <m:ctrlPr>
              <w:rPr>
                <w:rFonts w:ascii="Cambria Math" w:eastAsia="Times New Roman" w:hAnsi="Cambria Math" w:cs="Arial"/>
                <w:i/>
                <w:color w:val="000000"/>
              </w:rPr>
            </m:ctrlPr>
          </m:fPr>
          <m:num>
            <m:r>
              <w:rPr>
                <w:rFonts w:ascii="Cambria Math" w:hAnsi="Cambria Math" w:cs="Times New Roman"/>
                <w:color w:val="000000"/>
              </w:rPr>
              <m:t>34</m:t>
            </m:r>
          </m:num>
          <m:den>
            <m:r>
              <w:rPr>
                <w:rFonts w:ascii="Cambria Math" w:hAnsi="Cambria Math" w:cs="Times New Roman"/>
                <w:color w:val="000000"/>
              </w:rPr>
              <m:t>50</m:t>
            </m:r>
          </m:den>
        </m:f>
      </m:oMath>
      <w:r>
        <w:rPr>
          <w:rFonts w:ascii="Book Antiqua" w:hAnsi="Book Antiqua" w:cs="Times New Roman"/>
          <w:color w:val="000000"/>
        </w:rPr>
        <w:t xml:space="preserve"> x 100% = 68%</w:t>
      </w:r>
    </w:p>
    <w:p w:rsidR="00F6187A" w:rsidRPr="00EC699B" w:rsidRDefault="00F6187A" w:rsidP="00F167D8">
      <w:pPr>
        <w:pStyle w:val="ListParagraph"/>
        <w:numPr>
          <w:ilvl w:val="0"/>
          <w:numId w:val="9"/>
        </w:numPr>
        <w:autoSpaceDE w:val="0"/>
        <w:autoSpaceDN w:val="0"/>
        <w:adjustRightInd w:val="0"/>
        <w:spacing w:after="0" w:line="240" w:lineRule="auto"/>
        <w:ind w:left="1080"/>
        <w:jc w:val="both"/>
        <w:rPr>
          <w:rFonts w:ascii="Book Antiqua" w:hAnsi="Book Antiqua" w:cs="Times New Roman"/>
          <w:color w:val="000000"/>
        </w:rPr>
      </w:pPr>
      <w:r>
        <w:rPr>
          <w:rFonts w:ascii="Book Antiqua" w:hAnsi="Book Antiqua" w:cs="Times New Roman"/>
          <w:color w:val="000000"/>
        </w:rPr>
        <w:t>Persentase siklus I pertemuan kedua =</w:t>
      </w:r>
      <m:oMath>
        <m:f>
          <m:fPr>
            <m:ctrlPr>
              <w:rPr>
                <w:rFonts w:ascii="Cambria Math" w:eastAsia="Times New Roman" w:hAnsi="Cambria Math" w:cs="Arial"/>
                <w:i/>
                <w:color w:val="000000"/>
              </w:rPr>
            </m:ctrlPr>
          </m:fPr>
          <m:num>
            <m:r>
              <w:rPr>
                <w:rFonts w:ascii="Cambria Math" w:hAnsi="Cambria Math" w:cs="Times New Roman"/>
                <w:color w:val="000000"/>
              </w:rPr>
              <m:t xml:space="preserve"> 40</m:t>
            </m:r>
          </m:num>
          <m:den>
            <m:r>
              <w:rPr>
                <w:rFonts w:ascii="Cambria Math" w:hAnsi="Cambria Math" w:cs="Times New Roman"/>
                <w:color w:val="000000"/>
              </w:rPr>
              <m:t>50</m:t>
            </m:r>
          </m:den>
        </m:f>
      </m:oMath>
      <w:r>
        <w:rPr>
          <w:rFonts w:ascii="Book Antiqua" w:hAnsi="Book Antiqua" w:cs="Times New Roman"/>
          <w:color w:val="000000"/>
        </w:rPr>
        <w:t xml:space="preserve"> x 100% = 80%</w:t>
      </w:r>
    </w:p>
    <w:p w:rsidR="00F6187A" w:rsidRDefault="00F6187A" w:rsidP="00F6187A">
      <w:pPr>
        <w:autoSpaceDE w:val="0"/>
        <w:autoSpaceDN w:val="0"/>
        <w:adjustRightInd w:val="0"/>
        <w:spacing w:after="120" w:line="240" w:lineRule="auto"/>
        <w:ind w:left="-90"/>
        <w:jc w:val="center"/>
        <w:rPr>
          <w:rFonts w:ascii="Book Antiqua" w:hAnsi="Book Antiqua" w:cs="Times New Roman"/>
          <w:color w:val="000000"/>
        </w:rPr>
      </w:pPr>
      <w:r>
        <w:rPr>
          <w:rFonts w:ascii="Book Antiqua" w:hAnsi="Book Antiqua" w:cs="Times New Roman"/>
          <w:color w:val="000000"/>
        </w:rPr>
        <w:t xml:space="preserve">Tabel 10. Kategori Penerapan Metode </w:t>
      </w:r>
      <w:r>
        <w:rPr>
          <w:rFonts w:ascii="Book Antiqua" w:hAnsi="Book Antiqua" w:cs="Times New Roman"/>
          <w:i/>
          <w:iCs/>
          <w:color w:val="000000"/>
        </w:rPr>
        <w:t>TGT</w:t>
      </w:r>
      <w:r>
        <w:rPr>
          <w:rFonts w:ascii="Book Antiqua" w:hAnsi="Book Antiqua" w:cs="Times New Roman"/>
          <w:color w:val="000000"/>
        </w:rPr>
        <w:t xml:space="preserve"> Siklus I</w:t>
      </w:r>
    </w:p>
    <w:tbl>
      <w:tblPr>
        <w:tblStyle w:val="hps"/>
        <w:tblW w:w="0" w:type="auto"/>
        <w:jc w:val="center"/>
        <w:tblLook w:val="04A0" w:firstRow="1" w:lastRow="0" w:firstColumn="1" w:lastColumn="0" w:noHBand="0" w:noVBand="1"/>
      </w:tblPr>
      <w:tblGrid>
        <w:gridCol w:w="648"/>
        <w:gridCol w:w="2167"/>
        <w:gridCol w:w="2471"/>
        <w:gridCol w:w="2499"/>
      </w:tblGrid>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No</w:t>
            </w:r>
          </w:p>
        </w:tc>
        <w:tc>
          <w:tcPr>
            <w:tcW w:w="2167"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Kategori</w:t>
            </w:r>
          </w:p>
        </w:tc>
        <w:tc>
          <w:tcPr>
            <w:tcW w:w="2471"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Rentang Skor</w:t>
            </w:r>
          </w:p>
        </w:tc>
        <w:tc>
          <w:tcPr>
            <w:tcW w:w="2499"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Persentasi skor yang diperoleh</w:t>
            </w: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Sangat tinggi</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85% - 100%</w:t>
            </w:r>
          </w:p>
        </w:tc>
        <w:tc>
          <w:tcPr>
            <w:tcW w:w="2499" w:type="dxa"/>
            <w:vMerge w:val="restart"/>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Pertemuan pertama 68% (Kategori cukup)</w:t>
            </w:r>
          </w:p>
          <w:p w:rsidR="00F6187A" w:rsidRDefault="00F6187A">
            <w:pPr>
              <w:autoSpaceDE w:val="0"/>
              <w:autoSpaceDN w:val="0"/>
              <w:adjustRightInd w:val="0"/>
              <w:spacing w:after="0" w:line="240" w:lineRule="auto"/>
              <w:rPr>
                <w:rFonts w:ascii="Book Antiqua" w:hAnsi="Book Antiqua" w:cs="Times New Roman"/>
                <w:color w:val="000000"/>
              </w:rPr>
            </w:pPr>
          </w:p>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 xml:space="preserve">Pertemuan kedua 80% (kategori tinggi) </w:t>
            </w: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 xml:space="preserve">Tinggi </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69% - 84%</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3</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Cukup</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53% - 68%</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4</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Rendah</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37 % - 52%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5</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Sangat Rendah</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20% - 36 %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bl>
    <w:p w:rsidR="00F6187A" w:rsidRDefault="00F6187A" w:rsidP="00EC699B">
      <w:pPr>
        <w:spacing w:after="0" w:line="240" w:lineRule="auto"/>
        <w:contextualSpacing/>
        <w:jc w:val="both"/>
        <w:rPr>
          <w:rFonts w:ascii="Book Antiqua" w:hAnsi="Book Antiqua" w:cs="Times New Roman"/>
          <w:color w:val="000000"/>
        </w:rPr>
      </w:pPr>
      <w:r>
        <w:rPr>
          <w:rFonts w:ascii="Book Antiqua" w:hAnsi="Book Antiqua" w:cs="Times New Roman"/>
        </w:rPr>
        <w:tab/>
        <w:t xml:space="preserve">Penerapan metode </w:t>
      </w:r>
      <w:r>
        <w:rPr>
          <w:rFonts w:ascii="Book Antiqua" w:hAnsi="Book Antiqua" w:cs="Times New Roman"/>
          <w:i/>
          <w:iCs/>
        </w:rPr>
        <w:t xml:space="preserve">TGT </w:t>
      </w:r>
      <w:r>
        <w:rPr>
          <w:rFonts w:ascii="Book Antiqua" w:hAnsi="Book Antiqua" w:cs="Times New Roman"/>
        </w:rPr>
        <w:t>oleh guru saat pembelajaran di kelas XI pada siklus I pertemuan pertama sebesar 68%, termasuk kategori cukup dan pada siklus I pertemuan kedua sebesar 80%, termasuk kategori tinggi.</w:t>
      </w:r>
      <w:r>
        <w:rPr>
          <w:rFonts w:ascii="Book Antiqua" w:hAnsi="Book Antiqua" w:cs="Times New Roman"/>
        </w:rPr>
        <w:tab/>
      </w:r>
      <w:r>
        <w:rPr>
          <w:rFonts w:ascii="Book Antiqua" w:hAnsi="Book Antiqua" w:cs="Times New Roman"/>
          <w:color w:val="000000"/>
        </w:rPr>
        <w:t xml:space="preserve">Peneliti menganalisis seluruh kegiatan berupa pelaksanaan, pengamatan dan data yang diperoleh pada siklus I pertemuan pertama dan kedua. </w:t>
      </w:r>
    </w:p>
    <w:p w:rsidR="00EC699B" w:rsidRDefault="00EC699B" w:rsidP="00F6187A">
      <w:pPr>
        <w:spacing w:after="0" w:line="240" w:lineRule="auto"/>
        <w:contextualSpacing/>
        <w:jc w:val="center"/>
        <w:rPr>
          <w:rFonts w:ascii="Book Antiqua" w:hAnsi="Book Antiqua" w:cs="Times New Roman"/>
          <w:color w:val="000000"/>
        </w:rPr>
      </w:pPr>
    </w:p>
    <w:p w:rsidR="00EC699B" w:rsidRDefault="00EC699B" w:rsidP="00F6187A">
      <w:pPr>
        <w:spacing w:after="0" w:line="240" w:lineRule="auto"/>
        <w:contextualSpacing/>
        <w:jc w:val="center"/>
        <w:rPr>
          <w:rFonts w:ascii="Book Antiqua" w:hAnsi="Book Antiqua" w:cs="Times New Roman"/>
          <w:color w:val="000000"/>
        </w:rPr>
      </w:pPr>
    </w:p>
    <w:p w:rsidR="00EC699B" w:rsidRDefault="00EC699B" w:rsidP="00F6187A">
      <w:pPr>
        <w:spacing w:after="0" w:line="240" w:lineRule="auto"/>
        <w:contextualSpacing/>
        <w:jc w:val="center"/>
        <w:rPr>
          <w:rFonts w:ascii="Book Antiqua" w:hAnsi="Book Antiqua" w:cs="Times New Roman"/>
          <w:color w:val="000000"/>
        </w:rPr>
      </w:pPr>
    </w:p>
    <w:p w:rsidR="00EC699B" w:rsidRDefault="00EC699B" w:rsidP="00F6187A">
      <w:pPr>
        <w:spacing w:after="0" w:line="240" w:lineRule="auto"/>
        <w:contextualSpacing/>
        <w:jc w:val="center"/>
        <w:rPr>
          <w:rFonts w:ascii="Book Antiqua" w:hAnsi="Book Antiqua" w:cs="Times New Roman"/>
          <w:color w:val="000000"/>
        </w:rPr>
      </w:pPr>
    </w:p>
    <w:p w:rsidR="00F6187A" w:rsidRDefault="00F6187A" w:rsidP="00F6187A">
      <w:pPr>
        <w:spacing w:after="0" w:line="240" w:lineRule="auto"/>
        <w:contextualSpacing/>
        <w:jc w:val="center"/>
        <w:rPr>
          <w:rFonts w:ascii="Book Antiqua" w:hAnsi="Book Antiqua" w:cs="Times New Roman"/>
        </w:rPr>
      </w:pPr>
      <w:r>
        <w:rPr>
          <w:rFonts w:ascii="Book Antiqua" w:hAnsi="Book Antiqua" w:cs="Times New Roman"/>
          <w:color w:val="000000"/>
        </w:rPr>
        <w:t xml:space="preserve">Gambar 3. Peningkatan penerapan metode </w:t>
      </w:r>
      <w:r>
        <w:rPr>
          <w:rFonts w:ascii="Book Antiqua" w:hAnsi="Book Antiqua" w:cs="Times New Roman"/>
          <w:i/>
          <w:iCs/>
          <w:color w:val="000000"/>
        </w:rPr>
        <w:t>TGT</w:t>
      </w:r>
    </w:p>
    <w:p w:rsidR="00F6187A" w:rsidRDefault="00F6187A" w:rsidP="00EC699B">
      <w:pPr>
        <w:tabs>
          <w:tab w:val="left" w:pos="540"/>
        </w:tabs>
        <w:autoSpaceDE w:val="0"/>
        <w:autoSpaceDN w:val="0"/>
        <w:adjustRightInd w:val="0"/>
        <w:spacing w:after="0" w:line="240" w:lineRule="auto"/>
        <w:jc w:val="center"/>
        <w:rPr>
          <w:rFonts w:ascii="Book Antiqua" w:hAnsi="Book Antiqua" w:cs="Times New Roman"/>
        </w:rPr>
      </w:pPr>
      <w:r>
        <w:rPr>
          <w:rFonts w:asciiTheme="minorHAnsi" w:eastAsia="Times New Roman" w:hAnsiTheme="minorHAnsi" w:cs="Arial"/>
          <w:noProof/>
          <w:sz w:val="20"/>
          <w:szCs w:val="20"/>
        </w:rPr>
        <w:lastRenderedPageBreak/>
        <w:drawing>
          <wp:inline distT="0" distB="0" distL="0" distR="0">
            <wp:extent cx="3200400" cy="2400300"/>
            <wp:effectExtent l="57150" t="38100" r="57150" b="76200"/>
            <wp:docPr id="34" name="Chart 3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6187A" w:rsidRDefault="00F6187A" w:rsidP="00EC699B">
      <w:pPr>
        <w:autoSpaceDE w:val="0"/>
        <w:autoSpaceDN w:val="0"/>
        <w:adjustRightInd w:val="0"/>
        <w:spacing w:after="0" w:line="240" w:lineRule="auto"/>
        <w:ind w:firstLine="720"/>
        <w:contextualSpacing/>
        <w:jc w:val="both"/>
        <w:rPr>
          <w:rFonts w:ascii="Book Antiqua" w:hAnsi="Book Antiqua" w:cs="Times New Roman"/>
          <w:color w:val="000000"/>
        </w:rPr>
      </w:pPr>
      <w:r>
        <w:rPr>
          <w:rFonts w:ascii="Book Antiqua" w:hAnsi="Book Antiqua" w:cs="Times New Roman"/>
          <w:color w:val="000000"/>
        </w:rPr>
        <w:t xml:space="preserve">Peneliti menganalisis seluruh kegiatan berupa pelaksanaan, pengamatan dan data yang diperoleh pada siklus I pertemuan pertama dan kedua. Dengan hasil analisis sebagai berikut: </w:t>
      </w:r>
    </w:p>
    <w:p w:rsidR="00F6187A" w:rsidRDefault="00F6187A" w:rsidP="00F167D8">
      <w:pPr>
        <w:pStyle w:val="ListParagraph"/>
        <w:numPr>
          <w:ilvl w:val="7"/>
          <w:numId w:val="1"/>
        </w:numPr>
        <w:autoSpaceDE w:val="0"/>
        <w:autoSpaceDN w:val="0"/>
        <w:adjustRightInd w:val="0"/>
        <w:spacing w:after="0" w:line="240" w:lineRule="auto"/>
        <w:ind w:left="720"/>
        <w:jc w:val="both"/>
        <w:rPr>
          <w:rFonts w:ascii="Book Antiqua" w:hAnsi="Book Antiqua" w:cs="Times New Roman"/>
          <w:color w:val="000000"/>
        </w:rPr>
      </w:pPr>
      <w:r>
        <w:rPr>
          <w:rFonts w:ascii="Book Antiqua" w:hAnsi="Book Antiqua" w:cs="Times New Roman"/>
          <w:color w:val="000000"/>
        </w:rPr>
        <w:t>Persentase aktivitas belajar siswa siklus I pertemuan pertama sebesar 66%, kategori cukup sedangkan pada pertemuan kedua sebesar 71%, kategori tinggi.</w:t>
      </w:r>
    </w:p>
    <w:p w:rsidR="00F6187A" w:rsidRDefault="00F6187A" w:rsidP="00F167D8">
      <w:pPr>
        <w:pStyle w:val="ListParagraph"/>
        <w:numPr>
          <w:ilvl w:val="7"/>
          <w:numId w:val="1"/>
        </w:numPr>
        <w:tabs>
          <w:tab w:val="left" w:pos="540"/>
        </w:tabs>
        <w:autoSpaceDE w:val="0"/>
        <w:autoSpaceDN w:val="0"/>
        <w:adjustRightInd w:val="0"/>
        <w:spacing w:after="0" w:line="240" w:lineRule="auto"/>
        <w:ind w:left="720"/>
        <w:jc w:val="both"/>
        <w:rPr>
          <w:rFonts w:ascii="Book Antiqua" w:hAnsi="Book Antiqua" w:cs="Times New Roman"/>
          <w:color w:val="000000"/>
        </w:rPr>
      </w:pPr>
      <w:r>
        <w:rPr>
          <w:rFonts w:ascii="Book Antiqua" w:hAnsi="Book Antiqua" w:cs="Times New Roman"/>
          <w:color w:val="000000"/>
        </w:rPr>
        <w:t xml:space="preserve">   Persentase penerapan metode </w:t>
      </w:r>
      <w:r>
        <w:rPr>
          <w:rFonts w:ascii="Book Antiqua" w:hAnsi="Book Antiqua" w:cs="Times New Roman"/>
          <w:i/>
          <w:iCs/>
          <w:color w:val="000000"/>
        </w:rPr>
        <w:t xml:space="preserve">TGT </w:t>
      </w:r>
      <w:r>
        <w:rPr>
          <w:rFonts w:ascii="Book Antiqua" w:hAnsi="Book Antiqua" w:cs="Times New Roman"/>
          <w:color w:val="000000"/>
        </w:rPr>
        <w:t xml:space="preserve">siklus I pertemuan pertama sebesar 60%, kategori cukup sedangkan pada pertemuan kedua sebesar 80%, kategori tinggi. </w:t>
      </w:r>
    </w:p>
    <w:p w:rsidR="00F6187A" w:rsidRDefault="00F6187A" w:rsidP="00F6187A">
      <w:pPr>
        <w:tabs>
          <w:tab w:val="left" w:pos="0"/>
        </w:tabs>
        <w:autoSpaceDE w:val="0"/>
        <w:autoSpaceDN w:val="0"/>
        <w:adjustRightInd w:val="0"/>
        <w:spacing w:after="120" w:line="240" w:lineRule="auto"/>
        <w:jc w:val="center"/>
        <w:rPr>
          <w:rFonts w:ascii="Book Antiqua" w:hAnsi="Book Antiqua" w:cs="Times New Roman"/>
        </w:rPr>
      </w:pPr>
      <w:r>
        <w:rPr>
          <w:rFonts w:ascii="Book Antiqua" w:hAnsi="Book Antiqua" w:cs="Times New Roman"/>
        </w:rPr>
        <w:t>Gambar 4. Peningkatan aktivitas dan penerapan metode</w:t>
      </w:r>
    </w:p>
    <w:p w:rsidR="00F6187A" w:rsidRDefault="00F6187A" w:rsidP="00EC699B">
      <w:pPr>
        <w:tabs>
          <w:tab w:val="left" w:pos="540"/>
        </w:tabs>
        <w:autoSpaceDE w:val="0"/>
        <w:autoSpaceDN w:val="0"/>
        <w:adjustRightInd w:val="0"/>
        <w:spacing w:after="0" w:line="240" w:lineRule="auto"/>
        <w:jc w:val="center"/>
        <w:rPr>
          <w:rFonts w:ascii="Book Antiqua" w:hAnsi="Book Antiqua" w:cs="Times New Roman"/>
        </w:rPr>
      </w:pPr>
      <w:r>
        <w:rPr>
          <w:rFonts w:asciiTheme="minorHAnsi" w:eastAsia="Times New Roman" w:hAnsiTheme="minorHAnsi" w:cs="Arial"/>
          <w:noProof/>
          <w:sz w:val="20"/>
          <w:szCs w:val="20"/>
        </w:rPr>
        <w:drawing>
          <wp:inline distT="0" distB="0" distL="0" distR="0">
            <wp:extent cx="5191125" cy="2124075"/>
            <wp:effectExtent l="57150" t="38100" r="47625" b="66675"/>
            <wp:docPr id="33" name="Chart 3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6187A" w:rsidRDefault="00F6187A" w:rsidP="00EC699B">
      <w:pPr>
        <w:tabs>
          <w:tab w:val="left" w:pos="1269"/>
        </w:tabs>
        <w:spacing w:after="0" w:line="240" w:lineRule="auto"/>
        <w:ind w:firstLine="630"/>
        <w:jc w:val="both"/>
        <w:rPr>
          <w:rFonts w:ascii="Book Antiqua" w:hAnsi="Book Antiqua" w:cs="Times New Roman"/>
          <w:color w:val="000000"/>
        </w:rPr>
      </w:pPr>
      <w:r>
        <w:rPr>
          <w:rFonts w:ascii="Book Antiqua" w:hAnsi="Book Antiqua" w:cs="Times New Roman"/>
          <w:color w:val="000000"/>
        </w:rPr>
        <w:t xml:space="preserve">Dari hasil penelitian siklus I diatas ditemukan bahwa pada pertemuan pertama siswa masih mengalami kesulitan dalam mengikuti prosedur </w:t>
      </w:r>
      <w:r>
        <w:rPr>
          <w:rFonts w:ascii="Book Antiqua" w:hAnsi="Book Antiqua" w:cs="Times New Roman"/>
          <w:i/>
          <w:iCs/>
          <w:color w:val="000000"/>
        </w:rPr>
        <w:t xml:space="preserve">TGT </w:t>
      </w:r>
      <w:r>
        <w:rPr>
          <w:rFonts w:ascii="Book Antiqua" w:hAnsi="Book Antiqua" w:cs="Times New Roman"/>
          <w:color w:val="000000"/>
        </w:rPr>
        <w:t xml:space="preserve">karena metode ini merupakan hal yang baru sehingga siswa perlu beradaptasi. Pada pertemuan kedua siswa terlihat lebih bersemangat dan menikmati pembelajaran, guru telah menjelaskan prosedur </w:t>
      </w:r>
      <w:r>
        <w:rPr>
          <w:rFonts w:ascii="Book Antiqua" w:hAnsi="Book Antiqua" w:cs="Times New Roman"/>
          <w:i/>
          <w:iCs/>
          <w:color w:val="000000"/>
        </w:rPr>
        <w:t xml:space="preserve">TGT </w:t>
      </w:r>
      <w:r>
        <w:rPr>
          <w:rFonts w:ascii="Book Antiqua" w:hAnsi="Book Antiqua" w:cs="Times New Roman"/>
          <w:color w:val="000000"/>
        </w:rPr>
        <w:t>secara detail. Setelah pelaksanaan siklus I pertemuan pertama dan kedua masih terdapat beberapa kekurangan yaitu siswa terlalu terbawa suasana dan kurang serius dalam proses pemahaman. Guru harus lebih tegas ketika mengingatkan atau memberi arahan. Suara guru harus lebih keras sehingga dapat didengar dengan jelas oleh seluruh siswa. Selain itu guru juga bisa menggunakan variasi sumber belajar sehingga materi lebih beragam.</w:t>
      </w:r>
    </w:p>
    <w:p w:rsidR="00F6187A" w:rsidRDefault="00F6187A" w:rsidP="00F6187A">
      <w:pPr>
        <w:tabs>
          <w:tab w:val="left" w:pos="540"/>
        </w:tabs>
        <w:autoSpaceDE w:val="0"/>
        <w:autoSpaceDN w:val="0"/>
        <w:adjustRightInd w:val="0"/>
        <w:spacing w:after="0" w:line="240" w:lineRule="auto"/>
        <w:ind w:left="720"/>
        <w:rPr>
          <w:rFonts w:ascii="Book Antiqua" w:hAnsi="Book Antiqua" w:cs="Times New Roman"/>
        </w:rPr>
      </w:pPr>
    </w:p>
    <w:p w:rsidR="00EC699B" w:rsidRDefault="00EC699B" w:rsidP="00F6187A">
      <w:pPr>
        <w:tabs>
          <w:tab w:val="left" w:pos="540"/>
        </w:tabs>
        <w:autoSpaceDE w:val="0"/>
        <w:autoSpaceDN w:val="0"/>
        <w:adjustRightInd w:val="0"/>
        <w:spacing w:after="0" w:line="240" w:lineRule="auto"/>
        <w:ind w:left="720"/>
        <w:rPr>
          <w:rFonts w:ascii="Book Antiqua" w:hAnsi="Book Antiqua" w:cs="Times New Roman"/>
        </w:rPr>
      </w:pPr>
    </w:p>
    <w:p w:rsidR="00EC699B" w:rsidRDefault="00EC699B" w:rsidP="00F6187A">
      <w:pPr>
        <w:tabs>
          <w:tab w:val="left" w:pos="540"/>
        </w:tabs>
        <w:autoSpaceDE w:val="0"/>
        <w:autoSpaceDN w:val="0"/>
        <w:adjustRightInd w:val="0"/>
        <w:spacing w:after="0" w:line="240" w:lineRule="auto"/>
        <w:ind w:left="720"/>
        <w:rPr>
          <w:rFonts w:ascii="Book Antiqua" w:hAnsi="Book Antiqua" w:cs="Times New Roman"/>
        </w:rPr>
      </w:pPr>
    </w:p>
    <w:p w:rsidR="00F6187A" w:rsidRDefault="00F6187A" w:rsidP="00F167D8">
      <w:pPr>
        <w:pStyle w:val="ListParagraph"/>
        <w:numPr>
          <w:ilvl w:val="0"/>
          <w:numId w:val="1"/>
        </w:numPr>
        <w:tabs>
          <w:tab w:val="left" w:pos="0"/>
        </w:tabs>
        <w:autoSpaceDE w:val="0"/>
        <w:autoSpaceDN w:val="0"/>
        <w:adjustRightInd w:val="0"/>
        <w:spacing w:after="0" w:line="240" w:lineRule="auto"/>
        <w:ind w:left="720"/>
        <w:rPr>
          <w:rFonts w:ascii="Book Antiqua" w:hAnsi="Book Antiqua" w:cs="Times New Roman"/>
          <w:b/>
          <w:bCs/>
        </w:rPr>
      </w:pPr>
      <w:r>
        <w:rPr>
          <w:rFonts w:ascii="Book Antiqua" w:hAnsi="Book Antiqua" w:cs="Times New Roman"/>
          <w:b/>
          <w:bCs/>
        </w:rPr>
        <w:t>Hasil Evaluasi Siklus I</w:t>
      </w:r>
    </w:p>
    <w:p w:rsidR="00F6187A" w:rsidRDefault="00F6187A" w:rsidP="00EC699B">
      <w:pPr>
        <w:tabs>
          <w:tab w:val="left" w:pos="1269"/>
        </w:tabs>
        <w:spacing w:after="0" w:line="360" w:lineRule="auto"/>
        <w:ind w:left="90"/>
        <w:jc w:val="center"/>
        <w:rPr>
          <w:rFonts w:ascii="Book Antiqua" w:hAnsi="Book Antiqua" w:cs="Times New Roman"/>
        </w:rPr>
      </w:pPr>
      <w:r>
        <w:rPr>
          <w:rFonts w:ascii="Book Antiqua" w:hAnsi="Book Antiqua" w:cs="Times New Roman"/>
        </w:rPr>
        <w:t>Tabel 11. Hasil Evaluasi Siklus I</w:t>
      </w:r>
    </w:p>
    <w:tbl>
      <w:tblPr>
        <w:tblW w:w="6919" w:type="dxa"/>
        <w:jc w:val="center"/>
        <w:tblInd w:w="93" w:type="dxa"/>
        <w:tblLook w:val="04A0" w:firstRow="1" w:lastRow="0" w:firstColumn="1" w:lastColumn="0" w:noHBand="0" w:noVBand="1"/>
      </w:tblPr>
      <w:tblGrid>
        <w:gridCol w:w="714"/>
        <w:gridCol w:w="3351"/>
        <w:gridCol w:w="1002"/>
        <w:gridCol w:w="15"/>
        <w:gridCol w:w="1837"/>
      </w:tblGrid>
      <w:tr w:rsidR="00F6187A" w:rsidTr="00F6187A">
        <w:trPr>
          <w:trHeight w:val="315"/>
          <w:jc w:val="center"/>
        </w:trPr>
        <w:tc>
          <w:tcPr>
            <w:tcW w:w="714" w:type="dxa"/>
            <w:tcBorders>
              <w:top w:val="single" w:sz="4" w:space="0" w:color="auto"/>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lastRenderedPageBreak/>
              <w:t>No</w:t>
            </w:r>
          </w:p>
        </w:tc>
        <w:tc>
          <w:tcPr>
            <w:tcW w:w="3351" w:type="dxa"/>
            <w:tcBorders>
              <w:top w:val="single" w:sz="4" w:space="0" w:color="auto"/>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Nama</w:t>
            </w:r>
          </w:p>
        </w:tc>
        <w:tc>
          <w:tcPr>
            <w:tcW w:w="1017" w:type="dxa"/>
            <w:gridSpan w:val="2"/>
            <w:tcBorders>
              <w:top w:val="single" w:sz="4" w:space="0" w:color="auto"/>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Nilai</w:t>
            </w:r>
          </w:p>
        </w:tc>
        <w:tc>
          <w:tcPr>
            <w:tcW w:w="1837" w:type="dxa"/>
            <w:tcBorders>
              <w:top w:val="single" w:sz="4" w:space="0" w:color="auto"/>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Ketuntasan</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A</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 xml:space="preserve">Tuntas </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APS</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3</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ARS</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4</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AR</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5</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AS</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78</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AWJ</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78</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DK</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FF</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9</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FP</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70</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10</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HBS</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70</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11</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JAL</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84</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12</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L</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13</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MRN</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70</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14</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MRR</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74</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15</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MS</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16</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MA</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78</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17</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MFA</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72</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18</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MH</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19</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MN</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78</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20</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MP</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21</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MS</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22</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MSY</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23</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MH</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62</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24</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NST</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78</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25</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NW</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74</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26</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PI</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27</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RM</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72</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28</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RMA</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74</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29</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RHS</w:t>
            </w:r>
          </w:p>
        </w:tc>
        <w:tc>
          <w:tcPr>
            <w:tcW w:w="1017"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1837"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30</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SB</w:t>
            </w:r>
          </w:p>
        </w:tc>
        <w:tc>
          <w:tcPr>
            <w:tcW w:w="1002"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1852" w:type="dxa"/>
            <w:gridSpan w:val="2"/>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31</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SRF</w:t>
            </w:r>
          </w:p>
        </w:tc>
        <w:tc>
          <w:tcPr>
            <w:tcW w:w="1002"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74</w:t>
            </w:r>
          </w:p>
        </w:tc>
        <w:tc>
          <w:tcPr>
            <w:tcW w:w="1852" w:type="dxa"/>
            <w:gridSpan w:val="2"/>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71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32</w:t>
            </w:r>
          </w:p>
        </w:tc>
        <w:tc>
          <w:tcPr>
            <w:tcW w:w="3351"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SI</w:t>
            </w:r>
          </w:p>
        </w:tc>
        <w:tc>
          <w:tcPr>
            <w:tcW w:w="1002"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74</w:t>
            </w:r>
          </w:p>
        </w:tc>
        <w:tc>
          <w:tcPr>
            <w:tcW w:w="1852" w:type="dxa"/>
            <w:gridSpan w:val="2"/>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4065" w:type="dxa"/>
            <w:gridSpan w:val="2"/>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rata-rata</w:t>
            </w:r>
          </w:p>
        </w:tc>
        <w:tc>
          <w:tcPr>
            <w:tcW w:w="1002"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75.9</w:t>
            </w:r>
          </w:p>
        </w:tc>
        <w:tc>
          <w:tcPr>
            <w:tcW w:w="1852" w:type="dxa"/>
            <w:gridSpan w:val="2"/>
            <w:tcBorders>
              <w:top w:val="nil"/>
              <w:left w:val="nil"/>
              <w:bottom w:val="single" w:sz="4" w:space="0" w:color="auto"/>
              <w:right w:val="single" w:sz="4" w:space="0" w:color="auto"/>
            </w:tcBorders>
            <w:vAlign w:val="bottom"/>
          </w:tcPr>
          <w:p w:rsidR="00F6187A" w:rsidRDefault="00F6187A">
            <w:pPr>
              <w:spacing w:after="0" w:line="240" w:lineRule="auto"/>
              <w:jc w:val="both"/>
              <w:rPr>
                <w:rFonts w:ascii="Book Antiqua" w:eastAsia="Times New Roman" w:hAnsi="Book Antiqua" w:cs="Times New Roman"/>
                <w:color w:val="000000"/>
              </w:rPr>
            </w:pPr>
          </w:p>
        </w:tc>
      </w:tr>
      <w:tr w:rsidR="00F6187A" w:rsidTr="00F6187A">
        <w:trPr>
          <w:trHeight w:val="315"/>
          <w:jc w:val="center"/>
        </w:trPr>
        <w:tc>
          <w:tcPr>
            <w:tcW w:w="4065" w:type="dxa"/>
            <w:gridSpan w:val="2"/>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Ketuntasan</w:t>
            </w:r>
          </w:p>
        </w:tc>
        <w:tc>
          <w:tcPr>
            <w:tcW w:w="1002"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65%</w:t>
            </w:r>
          </w:p>
        </w:tc>
        <w:tc>
          <w:tcPr>
            <w:tcW w:w="1852" w:type="dxa"/>
            <w:gridSpan w:val="2"/>
            <w:tcBorders>
              <w:top w:val="nil"/>
              <w:left w:val="nil"/>
              <w:bottom w:val="single" w:sz="4" w:space="0" w:color="auto"/>
              <w:right w:val="single" w:sz="4" w:space="0" w:color="auto"/>
            </w:tcBorders>
            <w:vAlign w:val="bottom"/>
          </w:tcPr>
          <w:p w:rsidR="00F6187A" w:rsidRDefault="00F6187A">
            <w:pPr>
              <w:spacing w:after="0" w:line="240" w:lineRule="auto"/>
              <w:jc w:val="both"/>
              <w:rPr>
                <w:rFonts w:ascii="Book Antiqua" w:eastAsia="Times New Roman" w:hAnsi="Book Antiqua" w:cs="Times New Roman"/>
                <w:color w:val="000000"/>
              </w:rPr>
            </w:pPr>
          </w:p>
        </w:tc>
      </w:tr>
    </w:tbl>
    <w:p w:rsidR="00F6187A" w:rsidRDefault="00F6187A" w:rsidP="00F6187A">
      <w:pPr>
        <w:tabs>
          <w:tab w:val="left" w:pos="1269"/>
        </w:tabs>
        <w:spacing w:after="0" w:line="240" w:lineRule="auto"/>
        <w:ind w:left="5400"/>
        <w:rPr>
          <w:rFonts w:ascii="Book Antiqua" w:eastAsia="Times New Roman" w:hAnsi="Book Antiqua" w:cs="Times New Roman"/>
          <w:b/>
          <w:bCs/>
        </w:rPr>
      </w:pPr>
    </w:p>
    <w:p w:rsidR="00F6187A" w:rsidRDefault="00F6187A" w:rsidP="00941D63">
      <w:pPr>
        <w:tabs>
          <w:tab w:val="left" w:pos="1269"/>
        </w:tabs>
        <w:spacing w:after="0" w:line="240" w:lineRule="auto"/>
        <w:ind w:left="360"/>
        <w:contextualSpacing/>
        <w:rPr>
          <w:rFonts w:ascii="Book Antiqua" w:hAnsi="Book Antiqua" w:cs="Times New Roman"/>
        </w:rPr>
      </w:pPr>
      <w:r>
        <w:rPr>
          <w:rFonts w:ascii="Book Antiqua" w:hAnsi="Book Antiqua" w:cs="Times New Roman"/>
        </w:rPr>
        <w:t>Hasil evaluasi siklus I yaitu:</w:t>
      </w:r>
    </w:p>
    <w:p w:rsidR="00F6187A" w:rsidRDefault="00F6187A" w:rsidP="00F167D8">
      <w:pPr>
        <w:pStyle w:val="ListParagraph"/>
        <w:numPr>
          <w:ilvl w:val="0"/>
          <w:numId w:val="10"/>
        </w:numPr>
        <w:autoSpaceDE w:val="0"/>
        <w:autoSpaceDN w:val="0"/>
        <w:adjustRightInd w:val="0"/>
        <w:spacing w:after="0" w:line="240" w:lineRule="auto"/>
        <w:ind w:left="360"/>
        <w:jc w:val="both"/>
        <w:rPr>
          <w:rFonts w:ascii="Book Antiqua" w:hAnsi="Book Antiqua" w:cs="Times New Roman"/>
        </w:rPr>
      </w:pPr>
      <w:r>
        <w:rPr>
          <w:rFonts w:ascii="Book Antiqua" w:hAnsi="Book Antiqua" w:cs="Times New Roman"/>
        </w:rPr>
        <w:t>Nilai rata-rata yang diperoleh siswa adalah 75,9</w:t>
      </w:r>
    </w:p>
    <w:p w:rsidR="00F6187A" w:rsidRDefault="00F6187A" w:rsidP="00F167D8">
      <w:pPr>
        <w:pStyle w:val="ListParagraph"/>
        <w:numPr>
          <w:ilvl w:val="0"/>
          <w:numId w:val="10"/>
        </w:numPr>
        <w:autoSpaceDE w:val="0"/>
        <w:autoSpaceDN w:val="0"/>
        <w:adjustRightInd w:val="0"/>
        <w:spacing w:after="0" w:line="240" w:lineRule="auto"/>
        <w:ind w:left="360"/>
        <w:jc w:val="both"/>
        <w:rPr>
          <w:rFonts w:ascii="Book Antiqua" w:hAnsi="Book Antiqua" w:cs="Times New Roman"/>
        </w:rPr>
      </w:pPr>
      <w:r>
        <w:rPr>
          <w:rFonts w:ascii="Book Antiqua" w:hAnsi="Book Antiqua" w:cs="Times New Roman"/>
        </w:rPr>
        <w:t>Nilai KKM yang telah ditentukan adalah 7,6</w:t>
      </w:r>
    </w:p>
    <w:p w:rsidR="00F6187A" w:rsidRDefault="00F6187A" w:rsidP="00F167D8">
      <w:pPr>
        <w:pStyle w:val="ListParagraph"/>
        <w:numPr>
          <w:ilvl w:val="0"/>
          <w:numId w:val="10"/>
        </w:numPr>
        <w:autoSpaceDE w:val="0"/>
        <w:autoSpaceDN w:val="0"/>
        <w:adjustRightInd w:val="0"/>
        <w:spacing w:after="0" w:line="240" w:lineRule="auto"/>
        <w:ind w:left="360"/>
        <w:jc w:val="both"/>
        <w:rPr>
          <w:rFonts w:ascii="Book Antiqua" w:hAnsi="Book Antiqua" w:cs="Times New Roman"/>
        </w:rPr>
      </w:pPr>
      <w:r>
        <w:rPr>
          <w:rFonts w:ascii="Book Antiqua" w:hAnsi="Book Antiqua" w:cs="Times New Roman"/>
        </w:rPr>
        <w:t>Rata-rata tersebut menunjukkan daya serap siswa terhadap materi pembelajaran tata cara bersuci sebesar 75,9 %</w:t>
      </w:r>
    </w:p>
    <w:p w:rsidR="00F6187A" w:rsidRDefault="00F6187A" w:rsidP="00F167D8">
      <w:pPr>
        <w:pStyle w:val="ListParagraph"/>
        <w:numPr>
          <w:ilvl w:val="0"/>
          <w:numId w:val="10"/>
        </w:numPr>
        <w:autoSpaceDE w:val="0"/>
        <w:autoSpaceDN w:val="0"/>
        <w:adjustRightInd w:val="0"/>
        <w:spacing w:after="0" w:line="240" w:lineRule="auto"/>
        <w:ind w:left="360"/>
        <w:jc w:val="both"/>
        <w:rPr>
          <w:rFonts w:ascii="Book Antiqua" w:hAnsi="Book Antiqua" w:cs="Times New Roman"/>
          <w:b/>
          <w:bCs/>
          <w:color w:val="000000"/>
        </w:rPr>
      </w:pPr>
      <w:r>
        <w:rPr>
          <w:rFonts w:ascii="Book Antiqua" w:hAnsi="Book Antiqua" w:cs="Times New Roman"/>
        </w:rPr>
        <w:lastRenderedPageBreak/>
        <w:t>Siswa yang belum mampu mencapai nilai KKM adalah 21 siswa sedangkan siswa yang mampu mencapai nilai KKM adalah 11 siswa</w:t>
      </w:r>
    </w:p>
    <w:p w:rsidR="00F6187A" w:rsidRDefault="00F6187A" w:rsidP="00941D63">
      <w:pPr>
        <w:tabs>
          <w:tab w:val="left" w:pos="0"/>
        </w:tabs>
        <w:autoSpaceDE w:val="0"/>
        <w:autoSpaceDN w:val="0"/>
        <w:adjustRightInd w:val="0"/>
        <w:spacing w:after="120" w:line="240" w:lineRule="auto"/>
        <w:jc w:val="center"/>
        <w:rPr>
          <w:rFonts w:ascii="Book Antiqua" w:hAnsi="Book Antiqua" w:cs="Times New Roman"/>
          <w:color w:val="000000"/>
        </w:rPr>
      </w:pPr>
      <w:r>
        <w:rPr>
          <w:rFonts w:ascii="Book Antiqua" w:hAnsi="Book Antiqua" w:cs="Times New Roman"/>
          <w:color w:val="000000"/>
        </w:rPr>
        <w:t>Tabel 12. Kriteria Ketuntasan Belajar</w:t>
      </w:r>
    </w:p>
    <w:tbl>
      <w:tblPr>
        <w:tblStyle w:val="hps"/>
        <w:tblW w:w="0" w:type="auto"/>
        <w:jc w:val="center"/>
        <w:tblLook w:val="04A0" w:firstRow="1" w:lastRow="0" w:firstColumn="1" w:lastColumn="0" w:noHBand="0" w:noVBand="1"/>
      </w:tblPr>
      <w:tblGrid>
        <w:gridCol w:w="522"/>
        <w:gridCol w:w="2718"/>
        <w:gridCol w:w="4170"/>
      </w:tblGrid>
      <w:tr w:rsidR="00F6187A" w:rsidTr="00941D63">
        <w:trPr>
          <w:jc w:val="center"/>
        </w:trPr>
        <w:tc>
          <w:tcPr>
            <w:tcW w:w="5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No</w:t>
            </w:r>
          </w:p>
        </w:tc>
        <w:tc>
          <w:tcPr>
            <w:tcW w:w="271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Rentang Skor</w:t>
            </w:r>
          </w:p>
        </w:tc>
        <w:tc>
          <w:tcPr>
            <w:tcW w:w="417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Kategori Ketuntasan Siswa</w:t>
            </w:r>
          </w:p>
        </w:tc>
      </w:tr>
      <w:tr w:rsidR="00F6187A" w:rsidTr="00941D63">
        <w:trPr>
          <w:jc w:val="center"/>
        </w:trPr>
        <w:tc>
          <w:tcPr>
            <w:tcW w:w="5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w:t>
            </w:r>
          </w:p>
        </w:tc>
        <w:tc>
          <w:tcPr>
            <w:tcW w:w="271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Sangat tinggi</w:t>
            </w:r>
          </w:p>
        </w:tc>
        <w:tc>
          <w:tcPr>
            <w:tcW w:w="417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85% - 100%</w:t>
            </w:r>
          </w:p>
        </w:tc>
      </w:tr>
      <w:tr w:rsidR="00F6187A" w:rsidTr="00941D63">
        <w:trPr>
          <w:jc w:val="center"/>
        </w:trPr>
        <w:tc>
          <w:tcPr>
            <w:tcW w:w="5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w:t>
            </w:r>
          </w:p>
        </w:tc>
        <w:tc>
          <w:tcPr>
            <w:tcW w:w="271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 xml:space="preserve">Tinggi </w:t>
            </w:r>
          </w:p>
        </w:tc>
        <w:tc>
          <w:tcPr>
            <w:tcW w:w="417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69% - 84%</w:t>
            </w:r>
          </w:p>
        </w:tc>
      </w:tr>
      <w:tr w:rsidR="00F6187A" w:rsidTr="00941D63">
        <w:trPr>
          <w:jc w:val="center"/>
        </w:trPr>
        <w:tc>
          <w:tcPr>
            <w:tcW w:w="5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3</w:t>
            </w:r>
          </w:p>
        </w:tc>
        <w:tc>
          <w:tcPr>
            <w:tcW w:w="271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Cukup</w:t>
            </w:r>
          </w:p>
        </w:tc>
        <w:tc>
          <w:tcPr>
            <w:tcW w:w="417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53% - 68%</w:t>
            </w:r>
          </w:p>
        </w:tc>
      </w:tr>
      <w:tr w:rsidR="00F6187A" w:rsidTr="00941D63">
        <w:trPr>
          <w:jc w:val="center"/>
        </w:trPr>
        <w:tc>
          <w:tcPr>
            <w:tcW w:w="5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4</w:t>
            </w:r>
          </w:p>
        </w:tc>
        <w:tc>
          <w:tcPr>
            <w:tcW w:w="271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Rendah</w:t>
            </w:r>
          </w:p>
        </w:tc>
        <w:tc>
          <w:tcPr>
            <w:tcW w:w="417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37 % - 52%</w:t>
            </w:r>
          </w:p>
        </w:tc>
      </w:tr>
      <w:tr w:rsidR="00F6187A" w:rsidTr="00941D63">
        <w:trPr>
          <w:jc w:val="center"/>
        </w:trPr>
        <w:tc>
          <w:tcPr>
            <w:tcW w:w="5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5</w:t>
            </w:r>
          </w:p>
        </w:tc>
        <w:tc>
          <w:tcPr>
            <w:tcW w:w="271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Sangat Rendah</w:t>
            </w:r>
          </w:p>
        </w:tc>
        <w:tc>
          <w:tcPr>
            <w:tcW w:w="417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20% - 36 %</w:t>
            </w:r>
          </w:p>
        </w:tc>
      </w:tr>
    </w:tbl>
    <w:p w:rsidR="00F6187A" w:rsidRDefault="00F6187A" w:rsidP="00F6187A">
      <w:pPr>
        <w:autoSpaceDE w:val="0"/>
        <w:autoSpaceDN w:val="0"/>
        <w:adjustRightInd w:val="0"/>
        <w:spacing w:after="0" w:line="240" w:lineRule="auto"/>
        <w:ind w:firstLine="720"/>
        <w:contextualSpacing/>
        <w:rPr>
          <w:rFonts w:ascii="Book Antiqua" w:eastAsia="Times New Roman" w:hAnsi="Book Antiqua" w:cs="Times New Roman"/>
        </w:rPr>
      </w:pPr>
    </w:p>
    <w:p w:rsidR="00F6187A" w:rsidRDefault="00F6187A" w:rsidP="00941D63">
      <w:pPr>
        <w:autoSpaceDE w:val="0"/>
        <w:autoSpaceDN w:val="0"/>
        <w:adjustRightInd w:val="0"/>
        <w:spacing w:after="0" w:line="240" w:lineRule="auto"/>
        <w:ind w:firstLine="720"/>
        <w:contextualSpacing/>
        <w:jc w:val="both"/>
        <w:rPr>
          <w:rFonts w:ascii="Book Antiqua" w:hAnsi="Book Antiqua" w:cs="Times New Roman"/>
        </w:rPr>
      </w:pPr>
      <w:r>
        <w:rPr>
          <w:rFonts w:ascii="Book Antiqua" w:hAnsi="Book Antiqua" w:cs="Times New Roman"/>
        </w:rPr>
        <w:t>Persentase ketuntasan hasil belajar siklus I sebesar 65% dan termasuk kategori cukup. Terdapat peningkatan hasil evaluasi dari persentase pratindak yang hanya mencapai 47%. Peningkatan Hasil belajar dapat dilihat pada gambar berikut ini:</w:t>
      </w:r>
    </w:p>
    <w:p w:rsidR="00F6187A" w:rsidRDefault="00F6187A" w:rsidP="00941D63">
      <w:pPr>
        <w:autoSpaceDE w:val="0"/>
        <w:autoSpaceDN w:val="0"/>
        <w:adjustRightInd w:val="0"/>
        <w:spacing w:after="0" w:line="240" w:lineRule="auto"/>
        <w:contextualSpacing/>
        <w:jc w:val="center"/>
        <w:rPr>
          <w:rFonts w:ascii="Book Antiqua" w:hAnsi="Book Antiqua" w:cs="Times New Roman"/>
        </w:rPr>
      </w:pPr>
      <w:r>
        <w:rPr>
          <w:rFonts w:ascii="Book Antiqua" w:hAnsi="Book Antiqua" w:cs="Times New Roman"/>
        </w:rPr>
        <w:t>Gambar 5. Peningkatan hasil belajar</w:t>
      </w:r>
    </w:p>
    <w:p w:rsidR="00F6187A" w:rsidRDefault="00F6187A" w:rsidP="00941D63">
      <w:pPr>
        <w:autoSpaceDE w:val="0"/>
        <w:autoSpaceDN w:val="0"/>
        <w:adjustRightInd w:val="0"/>
        <w:spacing w:after="0" w:line="240" w:lineRule="auto"/>
        <w:contextualSpacing/>
        <w:jc w:val="center"/>
        <w:rPr>
          <w:rFonts w:ascii="Book Antiqua" w:hAnsi="Book Antiqua" w:cs="Times New Roman"/>
        </w:rPr>
      </w:pPr>
      <w:r>
        <w:rPr>
          <w:rFonts w:asciiTheme="minorHAnsi" w:eastAsia="Times New Roman" w:hAnsiTheme="minorHAnsi" w:cs="Arial"/>
          <w:noProof/>
          <w:sz w:val="20"/>
          <w:szCs w:val="20"/>
        </w:rPr>
        <w:drawing>
          <wp:inline distT="0" distB="0" distL="0" distR="0">
            <wp:extent cx="4343400" cy="2562225"/>
            <wp:effectExtent l="57150" t="38100" r="57150" b="66675"/>
            <wp:docPr id="32" name="Chart 3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6187A" w:rsidRDefault="00F6187A" w:rsidP="00F6187A">
      <w:pPr>
        <w:autoSpaceDE w:val="0"/>
        <w:autoSpaceDN w:val="0"/>
        <w:adjustRightInd w:val="0"/>
        <w:spacing w:after="0" w:line="240" w:lineRule="auto"/>
        <w:ind w:firstLine="720"/>
        <w:contextualSpacing/>
        <w:rPr>
          <w:rFonts w:ascii="Book Antiqua" w:hAnsi="Book Antiqua" w:cs="Times New Roman"/>
        </w:rPr>
      </w:pPr>
      <w:r>
        <w:rPr>
          <w:rFonts w:ascii="Book Antiqua" w:hAnsi="Book Antiqua" w:cs="Times New Roman"/>
        </w:rPr>
        <w:t>Tetapi walaupun terdapat peningkatan, persentase evaluasi pada siklus I hanya mencapai 65% sehingga perlu dilaksanakn siklus II karena belum mencapa 75 %.</w:t>
      </w:r>
    </w:p>
    <w:p w:rsidR="00F6187A" w:rsidRDefault="00F6187A" w:rsidP="00F6187A">
      <w:pPr>
        <w:autoSpaceDE w:val="0"/>
        <w:autoSpaceDN w:val="0"/>
        <w:adjustRightInd w:val="0"/>
        <w:spacing w:after="0" w:line="240" w:lineRule="auto"/>
        <w:ind w:firstLine="720"/>
        <w:contextualSpacing/>
        <w:rPr>
          <w:rFonts w:ascii="Book Antiqua" w:hAnsi="Book Antiqua" w:cs="Times New Roman"/>
        </w:rPr>
      </w:pPr>
    </w:p>
    <w:p w:rsidR="00F6187A" w:rsidRDefault="00F6187A" w:rsidP="00F167D8">
      <w:pPr>
        <w:pStyle w:val="ListParagraph"/>
        <w:numPr>
          <w:ilvl w:val="0"/>
          <w:numId w:val="1"/>
        </w:numPr>
        <w:tabs>
          <w:tab w:val="left" w:pos="540"/>
        </w:tabs>
        <w:autoSpaceDE w:val="0"/>
        <w:autoSpaceDN w:val="0"/>
        <w:adjustRightInd w:val="0"/>
        <w:spacing w:after="0" w:line="240" w:lineRule="auto"/>
        <w:ind w:left="720"/>
        <w:jc w:val="both"/>
        <w:rPr>
          <w:rFonts w:ascii="Book Antiqua" w:hAnsi="Book Antiqua" w:cs="Times New Roman"/>
          <w:b/>
          <w:bCs/>
        </w:rPr>
      </w:pPr>
      <w:r>
        <w:rPr>
          <w:rFonts w:ascii="Book Antiqua" w:hAnsi="Book Antiqua" w:cs="Times New Roman"/>
          <w:b/>
          <w:bCs/>
        </w:rPr>
        <w:t>Hasil Penelitian Siklus II</w:t>
      </w:r>
    </w:p>
    <w:p w:rsidR="00F6187A" w:rsidRDefault="00F6187A" w:rsidP="00941D63">
      <w:pPr>
        <w:tabs>
          <w:tab w:val="left" w:pos="540"/>
        </w:tabs>
        <w:autoSpaceDE w:val="0"/>
        <w:autoSpaceDN w:val="0"/>
        <w:adjustRightInd w:val="0"/>
        <w:spacing w:after="0" w:line="240" w:lineRule="auto"/>
        <w:ind w:firstLine="720"/>
        <w:contextualSpacing/>
        <w:jc w:val="both"/>
        <w:rPr>
          <w:rFonts w:ascii="Book Antiqua" w:hAnsi="Book Antiqua" w:cs="Times New Roman"/>
          <w:color w:val="000000"/>
        </w:rPr>
      </w:pPr>
      <w:r>
        <w:rPr>
          <w:rFonts w:ascii="Book Antiqua" w:hAnsi="Book Antiqua" w:cs="Times New Roman"/>
        </w:rPr>
        <w:t xml:space="preserve">Siklus II dilakukan berdasarkan refleksi siklus I. Dilaksanakan pada hari Rabu 22 Maret 2017. Sedangkan  </w:t>
      </w:r>
      <w:r>
        <w:rPr>
          <w:rFonts w:ascii="Book Antiqua" w:hAnsi="Book Antiqua" w:cs="Times New Roman"/>
          <w:color w:val="000000"/>
        </w:rPr>
        <w:t xml:space="preserve">penelitian siklus I pertemuan kedua dilaksanakan hari Rabu, 29 Maret 2017. Guru menerapkan metode </w:t>
      </w:r>
      <w:r>
        <w:rPr>
          <w:rFonts w:ascii="Book Antiqua" w:hAnsi="Book Antiqua" w:cs="Times New Roman"/>
          <w:i/>
          <w:iCs/>
          <w:color w:val="000000"/>
        </w:rPr>
        <w:t xml:space="preserve">TGT </w:t>
      </w:r>
      <w:r>
        <w:rPr>
          <w:rFonts w:ascii="Book Antiqua" w:hAnsi="Book Antiqua" w:cs="Times New Roman"/>
          <w:color w:val="000000"/>
        </w:rPr>
        <w:t xml:space="preserve">dalam pembelajaran ekonomi Islam dengan langkah sebagai berikut: </w:t>
      </w:r>
    </w:p>
    <w:p w:rsidR="00F6187A" w:rsidRDefault="00F6187A" w:rsidP="00F167D8">
      <w:pPr>
        <w:pStyle w:val="ListParagraph"/>
        <w:numPr>
          <w:ilvl w:val="0"/>
          <w:numId w:val="11"/>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 xml:space="preserve">Guru memasuki kelas, memberi salam, dan mengecek kelengkapan belajar siswa. </w:t>
      </w:r>
    </w:p>
    <w:p w:rsidR="00F6187A" w:rsidRDefault="00F6187A" w:rsidP="00F167D8">
      <w:pPr>
        <w:pStyle w:val="ListParagraph"/>
        <w:numPr>
          <w:ilvl w:val="0"/>
          <w:numId w:val="11"/>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Guru membagikan hasil evaluasi siswa.</w:t>
      </w:r>
    </w:p>
    <w:p w:rsidR="00F6187A" w:rsidRDefault="00F6187A" w:rsidP="00F167D8">
      <w:pPr>
        <w:pStyle w:val="ListParagraph"/>
        <w:numPr>
          <w:ilvl w:val="0"/>
          <w:numId w:val="11"/>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 xml:space="preserve">Guru meminta siswa menjelaskan kaitan antara materi yang akan dipelajari dengan materi sebelumnya. </w:t>
      </w:r>
    </w:p>
    <w:p w:rsidR="00F6187A" w:rsidRDefault="00F6187A" w:rsidP="00F167D8">
      <w:pPr>
        <w:pStyle w:val="ListParagraph"/>
        <w:numPr>
          <w:ilvl w:val="0"/>
          <w:numId w:val="11"/>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 xml:space="preserve">Guru menyampaikan materi </w:t>
      </w:r>
    </w:p>
    <w:p w:rsidR="00F6187A" w:rsidRDefault="00F6187A" w:rsidP="00F167D8">
      <w:pPr>
        <w:pStyle w:val="ListParagraph"/>
        <w:numPr>
          <w:ilvl w:val="0"/>
          <w:numId w:val="11"/>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Guru mengajak siswa menuliskan beberapa hal yang belum dimengerti siswa</w:t>
      </w:r>
    </w:p>
    <w:p w:rsidR="00F6187A" w:rsidRDefault="00F6187A" w:rsidP="00F167D8">
      <w:pPr>
        <w:pStyle w:val="ListParagraph"/>
        <w:numPr>
          <w:ilvl w:val="0"/>
          <w:numId w:val="11"/>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Guru mengingatkan jika ada siswa yang tidak serius atau ribut</w:t>
      </w:r>
    </w:p>
    <w:p w:rsidR="00F6187A" w:rsidRDefault="00F6187A" w:rsidP="00F167D8">
      <w:pPr>
        <w:pStyle w:val="ListParagraph"/>
        <w:numPr>
          <w:ilvl w:val="0"/>
          <w:numId w:val="11"/>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 xml:space="preserve">Guru menutup pelajaran dan mengingatkan siswa untuk belajar materi yang selanjutnya </w:t>
      </w:r>
    </w:p>
    <w:p w:rsidR="00F6187A" w:rsidRDefault="00F6187A" w:rsidP="00941D63">
      <w:pPr>
        <w:autoSpaceDE w:val="0"/>
        <w:autoSpaceDN w:val="0"/>
        <w:adjustRightInd w:val="0"/>
        <w:spacing w:after="0" w:line="240" w:lineRule="auto"/>
        <w:ind w:left="360"/>
        <w:jc w:val="both"/>
        <w:rPr>
          <w:rFonts w:ascii="Book Antiqua" w:hAnsi="Book Antiqua" w:cs="Times New Roman"/>
          <w:color w:val="000000"/>
        </w:rPr>
      </w:pPr>
    </w:p>
    <w:p w:rsidR="00F6187A" w:rsidRDefault="00F6187A" w:rsidP="00941D63">
      <w:pPr>
        <w:autoSpaceDE w:val="0"/>
        <w:autoSpaceDN w:val="0"/>
        <w:adjustRightInd w:val="0"/>
        <w:spacing w:after="0" w:line="240" w:lineRule="auto"/>
        <w:ind w:left="360"/>
        <w:jc w:val="both"/>
        <w:rPr>
          <w:rFonts w:ascii="Book Antiqua" w:hAnsi="Book Antiqua" w:cs="Times New Roman"/>
          <w:color w:val="000000"/>
        </w:rPr>
      </w:pPr>
      <w:r>
        <w:rPr>
          <w:rFonts w:ascii="Book Antiqua" w:hAnsi="Book Antiqua" w:cs="Times New Roman"/>
          <w:color w:val="000000"/>
        </w:rPr>
        <w:t xml:space="preserve"> </w:t>
      </w:r>
      <w:r>
        <w:rPr>
          <w:rFonts w:ascii="Book Antiqua" w:hAnsi="Book Antiqua" w:cs="Times New Roman"/>
          <w:color w:val="000000"/>
        </w:rPr>
        <w:tab/>
        <w:t xml:space="preserve">Pada pertemuan kedua langkah pembelajaran yang dilakukan sebagai berikut: </w:t>
      </w:r>
    </w:p>
    <w:p w:rsidR="00F6187A" w:rsidRDefault="00F6187A" w:rsidP="00F167D8">
      <w:pPr>
        <w:pStyle w:val="ListParagraph"/>
        <w:numPr>
          <w:ilvl w:val="0"/>
          <w:numId w:val="12"/>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lastRenderedPageBreak/>
        <w:t>Guru memasuki kelas, memberi salam, melakukan presensi dan mengecek kelengkapan belajar siswa</w:t>
      </w:r>
    </w:p>
    <w:p w:rsidR="00F6187A" w:rsidRDefault="00F6187A" w:rsidP="00F167D8">
      <w:pPr>
        <w:pStyle w:val="ListParagraph"/>
        <w:numPr>
          <w:ilvl w:val="0"/>
          <w:numId w:val="12"/>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Guru mengajukan pertanyaan mengenai materi sebelumnya</w:t>
      </w:r>
    </w:p>
    <w:p w:rsidR="00F6187A" w:rsidRDefault="00F6187A" w:rsidP="00F167D8">
      <w:pPr>
        <w:pStyle w:val="ListParagraph"/>
        <w:numPr>
          <w:ilvl w:val="0"/>
          <w:numId w:val="12"/>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Guru memberikan pujian pada beberapa siswa yang dapat menjawab pertanyaan dari guru</w:t>
      </w:r>
    </w:p>
    <w:p w:rsidR="00F6187A" w:rsidRDefault="00F6187A" w:rsidP="00F167D8">
      <w:pPr>
        <w:pStyle w:val="ListParagraph"/>
        <w:numPr>
          <w:ilvl w:val="0"/>
          <w:numId w:val="12"/>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Guru meminta pendapat siswa tentang materi yang akan disampaikan</w:t>
      </w:r>
    </w:p>
    <w:p w:rsidR="00F6187A" w:rsidRDefault="00F6187A" w:rsidP="00F167D8">
      <w:pPr>
        <w:pStyle w:val="ListParagraph"/>
        <w:numPr>
          <w:ilvl w:val="0"/>
          <w:numId w:val="12"/>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Guru mengaitkan masalah yang terjadi dalam kehidupan sehari-hari dan menunjukkan masalah apa saja yang bisa muncul dan menantang siswa menemukan solusinya</w:t>
      </w:r>
    </w:p>
    <w:p w:rsidR="00F6187A" w:rsidRDefault="00F6187A" w:rsidP="00F167D8">
      <w:pPr>
        <w:pStyle w:val="ListParagraph"/>
        <w:numPr>
          <w:ilvl w:val="0"/>
          <w:numId w:val="12"/>
        </w:numPr>
        <w:autoSpaceDE w:val="0"/>
        <w:autoSpaceDN w:val="0"/>
        <w:adjustRightInd w:val="0"/>
        <w:spacing w:after="0" w:line="240" w:lineRule="auto"/>
        <w:jc w:val="both"/>
        <w:rPr>
          <w:rFonts w:ascii="Book Antiqua" w:hAnsi="Book Antiqua" w:cs="Times New Roman"/>
        </w:rPr>
      </w:pPr>
      <w:r>
        <w:rPr>
          <w:rFonts w:ascii="Book Antiqua" w:hAnsi="Book Antiqua" w:cs="Times New Roman"/>
        </w:rPr>
        <w:t>Siswa duduk secara berkelompok</w:t>
      </w:r>
    </w:p>
    <w:p w:rsidR="00F6187A" w:rsidRDefault="00F6187A" w:rsidP="00F167D8">
      <w:pPr>
        <w:pStyle w:val="ListParagraph"/>
        <w:numPr>
          <w:ilvl w:val="0"/>
          <w:numId w:val="12"/>
        </w:numPr>
        <w:autoSpaceDE w:val="0"/>
        <w:autoSpaceDN w:val="0"/>
        <w:adjustRightInd w:val="0"/>
        <w:spacing w:after="0" w:line="240" w:lineRule="auto"/>
        <w:jc w:val="both"/>
        <w:rPr>
          <w:rFonts w:ascii="Book Antiqua" w:hAnsi="Book Antiqua" w:cs="Times New Roman"/>
        </w:rPr>
      </w:pPr>
      <w:r>
        <w:rPr>
          <w:rFonts w:ascii="Book Antiqua" w:hAnsi="Book Antiqua" w:cs="Times New Roman"/>
        </w:rPr>
        <w:t>Siswa berdiskusi dengan kelompoknya masing-masing</w:t>
      </w:r>
    </w:p>
    <w:p w:rsidR="00F6187A" w:rsidRDefault="00F6187A" w:rsidP="00F167D8">
      <w:pPr>
        <w:pStyle w:val="ListParagraph"/>
        <w:numPr>
          <w:ilvl w:val="0"/>
          <w:numId w:val="12"/>
        </w:numPr>
        <w:autoSpaceDE w:val="0"/>
        <w:autoSpaceDN w:val="0"/>
        <w:adjustRightInd w:val="0"/>
        <w:spacing w:after="0" w:line="240" w:lineRule="auto"/>
        <w:jc w:val="both"/>
        <w:rPr>
          <w:rFonts w:ascii="Book Antiqua" w:hAnsi="Book Antiqua" w:cs="Times New Roman"/>
        </w:rPr>
      </w:pPr>
      <w:r>
        <w:rPr>
          <w:rFonts w:ascii="Book Antiqua" w:hAnsi="Book Antiqua" w:cs="Times New Roman"/>
        </w:rPr>
        <w:t>Presentasi di kelas.</w:t>
      </w:r>
    </w:p>
    <w:p w:rsidR="00F6187A" w:rsidRDefault="00F6187A" w:rsidP="00F167D8">
      <w:pPr>
        <w:pStyle w:val="ListParagraph"/>
        <w:numPr>
          <w:ilvl w:val="0"/>
          <w:numId w:val="12"/>
        </w:numPr>
        <w:autoSpaceDE w:val="0"/>
        <w:autoSpaceDN w:val="0"/>
        <w:adjustRightInd w:val="0"/>
        <w:spacing w:after="0" w:line="240" w:lineRule="auto"/>
        <w:jc w:val="both"/>
        <w:rPr>
          <w:rFonts w:ascii="Book Antiqua" w:hAnsi="Book Antiqua" w:cs="Times New Roman"/>
        </w:rPr>
      </w:pPr>
      <w:r>
        <w:rPr>
          <w:rFonts w:ascii="Book Antiqua" w:hAnsi="Book Antiqua" w:cs="Times New Roman"/>
        </w:rPr>
        <w:t>Belajar tim. Para siswa mengerjakan lembar kegiatan dalam tim mereka untuk menguasai materi.</w:t>
      </w:r>
    </w:p>
    <w:p w:rsidR="00F6187A" w:rsidRDefault="00F6187A" w:rsidP="00F167D8">
      <w:pPr>
        <w:pStyle w:val="ListParagraph"/>
        <w:numPr>
          <w:ilvl w:val="0"/>
          <w:numId w:val="12"/>
        </w:numPr>
        <w:autoSpaceDE w:val="0"/>
        <w:autoSpaceDN w:val="0"/>
        <w:adjustRightInd w:val="0"/>
        <w:spacing w:after="0" w:line="240" w:lineRule="auto"/>
        <w:jc w:val="both"/>
        <w:rPr>
          <w:rFonts w:ascii="Book Antiqua" w:hAnsi="Book Antiqua" w:cs="Times New Roman"/>
        </w:rPr>
      </w:pPr>
      <w:r>
        <w:rPr>
          <w:rFonts w:ascii="Book Antiqua" w:hAnsi="Book Antiqua" w:cs="Times New Roman"/>
        </w:rPr>
        <w:t xml:space="preserve">Turnamen. Para siswa memainkan </w:t>
      </w:r>
      <w:r>
        <w:rPr>
          <w:rFonts w:ascii="Book Antiqua" w:hAnsi="Book Antiqua" w:cs="Times New Roman"/>
          <w:i/>
          <w:iCs/>
        </w:rPr>
        <w:t xml:space="preserve">game </w:t>
      </w:r>
      <w:r>
        <w:rPr>
          <w:rFonts w:ascii="Book Antiqua" w:hAnsi="Book Antiqua" w:cs="Times New Roman"/>
        </w:rPr>
        <w:t>akademik dalam kemampuan yang homogen.</w:t>
      </w:r>
    </w:p>
    <w:p w:rsidR="00F6187A" w:rsidRDefault="00F6187A" w:rsidP="00F167D8">
      <w:pPr>
        <w:pStyle w:val="ListParagraph"/>
        <w:numPr>
          <w:ilvl w:val="0"/>
          <w:numId w:val="12"/>
        </w:numPr>
        <w:autoSpaceDE w:val="0"/>
        <w:autoSpaceDN w:val="0"/>
        <w:adjustRightInd w:val="0"/>
        <w:spacing w:after="0" w:line="240" w:lineRule="auto"/>
        <w:jc w:val="both"/>
        <w:rPr>
          <w:rFonts w:ascii="Book Antiqua" w:hAnsi="Book Antiqua" w:cs="Times New Roman"/>
        </w:rPr>
      </w:pPr>
      <w:r>
        <w:rPr>
          <w:rFonts w:ascii="Book Antiqua" w:hAnsi="Book Antiqua" w:cs="Times New Roman"/>
        </w:rPr>
        <w:t xml:space="preserve">Rekognisi tim. Skor tim dihitung berdasarkan skor turnamen anggota tim, dan tim tersebut akan direkognisi apabila mereka berhasil melampaui kriteria yang telah ditetapkan sebelumnya. </w:t>
      </w:r>
    </w:p>
    <w:p w:rsidR="00F6187A" w:rsidRDefault="00F6187A" w:rsidP="00F167D8">
      <w:pPr>
        <w:pStyle w:val="ListParagraph"/>
        <w:numPr>
          <w:ilvl w:val="0"/>
          <w:numId w:val="12"/>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 xml:space="preserve">Guru memberikan masukan </w:t>
      </w:r>
    </w:p>
    <w:p w:rsidR="00F6187A" w:rsidRDefault="00F6187A" w:rsidP="00F167D8">
      <w:pPr>
        <w:pStyle w:val="ListParagraph"/>
        <w:numPr>
          <w:ilvl w:val="0"/>
          <w:numId w:val="12"/>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 xml:space="preserve">Guru membagikan soal evaluasi kepada siswa untuk dikerjakan. </w:t>
      </w:r>
    </w:p>
    <w:p w:rsidR="00F6187A" w:rsidRDefault="00F6187A" w:rsidP="00F6187A">
      <w:pPr>
        <w:tabs>
          <w:tab w:val="left" w:pos="540"/>
        </w:tabs>
        <w:autoSpaceDE w:val="0"/>
        <w:autoSpaceDN w:val="0"/>
        <w:adjustRightInd w:val="0"/>
        <w:spacing w:after="0" w:line="240" w:lineRule="auto"/>
        <w:ind w:firstLine="720"/>
        <w:contextualSpacing/>
        <w:rPr>
          <w:rFonts w:ascii="Book Antiqua" w:hAnsi="Book Antiqua" w:cs="Times New Roman"/>
          <w:color w:val="000000"/>
        </w:rPr>
      </w:pPr>
    </w:p>
    <w:p w:rsidR="00F6187A" w:rsidRDefault="00F6187A" w:rsidP="00F167D8">
      <w:pPr>
        <w:pStyle w:val="ListParagraph"/>
        <w:numPr>
          <w:ilvl w:val="0"/>
          <w:numId w:val="13"/>
        </w:numPr>
        <w:tabs>
          <w:tab w:val="left" w:pos="540"/>
        </w:tabs>
        <w:autoSpaceDE w:val="0"/>
        <w:autoSpaceDN w:val="0"/>
        <w:adjustRightInd w:val="0"/>
        <w:spacing w:after="0" w:line="240" w:lineRule="auto"/>
        <w:jc w:val="both"/>
        <w:rPr>
          <w:rFonts w:ascii="Book Antiqua" w:hAnsi="Book Antiqua" w:cs="Times New Roman"/>
          <w:b/>
          <w:bCs/>
        </w:rPr>
      </w:pPr>
      <w:r>
        <w:rPr>
          <w:rFonts w:ascii="Book Antiqua" w:hAnsi="Book Antiqua" w:cs="Times New Roman"/>
          <w:b/>
          <w:bCs/>
        </w:rPr>
        <w:t xml:space="preserve"> Aktivitas Belajar siswa</w:t>
      </w:r>
    </w:p>
    <w:p w:rsidR="00F6187A" w:rsidRDefault="00F6187A" w:rsidP="00F6187A">
      <w:pPr>
        <w:autoSpaceDE w:val="0"/>
        <w:autoSpaceDN w:val="0"/>
        <w:adjustRightInd w:val="0"/>
        <w:spacing w:after="120" w:line="240" w:lineRule="auto"/>
        <w:jc w:val="center"/>
        <w:rPr>
          <w:rFonts w:ascii="Book Antiqua" w:hAnsi="Book Antiqua" w:cs="Times New Roman"/>
        </w:rPr>
      </w:pPr>
      <w:r>
        <w:rPr>
          <w:rFonts w:ascii="Book Antiqua" w:hAnsi="Book Antiqua" w:cs="Times New Roman"/>
          <w:color w:val="000000"/>
        </w:rPr>
        <w:tab/>
      </w:r>
      <w:r>
        <w:rPr>
          <w:rFonts w:ascii="Book Antiqua" w:hAnsi="Book Antiqua" w:cs="Times New Roman"/>
        </w:rPr>
        <w:t>Tabel 12 Aktivitas Belajar Siswa Siklus II Pertemuan Pertama</w:t>
      </w:r>
    </w:p>
    <w:tbl>
      <w:tblPr>
        <w:tblStyle w:val="hps"/>
        <w:tblW w:w="8835" w:type="dxa"/>
        <w:jc w:val="center"/>
        <w:tblLayout w:type="fixed"/>
        <w:tblLook w:val="04A0" w:firstRow="1" w:lastRow="0" w:firstColumn="1" w:lastColumn="0" w:noHBand="0" w:noVBand="1"/>
      </w:tblPr>
      <w:tblGrid>
        <w:gridCol w:w="557"/>
        <w:gridCol w:w="4048"/>
        <w:gridCol w:w="810"/>
        <w:gridCol w:w="810"/>
        <w:gridCol w:w="900"/>
        <w:gridCol w:w="900"/>
        <w:gridCol w:w="810"/>
      </w:tblGrid>
      <w:tr w:rsidR="00F6187A" w:rsidTr="00941D63">
        <w:trPr>
          <w:jc w:val="center"/>
        </w:trPr>
        <w:tc>
          <w:tcPr>
            <w:tcW w:w="558"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No</w:t>
            </w:r>
          </w:p>
        </w:tc>
        <w:tc>
          <w:tcPr>
            <w:tcW w:w="405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Aspek Yang diamati</w:t>
            </w:r>
          </w:p>
        </w:tc>
        <w:tc>
          <w:tcPr>
            <w:tcW w:w="81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1-7 siswa</w:t>
            </w:r>
          </w:p>
        </w:tc>
        <w:tc>
          <w:tcPr>
            <w:tcW w:w="81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8-14 siswa</w:t>
            </w:r>
          </w:p>
        </w:tc>
        <w:tc>
          <w:tcPr>
            <w:tcW w:w="90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15– 21 siswa</w:t>
            </w:r>
          </w:p>
        </w:tc>
        <w:tc>
          <w:tcPr>
            <w:tcW w:w="90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22- 28 siswa</w:t>
            </w:r>
          </w:p>
        </w:tc>
        <w:tc>
          <w:tcPr>
            <w:tcW w:w="81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29-35 siswa</w:t>
            </w:r>
          </w:p>
        </w:tc>
      </w:tr>
      <w:tr w:rsidR="00F6187A" w:rsidTr="00941D63">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Kesiapan memulai pelajaran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mengingat materi yang telah disampaikan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3</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mengemukakan pendapat</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4</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membuat keputusan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5</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dalam mengajukan pertanyaan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6</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menjawab pertanyaan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7</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Keaktifkan dalam diskusi</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8</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mempraktikan keterampilan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9</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Antusias ketika diskusi</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10</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 xml:space="preserve">Kemampuan dalam mengamati </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11</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merangkum materi</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12</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bersikap tenang</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13</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merenanungkan permasalahan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14</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mengikuti prosedur pembelajaran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trHeight w:val="161"/>
          <w:jc w:val="center"/>
        </w:trPr>
        <w:tc>
          <w:tcPr>
            <w:tcW w:w="5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15</w:t>
            </w: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menjawab soal post test</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8"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405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Total</w:t>
            </w: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0</w:t>
            </w: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0</w:t>
            </w: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18</w:t>
            </w: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36</w:t>
            </w: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0</w:t>
            </w:r>
          </w:p>
        </w:tc>
      </w:tr>
    </w:tbl>
    <w:p w:rsidR="00F6187A" w:rsidRDefault="00F6187A" w:rsidP="00F6187A">
      <w:pPr>
        <w:autoSpaceDE w:val="0"/>
        <w:autoSpaceDN w:val="0"/>
        <w:adjustRightInd w:val="0"/>
        <w:spacing w:after="0" w:line="240" w:lineRule="auto"/>
        <w:rPr>
          <w:rFonts w:ascii="Book Antiqua" w:eastAsia="Times New Roman" w:hAnsi="Book Antiqua" w:cs="Times New Roman"/>
        </w:rPr>
      </w:pPr>
    </w:p>
    <w:p w:rsidR="00F6187A" w:rsidRDefault="00F6187A" w:rsidP="00941D63">
      <w:pPr>
        <w:autoSpaceDE w:val="0"/>
        <w:autoSpaceDN w:val="0"/>
        <w:adjustRightInd w:val="0"/>
        <w:spacing w:after="120" w:line="240" w:lineRule="auto"/>
        <w:jc w:val="center"/>
        <w:rPr>
          <w:rFonts w:ascii="Book Antiqua" w:hAnsi="Book Antiqua" w:cs="Times New Roman"/>
        </w:rPr>
      </w:pPr>
      <w:r>
        <w:rPr>
          <w:rFonts w:ascii="Book Antiqua" w:hAnsi="Book Antiqua" w:cs="Times New Roman"/>
        </w:rPr>
        <w:lastRenderedPageBreak/>
        <w:t>Tabel 13. Aktivitas Belajar Siswa Siklus II Pertemuan Kedua</w:t>
      </w:r>
    </w:p>
    <w:tbl>
      <w:tblPr>
        <w:tblStyle w:val="hps"/>
        <w:tblW w:w="8835" w:type="dxa"/>
        <w:jc w:val="center"/>
        <w:tblLayout w:type="fixed"/>
        <w:tblLook w:val="04A0" w:firstRow="1" w:lastRow="0" w:firstColumn="1" w:lastColumn="0" w:noHBand="0" w:noVBand="1"/>
      </w:tblPr>
      <w:tblGrid>
        <w:gridCol w:w="557"/>
        <w:gridCol w:w="4048"/>
        <w:gridCol w:w="810"/>
        <w:gridCol w:w="810"/>
        <w:gridCol w:w="900"/>
        <w:gridCol w:w="900"/>
        <w:gridCol w:w="810"/>
      </w:tblGrid>
      <w:tr w:rsidR="00F6187A" w:rsidTr="00941D63">
        <w:trPr>
          <w:jc w:val="center"/>
        </w:trPr>
        <w:tc>
          <w:tcPr>
            <w:tcW w:w="557"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No</w:t>
            </w:r>
          </w:p>
        </w:tc>
        <w:tc>
          <w:tcPr>
            <w:tcW w:w="4048"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Aspek Yang diamati</w:t>
            </w:r>
          </w:p>
        </w:tc>
        <w:tc>
          <w:tcPr>
            <w:tcW w:w="81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1-7 siswa</w:t>
            </w:r>
          </w:p>
        </w:tc>
        <w:tc>
          <w:tcPr>
            <w:tcW w:w="81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8-14 siswa</w:t>
            </w:r>
          </w:p>
        </w:tc>
        <w:tc>
          <w:tcPr>
            <w:tcW w:w="90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15– 21 siswa</w:t>
            </w:r>
          </w:p>
        </w:tc>
        <w:tc>
          <w:tcPr>
            <w:tcW w:w="90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22- 28 siswa</w:t>
            </w:r>
          </w:p>
        </w:tc>
        <w:tc>
          <w:tcPr>
            <w:tcW w:w="810"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29-35 siswa</w:t>
            </w:r>
          </w:p>
        </w:tc>
      </w:tr>
      <w:tr w:rsidR="00F6187A" w:rsidTr="00941D63">
        <w:trPr>
          <w:jc w:val="center"/>
        </w:trPr>
        <w:tc>
          <w:tcPr>
            <w:tcW w:w="55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w:t>
            </w:r>
          </w:p>
        </w:tc>
        <w:tc>
          <w:tcPr>
            <w:tcW w:w="40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Kesiapan memulai pelajaran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w:t>
            </w:r>
          </w:p>
        </w:tc>
        <w:tc>
          <w:tcPr>
            <w:tcW w:w="40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mengingat materi yang telah disampaikan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r>
      <w:tr w:rsidR="00F6187A" w:rsidTr="00941D63">
        <w:trPr>
          <w:jc w:val="center"/>
        </w:trPr>
        <w:tc>
          <w:tcPr>
            <w:tcW w:w="55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3</w:t>
            </w:r>
          </w:p>
        </w:tc>
        <w:tc>
          <w:tcPr>
            <w:tcW w:w="40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mengemukakan pendapat</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4</w:t>
            </w:r>
          </w:p>
        </w:tc>
        <w:tc>
          <w:tcPr>
            <w:tcW w:w="40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membuat keputusan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5</w:t>
            </w:r>
          </w:p>
        </w:tc>
        <w:tc>
          <w:tcPr>
            <w:tcW w:w="40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dalam mengajukan pertanyaan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r>
      <w:tr w:rsidR="00F6187A" w:rsidTr="00941D63">
        <w:trPr>
          <w:jc w:val="center"/>
        </w:trPr>
        <w:tc>
          <w:tcPr>
            <w:tcW w:w="55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6</w:t>
            </w:r>
          </w:p>
        </w:tc>
        <w:tc>
          <w:tcPr>
            <w:tcW w:w="40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menjawab pertanyaan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r>
      <w:tr w:rsidR="00F6187A" w:rsidTr="00941D63">
        <w:trPr>
          <w:jc w:val="center"/>
        </w:trPr>
        <w:tc>
          <w:tcPr>
            <w:tcW w:w="55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7</w:t>
            </w:r>
          </w:p>
        </w:tc>
        <w:tc>
          <w:tcPr>
            <w:tcW w:w="40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Keaktifkan dalam diskusi</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8</w:t>
            </w:r>
          </w:p>
        </w:tc>
        <w:tc>
          <w:tcPr>
            <w:tcW w:w="40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mempraktikan keterampilan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9</w:t>
            </w:r>
          </w:p>
        </w:tc>
        <w:tc>
          <w:tcPr>
            <w:tcW w:w="40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Antusias ketika diskusi</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r>
      <w:tr w:rsidR="00F6187A" w:rsidTr="00941D63">
        <w:trPr>
          <w:jc w:val="center"/>
        </w:trPr>
        <w:tc>
          <w:tcPr>
            <w:tcW w:w="55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10</w:t>
            </w:r>
          </w:p>
        </w:tc>
        <w:tc>
          <w:tcPr>
            <w:tcW w:w="40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 xml:space="preserve">Kemampuan dalam mengamati </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11</w:t>
            </w:r>
          </w:p>
        </w:tc>
        <w:tc>
          <w:tcPr>
            <w:tcW w:w="40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merangkum materi</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12</w:t>
            </w:r>
          </w:p>
        </w:tc>
        <w:tc>
          <w:tcPr>
            <w:tcW w:w="40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bersikap tenang</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13</w:t>
            </w:r>
          </w:p>
        </w:tc>
        <w:tc>
          <w:tcPr>
            <w:tcW w:w="40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merenanungkan permasalahan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14</w:t>
            </w:r>
          </w:p>
        </w:tc>
        <w:tc>
          <w:tcPr>
            <w:tcW w:w="40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mengikuti prosedur pembelajaran</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trHeight w:val="161"/>
          <w:jc w:val="center"/>
        </w:trPr>
        <w:tc>
          <w:tcPr>
            <w:tcW w:w="55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15</w:t>
            </w:r>
          </w:p>
        </w:tc>
        <w:tc>
          <w:tcPr>
            <w:tcW w:w="40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Kemampuan menjawab soal post test</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v</w:t>
            </w:r>
          </w:p>
        </w:tc>
        <w:tc>
          <w:tcPr>
            <w:tcW w:w="81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r>
      <w:tr w:rsidR="00F6187A" w:rsidTr="00941D63">
        <w:trPr>
          <w:jc w:val="center"/>
        </w:trPr>
        <w:tc>
          <w:tcPr>
            <w:tcW w:w="557"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p>
        </w:tc>
        <w:tc>
          <w:tcPr>
            <w:tcW w:w="40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Total</w:t>
            </w: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0</w:t>
            </w: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0</w:t>
            </w: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0</w:t>
            </w:r>
          </w:p>
        </w:tc>
        <w:tc>
          <w:tcPr>
            <w:tcW w:w="90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44</w:t>
            </w:r>
          </w:p>
        </w:tc>
        <w:tc>
          <w:tcPr>
            <w:tcW w:w="81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20</w:t>
            </w:r>
          </w:p>
        </w:tc>
      </w:tr>
    </w:tbl>
    <w:p w:rsidR="00F6187A" w:rsidRDefault="00F6187A" w:rsidP="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 xml:space="preserve">Keterangan: </w:t>
      </w:r>
    </w:p>
    <w:p w:rsidR="00F6187A" w:rsidRDefault="00F6187A" w:rsidP="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 xml:space="preserve">1-6 siswa     : skor 1 </w:t>
      </w:r>
    </w:p>
    <w:p w:rsidR="00F6187A" w:rsidRDefault="00F6187A" w:rsidP="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 xml:space="preserve">7-13 siswa   : skor 2 </w:t>
      </w:r>
    </w:p>
    <w:p w:rsidR="00F6187A" w:rsidRDefault="00F6187A" w:rsidP="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 xml:space="preserve">14-20 siswa : skor 3 </w:t>
      </w:r>
    </w:p>
    <w:p w:rsidR="00F6187A" w:rsidRDefault="00F6187A" w:rsidP="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 xml:space="preserve">21-28 siswa : skor 4 </w:t>
      </w:r>
    </w:p>
    <w:p w:rsidR="00F6187A" w:rsidRDefault="00F6187A" w:rsidP="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 xml:space="preserve">29-36 siswa : skor 5 </w:t>
      </w:r>
    </w:p>
    <w:p w:rsidR="00F6187A" w:rsidRDefault="00F6187A" w:rsidP="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Skor maksimal = 75</w:t>
      </w:r>
    </w:p>
    <w:p w:rsidR="00F6187A" w:rsidRDefault="00F6187A" w:rsidP="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 xml:space="preserve">Persentase Skor = </w:t>
      </w:r>
      <m:oMath>
        <m:f>
          <m:fPr>
            <m:ctrlPr>
              <w:rPr>
                <w:rFonts w:ascii="Cambria Math" w:eastAsia="Times New Roman" w:hAnsi="Cambria Math" w:cs="Arial"/>
                <w:i/>
                <w:color w:val="000000"/>
              </w:rPr>
            </m:ctrlPr>
          </m:fPr>
          <m:num>
            <m:r>
              <w:rPr>
                <w:rFonts w:ascii="Cambria Math" w:hAnsi="Cambria Math" w:cs="Times New Roman"/>
                <w:color w:val="000000"/>
              </w:rPr>
              <m:t>skor yang di perolehan</m:t>
            </m:r>
          </m:num>
          <m:den>
            <m:r>
              <w:rPr>
                <w:rFonts w:ascii="Cambria Math" w:hAnsi="Cambria Math" w:cs="Times New Roman"/>
                <w:color w:val="000000"/>
              </w:rPr>
              <m:t>skor maksimal</m:t>
            </m:r>
          </m:den>
        </m:f>
      </m:oMath>
      <w:r>
        <w:rPr>
          <w:rFonts w:ascii="Book Antiqua" w:hAnsi="Book Antiqua" w:cs="Times New Roman"/>
          <w:color w:val="000000"/>
        </w:rPr>
        <w:t xml:space="preserve">x 100% </w:t>
      </w:r>
    </w:p>
    <w:p w:rsidR="00F6187A" w:rsidRDefault="00F6187A" w:rsidP="00F6187A">
      <w:pPr>
        <w:autoSpaceDE w:val="0"/>
        <w:autoSpaceDN w:val="0"/>
        <w:adjustRightInd w:val="0"/>
        <w:spacing w:after="0" w:line="240" w:lineRule="auto"/>
        <w:contextualSpacing/>
        <w:rPr>
          <w:rFonts w:ascii="Book Antiqua" w:hAnsi="Book Antiqua" w:cs="Times New Roman"/>
          <w:color w:val="000000"/>
        </w:rPr>
      </w:pPr>
      <w:r>
        <w:rPr>
          <w:rFonts w:ascii="Book Antiqua" w:hAnsi="Book Antiqua" w:cs="Times New Roman"/>
          <w:color w:val="000000"/>
        </w:rPr>
        <w:t>Hasil pengamatan terhadap aktivitas siswa adalah sebagai berikut</w:t>
      </w:r>
    </w:p>
    <w:p w:rsidR="00F6187A" w:rsidRDefault="00F6187A" w:rsidP="00F167D8">
      <w:pPr>
        <w:pStyle w:val="ListParagraph"/>
        <w:numPr>
          <w:ilvl w:val="0"/>
          <w:numId w:val="14"/>
        </w:numPr>
        <w:autoSpaceDE w:val="0"/>
        <w:autoSpaceDN w:val="0"/>
        <w:adjustRightInd w:val="0"/>
        <w:spacing w:after="0" w:line="240" w:lineRule="auto"/>
        <w:ind w:left="1080"/>
        <w:jc w:val="both"/>
        <w:rPr>
          <w:rFonts w:ascii="Book Antiqua" w:hAnsi="Book Antiqua" w:cs="Times New Roman"/>
          <w:color w:val="000000"/>
        </w:rPr>
      </w:pPr>
      <w:r>
        <w:rPr>
          <w:rFonts w:ascii="Book Antiqua" w:hAnsi="Book Antiqua" w:cs="Times New Roman"/>
          <w:color w:val="000000"/>
        </w:rPr>
        <w:t xml:space="preserve">Pertemuan pertama = </w:t>
      </w:r>
      <m:oMath>
        <m:f>
          <m:fPr>
            <m:ctrlPr>
              <w:rPr>
                <w:rFonts w:ascii="Cambria Math" w:eastAsia="Times New Roman" w:hAnsi="Cambria Math" w:cs="Arial"/>
                <w:i/>
                <w:color w:val="000000"/>
              </w:rPr>
            </m:ctrlPr>
          </m:fPr>
          <m:num>
            <m:r>
              <w:rPr>
                <w:rFonts w:ascii="Cambria Math" w:hAnsi="Cambria Math" w:cs="Times New Roman"/>
                <w:color w:val="000000"/>
              </w:rPr>
              <m:t>54</m:t>
            </m:r>
          </m:num>
          <m:den>
            <m:r>
              <w:rPr>
                <w:rFonts w:ascii="Cambria Math" w:hAnsi="Cambria Math" w:cs="Times New Roman"/>
                <w:color w:val="000000"/>
              </w:rPr>
              <m:t>75</m:t>
            </m:r>
          </m:den>
        </m:f>
      </m:oMath>
      <w:r>
        <w:rPr>
          <w:rFonts w:ascii="Book Antiqua" w:hAnsi="Book Antiqua" w:cs="Times New Roman"/>
          <w:color w:val="000000"/>
        </w:rPr>
        <w:t>x 100% = 72%</w:t>
      </w:r>
    </w:p>
    <w:p w:rsidR="00F6187A" w:rsidRDefault="00F6187A" w:rsidP="00F167D8">
      <w:pPr>
        <w:pStyle w:val="ListParagraph"/>
        <w:numPr>
          <w:ilvl w:val="0"/>
          <w:numId w:val="14"/>
        </w:numPr>
        <w:autoSpaceDE w:val="0"/>
        <w:autoSpaceDN w:val="0"/>
        <w:adjustRightInd w:val="0"/>
        <w:spacing w:after="0" w:line="240" w:lineRule="auto"/>
        <w:ind w:left="1080"/>
        <w:jc w:val="both"/>
        <w:rPr>
          <w:rFonts w:ascii="Book Antiqua" w:hAnsi="Book Antiqua" w:cs="Times New Roman"/>
          <w:color w:val="000000"/>
        </w:rPr>
      </w:pPr>
      <w:r>
        <w:rPr>
          <w:rFonts w:ascii="Book Antiqua" w:hAnsi="Book Antiqua" w:cs="Times New Roman"/>
          <w:color w:val="000000"/>
        </w:rPr>
        <w:t xml:space="preserve">Pertmuan kedua  = </w:t>
      </w:r>
      <m:oMath>
        <m:f>
          <m:fPr>
            <m:ctrlPr>
              <w:rPr>
                <w:rFonts w:ascii="Cambria Math" w:eastAsia="Times New Roman" w:hAnsi="Cambria Math" w:cs="Arial"/>
                <w:i/>
                <w:color w:val="000000"/>
              </w:rPr>
            </m:ctrlPr>
          </m:fPr>
          <m:num>
            <m:r>
              <w:rPr>
                <w:rFonts w:ascii="Cambria Math" w:hAnsi="Cambria Math" w:cs="Times New Roman"/>
                <w:color w:val="000000"/>
              </w:rPr>
              <m:t>64</m:t>
            </m:r>
          </m:num>
          <m:den>
            <m:r>
              <w:rPr>
                <w:rFonts w:ascii="Cambria Math" w:hAnsi="Cambria Math" w:cs="Times New Roman"/>
                <w:color w:val="000000"/>
              </w:rPr>
              <m:t>75</m:t>
            </m:r>
          </m:den>
        </m:f>
      </m:oMath>
      <w:r>
        <w:rPr>
          <w:rFonts w:ascii="Book Antiqua" w:hAnsi="Book Antiqua" w:cs="Times New Roman"/>
          <w:color w:val="000000"/>
        </w:rPr>
        <w:t>x 100% = 85%</w:t>
      </w:r>
    </w:p>
    <w:p w:rsidR="00F6187A" w:rsidRDefault="00F6187A" w:rsidP="00F6187A">
      <w:pPr>
        <w:autoSpaceDE w:val="0"/>
        <w:autoSpaceDN w:val="0"/>
        <w:adjustRightInd w:val="0"/>
        <w:spacing w:after="0" w:line="240" w:lineRule="auto"/>
        <w:jc w:val="center"/>
        <w:rPr>
          <w:rFonts w:ascii="Book Antiqua" w:hAnsi="Book Antiqua" w:cs="Times New Roman"/>
          <w:b/>
          <w:bCs/>
          <w:color w:val="000000"/>
        </w:rPr>
      </w:pPr>
    </w:p>
    <w:p w:rsidR="00F6187A" w:rsidRDefault="00F6187A" w:rsidP="00941D63">
      <w:pPr>
        <w:autoSpaceDE w:val="0"/>
        <w:autoSpaceDN w:val="0"/>
        <w:adjustRightInd w:val="0"/>
        <w:spacing w:after="120" w:line="240" w:lineRule="auto"/>
        <w:jc w:val="center"/>
        <w:rPr>
          <w:rFonts w:ascii="Book Antiqua" w:hAnsi="Book Antiqua" w:cs="Times New Roman"/>
          <w:color w:val="000000"/>
        </w:rPr>
      </w:pPr>
      <w:r>
        <w:rPr>
          <w:rFonts w:ascii="Book Antiqua" w:hAnsi="Book Antiqua" w:cs="Times New Roman"/>
          <w:color w:val="000000"/>
        </w:rPr>
        <w:t>Tabel 14. Kategori Tingkat Aktivitas Belajar Siswa siklus II</w:t>
      </w:r>
    </w:p>
    <w:tbl>
      <w:tblPr>
        <w:tblStyle w:val="hps"/>
        <w:tblW w:w="0" w:type="auto"/>
        <w:jc w:val="center"/>
        <w:tblLook w:val="04A0" w:firstRow="1" w:lastRow="0" w:firstColumn="1" w:lastColumn="0" w:noHBand="0" w:noVBand="1"/>
      </w:tblPr>
      <w:tblGrid>
        <w:gridCol w:w="648"/>
        <w:gridCol w:w="2167"/>
        <w:gridCol w:w="2471"/>
        <w:gridCol w:w="2499"/>
      </w:tblGrid>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No</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Kategori</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Rentang Skor</w:t>
            </w:r>
          </w:p>
        </w:tc>
        <w:tc>
          <w:tcPr>
            <w:tcW w:w="2499"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Persentasi skor yang di peroleh</w:t>
            </w: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Sangat tinggi</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85% - 100%</w:t>
            </w:r>
          </w:p>
        </w:tc>
        <w:tc>
          <w:tcPr>
            <w:tcW w:w="2499" w:type="dxa"/>
            <w:vMerge w:val="restart"/>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Pertemuan pertama 72% (kategori tinggi)</w:t>
            </w:r>
          </w:p>
          <w:p w:rsidR="00F6187A" w:rsidRDefault="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Pertemuan kedua</w:t>
            </w:r>
          </w:p>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85% (Kategori sangat tinggi)</w:t>
            </w: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 xml:space="preserve">Tinggi </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69% - 84%</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3</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Cukup</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53% - 68%</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4</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Rendah</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37 % - 52%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5</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Sangat Rendah</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20% - 36 %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bl>
    <w:p w:rsidR="00F6187A" w:rsidRDefault="00F6187A" w:rsidP="00941D63">
      <w:pPr>
        <w:spacing w:after="0" w:line="240" w:lineRule="auto"/>
        <w:contextualSpacing/>
        <w:jc w:val="both"/>
        <w:rPr>
          <w:rFonts w:ascii="Book Antiqua" w:hAnsi="Book Antiqua" w:cs="Times New Roman"/>
        </w:rPr>
      </w:pPr>
      <w:r>
        <w:rPr>
          <w:rFonts w:ascii="Book Antiqua" w:hAnsi="Book Antiqua" w:cs="Times New Roman"/>
        </w:rPr>
        <w:lastRenderedPageBreak/>
        <w:tab/>
        <w:t xml:space="preserve">Aktivitas belajar siswa pada siklus II pertemuan pertama sebesar 72%, termasuk dalam kategori tinggi dan pada siklus II pertemuan kedua sebesar 85%, termasuk kategori sangat tinggi. Aktivitas belajar siswa pada siklus II mengalami peningkatan. </w:t>
      </w:r>
    </w:p>
    <w:p w:rsidR="00F6187A" w:rsidRDefault="00F6187A" w:rsidP="00941D63">
      <w:pPr>
        <w:spacing w:after="0" w:line="240" w:lineRule="auto"/>
        <w:contextualSpacing/>
        <w:jc w:val="center"/>
        <w:rPr>
          <w:rFonts w:ascii="Book Antiqua" w:hAnsi="Book Antiqua"/>
        </w:rPr>
      </w:pPr>
      <w:r>
        <w:rPr>
          <w:rFonts w:ascii="Book Antiqua" w:hAnsi="Book Antiqua"/>
        </w:rPr>
        <w:t>Gambar 6. peningkatan aktivitas belajar siswa</w:t>
      </w:r>
    </w:p>
    <w:p w:rsidR="00F6187A" w:rsidRDefault="00F6187A" w:rsidP="00F6187A">
      <w:pPr>
        <w:spacing w:after="0" w:line="240" w:lineRule="auto"/>
        <w:contextualSpacing/>
        <w:jc w:val="center"/>
        <w:rPr>
          <w:rFonts w:ascii="Book Antiqua" w:hAnsi="Book Antiqua"/>
        </w:rPr>
      </w:pPr>
      <w:r>
        <w:rPr>
          <w:rFonts w:asciiTheme="minorHAnsi" w:eastAsia="Times New Roman" w:hAnsiTheme="minorHAnsi" w:cs="Arial"/>
          <w:noProof/>
          <w:sz w:val="20"/>
          <w:szCs w:val="20"/>
        </w:rPr>
        <w:drawing>
          <wp:inline distT="0" distB="0" distL="0" distR="0">
            <wp:extent cx="5038725" cy="1857375"/>
            <wp:effectExtent l="57150" t="38100" r="47625" b="66675"/>
            <wp:docPr id="31" name="Chart 3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F6187A" w:rsidRDefault="00F6187A" w:rsidP="0052643C">
      <w:pPr>
        <w:autoSpaceDE w:val="0"/>
        <w:autoSpaceDN w:val="0"/>
        <w:adjustRightInd w:val="0"/>
        <w:spacing w:after="0" w:line="240" w:lineRule="auto"/>
        <w:ind w:firstLine="630"/>
        <w:jc w:val="both"/>
        <w:rPr>
          <w:rFonts w:ascii="Book Antiqua" w:hAnsi="Book Antiqua" w:cs="Times New Roman"/>
        </w:rPr>
      </w:pPr>
      <w:r>
        <w:rPr>
          <w:rFonts w:ascii="Book Antiqua" w:hAnsi="Book Antiqua" w:cs="Times New Roman"/>
        </w:rPr>
        <w:t xml:space="preserve">Berdasarkan hasil dan temuan dari pelaksanaan siklus II pertemuan pertama dan kedua dapat disimpulkan bahwa persentase keaktifan belajar siswa setelah penerapan metode </w:t>
      </w:r>
      <w:r>
        <w:rPr>
          <w:rFonts w:ascii="Book Antiqua" w:hAnsi="Book Antiqua" w:cs="Times New Roman"/>
          <w:i/>
          <w:iCs/>
        </w:rPr>
        <w:t xml:space="preserve">TGT </w:t>
      </w:r>
      <w:r>
        <w:rPr>
          <w:rFonts w:ascii="Book Antiqua" w:hAnsi="Book Antiqua" w:cs="Times New Roman"/>
        </w:rPr>
        <w:t xml:space="preserve">mengalami peningkatan dan melebihi kriteria keberhasilan. Dapat disimpulkan bahwa penelitian ini berhasil meningkatkan keaktifan belajar siswa dengan tindakan penerapan metode </w:t>
      </w:r>
      <w:r>
        <w:rPr>
          <w:rFonts w:ascii="Book Antiqua" w:hAnsi="Book Antiqua" w:cs="Times New Roman"/>
          <w:i/>
          <w:iCs/>
        </w:rPr>
        <w:t xml:space="preserve">TGT </w:t>
      </w:r>
      <w:r>
        <w:rPr>
          <w:rFonts w:ascii="Book Antiqua" w:hAnsi="Book Antiqua" w:cs="Times New Roman"/>
        </w:rPr>
        <w:t>dalam pembelajaran. Hal ini terbukti dari peningkatan yang terjadi dan telah tercapainya kriteria keberhasilan yaitu 75%. Kegiatan siklus II ini merupakan puncak dari rangkaian siklus yang direncanakan. Target yang ditetapkan dalam penelitian ini telah dapat dicapai dengan berbagai peningkatan disetiap tahapnya.</w:t>
      </w:r>
    </w:p>
    <w:p w:rsidR="0052643C" w:rsidRDefault="0052643C" w:rsidP="0052643C">
      <w:pPr>
        <w:autoSpaceDE w:val="0"/>
        <w:autoSpaceDN w:val="0"/>
        <w:adjustRightInd w:val="0"/>
        <w:spacing w:after="0" w:line="240" w:lineRule="auto"/>
        <w:ind w:firstLine="630"/>
        <w:jc w:val="both"/>
        <w:rPr>
          <w:rFonts w:ascii="Book Antiqua" w:hAnsi="Book Antiqua" w:cs="Times New Roman"/>
        </w:rPr>
      </w:pPr>
    </w:p>
    <w:p w:rsidR="00F6187A" w:rsidRDefault="00F6187A" w:rsidP="00F167D8">
      <w:pPr>
        <w:pStyle w:val="ListParagraph"/>
        <w:numPr>
          <w:ilvl w:val="0"/>
          <w:numId w:val="13"/>
        </w:numPr>
        <w:autoSpaceDE w:val="0"/>
        <w:autoSpaceDN w:val="0"/>
        <w:adjustRightInd w:val="0"/>
        <w:spacing w:after="0" w:line="240" w:lineRule="auto"/>
        <w:jc w:val="both"/>
        <w:rPr>
          <w:rFonts w:ascii="Book Antiqua" w:hAnsi="Book Antiqua" w:cs="Times New Roman"/>
          <w:b/>
          <w:bCs/>
        </w:rPr>
      </w:pPr>
      <w:r>
        <w:rPr>
          <w:rFonts w:ascii="Book Antiqua" w:hAnsi="Book Antiqua" w:cs="Times New Roman"/>
          <w:b/>
          <w:bCs/>
        </w:rPr>
        <w:t xml:space="preserve">Penerapan metode </w:t>
      </w:r>
      <w:r>
        <w:rPr>
          <w:rFonts w:ascii="Book Antiqua" w:hAnsi="Book Antiqua" w:cs="Times New Roman"/>
          <w:b/>
          <w:bCs/>
          <w:i/>
          <w:iCs/>
        </w:rPr>
        <w:t>TGT</w:t>
      </w:r>
    </w:p>
    <w:p w:rsidR="00F6187A" w:rsidRDefault="00F6187A" w:rsidP="00F6187A">
      <w:pPr>
        <w:autoSpaceDE w:val="0"/>
        <w:autoSpaceDN w:val="0"/>
        <w:adjustRightInd w:val="0"/>
        <w:spacing w:after="120" w:line="240" w:lineRule="auto"/>
        <w:ind w:left="-90"/>
        <w:jc w:val="center"/>
        <w:rPr>
          <w:rFonts w:ascii="Book Antiqua" w:hAnsi="Book Antiqua" w:cs="Times New Roman"/>
        </w:rPr>
      </w:pPr>
      <w:r>
        <w:rPr>
          <w:rFonts w:ascii="Book Antiqua" w:hAnsi="Book Antiqua" w:cs="Times New Roman"/>
        </w:rPr>
        <w:t>Tabel 15. Lembar Pengamatan Guru Siklus II pertemuan pertama</w:t>
      </w:r>
    </w:p>
    <w:tbl>
      <w:tblPr>
        <w:tblStyle w:val="hps"/>
        <w:tblW w:w="9108" w:type="dxa"/>
        <w:jc w:val="center"/>
        <w:tblInd w:w="-90" w:type="dxa"/>
        <w:tblLook w:val="04A0" w:firstRow="1" w:lastRow="0" w:firstColumn="1" w:lastColumn="0" w:noHBand="0" w:noVBand="1"/>
      </w:tblPr>
      <w:tblGrid>
        <w:gridCol w:w="2358"/>
        <w:gridCol w:w="522"/>
        <w:gridCol w:w="3542"/>
        <w:gridCol w:w="540"/>
        <w:gridCol w:w="511"/>
        <w:gridCol w:w="555"/>
        <w:gridCol w:w="540"/>
        <w:gridCol w:w="540"/>
      </w:tblGrid>
      <w:tr w:rsidR="00F6187A" w:rsidTr="0052643C">
        <w:trPr>
          <w:tblHeader/>
          <w:jc w:val="center"/>
        </w:trPr>
        <w:tc>
          <w:tcPr>
            <w:tcW w:w="23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Keterangan</w:t>
            </w: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No</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Aspek yang diamati</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SK</w:t>
            </w:r>
          </w:p>
        </w:tc>
        <w:tc>
          <w:tcPr>
            <w:tcW w:w="51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K</w:t>
            </w:r>
          </w:p>
        </w:tc>
        <w:tc>
          <w:tcPr>
            <w:tcW w:w="555"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C</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B</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center"/>
              <w:rPr>
                <w:rFonts w:ascii="Book Antiqua" w:eastAsia="Times New Roman" w:hAnsi="Book Antiqua" w:cs="Times New Roman"/>
                <w:b/>
                <w:bCs/>
              </w:rPr>
            </w:pPr>
            <w:r>
              <w:rPr>
                <w:rFonts w:ascii="Book Antiqua" w:hAnsi="Book Antiqua" w:cs="Times New Roman"/>
                <w:b/>
                <w:bCs/>
              </w:rPr>
              <w:t>SB</w:t>
            </w:r>
          </w:p>
        </w:tc>
      </w:tr>
      <w:tr w:rsidR="00F6187A" w:rsidTr="0052643C">
        <w:trPr>
          <w:trHeight w:val="800"/>
          <w:jc w:val="center"/>
        </w:trPr>
        <w:tc>
          <w:tcPr>
            <w:tcW w:w="2358" w:type="dxa"/>
            <w:vMerge w:val="restart"/>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Membuka pembelajaran</w:t>
            </w: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1</w:t>
            </w:r>
          </w:p>
        </w:tc>
        <w:tc>
          <w:tcPr>
            <w:tcW w:w="3542"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rPr>
                <w:rFonts w:ascii="Book Antiqua" w:hAnsi="Book Antiqua" w:cs="Times New Roman"/>
              </w:rPr>
            </w:pPr>
            <w:r>
              <w:rPr>
                <w:rFonts w:ascii="Book Antiqua" w:hAnsi="Book Antiqua" w:cs="Times New Roman"/>
              </w:rPr>
              <w:t>Ketepatan memberikan pengantar</w:t>
            </w:r>
          </w:p>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5264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2</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intonasi dan penggunaan bahasa</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52643C">
        <w:trPr>
          <w:jc w:val="center"/>
        </w:trPr>
        <w:tc>
          <w:tcPr>
            <w:tcW w:w="2358" w:type="dxa"/>
            <w:vMerge w:val="restart"/>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Inti</w:t>
            </w: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3</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Variasi sumber belajar</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5264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4</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Kemampuan menyampaikan materi</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5264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5</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Kemampuan mengelola kelas</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5264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6</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Kemampuan memotivasi dan membimbing siswa</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5264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7</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Kejelasan dalam memberikan arahan</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5264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8</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Ketepatan menggunakan metode</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52643C">
        <w:trPr>
          <w:jc w:val="center"/>
        </w:trPr>
        <w:tc>
          <w:tcPr>
            <w:tcW w:w="2358" w:type="dxa"/>
            <w:vMerge w:val="restart"/>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Penutup</w:t>
            </w: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9</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Kemampuan menyimpulkan materi</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52643C">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10</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Ketepatan dalam memberikan evaluasi</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52643C">
        <w:trPr>
          <w:jc w:val="center"/>
        </w:trPr>
        <w:tc>
          <w:tcPr>
            <w:tcW w:w="2358"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Total</w:t>
            </w:r>
          </w:p>
        </w:tc>
        <w:tc>
          <w:tcPr>
            <w:tcW w:w="522"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3542"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0</w:t>
            </w:r>
          </w:p>
        </w:tc>
        <w:tc>
          <w:tcPr>
            <w:tcW w:w="51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0</w:t>
            </w:r>
          </w:p>
        </w:tc>
        <w:tc>
          <w:tcPr>
            <w:tcW w:w="555"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9</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28</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0</w:t>
            </w:r>
          </w:p>
        </w:tc>
      </w:tr>
    </w:tbl>
    <w:p w:rsidR="00F6187A" w:rsidRDefault="00F6187A" w:rsidP="00F6187A">
      <w:pPr>
        <w:autoSpaceDE w:val="0"/>
        <w:autoSpaceDN w:val="0"/>
        <w:adjustRightInd w:val="0"/>
        <w:spacing w:after="0" w:line="240" w:lineRule="auto"/>
        <w:ind w:left="-90"/>
        <w:jc w:val="center"/>
        <w:rPr>
          <w:rFonts w:ascii="Book Antiqua" w:eastAsia="Times New Roman" w:hAnsi="Book Antiqua" w:cs="Times New Roman"/>
          <w:b/>
          <w:bCs/>
        </w:rPr>
      </w:pPr>
    </w:p>
    <w:p w:rsidR="00F6187A" w:rsidRDefault="00F6187A" w:rsidP="00F6187A">
      <w:pPr>
        <w:autoSpaceDE w:val="0"/>
        <w:autoSpaceDN w:val="0"/>
        <w:adjustRightInd w:val="0"/>
        <w:spacing w:after="120" w:line="240" w:lineRule="auto"/>
        <w:ind w:left="-90"/>
        <w:jc w:val="center"/>
        <w:rPr>
          <w:rFonts w:ascii="Book Antiqua" w:hAnsi="Book Antiqua" w:cs="Times New Roman"/>
        </w:rPr>
      </w:pPr>
      <w:r>
        <w:rPr>
          <w:rFonts w:ascii="Book Antiqua" w:hAnsi="Book Antiqua" w:cs="Times New Roman"/>
        </w:rPr>
        <w:t>Tabel 16. Lembar Pengamatan Guru Siklus II pertemuan kedua</w:t>
      </w:r>
    </w:p>
    <w:tbl>
      <w:tblPr>
        <w:tblStyle w:val="hps"/>
        <w:tblW w:w="9108" w:type="dxa"/>
        <w:jc w:val="center"/>
        <w:tblInd w:w="-90" w:type="dxa"/>
        <w:tblLook w:val="04A0" w:firstRow="1" w:lastRow="0" w:firstColumn="1" w:lastColumn="0" w:noHBand="0" w:noVBand="1"/>
      </w:tblPr>
      <w:tblGrid>
        <w:gridCol w:w="2358"/>
        <w:gridCol w:w="522"/>
        <w:gridCol w:w="3542"/>
        <w:gridCol w:w="540"/>
        <w:gridCol w:w="511"/>
        <w:gridCol w:w="555"/>
        <w:gridCol w:w="540"/>
        <w:gridCol w:w="540"/>
      </w:tblGrid>
      <w:tr w:rsidR="00F6187A" w:rsidTr="00F6187A">
        <w:trPr>
          <w:jc w:val="center"/>
        </w:trPr>
        <w:tc>
          <w:tcPr>
            <w:tcW w:w="235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b/>
                <w:bCs/>
              </w:rPr>
            </w:pPr>
            <w:r>
              <w:rPr>
                <w:rFonts w:ascii="Book Antiqua" w:hAnsi="Book Antiqua" w:cs="Times New Roman"/>
                <w:b/>
                <w:bCs/>
              </w:rPr>
              <w:lastRenderedPageBreak/>
              <w:t>Keterangan</w:t>
            </w: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b/>
                <w:bCs/>
              </w:rPr>
            </w:pPr>
            <w:r>
              <w:rPr>
                <w:rFonts w:ascii="Book Antiqua" w:hAnsi="Book Antiqua" w:cs="Times New Roman"/>
                <w:b/>
                <w:bCs/>
              </w:rPr>
              <w:t>No</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b/>
                <w:bCs/>
              </w:rPr>
            </w:pPr>
            <w:r>
              <w:rPr>
                <w:rFonts w:ascii="Book Antiqua" w:hAnsi="Book Antiqua" w:cs="Times New Roman"/>
                <w:b/>
                <w:bCs/>
              </w:rPr>
              <w:t>Aspek yang diamati</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b/>
                <w:bCs/>
              </w:rPr>
            </w:pPr>
            <w:r>
              <w:rPr>
                <w:rFonts w:ascii="Book Antiqua" w:hAnsi="Book Antiqua" w:cs="Times New Roman"/>
                <w:b/>
                <w:bCs/>
              </w:rPr>
              <w:t>SK</w:t>
            </w:r>
          </w:p>
        </w:tc>
        <w:tc>
          <w:tcPr>
            <w:tcW w:w="51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b/>
                <w:bCs/>
              </w:rPr>
            </w:pPr>
            <w:r>
              <w:rPr>
                <w:rFonts w:ascii="Book Antiqua" w:hAnsi="Book Antiqua" w:cs="Times New Roman"/>
                <w:b/>
                <w:bCs/>
              </w:rPr>
              <w:t>K</w:t>
            </w:r>
          </w:p>
        </w:tc>
        <w:tc>
          <w:tcPr>
            <w:tcW w:w="555"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b/>
                <w:bCs/>
              </w:rPr>
            </w:pPr>
            <w:r>
              <w:rPr>
                <w:rFonts w:ascii="Book Antiqua" w:hAnsi="Book Antiqua" w:cs="Times New Roman"/>
                <w:b/>
                <w:bCs/>
              </w:rPr>
              <w:t>C</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b/>
                <w:bCs/>
              </w:rPr>
            </w:pPr>
            <w:r>
              <w:rPr>
                <w:rFonts w:ascii="Book Antiqua" w:hAnsi="Book Antiqua" w:cs="Times New Roman"/>
                <w:b/>
                <w:bCs/>
              </w:rPr>
              <w:t>B</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b/>
                <w:bCs/>
              </w:rPr>
            </w:pPr>
            <w:r>
              <w:rPr>
                <w:rFonts w:ascii="Book Antiqua" w:hAnsi="Book Antiqua" w:cs="Times New Roman"/>
                <w:b/>
                <w:bCs/>
              </w:rPr>
              <w:t>SB</w:t>
            </w:r>
          </w:p>
        </w:tc>
      </w:tr>
      <w:tr w:rsidR="00F6187A" w:rsidTr="00F6187A">
        <w:trPr>
          <w:trHeight w:val="800"/>
          <w:jc w:val="center"/>
        </w:trPr>
        <w:tc>
          <w:tcPr>
            <w:tcW w:w="2358" w:type="dxa"/>
            <w:vMerge w:val="restart"/>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Membuka pembelajaran</w:t>
            </w: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1</w:t>
            </w:r>
          </w:p>
        </w:tc>
        <w:tc>
          <w:tcPr>
            <w:tcW w:w="3542"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rPr>
                <w:rFonts w:ascii="Book Antiqua" w:hAnsi="Book Antiqua" w:cs="Times New Roman"/>
              </w:rPr>
            </w:pPr>
            <w:r>
              <w:rPr>
                <w:rFonts w:ascii="Book Antiqua" w:hAnsi="Book Antiqua" w:cs="Times New Roman"/>
              </w:rPr>
              <w:t>Ketepatan memberikan pengantar</w:t>
            </w:r>
          </w:p>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F618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2</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intonasi dan penggunaan bahasa</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F6187A">
        <w:trPr>
          <w:jc w:val="center"/>
        </w:trPr>
        <w:tc>
          <w:tcPr>
            <w:tcW w:w="2358" w:type="dxa"/>
            <w:vMerge w:val="restart"/>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Inti</w:t>
            </w: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3</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Variasi sumber belajar</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F618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4</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Kemampuan menyampaikan materi</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F618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5</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Kemampuan mengelola kelas</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r>
      <w:tr w:rsidR="00F6187A" w:rsidTr="00F618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6</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Kemampuan memotivasi dan membimbing siswa</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r>
      <w:tr w:rsidR="00F6187A" w:rsidTr="00F618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7</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Kejelasan dalam memberikan arahan</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F618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8</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Ketepatan menggunakan metode</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r>
      <w:tr w:rsidR="00F6187A" w:rsidTr="00F6187A">
        <w:trPr>
          <w:jc w:val="center"/>
        </w:trPr>
        <w:tc>
          <w:tcPr>
            <w:tcW w:w="2358" w:type="dxa"/>
            <w:vMerge w:val="restart"/>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Penutup</w:t>
            </w: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9</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Kemampuan menyimpulkan materi</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F618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rPr>
            </w:pPr>
          </w:p>
        </w:tc>
        <w:tc>
          <w:tcPr>
            <w:tcW w:w="52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10</w:t>
            </w:r>
          </w:p>
        </w:tc>
        <w:tc>
          <w:tcPr>
            <w:tcW w:w="3542"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Ketepatan dalam memberikan evaluasi</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11"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55"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v</w:t>
            </w:r>
          </w:p>
        </w:tc>
        <w:tc>
          <w:tcPr>
            <w:tcW w:w="540" w:type="dxa"/>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jc w:val="both"/>
              <w:rPr>
                <w:rFonts w:ascii="Book Antiqua" w:eastAsia="Times New Roman" w:hAnsi="Book Antiqua" w:cs="Times New Roman"/>
              </w:rPr>
            </w:pPr>
          </w:p>
        </w:tc>
      </w:tr>
      <w:tr w:rsidR="00F6187A" w:rsidTr="00F6187A">
        <w:trPr>
          <w:jc w:val="center"/>
        </w:trPr>
        <w:tc>
          <w:tcPr>
            <w:tcW w:w="6422" w:type="dxa"/>
            <w:gridSpan w:val="3"/>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 xml:space="preserve">Total </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0</w:t>
            </w:r>
          </w:p>
        </w:tc>
        <w:tc>
          <w:tcPr>
            <w:tcW w:w="51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0</w:t>
            </w:r>
          </w:p>
        </w:tc>
        <w:tc>
          <w:tcPr>
            <w:tcW w:w="555"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0</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30</w:t>
            </w:r>
          </w:p>
        </w:tc>
        <w:tc>
          <w:tcPr>
            <w:tcW w:w="540"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rPr>
            </w:pPr>
            <w:r>
              <w:rPr>
                <w:rFonts w:ascii="Book Antiqua" w:hAnsi="Book Antiqua" w:cs="Times New Roman"/>
              </w:rPr>
              <w:t>15</w:t>
            </w:r>
          </w:p>
        </w:tc>
      </w:tr>
    </w:tbl>
    <w:p w:rsidR="00F6187A" w:rsidRDefault="00F6187A" w:rsidP="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 xml:space="preserve">Keterangan: </w:t>
      </w:r>
    </w:p>
    <w:p w:rsidR="00F6187A" w:rsidRDefault="00F6187A" w:rsidP="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 xml:space="preserve">Sangat Kurang (SK) </w:t>
      </w:r>
      <w:r>
        <w:rPr>
          <w:rFonts w:ascii="Book Antiqua" w:hAnsi="Book Antiqua" w:cs="Times New Roman"/>
          <w:color w:val="000000"/>
        </w:rPr>
        <w:tab/>
        <w:t xml:space="preserve">: skor 1 </w:t>
      </w:r>
    </w:p>
    <w:p w:rsidR="00F6187A" w:rsidRDefault="00F6187A" w:rsidP="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 xml:space="preserve">Kurang (K) </w:t>
      </w:r>
      <w:r>
        <w:rPr>
          <w:rFonts w:ascii="Book Antiqua" w:hAnsi="Book Antiqua" w:cs="Times New Roman"/>
          <w:color w:val="000000"/>
        </w:rPr>
        <w:tab/>
      </w:r>
      <w:r>
        <w:rPr>
          <w:rFonts w:ascii="Book Antiqua" w:hAnsi="Book Antiqua" w:cs="Times New Roman"/>
          <w:color w:val="000000"/>
        </w:rPr>
        <w:tab/>
        <w:t xml:space="preserve">: skor 2 </w:t>
      </w:r>
    </w:p>
    <w:p w:rsidR="00F6187A" w:rsidRDefault="00F6187A" w:rsidP="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 xml:space="preserve">Cukup (C) </w:t>
      </w:r>
      <w:r>
        <w:rPr>
          <w:rFonts w:ascii="Book Antiqua" w:hAnsi="Book Antiqua" w:cs="Times New Roman"/>
          <w:color w:val="000000"/>
        </w:rPr>
        <w:tab/>
      </w:r>
      <w:r>
        <w:rPr>
          <w:rFonts w:ascii="Book Antiqua" w:hAnsi="Book Antiqua" w:cs="Times New Roman"/>
          <w:color w:val="000000"/>
        </w:rPr>
        <w:tab/>
        <w:t xml:space="preserve">: skor 3 </w:t>
      </w:r>
    </w:p>
    <w:p w:rsidR="00F6187A" w:rsidRDefault="00F6187A" w:rsidP="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 xml:space="preserve">Baik (B) </w:t>
      </w:r>
      <w:r>
        <w:rPr>
          <w:rFonts w:ascii="Book Antiqua" w:hAnsi="Book Antiqua" w:cs="Times New Roman"/>
          <w:color w:val="000000"/>
        </w:rPr>
        <w:tab/>
      </w:r>
      <w:r>
        <w:rPr>
          <w:rFonts w:ascii="Book Antiqua" w:hAnsi="Book Antiqua" w:cs="Times New Roman"/>
          <w:color w:val="000000"/>
        </w:rPr>
        <w:tab/>
        <w:t xml:space="preserve">: skor 4 </w:t>
      </w:r>
    </w:p>
    <w:p w:rsidR="00F6187A" w:rsidRDefault="00F6187A" w:rsidP="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 xml:space="preserve">Sangat baik (SB) </w:t>
      </w:r>
      <w:r>
        <w:rPr>
          <w:rFonts w:ascii="Book Antiqua" w:hAnsi="Book Antiqua" w:cs="Times New Roman"/>
          <w:color w:val="000000"/>
        </w:rPr>
        <w:tab/>
        <w:t xml:space="preserve">: skor 5 </w:t>
      </w:r>
    </w:p>
    <w:p w:rsidR="00F6187A" w:rsidRDefault="00F6187A" w:rsidP="00555364">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Persentase skor =</w:t>
      </w:r>
      <m:oMath>
        <m:f>
          <m:fPr>
            <m:ctrlPr>
              <w:rPr>
                <w:rFonts w:ascii="Cambria Math" w:eastAsia="Times New Roman" w:hAnsi="Cambria Math" w:cs="Arial"/>
                <w:i/>
                <w:color w:val="000000"/>
              </w:rPr>
            </m:ctrlPr>
          </m:fPr>
          <m:num>
            <m:r>
              <w:rPr>
                <w:rFonts w:ascii="Cambria Math" w:hAnsi="Cambria Math" w:cs="Times New Roman"/>
                <w:color w:val="000000"/>
              </w:rPr>
              <m:t>skor yang di peroleh</m:t>
            </m:r>
          </m:num>
          <m:den>
            <m:r>
              <w:rPr>
                <w:rFonts w:ascii="Cambria Math" w:hAnsi="Cambria Math" w:cs="Times New Roman"/>
                <w:color w:val="000000"/>
              </w:rPr>
              <m:t>skor maksimal</m:t>
            </m:r>
          </m:den>
        </m:f>
      </m:oMath>
      <w:r>
        <w:rPr>
          <w:rFonts w:ascii="Book Antiqua" w:hAnsi="Book Antiqua" w:cs="Times New Roman"/>
          <w:color w:val="000000"/>
        </w:rPr>
        <w:t xml:space="preserve"> x 100% </w:t>
      </w:r>
    </w:p>
    <w:p w:rsidR="00F6187A" w:rsidRDefault="00F6187A" w:rsidP="00F6187A">
      <w:pPr>
        <w:autoSpaceDE w:val="0"/>
        <w:autoSpaceDN w:val="0"/>
        <w:adjustRightInd w:val="0"/>
        <w:spacing w:after="0" w:line="240" w:lineRule="auto"/>
        <w:ind w:firstLine="720"/>
        <w:contextualSpacing/>
        <w:rPr>
          <w:rFonts w:ascii="Book Antiqua" w:hAnsi="Book Antiqua" w:cs="Times New Roman"/>
        </w:rPr>
      </w:pPr>
      <w:r>
        <w:rPr>
          <w:rFonts w:ascii="Book Antiqua" w:hAnsi="Book Antiqua" w:cs="Times New Roman"/>
        </w:rPr>
        <w:t xml:space="preserve">Persentasi hasil pengamatan terhadap penerapan model pembelajaran kooperatif tipe </w:t>
      </w:r>
      <w:r>
        <w:rPr>
          <w:rFonts w:ascii="Book Antiqua" w:hAnsi="Book Antiqua" w:cs="Times New Roman"/>
          <w:i/>
          <w:iCs/>
        </w:rPr>
        <w:t>TGT</w:t>
      </w:r>
      <w:r>
        <w:rPr>
          <w:rFonts w:ascii="Book Antiqua" w:hAnsi="Book Antiqua" w:cs="Times New Roman"/>
        </w:rPr>
        <w:t xml:space="preserve"> adalah sebagai berikut:</w:t>
      </w:r>
    </w:p>
    <w:p w:rsidR="00F6187A" w:rsidRDefault="00F6187A" w:rsidP="00F167D8">
      <w:pPr>
        <w:pStyle w:val="ListParagraph"/>
        <w:numPr>
          <w:ilvl w:val="0"/>
          <w:numId w:val="15"/>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Persentase siklus I pertemuan pertama =</w:t>
      </w:r>
      <m:oMath>
        <m:r>
          <w:rPr>
            <w:rFonts w:ascii="Cambria Math" w:hAnsi="Cambria Math" w:cs="Times New Roman"/>
            <w:color w:val="000000"/>
          </w:rPr>
          <m:t xml:space="preserve"> </m:t>
        </m:r>
        <m:f>
          <m:fPr>
            <m:ctrlPr>
              <w:rPr>
                <w:rFonts w:ascii="Cambria Math" w:eastAsia="Times New Roman" w:hAnsi="Cambria Math" w:cs="Arial"/>
                <w:i/>
                <w:color w:val="000000"/>
              </w:rPr>
            </m:ctrlPr>
          </m:fPr>
          <m:num>
            <m:r>
              <w:rPr>
                <w:rFonts w:ascii="Cambria Math" w:hAnsi="Cambria Math" w:cs="Times New Roman"/>
                <w:color w:val="000000"/>
              </w:rPr>
              <m:t>37</m:t>
            </m:r>
          </m:num>
          <m:den>
            <m:r>
              <w:rPr>
                <w:rFonts w:ascii="Cambria Math" w:hAnsi="Cambria Math" w:cs="Times New Roman"/>
                <w:color w:val="000000"/>
              </w:rPr>
              <m:t>50</m:t>
            </m:r>
          </m:den>
        </m:f>
      </m:oMath>
      <w:r>
        <w:rPr>
          <w:rFonts w:ascii="Book Antiqua" w:hAnsi="Book Antiqua" w:cs="Times New Roman"/>
          <w:color w:val="000000"/>
        </w:rPr>
        <w:t xml:space="preserve"> x 100% = 74%</w:t>
      </w:r>
    </w:p>
    <w:p w:rsidR="00F6187A" w:rsidRDefault="00F6187A" w:rsidP="00F167D8">
      <w:pPr>
        <w:pStyle w:val="ListParagraph"/>
        <w:numPr>
          <w:ilvl w:val="0"/>
          <w:numId w:val="15"/>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Persentase siklus I pertemuan kedua =</w:t>
      </w:r>
      <m:oMath>
        <m:f>
          <m:fPr>
            <m:ctrlPr>
              <w:rPr>
                <w:rFonts w:ascii="Cambria Math" w:eastAsia="Times New Roman" w:hAnsi="Cambria Math" w:cs="Arial"/>
                <w:i/>
                <w:color w:val="000000"/>
              </w:rPr>
            </m:ctrlPr>
          </m:fPr>
          <m:num>
            <m:r>
              <w:rPr>
                <w:rFonts w:ascii="Cambria Math" w:hAnsi="Cambria Math" w:cs="Times New Roman"/>
                <w:color w:val="000000"/>
              </w:rPr>
              <m:t xml:space="preserve"> 45</m:t>
            </m:r>
          </m:num>
          <m:den>
            <m:r>
              <w:rPr>
                <w:rFonts w:ascii="Cambria Math" w:hAnsi="Cambria Math" w:cs="Times New Roman"/>
                <w:color w:val="000000"/>
              </w:rPr>
              <m:t>50</m:t>
            </m:r>
          </m:den>
        </m:f>
      </m:oMath>
      <w:r>
        <w:rPr>
          <w:rFonts w:ascii="Book Antiqua" w:hAnsi="Book Antiqua" w:cs="Times New Roman"/>
          <w:color w:val="000000"/>
        </w:rPr>
        <w:t xml:space="preserve"> x 100% = 90%</w:t>
      </w:r>
    </w:p>
    <w:p w:rsidR="00F6187A" w:rsidRDefault="00F6187A" w:rsidP="00F6187A">
      <w:pPr>
        <w:autoSpaceDE w:val="0"/>
        <w:autoSpaceDN w:val="0"/>
        <w:adjustRightInd w:val="0"/>
        <w:spacing w:after="120" w:line="240" w:lineRule="auto"/>
        <w:ind w:left="-90"/>
        <w:jc w:val="center"/>
        <w:rPr>
          <w:rFonts w:ascii="Book Antiqua" w:hAnsi="Book Antiqua" w:cs="Times New Roman"/>
          <w:color w:val="000000"/>
        </w:rPr>
      </w:pPr>
      <w:r>
        <w:rPr>
          <w:rFonts w:ascii="Book Antiqua" w:hAnsi="Book Antiqua" w:cs="Times New Roman"/>
          <w:color w:val="000000"/>
        </w:rPr>
        <w:t xml:space="preserve">Tabel 17. Kategori penerapan metode </w:t>
      </w:r>
      <w:r>
        <w:rPr>
          <w:rFonts w:ascii="Book Antiqua" w:hAnsi="Book Antiqua" w:cs="Times New Roman"/>
          <w:i/>
          <w:iCs/>
          <w:color w:val="000000"/>
        </w:rPr>
        <w:t>TGT</w:t>
      </w:r>
      <w:r>
        <w:rPr>
          <w:rFonts w:ascii="Book Antiqua" w:hAnsi="Book Antiqua" w:cs="Times New Roman"/>
          <w:color w:val="000000"/>
        </w:rPr>
        <w:t xml:space="preserve"> siklus II</w:t>
      </w:r>
    </w:p>
    <w:tbl>
      <w:tblPr>
        <w:tblStyle w:val="hps"/>
        <w:tblW w:w="0" w:type="auto"/>
        <w:jc w:val="center"/>
        <w:tblLook w:val="04A0" w:firstRow="1" w:lastRow="0" w:firstColumn="1" w:lastColumn="0" w:noHBand="0" w:noVBand="1"/>
      </w:tblPr>
      <w:tblGrid>
        <w:gridCol w:w="648"/>
        <w:gridCol w:w="2167"/>
        <w:gridCol w:w="2471"/>
        <w:gridCol w:w="2499"/>
      </w:tblGrid>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No</w:t>
            </w:r>
          </w:p>
        </w:tc>
        <w:tc>
          <w:tcPr>
            <w:tcW w:w="2167"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Kategori</w:t>
            </w:r>
          </w:p>
        </w:tc>
        <w:tc>
          <w:tcPr>
            <w:tcW w:w="2471"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Rentang Skor</w:t>
            </w:r>
          </w:p>
        </w:tc>
        <w:tc>
          <w:tcPr>
            <w:tcW w:w="2499" w:type="dxa"/>
            <w:tcBorders>
              <w:top w:val="single" w:sz="4" w:space="0" w:color="auto"/>
              <w:left w:val="single" w:sz="4" w:space="0" w:color="auto"/>
              <w:bottom w:val="single" w:sz="4" w:space="0" w:color="auto"/>
              <w:right w:val="single" w:sz="4" w:space="0" w:color="auto"/>
            </w:tcBorders>
            <w:vAlign w:val="center"/>
            <w:hideMark/>
          </w:tcPr>
          <w:p w:rsidR="00F6187A" w:rsidRDefault="00F6187A">
            <w:pPr>
              <w:autoSpaceDE w:val="0"/>
              <w:autoSpaceDN w:val="0"/>
              <w:adjustRightInd w:val="0"/>
              <w:spacing w:after="0" w:line="240" w:lineRule="auto"/>
              <w:jc w:val="both"/>
              <w:rPr>
                <w:rFonts w:ascii="Book Antiqua" w:eastAsia="Times New Roman" w:hAnsi="Book Antiqua" w:cs="Times New Roman"/>
                <w:b/>
                <w:bCs/>
                <w:color w:val="000000"/>
              </w:rPr>
            </w:pPr>
            <w:r>
              <w:rPr>
                <w:rFonts w:ascii="Book Antiqua" w:hAnsi="Book Antiqua" w:cs="Times New Roman"/>
                <w:b/>
                <w:bCs/>
                <w:color w:val="000000"/>
              </w:rPr>
              <w:t>Persentasi skor yang diperoleh</w:t>
            </w: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1</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Sangat tinggi</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85% - 100%</w:t>
            </w:r>
          </w:p>
        </w:tc>
        <w:tc>
          <w:tcPr>
            <w:tcW w:w="2499" w:type="dxa"/>
            <w:vMerge w:val="restart"/>
            <w:tcBorders>
              <w:top w:val="single" w:sz="4" w:space="0" w:color="auto"/>
              <w:left w:val="single" w:sz="4" w:space="0" w:color="auto"/>
              <w:bottom w:val="single" w:sz="4" w:space="0" w:color="auto"/>
              <w:right w:val="single" w:sz="4" w:space="0" w:color="auto"/>
            </w:tcBorders>
          </w:tcPr>
          <w:p w:rsidR="00F6187A" w:rsidRDefault="00F6187A">
            <w:pPr>
              <w:autoSpaceDE w:val="0"/>
              <w:autoSpaceDN w:val="0"/>
              <w:adjustRightInd w:val="0"/>
              <w:spacing w:after="0" w:line="240" w:lineRule="auto"/>
              <w:rPr>
                <w:rFonts w:ascii="Book Antiqua" w:hAnsi="Book Antiqua" w:cs="Times New Roman"/>
                <w:color w:val="000000"/>
              </w:rPr>
            </w:pPr>
            <w:r>
              <w:rPr>
                <w:rFonts w:ascii="Book Antiqua" w:hAnsi="Book Antiqua" w:cs="Times New Roman"/>
                <w:color w:val="000000"/>
              </w:rPr>
              <w:t>Pertemuan pertama 74% (Kategori tinggi)</w:t>
            </w:r>
          </w:p>
          <w:p w:rsidR="00F6187A" w:rsidRDefault="00F6187A">
            <w:pPr>
              <w:autoSpaceDE w:val="0"/>
              <w:autoSpaceDN w:val="0"/>
              <w:adjustRightInd w:val="0"/>
              <w:spacing w:after="0" w:line="240" w:lineRule="auto"/>
              <w:rPr>
                <w:rFonts w:ascii="Book Antiqua" w:hAnsi="Book Antiqua" w:cs="Times New Roman"/>
                <w:color w:val="000000"/>
              </w:rPr>
            </w:pPr>
          </w:p>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 xml:space="preserve">Pertemuan kedua 90% (kategori sangat tinggi) </w:t>
            </w: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 xml:space="preserve">Tinggi </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69% - 84%</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3</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Cukup</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53% - 68%</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4</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Rendah</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37 % - 52%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r w:rsidR="00F6187A" w:rsidTr="00F6187A">
        <w:trPr>
          <w:jc w:val="center"/>
        </w:trPr>
        <w:tc>
          <w:tcPr>
            <w:tcW w:w="648"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5</w:t>
            </w:r>
          </w:p>
        </w:tc>
        <w:tc>
          <w:tcPr>
            <w:tcW w:w="2167"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Sangat Rendah</w:t>
            </w:r>
          </w:p>
        </w:tc>
        <w:tc>
          <w:tcPr>
            <w:tcW w:w="2471" w:type="dxa"/>
            <w:tcBorders>
              <w:top w:val="single" w:sz="4" w:space="0" w:color="auto"/>
              <w:left w:val="single" w:sz="4" w:space="0" w:color="auto"/>
              <w:bottom w:val="single" w:sz="4" w:space="0" w:color="auto"/>
              <w:right w:val="single" w:sz="4" w:space="0" w:color="auto"/>
            </w:tcBorders>
            <w:hideMark/>
          </w:tcPr>
          <w:p w:rsidR="00F6187A" w:rsidRDefault="00F6187A">
            <w:pPr>
              <w:autoSpaceDE w:val="0"/>
              <w:autoSpaceDN w:val="0"/>
              <w:adjustRightInd w:val="0"/>
              <w:spacing w:after="0" w:line="240" w:lineRule="auto"/>
              <w:jc w:val="both"/>
              <w:rPr>
                <w:rFonts w:ascii="Book Antiqua" w:eastAsia="Times New Roman" w:hAnsi="Book Antiqua" w:cs="Times New Roman"/>
                <w:color w:val="000000"/>
              </w:rPr>
            </w:pPr>
            <w:r>
              <w:rPr>
                <w:rFonts w:ascii="Book Antiqua" w:hAnsi="Book Antiqua" w:cs="Times New Roman"/>
                <w:color w:val="000000"/>
              </w:rPr>
              <w:t>20% - 36 %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187A" w:rsidRDefault="00F6187A">
            <w:pPr>
              <w:spacing w:after="0" w:line="240" w:lineRule="auto"/>
              <w:rPr>
                <w:rFonts w:ascii="Book Antiqua" w:eastAsia="Times New Roman" w:hAnsi="Book Antiqua" w:cs="Times New Roman"/>
                <w:color w:val="000000"/>
              </w:rPr>
            </w:pPr>
          </w:p>
        </w:tc>
      </w:tr>
    </w:tbl>
    <w:p w:rsidR="00F6187A" w:rsidRDefault="00F6187A" w:rsidP="00555364">
      <w:pPr>
        <w:autoSpaceDE w:val="0"/>
        <w:autoSpaceDN w:val="0"/>
        <w:adjustRightInd w:val="0"/>
        <w:spacing w:after="0" w:line="240" w:lineRule="auto"/>
        <w:ind w:firstLine="720"/>
        <w:contextualSpacing/>
        <w:jc w:val="both"/>
        <w:rPr>
          <w:rFonts w:ascii="Book Antiqua" w:hAnsi="Book Antiqua" w:cs="Times New Roman"/>
          <w:color w:val="000000"/>
        </w:rPr>
      </w:pPr>
      <w:r>
        <w:rPr>
          <w:rFonts w:ascii="Book Antiqua" w:hAnsi="Book Antiqua" w:cs="Times New Roman"/>
        </w:rPr>
        <w:t xml:space="preserve">Penerapan metode </w:t>
      </w:r>
      <w:r>
        <w:rPr>
          <w:rFonts w:ascii="Book Antiqua" w:hAnsi="Book Antiqua" w:cs="Times New Roman"/>
          <w:i/>
          <w:iCs/>
        </w:rPr>
        <w:t xml:space="preserve">TGT </w:t>
      </w:r>
      <w:r>
        <w:rPr>
          <w:rFonts w:ascii="Book Antiqua" w:hAnsi="Book Antiqua" w:cs="Times New Roman"/>
        </w:rPr>
        <w:t xml:space="preserve">oleh guru saat pembelajaran di kelas XI pada siklus II pertemuan pertama sebesar 74%, termasuk kategori tinggi dan pada siklus II pertemuan kedua sebesar 90%, termasuk kategori sangat tinggi, dapat disimpulkan bahwa penerapan metode </w:t>
      </w:r>
      <w:r>
        <w:rPr>
          <w:rFonts w:ascii="Book Antiqua" w:hAnsi="Book Antiqua" w:cs="Times New Roman"/>
          <w:i/>
          <w:iCs/>
        </w:rPr>
        <w:t xml:space="preserve">TGT </w:t>
      </w:r>
      <w:r>
        <w:rPr>
          <w:rFonts w:ascii="Book Antiqua" w:hAnsi="Book Antiqua" w:cs="Times New Roman"/>
        </w:rPr>
        <w:t xml:space="preserve">dalam pembelajaran mengalami peningkatan. </w:t>
      </w:r>
      <w:r>
        <w:rPr>
          <w:rFonts w:ascii="Book Antiqua" w:hAnsi="Book Antiqua" w:cs="Times New Roman"/>
          <w:color w:val="000000"/>
        </w:rPr>
        <w:t>Peningkatan penerapan metode TGT dapat dilihat pada gambar berikut:</w:t>
      </w:r>
    </w:p>
    <w:p w:rsidR="00F6187A" w:rsidRDefault="00F6187A" w:rsidP="00F6187A">
      <w:pPr>
        <w:autoSpaceDE w:val="0"/>
        <w:autoSpaceDN w:val="0"/>
        <w:adjustRightInd w:val="0"/>
        <w:spacing w:after="0" w:line="240" w:lineRule="auto"/>
        <w:ind w:firstLine="630"/>
        <w:rPr>
          <w:rFonts w:ascii="Book Antiqua" w:hAnsi="Book Antiqua" w:cs="Times New Roman"/>
          <w:color w:val="000000"/>
        </w:rPr>
      </w:pPr>
    </w:p>
    <w:p w:rsidR="00F6187A" w:rsidRDefault="00F6187A" w:rsidP="00F6187A">
      <w:pPr>
        <w:autoSpaceDE w:val="0"/>
        <w:autoSpaceDN w:val="0"/>
        <w:adjustRightInd w:val="0"/>
        <w:spacing w:after="0" w:line="240" w:lineRule="auto"/>
        <w:jc w:val="center"/>
        <w:rPr>
          <w:rFonts w:ascii="Book Antiqua" w:hAnsi="Book Antiqua" w:cs="Times New Roman"/>
        </w:rPr>
      </w:pPr>
    </w:p>
    <w:p w:rsidR="00F6187A" w:rsidRDefault="00F6187A" w:rsidP="00F6187A">
      <w:pPr>
        <w:autoSpaceDE w:val="0"/>
        <w:autoSpaceDN w:val="0"/>
        <w:adjustRightInd w:val="0"/>
        <w:spacing w:after="0" w:line="240" w:lineRule="auto"/>
        <w:jc w:val="center"/>
        <w:rPr>
          <w:rFonts w:ascii="Book Antiqua" w:hAnsi="Book Antiqua" w:cs="Times New Roman"/>
        </w:rPr>
      </w:pPr>
      <w:r>
        <w:rPr>
          <w:rFonts w:ascii="Book Antiqua" w:hAnsi="Book Antiqua" w:cs="Times New Roman"/>
        </w:rPr>
        <w:t xml:space="preserve">Gambar 7. Peningkatan penerapan metode </w:t>
      </w:r>
      <w:r>
        <w:rPr>
          <w:rFonts w:ascii="Book Antiqua" w:hAnsi="Book Antiqua" w:cs="Times New Roman"/>
          <w:i/>
          <w:iCs/>
        </w:rPr>
        <w:t>TGT</w:t>
      </w:r>
    </w:p>
    <w:p w:rsidR="00F6187A" w:rsidRDefault="00F6187A" w:rsidP="00F6187A">
      <w:pPr>
        <w:autoSpaceDE w:val="0"/>
        <w:autoSpaceDN w:val="0"/>
        <w:adjustRightInd w:val="0"/>
        <w:spacing w:after="0" w:line="240" w:lineRule="auto"/>
        <w:ind w:firstLine="630"/>
        <w:jc w:val="center"/>
        <w:rPr>
          <w:rFonts w:ascii="Book Antiqua" w:hAnsi="Book Antiqua" w:cs="Times New Roman"/>
        </w:rPr>
      </w:pPr>
      <w:r>
        <w:rPr>
          <w:rFonts w:asciiTheme="minorHAnsi" w:eastAsia="Times New Roman" w:hAnsiTheme="minorHAnsi" w:cs="Arial"/>
          <w:noProof/>
          <w:sz w:val="20"/>
          <w:szCs w:val="20"/>
        </w:rPr>
        <w:lastRenderedPageBreak/>
        <w:drawing>
          <wp:inline distT="0" distB="0" distL="0" distR="0">
            <wp:extent cx="4514850" cy="2133600"/>
            <wp:effectExtent l="57150" t="38100" r="57150" b="76200"/>
            <wp:docPr id="30" name="Chart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6187A" w:rsidRDefault="00F6187A" w:rsidP="00F6187A">
      <w:pPr>
        <w:tabs>
          <w:tab w:val="left" w:pos="540"/>
        </w:tabs>
        <w:autoSpaceDE w:val="0"/>
        <w:autoSpaceDN w:val="0"/>
        <w:adjustRightInd w:val="0"/>
        <w:spacing w:after="0" w:line="240" w:lineRule="auto"/>
        <w:contextualSpacing/>
        <w:rPr>
          <w:rFonts w:ascii="Book Antiqua" w:hAnsi="Book Antiqua" w:cs="Times New Roman"/>
        </w:rPr>
      </w:pPr>
    </w:p>
    <w:p w:rsidR="00F6187A" w:rsidRDefault="00F6187A" w:rsidP="00F6187A">
      <w:pPr>
        <w:autoSpaceDE w:val="0"/>
        <w:autoSpaceDN w:val="0"/>
        <w:adjustRightInd w:val="0"/>
        <w:spacing w:after="0" w:line="240" w:lineRule="auto"/>
        <w:ind w:firstLine="630"/>
        <w:rPr>
          <w:rFonts w:ascii="Book Antiqua" w:hAnsi="Book Antiqua" w:cs="Times New Roman"/>
          <w:color w:val="000000"/>
        </w:rPr>
      </w:pPr>
      <w:r>
        <w:rPr>
          <w:rFonts w:ascii="Book Antiqua" w:hAnsi="Book Antiqua" w:cs="Times New Roman"/>
          <w:color w:val="000000"/>
        </w:rPr>
        <w:t xml:space="preserve">Peneliti menganalisis seluruh kegiatan berupa pelaksanaan, pengamatan dan data yang diperoleh pada siklus I pertemuan pertama dan kedua. Dengan hasil analisis sebagai berikut: </w:t>
      </w:r>
    </w:p>
    <w:p w:rsidR="00F6187A" w:rsidRDefault="00F6187A" w:rsidP="00F167D8">
      <w:pPr>
        <w:pStyle w:val="ListParagraph"/>
        <w:numPr>
          <w:ilvl w:val="0"/>
          <w:numId w:val="16"/>
        </w:numPr>
        <w:tabs>
          <w:tab w:val="left" w:pos="1440"/>
        </w:tabs>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Persentase aktivitas belajar siswa siklus II pertemuan pertama sebesar 72%, kategori tinggi sedangkan pada pertemuan kedua sebesar 85%, kategori sangat tinggi.</w:t>
      </w:r>
    </w:p>
    <w:p w:rsidR="00F6187A" w:rsidRDefault="00F6187A" w:rsidP="00F167D8">
      <w:pPr>
        <w:pStyle w:val="ListParagraph"/>
        <w:numPr>
          <w:ilvl w:val="0"/>
          <w:numId w:val="16"/>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 xml:space="preserve">Persentase penerapan metode </w:t>
      </w:r>
      <w:r>
        <w:rPr>
          <w:rFonts w:ascii="Book Antiqua" w:hAnsi="Book Antiqua" w:cs="Times New Roman"/>
          <w:i/>
          <w:iCs/>
          <w:color w:val="000000"/>
        </w:rPr>
        <w:t xml:space="preserve">quiz team </w:t>
      </w:r>
      <w:r>
        <w:rPr>
          <w:rFonts w:ascii="Book Antiqua" w:hAnsi="Book Antiqua" w:cs="Times New Roman"/>
          <w:color w:val="000000"/>
        </w:rPr>
        <w:t xml:space="preserve">siklus II pertemuan pertama sebesar 74%, kategori tinggi sedangkan pada pertemuan kedua sebesar 90%, kategori sangat tinggi. </w:t>
      </w:r>
    </w:p>
    <w:p w:rsidR="00F6187A" w:rsidRDefault="00F6187A" w:rsidP="00555364">
      <w:pPr>
        <w:autoSpaceDE w:val="0"/>
        <w:autoSpaceDN w:val="0"/>
        <w:adjustRightInd w:val="0"/>
        <w:spacing w:after="0" w:line="240" w:lineRule="auto"/>
        <w:jc w:val="center"/>
        <w:rPr>
          <w:rFonts w:ascii="Book Antiqua" w:hAnsi="Book Antiqua" w:cs="Times New Roman"/>
          <w:color w:val="000000"/>
        </w:rPr>
      </w:pPr>
      <w:r>
        <w:rPr>
          <w:rFonts w:ascii="Book Antiqua" w:hAnsi="Book Antiqua" w:cs="Times New Roman"/>
          <w:color w:val="000000"/>
        </w:rPr>
        <w:t>Gambar 6. Peningkatan aktivitas belajar dan penerapan metode</w:t>
      </w:r>
    </w:p>
    <w:p w:rsidR="00F6187A" w:rsidRDefault="00F6187A" w:rsidP="00555364">
      <w:pPr>
        <w:autoSpaceDE w:val="0"/>
        <w:autoSpaceDN w:val="0"/>
        <w:adjustRightInd w:val="0"/>
        <w:spacing w:after="0" w:line="240" w:lineRule="auto"/>
        <w:ind w:firstLine="90"/>
        <w:jc w:val="center"/>
        <w:rPr>
          <w:rFonts w:ascii="Book Antiqua" w:hAnsi="Book Antiqua" w:cs="Times New Roman"/>
          <w:color w:val="000000"/>
        </w:rPr>
      </w:pPr>
      <w:r>
        <w:rPr>
          <w:rFonts w:asciiTheme="minorHAnsi" w:eastAsia="Times New Roman" w:hAnsiTheme="minorHAnsi" w:cs="Arial"/>
          <w:noProof/>
          <w:sz w:val="20"/>
          <w:szCs w:val="20"/>
        </w:rPr>
        <w:drawing>
          <wp:inline distT="0" distB="0" distL="0" distR="0">
            <wp:extent cx="3629025" cy="2247900"/>
            <wp:effectExtent l="57150" t="38100" r="47625" b="76200"/>
            <wp:docPr id="2"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6187A" w:rsidRDefault="00F6187A" w:rsidP="00555364">
      <w:pPr>
        <w:autoSpaceDE w:val="0"/>
        <w:autoSpaceDN w:val="0"/>
        <w:adjustRightInd w:val="0"/>
        <w:spacing w:after="0" w:line="240" w:lineRule="auto"/>
        <w:ind w:firstLine="630"/>
        <w:jc w:val="both"/>
        <w:rPr>
          <w:rFonts w:ascii="Book Antiqua" w:hAnsi="Book Antiqua" w:cs="Times New Roman"/>
          <w:color w:val="000000"/>
        </w:rPr>
      </w:pPr>
      <w:r>
        <w:rPr>
          <w:rFonts w:ascii="Book Antiqua" w:hAnsi="Book Antiqua" w:cs="Times New Roman"/>
          <w:color w:val="000000"/>
        </w:rPr>
        <w:t xml:space="preserve">Dari hasil penelitian siklus II diatas ditemukan bahwa pada pertemuan pertama siswa sudah mampu mengemukakan pendapat, pertanyaan dan jawaban dalam mengikuti prosedur </w:t>
      </w:r>
      <w:r>
        <w:rPr>
          <w:rFonts w:ascii="Book Antiqua" w:hAnsi="Book Antiqua" w:cs="Times New Roman"/>
          <w:i/>
          <w:iCs/>
          <w:color w:val="000000"/>
        </w:rPr>
        <w:t xml:space="preserve">TGT </w:t>
      </w:r>
      <w:r>
        <w:rPr>
          <w:rFonts w:ascii="Book Antiqua" w:hAnsi="Book Antiqua" w:cs="Times New Roman"/>
          <w:color w:val="000000"/>
        </w:rPr>
        <w:t xml:space="preserve">karena metode ini menuntut keaktifan siswa sehingga setiap kelompok aktif ketika diskusi. Pada pertemuan kedua siswa terlihat lebih bersemangat dan menikmati pembelajaran, guru telah menjelaskan prosedur </w:t>
      </w:r>
      <w:r>
        <w:rPr>
          <w:rFonts w:ascii="Book Antiqua" w:hAnsi="Book Antiqua" w:cs="Times New Roman"/>
          <w:i/>
          <w:iCs/>
          <w:color w:val="000000"/>
        </w:rPr>
        <w:t xml:space="preserve">TGT </w:t>
      </w:r>
      <w:r>
        <w:rPr>
          <w:rFonts w:ascii="Book Antiqua" w:hAnsi="Book Antiqua" w:cs="Times New Roman"/>
          <w:color w:val="000000"/>
        </w:rPr>
        <w:t>secara detail. Setelah pelaksanaan siklus II pertemuan pertama dan kedua siswa terlihat antusias mengikuti diskusi. Suara guru lantang dapat didengar dengan jelas oleh seluruh siswa. Selain itu guru juga menggunakan variasi sumber belajar sehingga materi lebih beragam.</w:t>
      </w:r>
    </w:p>
    <w:p w:rsidR="00F6187A" w:rsidRDefault="00F6187A" w:rsidP="00F6187A">
      <w:pPr>
        <w:autoSpaceDE w:val="0"/>
        <w:autoSpaceDN w:val="0"/>
        <w:adjustRightInd w:val="0"/>
        <w:spacing w:after="0" w:line="240" w:lineRule="auto"/>
        <w:ind w:firstLine="630"/>
        <w:jc w:val="center"/>
        <w:rPr>
          <w:rFonts w:ascii="Book Antiqua" w:hAnsi="Book Antiqua" w:cs="Times New Roman"/>
        </w:rPr>
      </w:pPr>
    </w:p>
    <w:p w:rsidR="00555364" w:rsidRDefault="00555364" w:rsidP="00F6187A">
      <w:pPr>
        <w:autoSpaceDE w:val="0"/>
        <w:autoSpaceDN w:val="0"/>
        <w:adjustRightInd w:val="0"/>
        <w:spacing w:after="0" w:line="240" w:lineRule="auto"/>
        <w:ind w:firstLine="630"/>
        <w:jc w:val="center"/>
        <w:rPr>
          <w:rFonts w:ascii="Book Antiqua" w:hAnsi="Book Antiqua" w:cs="Times New Roman"/>
        </w:rPr>
      </w:pPr>
    </w:p>
    <w:p w:rsidR="00555364" w:rsidRDefault="00555364" w:rsidP="00F6187A">
      <w:pPr>
        <w:autoSpaceDE w:val="0"/>
        <w:autoSpaceDN w:val="0"/>
        <w:adjustRightInd w:val="0"/>
        <w:spacing w:after="0" w:line="240" w:lineRule="auto"/>
        <w:ind w:firstLine="630"/>
        <w:jc w:val="center"/>
        <w:rPr>
          <w:rFonts w:ascii="Book Antiqua" w:hAnsi="Book Antiqua" w:cs="Times New Roman"/>
        </w:rPr>
      </w:pPr>
    </w:p>
    <w:p w:rsidR="00555364" w:rsidRDefault="00555364" w:rsidP="00F6187A">
      <w:pPr>
        <w:autoSpaceDE w:val="0"/>
        <w:autoSpaceDN w:val="0"/>
        <w:adjustRightInd w:val="0"/>
        <w:spacing w:after="0" w:line="240" w:lineRule="auto"/>
        <w:ind w:firstLine="630"/>
        <w:jc w:val="center"/>
        <w:rPr>
          <w:rFonts w:ascii="Book Antiqua" w:hAnsi="Book Antiqua" w:cs="Times New Roman"/>
        </w:rPr>
      </w:pPr>
    </w:p>
    <w:p w:rsidR="00555364" w:rsidRDefault="00555364" w:rsidP="00F6187A">
      <w:pPr>
        <w:autoSpaceDE w:val="0"/>
        <w:autoSpaceDN w:val="0"/>
        <w:adjustRightInd w:val="0"/>
        <w:spacing w:after="0" w:line="240" w:lineRule="auto"/>
        <w:ind w:firstLine="630"/>
        <w:jc w:val="center"/>
        <w:rPr>
          <w:rFonts w:ascii="Book Antiqua" w:hAnsi="Book Antiqua" w:cs="Times New Roman"/>
        </w:rPr>
      </w:pPr>
    </w:p>
    <w:p w:rsidR="00F6187A" w:rsidRDefault="00F6187A" w:rsidP="00F167D8">
      <w:pPr>
        <w:pStyle w:val="ListParagraph"/>
        <w:numPr>
          <w:ilvl w:val="0"/>
          <w:numId w:val="17"/>
        </w:numPr>
        <w:spacing w:after="0" w:line="240" w:lineRule="auto"/>
        <w:ind w:left="720"/>
        <w:jc w:val="both"/>
        <w:rPr>
          <w:rFonts w:ascii="Book Antiqua" w:hAnsi="Book Antiqua" w:cs="Times New Roman"/>
          <w:b/>
          <w:bCs/>
        </w:rPr>
      </w:pPr>
      <w:r>
        <w:rPr>
          <w:rFonts w:ascii="Book Antiqua" w:hAnsi="Book Antiqua" w:cs="Times New Roman"/>
          <w:b/>
          <w:bCs/>
        </w:rPr>
        <w:t>Hasil Evaluasi Siklus II</w:t>
      </w:r>
    </w:p>
    <w:p w:rsidR="00F6187A" w:rsidRDefault="00F6187A" w:rsidP="002C0736">
      <w:pPr>
        <w:autoSpaceDE w:val="0"/>
        <w:autoSpaceDN w:val="0"/>
        <w:adjustRightInd w:val="0"/>
        <w:spacing w:after="0" w:line="360" w:lineRule="auto"/>
        <w:jc w:val="center"/>
        <w:rPr>
          <w:rFonts w:ascii="Book Antiqua" w:hAnsi="Book Antiqua" w:cs="Times New Roman"/>
        </w:rPr>
      </w:pPr>
      <w:r>
        <w:rPr>
          <w:rFonts w:ascii="Book Antiqua" w:hAnsi="Book Antiqua" w:cs="Times New Roman"/>
          <w:color w:val="000000"/>
        </w:rPr>
        <w:lastRenderedPageBreak/>
        <w:t>Tabel 18. Hasil Evaluasi Siklus II</w:t>
      </w:r>
    </w:p>
    <w:tbl>
      <w:tblPr>
        <w:tblW w:w="7112" w:type="dxa"/>
        <w:jc w:val="center"/>
        <w:tblInd w:w="486" w:type="dxa"/>
        <w:tblLook w:val="04A0" w:firstRow="1" w:lastRow="0" w:firstColumn="1" w:lastColumn="0" w:noHBand="0" w:noVBand="1"/>
      </w:tblPr>
      <w:tblGrid>
        <w:gridCol w:w="1290"/>
        <w:gridCol w:w="3289"/>
        <w:gridCol w:w="720"/>
        <w:gridCol w:w="31"/>
        <w:gridCol w:w="2178"/>
      </w:tblGrid>
      <w:tr w:rsidR="00F6187A" w:rsidTr="00F6187A">
        <w:trPr>
          <w:trHeight w:val="315"/>
          <w:tblHeader/>
          <w:jc w:val="center"/>
        </w:trPr>
        <w:tc>
          <w:tcPr>
            <w:tcW w:w="894" w:type="dxa"/>
            <w:tcBorders>
              <w:top w:val="single" w:sz="4" w:space="0" w:color="auto"/>
              <w:left w:val="single" w:sz="4" w:space="0" w:color="auto"/>
              <w:bottom w:val="single" w:sz="4" w:space="0" w:color="auto"/>
              <w:right w:val="single" w:sz="4" w:space="0" w:color="auto"/>
            </w:tcBorders>
            <w:noWrap/>
            <w:vAlign w:val="bottom"/>
            <w:hideMark/>
          </w:tcPr>
          <w:p w:rsidR="00F6187A" w:rsidRDefault="00F6187A">
            <w:pPr>
              <w:spacing w:after="0" w:line="240" w:lineRule="auto"/>
              <w:jc w:val="center"/>
              <w:rPr>
                <w:rFonts w:ascii="Book Antiqua" w:eastAsia="Times New Roman" w:hAnsi="Book Antiqua" w:cs="Times New Roman"/>
                <w:b/>
                <w:bCs/>
                <w:color w:val="000000"/>
              </w:rPr>
            </w:pPr>
            <w:r>
              <w:rPr>
                <w:rFonts w:ascii="Book Antiqua" w:hAnsi="Book Antiqua" w:cs="Times New Roman"/>
                <w:b/>
                <w:bCs/>
                <w:color w:val="000000"/>
              </w:rPr>
              <w:t>No</w:t>
            </w:r>
          </w:p>
        </w:tc>
        <w:tc>
          <w:tcPr>
            <w:tcW w:w="3289" w:type="dxa"/>
            <w:tcBorders>
              <w:top w:val="single" w:sz="4" w:space="0" w:color="auto"/>
              <w:left w:val="nil"/>
              <w:bottom w:val="single" w:sz="4" w:space="0" w:color="auto"/>
              <w:right w:val="single" w:sz="4" w:space="0" w:color="auto"/>
            </w:tcBorders>
            <w:noWrap/>
            <w:vAlign w:val="bottom"/>
            <w:hideMark/>
          </w:tcPr>
          <w:p w:rsidR="00F6187A" w:rsidRDefault="00F6187A">
            <w:pPr>
              <w:spacing w:after="0" w:line="240" w:lineRule="auto"/>
              <w:jc w:val="center"/>
              <w:rPr>
                <w:rFonts w:ascii="Book Antiqua" w:eastAsia="Times New Roman" w:hAnsi="Book Antiqua" w:cs="Times New Roman"/>
                <w:b/>
                <w:bCs/>
                <w:color w:val="000000"/>
              </w:rPr>
            </w:pPr>
            <w:r>
              <w:rPr>
                <w:rFonts w:ascii="Book Antiqua" w:hAnsi="Book Antiqua" w:cs="Times New Roman"/>
                <w:b/>
                <w:bCs/>
                <w:color w:val="000000"/>
              </w:rPr>
              <w:t>Nama</w:t>
            </w:r>
          </w:p>
        </w:tc>
        <w:tc>
          <w:tcPr>
            <w:tcW w:w="751" w:type="dxa"/>
            <w:gridSpan w:val="2"/>
            <w:tcBorders>
              <w:top w:val="single" w:sz="4" w:space="0" w:color="auto"/>
              <w:left w:val="nil"/>
              <w:bottom w:val="single" w:sz="4" w:space="0" w:color="auto"/>
              <w:right w:val="single" w:sz="4" w:space="0" w:color="auto"/>
            </w:tcBorders>
            <w:noWrap/>
            <w:vAlign w:val="bottom"/>
            <w:hideMark/>
          </w:tcPr>
          <w:p w:rsidR="00F6187A" w:rsidRDefault="00F6187A">
            <w:pPr>
              <w:spacing w:after="0" w:line="240" w:lineRule="auto"/>
              <w:jc w:val="center"/>
              <w:rPr>
                <w:rFonts w:ascii="Book Antiqua" w:eastAsia="Times New Roman" w:hAnsi="Book Antiqua" w:cs="Times New Roman"/>
                <w:b/>
                <w:bCs/>
                <w:color w:val="000000"/>
              </w:rPr>
            </w:pPr>
            <w:r>
              <w:rPr>
                <w:rFonts w:ascii="Book Antiqua" w:hAnsi="Book Antiqua" w:cs="Times New Roman"/>
                <w:b/>
                <w:bCs/>
                <w:color w:val="000000"/>
              </w:rPr>
              <w:t>Nilai</w:t>
            </w:r>
          </w:p>
        </w:tc>
        <w:tc>
          <w:tcPr>
            <w:tcW w:w="2178" w:type="dxa"/>
            <w:tcBorders>
              <w:top w:val="single" w:sz="4" w:space="0" w:color="auto"/>
              <w:left w:val="nil"/>
              <w:bottom w:val="single" w:sz="4" w:space="0" w:color="auto"/>
              <w:right w:val="single" w:sz="4" w:space="0" w:color="auto"/>
            </w:tcBorders>
            <w:vAlign w:val="bottom"/>
            <w:hideMark/>
          </w:tcPr>
          <w:p w:rsidR="00F6187A" w:rsidRDefault="00F6187A">
            <w:pPr>
              <w:spacing w:after="0" w:line="240" w:lineRule="auto"/>
              <w:jc w:val="center"/>
              <w:rPr>
                <w:rFonts w:ascii="Book Antiqua" w:eastAsia="Times New Roman" w:hAnsi="Book Antiqua" w:cs="Times New Roman"/>
                <w:b/>
                <w:bCs/>
                <w:color w:val="000000"/>
              </w:rPr>
            </w:pPr>
            <w:r>
              <w:rPr>
                <w:rFonts w:ascii="Book Antiqua" w:hAnsi="Book Antiqua" w:cs="Times New Roman"/>
                <w:b/>
                <w:bCs/>
                <w:color w:val="000000"/>
              </w:rPr>
              <w:t>Ketuntasan</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A</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APS</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3</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ARS</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4</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AR</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84</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5</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AS</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6</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AWJ</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78</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DK</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FF</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9</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FP</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10</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HBS</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78</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11</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JAL</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92</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12</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L</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13</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MRN</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78</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14</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MRR</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74</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15</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MS</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16</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MA</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78</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17</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MFA</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74</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18</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MH</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19</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MN</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20</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MP</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21</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MS</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22</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MSY</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80</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23</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MH</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74</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24</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NST</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78</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25</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NW</w:t>
            </w:r>
          </w:p>
        </w:tc>
        <w:tc>
          <w:tcPr>
            <w:tcW w:w="751" w:type="dxa"/>
            <w:gridSpan w:val="2"/>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2178" w:type="dxa"/>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26</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PI</w:t>
            </w:r>
          </w:p>
        </w:tc>
        <w:tc>
          <w:tcPr>
            <w:tcW w:w="720"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82</w:t>
            </w:r>
          </w:p>
        </w:tc>
        <w:tc>
          <w:tcPr>
            <w:tcW w:w="2209" w:type="dxa"/>
            <w:gridSpan w:val="2"/>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27</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RM</w:t>
            </w:r>
          </w:p>
        </w:tc>
        <w:tc>
          <w:tcPr>
            <w:tcW w:w="720"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74</w:t>
            </w:r>
          </w:p>
        </w:tc>
        <w:tc>
          <w:tcPr>
            <w:tcW w:w="2209" w:type="dxa"/>
            <w:gridSpan w:val="2"/>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28</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RMA</w:t>
            </w:r>
          </w:p>
        </w:tc>
        <w:tc>
          <w:tcPr>
            <w:tcW w:w="720"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2209" w:type="dxa"/>
            <w:gridSpan w:val="2"/>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29</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RHS</w:t>
            </w:r>
          </w:p>
        </w:tc>
        <w:tc>
          <w:tcPr>
            <w:tcW w:w="720"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86</w:t>
            </w:r>
          </w:p>
        </w:tc>
        <w:tc>
          <w:tcPr>
            <w:tcW w:w="2209" w:type="dxa"/>
            <w:gridSpan w:val="2"/>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30</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SB</w:t>
            </w:r>
          </w:p>
        </w:tc>
        <w:tc>
          <w:tcPr>
            <w:tcW w:w="720"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76</w:t>
            </w:r>
          </w:p>
        </w:tc>
        <w:tc>
          <w:tcPr>
            <w:tcW w:w="2209" w:type="dxa"/>
            <w:gridSpan w:val="2"/>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31</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SRF</w:t>
            </w:r>
          </w:p>
        </w:tc>
        <w:tc>
          <w:tcPr>
            <w:tcW w:w="720"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74</w:t>
            </w:r>
          </w:p>
        </w:tc>
        <w:tc>
          <w:tcPr>
            <w:tcW w:w="2209" w:type="dxa"/>
            <w:gridSpan w:val="2"/>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32</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SI</w:t>
            </w:r>
          </w:p>
        </w:tc>
        <w:tc>
          <w:tcPr>
            <w:tcW w:w="720"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74</w:t>
            </w:r>
          </w:p>
        </w:tc>
        <w:tc>
          <w:tcPr>
            <w:tcW w:w="2209" w:type="dxa"/>
            <w:gridSpan w:val="2"/>
            <w:tcBorders>
              <w:top w:val="nil"/>
              <w:left w:val="nil"/>
              <w:bottom w:val="single" w:sz="4" w:space="0" w:color="auto"/>
              <w:right w:val="single" w:sz="4" w:space="0" w:color="auto"/>
            </w:tcBorders>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Tidak Tuntas</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rata-rata</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 </w:t>
            </w:r>
          </w:p>
        </w:tc>
        <w:tc>
          <w:tcPr>
            <w:tcW w:w="2929" w:type="dxa"/>
            <w:gridSpan w:val="3"/>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78.4</w:t>
            </w:r>
          </w:p>
        </w:tc>
      </w:tr>
      <w:tr w:rsidR="00F6187A" w:rsidTr="00F6187A">
        <w:trPr>
          <w:trHeight w:val="315"/>
          <w:jc w:val="center"/>
        </w:trPr>
        <w:tc>
          <w:tcPr>
            <w:tcW w:w="894" w:type="dxa"/>
            <w:tcBorders>
              <w:top w:val="nil"/>
              <w:left w:val="single" w:sz="4" w:space="0" w:color="auto"/>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ketuntasan</w:t>
            </w:r>
          </w:p>
        </w:tc>
        <w:tc>
          <w:tcPr>
            <w:tcW w:w="3289" w:type="dxa"/>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 </w:t>
            </w:r>
          </w:p>
        </w:tc>
        <w:tc>
          <w:tcPr>
            <w:tcW w:w="2929" w:type="dxa"/>
            <w:gridSpan w:val="3"/>
            <w:tcBorders>
              <w:top w:val="nil"/>
              <w:left w:val="nil"/>
              <w:bottom w:val="single" w:sz="4" w:space="0" w:color="auto"/>
              <w:right w:val="single" w:sz="4" w:space="0" w:color="auto"/>
            </w:tcBorders>
            <w:noWrap/>
            <w:vAlign w:val="bottom"/>
            <w:hideMark/>
          </w:tcPr>
          <w:p w:rsidR="00F6187A" w:rsidRDefault="00F6187A">
            <w:pPr>
              <w:spacing w:after="0" w:line="240" w:lineRule="auto"/>
              <w:jc w:val="both"/>
              <w:rPr>
                <w:rFonts w:ascii="Book Antiqua" w:eastAsia="Times New Roman" w:hAnsi="Book Antiqua" w:cs="Times New Roman"/>
                <w:color w:val="000000"/>
              </w:rPr>
            </w:pPr>
            <w:r>
              <w:rPr>
                <w:rFonts w:ascii="Book Antiqua" w:hAnsi="Book Antiqua" w:cs="Times New Roman"/>
                <w:color w:val="000000"/>
              </w:rPr>
              <w:t>81%</w:t>
            </w:r>
          </w:p>
        </w:tc>
      </w:tr>
    </w:tbl>
    <w:p w:rsidR="00F6187A" w:rsidRDefault="00F6187A" w:rsidP="00F6187A">
      <w:pPr>
        <w:spacing w:after="0" w:line="240" w:lineRule="auto"/>
        <w:contextualSpacing/>
        <w:rPr>
          <w:rFonts w:ascii="Book Antiqua" w:hAnsi="Book Antiqua" w:cs="Times New Roman"/>
        </w:rPr>
      </w:pPr>
      <w:r>
        <w:rPr>
          <w:rFonts w:ascii="Book Antiqua" w:hAnsi="Book Antiqua" w:cs="Times New Roman"/>
        </w:rPr>
        <w:tab/>
        <w:t>Hasil evaluasi belajar pada siklus II yaitu:</w:t>
      </w:r>
    </w:p>
    <w:p w:rsidR="00F6187A" w:rsidRDefault="00F6187A" w:rsidP="00F167D8">
      <w:pPr>
        <w:pStyle w:val="ListParagraph"/>
        <w:numPr>
          <w:ilvl w:val="0"/>
          <w:numId w:val="18"/>
        </w:numPr>
        <w:autoSpaceDE w:val="0"/>
        <w:autoSpaceDN w:val="0"/>
        <w:adjustRightInd w:val="0"/>
        <w:spacing w:after="0" w:line="240" w:lineRule="auto"/>
        <w:ind w:left="1080"/>
        <w:jc w:val="both"/>
        <w:rPr>
          <w:rFonts w:ascii="Book Antiqua" w:hAnsi="Book Antiqua" w:cs="Times New Roman"/>
        </w:rPr>
      </w:pPr>
      <w:r>
        <w:rPr>
          <w:rFonts w:ascii="Book Antiqua" w:hAnsi="Book Antiqua" w:cs="Times New Roman"/>
        </w:rPr>
        <w:t>Nilai rata-rata yang diperoleh siswa adalah 78,4</w:t>
      </w:r>
    </w:p>
    <w:p w:rsidR="00F6187A" w:rsidRDefault="00F6187A" w:rsidP="00F167D8">
      <w:pPr>
        <w:pStyle w:val="ListParagraph"/>
        <w:numPr>
          <w:ilvl w:val="0"/>
          <w:numId w:val="18"/>
        </w:numPr>
        <w:autoSpaceDE w:val="0"/>
        <w:autoSpaceDN w:val="0"/>
        <w:adjustRightInd w:val="0"/>
        <w:spacing w:after="0" w:line="240" w:lineRule="auto"/>
        <w:ind w:left="1080"/>
        <w:jc w:val="both"/>
        <w:rPr>
          <w:rFonts w:ascii="Book Antiqua" w:hAnsi="Book Antiqua" w:cs="Times New Roman"/>
        </w:rPr>
      </w:pPr>
      <w:r>
        <w:rPr>
          <w:rFonts w:ascii="Book Antiqua" w:hAnsi="Book Antiqua" w:cs="Times New Roman"/>
        </w:rPr>
        <w:t>Nilai KKM yang telah ditentukan adalah 7,6</w:t>
      </w:r>
    </w:p>
    <w:p w:rsidR="00F6187A" w:rsidRDefault="00F6187A" w:rsidP="00F167D8">
      <w:pPr>
        <w:pStyle w:val="ListParagraph"/>
        <w:numPr>
          <w:ilvl w:val="0"/>
          <w:numId w:val="18"/>
        </w:numPr>
        <w:autoSpaceDE w:val="0"/>
        <w:autoSpaceDN w:val="0"/>
        <w:adjustRightInd w:val="0"/>
        <w:spacing w:after="0" w:line="240" w:lineRule="auto"/>
        <w:ind w:left="1080"/>
        <w:jc w:val="both"/>
        <w:rPr>
          <w:rFonts w:ascii="Book Antiqua" w:hAnsi="Book Antiqua" w:cs="Times New Roman"/>
        </w:rPr>
      </w:pPr>
      <w:r>
        <w:rPr>
          <w:rFonts w:ascii="Book Antiqua" w:hAnsi="Book Antiqua" w:cs="Times New Roman"/>
        </w:rPr>
        <w:t>Rata-rata tersebut menunjukkan daya serap siswa terhadap materi pembelajaran tata cara bersuci sebesar 78,4 %</w:t>
      </w:r>
    </w:p>
    <w:p w:rsidR="00F6187A" w:rsidRDefault="00F6187A" w:rsidP="00F167D8">
      <w:pPr>
        <w:pStyle w:val="ListParagraph"/>
        <w:numPr>
          <w:ilvl w:val="0"/>
          <w:numId w:val="18"/>
        </w:numPr>
        <w:autoSpaceDE w:val="0"/>
        <w:autoSpaceDN w:val="0"/>
        <w:adjustRightInd w:val="0"/>
        <w:spacing w:after="0" w:line="240" w:lineRule="auto"/>
        <w:ind w:left="1080"/>
        <w:jc w:val="both"/>
        <w:rPr>
          <w:rFonts w:ascii="Book Antiqua" w:hAnsi="Book Antiqua" w:cs="Times New Roman"/>
          <w:b/>
          <w:bCs/>
          <w:color w:val="000000"/>
        </w:rPr>
      </w:pPr>
      <w:r>
        <w:rPr>
          <w:rFonts w:ascii="Book Antiqua" w:hAnsi="Book Antiqua" w:cs="Times New Roman"/>
        </w:rPr>
        <w:lastRenderedPageBreak/>
        <w:t>Siswa yang belum mampu mencapai nilai KKM adalah 26 siswa sedangkan siswa yang mampu mencapai nilai KKM adalah 6 siswa</w:t>
      </w:r>
    </w:p>
    <w:p w:rsidR="00F6187A" w:rsidRDefault="00F6187A" w:rsidP="002C0736">
      <w:pPr>
        <w:autoSpaceDE w:val="0"/>
        <w:autoSpaceDN w:val="0"/>
        <w:adjustRightInd w:val="0"/>
        <w:spacing w:after="0" w:line="240" w:lineRule="auto"/>
        <w:ind w:firstLine="720"/>
        <w:contextualSpacing/>
        <w:jc w:val="both"/>
        <w:rPr>
          <w:rFonts w:ascii="Book Antiqua" w:hAnsi="Book Antiqua" w:cs="Times New Roman"/>
        </w:rPr>
      </w:pPr>
      <w:r>
        <w:rPr>
          <w:rFonts w:ascii="Book Antiqua" w:hAnsi="Book Antiqua" w:cs="Times New Roman"/>
        </w:rPr>
        <w:t xml:space="preserve">Persentase ketuntasan siklus II pertemuan pertama sebesar 81% dan termasuk kategori tinggi. Terdapat peningkatan hasil evaluasi dari persentase siklus I yang hanya mencapai 65%.  Dapat disimpulkan bahwa dengan menggunakan metode </w:t>
      </w:r>
      <w:r>
        <w:rPr>
          <w:rFonts w:ascii="Book Antiqua" w:hAnsi="Book Antiqua" w:cs="Times New Roman"/>
          <w:i/>
          <w:iCs/>
        </w:rPr>
        <w:t>TGT</w:t>
      </w:r>
      <w:r>
        <w:rPr>
          <w:rFonts w:ascii="Book Antiqua" w:hAnsi="Book Antiqua" w:cs="Times New Roman"/>
        </w:rPr>
        <w:t xml:space="preserve"> dapat meningkatkan hasil belajar siswa pada mata pelajaran PAI materi ekonomi Islam. Peningkatan hasil belajar siswa dapat dilihat pada gambar berikut ini:</w:t>
      </w:r>
    </w:p>
    <w:p w:rsidR="00F6187A" w:rsidRDefault="00F6187A" w:rsidP="00F6187A">
      <w:pPr>
        <w:autoSpaceDE w:val="0"/>
        <w:autoSpaceDN w:val="0"/>
        <w:adjustRightInd w:val="0"/>
        <w:spacing w:after="0" w:line="240" w:lineRule="auto"/>
        <w:contextualSpacing/>
        <w:jc w:val="center"/>
        <w:rPr>
          <w:rFonts w:ascii="Book Antiqua" w:hAnsi="Book Antiqua" w:cs="Times New Roman"/>
        </w:rPr>
      </w:pPr>
      <w:r>
        <w:rPr>
          <w:rFonts w:ascii="Book Antiqua" w:hAnsi="Book Antiqua" w:cs="Times New Roman"/>
        </w:rPr>
        <w:t>Gambar 5. Peningkatan hasil evaluasi siswa</w:t>
      </w:r>
    </w:p>
    <w:p w:rsidR="00F6187A" w:rsidRDefault="00F6187A" w:rsidP="002C0736">
      <w:pPr>
        <w:autoSpaceDE w:val="0"/>
        <w:autoSpaceDN w:val="0"/>
        <w:adjustRightInd w:val="0"/>
        <w:spacing w:after="0" w:line="240" w:lineRule="auto"/>
        <w:contextualSpacing/>
        <w:jc w:val="center"/>
        <w:rPr>
          <w:rFonts w:ascii="Book Antiqua" w:hAnsi="Book Antiqua" w:cs="Times New Roman"/>
        </w:rPr>
      </w:pPr>
      <w:r>
        <w:rPr>
          <w:rFonts w:asciiTheme="minorHAnsi" w:eastAsia="Times New Roman" w:hAnsiTheme="minorHAnsi" w:cs="Arial"/>
          <w:noProof/>
          <w:sz w:val="20"/>
          <w:szCs w:val="20"/>
        </w:rPr>
        <w:drawing>
          <wp:inline distT="0" distB="0" distL="0" distR="0">
            <wp:extent cx="4819650" cy="2486025"/>
            <wp:effectExtent l="57150" t="38100" r="57150" b="66675"/>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6187A" w:rsidRDefault="00F6187A" w:rsidP="00F6187A">
      <w:pPr>
        <w:tabs>
          <w:tab w:val="left" w:pos="540"/>
        </w:tabs>
        <w:autoSpaceDE w:val="0"/>
        <w:autoSpaceDN w:val="0"/>
        <w:adjustRightInd w:val="0"/>
        <w:spacing w:after="0" w:line="240" w:lineRule="auto"/>
        <w:contextualSpacing/>
        <w:rPr>
          <w:rFonts w:ascii="Book Antiqua" w:hAnsi="Book Antiqua" w:cs="Times New Roman"/>
          <w:b/>
          <w:bCs/>
        </w:rPr>
      </w:pPr>
    </w:p>
    <w:p w:rsidR="00F6187A" w:rsidRDefault="00F6187A" w:rsidP="00F6187A">
      <w:pPr>
        <w:tabs>
          <w:tab w:val="left" w:pos="540"/>
        </w:tabs>
        <w:autoSpaceDE w:val="0"/>
        <w:autoSpaceDN w:val="0"/>
        <w:adjustRightInd w:val="0"/>
        <w:spacing w:after="0" w:line="240" w:lineRule="auto"/>
        <w:contextualSpacing/>
        <w:rPr>
          <w:rFonts w:ascii="Book Antiqua" w:hAnsi="Book Antiqua" w:cs="Times New Roman"/>
          <w:b/>
          <w:bCs/>
        </w:rPr>
      </w:pPr>
      <w:r>
        <w:rPr>
          <w:rFonts w:ascii="Book Antiqua" w:hAnsi="Book Antiqua" w:cs="Times New Roman"/>
          <w:b/>
          <w:bCs/>
        </w:rPr>
        <w:t>PEMBAHASAN</w:t>
      </w:r>
    </w:p>
    <w:p w:rsidR="00F6187A" w:rsidRDefault="00F6187A" w:rsidP="002C0736">
      <w:pPr>
        <w:tabs>
          <w:tab w:val="left" w:pos="720"/>
        </w:tabs>
        <w:autoSpaceDE w:val="0"/>
        <w:autoSpaceDN w:val="0"/>
        <w:adjustRightInd w:val="0"/>
        <w:spacing w:after="0" w:line="240" w:lineRule="auto"/>
        <w:contextualSpacing/>
        <w:jc w:val="both"/>
        <w:rPr>
          <w:rFonts w:ascii="Book Antiqua" w:hAnsi="Book Antiqua" w:cs="Times New Roman"/>
        </w:rPr>
      </w:pPr>
      <w:r>
        <w:rPr>
          <w:rFonts w:ascii="Book Antiqua" w:hAnsi="Book Antiqua" w:cs="Times New Roman"/>
        </w:rPr>
        <w:tab/>
        <w:t xml:space="preserve">Menurut Daryanto tujuan pembelajaran adalah tujuan yang menggambarkan pengetahuan, kemampuan, keterampilan, dan sikap yang harus dimiliki siswa sebagai akibat dari hasil pembelajaran yang dinyatakan dalam bentuk tingkah laku yang dapat diamati dan diukur </w:t>
      </w:r>
      <w:r>
        <w:rPr>
          <w:rFonts w:ascii="Book Antiqua" w:hAnsi="Book Antiqua" w:cs="Times New Roman"/>
        </w:rPr>
        <w:fldChar w:fldCharType="begin"/>
      </w:r>
      <w:r>
        <w:rPr>
          <w:rFonts w:ascii="Book Antiqua" w:hAnsi="Book Antiqua" w:cs="Times New Roman"/>
        </w:rPr>
        <w:instrText xml:space="preserve">CITATION dar05 \p 58 \l 1033 </w:instrText>
      </w:r>
      <w:r>
        <w:rPr>
          <w:rFonts w:ascii="Book Antiqua" w:hAnsi="Book Antiqua" w:cs="Times New Roman"/>
        </w:rPr>
        <w:fldChar w:fldCharType="separate"/>
      </w:r>
      <w:r>
        <w:rPr>
          <w:rFonts w:ascii="Book Antiqua" w:hAnsi="Book Antiqua" w:cs="Times New Roman"/>
          <w:noProof/>
        </w:rPr>
        <w:t>(daryanto, 2005, p. 58)</w:t>
      </w:r>
      <w:r>
        <w:rPr>
          <w:rFonts w:ascii="Book Antiqua" w:hAnsi="Book Antiqua" w:cs="Times New Roman"/>
        </w:rPr>
        <w:fldChar w:fldCharType="end"/>
      </w:r>
      <w:r>
        <w:rPr>
          <w:rFonts w:ascii="Book Antiqua" w:hAnsi="Book Antiqua" w:cs="Times New Roman"/>
        </w:rPr>
        <w:t>. Pembelajaran merupakan proses komunikasi dua arah, mengajar dilakukan oleh pihak guru sebagai pendidik, sedangkan belajar dilakukan oleh peserta didik atau siswa.</w:t>
      </w:r>
    </w:p>
    <w:p w:rsidR="00F6187A" w:rsidRDefault="00F6187A" w:rsidP="002C0736">
      <w:pPr>
        <w:pStyle w:val="ListParagraph"/>
        <w:spacing w:after="0" w:line="240" w:lineRule="auto"/>
        <w:ind w:left="0" w:firstLine="709"/>
        <w:jc w:val="both"/>
        <w:rPr>
          <w:rFonts w:ascii="Book Antiqua" w:hAnsi="Book Antiqua" w:cs="Times New Roman"/>
        </w:rPr>
      </w:pPr>
      <w:r>
        <w:rPr>
          <w:rFonts w:ascii="Book Antiqua" w:hAnsi="Book Antiqua" w:cs="Times New Roman"/>
        </w:rPr>
        <w:t>Menurut Muhibbin Syah faktor-faktor yang mempengaruhi belajar siswa dapat dibedakan menjadi tiga macam, yakni:</w:t>
      </w:r>
    </w:p>
    <w:p w:rsidR="00F6187A" w:rsidRDefault="00F6187A" w:rsidP="00F167D8">
      <w:pPr>
        <w:pStyle w:val="ListParagraph"/>
        <w:numPr>
          <w:ilvl w:val="0"/>
          <w:numId w:val="19"/>
        </w:numPr>
        <w:autoSpaceDE w:val="0"/>
        <w:autoSpaceDN w:val="0"/>
        <w:adjustRightInd w:val="0"/>
        <w:spacing w:after="0" w:line="240" w:lineRule="auto"/>
        <w:ind w:left="720"/>
        <w:jc w:val="both"/>
        <w:rPr>
          <w:rFonts w:ascii="Book Antiqua" w:hAnsi="Book Antiqua" w:cs="Times New Roman"/>
        </w:rPr>
      </w:pPr>
      <w:r>
        <w:rPr>
          <w:rFonts w:ascii="Book Antiqua" w:hAnsi="Book Antiqua" w:cs="Times New Roman"/>
        </w:rPr>
        <w:t>Faktor internal (faktor dari dalam siswa), yakni keadaan/kondisi jasmani dan rohani siswa.</w:t>
      </w:r>
    </w:p>
    <w:p w:rsidR="00F6187A" w:rsidRDefault="00F6187A" w:rsidP="00F167D8">
      <w:pPr>
        <w:pStyle w:val="ListParagraph"/>
        <w:numPr>
          <w:ilvl w:val="0"/>
          <w:numId w:val="19"/>
        </w:numPr>
        <w:autoSpaceDE w:val="0"/>
        <w:autoSpaceDN w:val="0"/>
        <w:adjustRightInd w:val="0"/>
        <w:spacing w:after="0" w:line="240" w:lineRule="auto"/>
        <w:ind w:left="720"/>
        <w:jc w:val="both"/>
        <w:rPr>
          <w:rFonts w:ascii="Book Antiqua" w:hAnsi="Book Antiqua" w:cs="Times New Roman"/>
        </w:rPr>
      </w:pPr>
      <w:r>
        <w:rPr>
          <w:rFonts w:ascii="Book Antiqua" w:hAnsi="Book Antiqua" w:cs="Times New Roman"/>
        </w:rPr>
        <w:t>Faktor eksternal (faktor dari luar siswa), yakni kondisi lingkungan di sekitar siswa.</w:t>
      </w:r>
    </w:p>
    <w:p w:rsidR="00F6187A" w:rsidRDefault="00F6187A" w:rsidP="00F167D8">
      <w:pPr>
        <w:pStyle w:val="ListParagraph"/>
        <w:numPr>
          <w:ilvl w:val="0"/>
          <w:numId w:val="19"/>
        </w:numPr>
        <w:autoSpaceDE w:val="0"/>
        <w:autoSpaceDN w:val="0"/>
        <w:adjustRightInd w:val="0"/>
        <w:spacing w:after="0" w:line="240" w:lineRule="auto"/>
        <w:ind w:left="720"/>
        <w:jc w:val="both"/>
        <w:rPr>
          <w:rFonts w:ascii="Book Antiqua" w:hAnsi="Book Antiqua" w:cs="Times New Roman"/>
        </w:rPr>
      </w:pPr>
      <w:r>
        <w:rPr>
          <w:rFonts w:ascii="Book Antiqua" w:hAnsi="Book Antiqua" w:cs="Times New Roman"/>
        </w:rPr>
        <w:t xml:space="preserve">Faktor pendekatan belajar, yakni jenis upaya belajar siswa yang meliputi strategi dan metode yang digunakan siswa untuk melakukan kegiatan mempelajari materi-materi pelajaran </w:t>
      </w:r>
      <w:r>
        <w:rPr>
          <w:rFonts w:ascii="Book Antiqua" w:hAnsi="Book Antiqua" w:cs="Times New Roman"/>
        </w:rPr>
        <w:fldChar w:fldCharType="begin"/>
      </w:r>
      <w:r>
        <w:rPr>
          <w:rFonts w:ascii="Book Antiqua" w:hAnsi="Book Antiqua" w:cs="Times New Roman"/>
        </w:rPr>
        <w:instrText xml:space="preserve">CITATION Muh122 \p 28 \l 1033 </w:instrText>
      </w:r>
      <w:r>
        <w:rPr>
          <w:rFonts w:ascii="Book Antiqua" w:hAnsi="Book Antiqua" w:cs="Times New Roman"/>
        </w:rPr>
        <w:fldChar w:fldCharType="separate"/>
      </w:r>
      <w:r>
        <w:rPr>
          <w:rFonts w:ascii="Book Antiqua" w:hAnsi="Book Antiqua" w:cs="Times New Roman"/>
          <w:noProof/>
        </w:rPr>
        <w:t xml:space="preserve"> (Syah, 2012, p. 28)</w:t>
      </w:r>
      <w:r>
        <w:rPr>
          <w:rFonts w:ascii="Book Antiqua" w:hAnsi="Book Antiqua" w:cs="Times New Roman"/>
        </w:rPr>
        <w:fldChar w:fldCharType="end"/>
      </w:r>
      <w:r>
        <w:rPr>
          <w:rFonts w:ascii="Book Antiqua" w:hAnsi="Book Antiqua" w:cs="Times New Roman"/>
        </w:rPr>
        <w:t>.</w:t>
      </w:r>
    </w:p>
    <w:p w:rsidR="00F6187A" w:rsidRDefault="00F6187A" w:rsidP="002C0736">
      <w:pPr>
        <w:autoSpaceDE w:val="0"/>
        <w:autoSpaceDN w:val="0"/>
        <w:adjustRightInd w:val="0"/>
        <w:spacing w:after="0" w:line="240" w:lineRule="auto"/>
        <w:ind w:firstLine="720"/>
        <w:contextualSpacing/>
        <w:jc w:val="both"/>
        <w:rPr>
          <w:rFonts w:ascii="Book Antiqua" w:hAnsi="Book Antiqua" w:cs="Times New Roman"/>
        </w:rPr>
      </w:pPr>
      <w:r>
        <w:rPr>
          <w:rFonts w:ascii="Book Antiqua" w:hAnsi="Book Antiqua" w:cs="Times New Roman"/>
        </w:rPr>
        <w:t>Model, strategi dan metode pembelajaran termasuk faktor yang dapat mempengaruhi pembelajaran. Kemampuan guru dalam menggunakan model pembelajaran dapat mempengaruhi kualitas pembelajaran. Model pembelajaran merupakan salah satu komponen yang harus ada dalam kegiatan pembelajaran, yang pada dasarnya model pembelajaran ini merupakan teknik yang digunakan di dalam melakukan interaksi dengan siswa disaat proses kegiatan belajar mengajar berlangsung. Menurut Briggs, model adalah seperangkat prosedur yang berurutan untuk mewujudkan suatu proses seperti penilaian suatu kebutuhan, pemilihan media, dan evaluasi</w:t>
      </w:r>
      <w:r>
        <w:rPr>
          <w:rFonts w:ascii="Book Antiqua" w:hAnsi="Book Antiqua" w:cs="Times New Roman"/>
        </w:rPr>
        <w:fldChar w:fldCharType="begin"/>
      </w:r>
      <w:r>
        <w:rPr>
          <w:rFonts w:ascii="Book Antiqua" w:hAnsi="Book Antiqua" w:cs="Times New Roman"/>
        </w:rPr>
        <w:instrText xml:space="preserve">CITATION muh12 \p 53 \l 1033 </w:instrText>
      </w:r>
      <w:r>
        <w:rPr>
          <w:rFonts w:ascii="Book Antiqua" w:hAnsi="Book Antiqua" w:cs="Times New Roman"/>
        </w:rPr>
        <w:fldChar w:fldCharType="separate"/>
      </w:r>
      <w:r>
        <w:rPr>
          <w:rFonts w:ascii="Book Antiqua" w:hAnsi="Book Antiqua" w:cs="Times New Roman"/>
          <w:noProof/>
        </w:rPr>
        <w:t xml:space="preserve"> (Muhaimin, 2012, p. 53)</w:t>
      </w:r>
      <w:r>
        <w:rPr>
          <w:rFonts w:ascii="Book Antiqua" w:hAnsi="Book Antiqua" w:cs="Times New Roman"/>
        </w:rPr>
        <w:fldChar w:fldCharType="end"/>
      </w:r>
      <w:r>
        <w:rPr>
          <w:rFonts w:ascii="Book Antiqua" w:hAnsi="Book Antiqua" w:cs="Times New Roman"/>
        </w:rPr>
        <w:t>.</w:t>
      </w:r>
    </w:p>
    <w:p w:rsidR="00F6187A" w:rsidRDefault="00F6187A" w:rsidP="002C0736">
      <w:pPr>
        <w:autoSpaceDE w:val="0"/>
        <w:autoSpaceDN w:val="0"/>
        <w:adjustRightInd w:val="0"/>
        <w:spacing w:after="0" w:line="240" w:lineRule="auto"/>
        <w:ind w:firstLine="720"/>
        <w:contextualSpacing/>
        <w:jc w:val="both"/>
        <w:rPr>
          <w:rFonts w:ascii="Book Antiqua" w:hAnsi="Book Antiqua" w:cs="Times New Roman"/>
        </w:rPr>
      </w:pPr>
      <w:r>
        <w:rPr>
          <w:rFonts w:ascii="Book Antiqua" w:hAnsi="Book Antiqua" w:cs="Times New Roman"/>
        </w:rPr>
        <w:t xml:space="preserve">Model pembelajaran yang digunakan dalam penelitian ini yaitu model pembelajaran kooperatif tipe </w:t>
      </w:r>
      <w:r>
        <w:rPr>
          <w:rFonts w:ascii="Book Antiqua" w:hAnsi="Book Antiqua" w:cs="Times New Roman"/>
          <w:i/>
          <w:iCs/>
        </w:rPr>
        <w:t>TGT</w:t>
      </w:r>
      <w:r>
        <w:rPr>
          <w:rFonts w:ascii="Book Antiqua" w:hAnsi="Book Antiqua" w:cs="Times New Roman"/>
        </w:rPr>
        <w:t xml:space="preserve">, guru sebagai pengelola kelas harus mampu menerapkan model pembelajaran </w:t>
      </w:r>
      <w:r>
        <w:rPr>
          <w:rFonts w:ascii="Book Antiqua" w:hAnsi="Book Antiqua" w:cs="Times New Roman"/>
        </w:rPr>
        <w:lastRenderedPageBreak/>
        <w:t xml:space="preserve">yang kreatif dan inovatif yang dapat memotivasi siswa untuk belajar. modl pembelajaran harus disesuaikan dengan materi pelajaran. Adapun prosedur dalam pelaksanaan tipe </w:t>
      </w:r>
      <w:r>
        <w:rPr>
          <w:rFonts w:ascii="Book Antiqua" w:hAnsi="Book Antiqua" w:cs="Times New Roman"/>
          <w:i/>
          <w:iCs/>
        </w:rPr>
        <w:t xml:space="preserve">TGT </w:t>
      </w:r>
      <w:r>
        <w:rPr>
          <w:rFonts w:ascii="Book Antiqua" w:hAnsi="Book Antiqua" w:cs="Times New Roman"/>
        </w:rPr>
        <w:t>ini sebagai berikut:</w:t>
      </w:r>
    </w:p>
    <w:p w:rsidR="00F6187A" w:rsidRDefault="00F6187A" w:rsidP="00F167D8">
      <w:pPr>
        <w:pStyle w:val="ListParagraph"/>
        <w:numPr>
          <w:ilvl w:val="0"/>
          <w:numId w:val="23"/>
        </w:numPr>
        <w:autoSpaceDE w:val="0"/>
        <w:autoSpaceDN w:val="0"/>
        <w:adjustRightInd w:val="0"/>
        <w:spacing w:after="0" w:line="240" w:lineRule="auto"/>
        <w:jc w:val="both"/>
        <w:rPr>
          <w:rFonts w:ascii="Book Antiqua" w:hAnsi="Book Antiqua" w:cs="Times New Roman"/>
        </w:rPr>
      </w:pPr>
      <w:r>
        <w:rPr>
          <w:rFonts w:ascii="Book Antiqua" w:hAnsi="Book Antiqua" w:cs="Times New Roman"/>
        </w:rPr>
        <w:t>Presentasi di kelas.</w:t>
      </w:r>
    </w:p>
    <w:p w:rsidR="00F6187A" w:rsidRDefault="00F6187A" w:rsidP="00F167D8">
      <w:pPr>
        <w:pStyle w:val="ListParagraph"/>
        <w:numPr>
          <w:ilvl w:val="0"/>
          <w:numId w:val="23"/>
        </w:numPr>
        <w:autoSpaceDE w:val="0"/>
        <w:autoSpaceDN w:val="0"/>
        <w:adjustRightInd w:val="0"/>
        <w:spacing w:after="0" w:line="240" w:lineRule="auto"/>
        <w:jc w:val="both"/>
        <w:rPr>
          <w:rFonts w:ascii="Book Antiqua" w:hAnsi="Book Antiqua" w:cs="Times New Roman"/>
        </w:rPr>
      </w:pPr>
      <w:r>
        <w:rPr>
          <w:rFonts w:ascii="Book Antiqua" w:hAnsi="Book Antiqua" w:cs="Times New Roman"/>
        </w:rPr>
        <w:t>Belajar tim. Para siswa mengerjakan lembar kegiatan dalam tim mereka untuk menguasai materi.</w:t>
      </w:r>
    </w:p>
    <w:p w:rsidR="00F6187A" w:rsidRDefault="00F6187A" w:rsidP="00F167D8">
      <w:pPr>
        <w:pStyle w:val="ListParagraph"/>
        <w:numPr>
          <w:ilvl w:val="0"/>
          <w:numId w:val="23"/>
        </w:numPr>
        <w:autoSpaceDE w:val="0"/>
        <w:autoSpaceDN w:val="0"/>
        <w:adjustRightInd w:val="0"/>
        <w:spacing w:after="0" w:line="240" w:lineRule="auto"/>
        <w:jc w:val="both"/>
        <w:rPr>
          <w:rFonts w:ascii="Book Antiqua" w:hAnsi="Book Antiqua" w:cs="Times New Roman"/>
        </w:rPr>
      </w:pPr>
      <w:r>
        <w:rPr>
          <w:rFonts w:ascii="Book Antiqua" w:hAnsi="Book Antiqua" w:cs="Times New Roman"/>
        </w:rPr>
        <w:t xml:space="preserve">Turnamen. Para siswa memainkan </w:t>
      </w:r>
      <w:r>
        <w:rPr>
          <w:rFonts w:ascii="Book Antiqua" w:hAnsi="Book Antiqua" w:cs="Times New Roman"/>
          <w:i/>
          <w:iCs/>
        </w:rPr>
        <w:t xml:space="preserve">game </w:t>
      </w:r>
      <w:r>
        <w:rPr>
          <w:rFonts w:ascii="Book Antiqua" w:hAnsi="Book Antiqua" w:cs="Times New Roman"/>
        </w:rPr>
        <w:t>akademik dalam kemampuan yang homogen.</w:t>
      </w:r>
    </w:p>
    <w:p w:rsidR="00F6187A" w:rsidRDefault="00F6187A" w:rsidP="00F167D8">
      <w:pPr>
        <w:pStyle w:val="ListParagraph"/>
        <w:numPr>
          <w:ilvl w:val="0"/>
          <w:numId w:val="23"/>
        </w:numPr>
        <w:autoSpaceDE w:val="0"/>
        <w:autoSpaceDN w:val="0"/>
        <w:adjustRightInd w:val="0"/>
        <w:spacing w:after="0" w:line="240" w:lineRule="auto"/>
        <w:jc w:val="both"/>
        <w:rPr>
          <w:rFonts w:ascii="Book Antiqua" w:hAnsi="Book Antiqua" w:cs="Times New Roman"/>
        </w:rPr>
      </w:pPr>
      <w:r>
        <w:rPr>
          <w:rFonts w:ascii="Book Antiqua" w:hAnsi="Book Antiqua" w:cs="Times New Roman"/>
        </w:rPr>
        <w:t xml:space="preserve">Rekognisi tim. Skor tim dihitung berdasarkan skor turnamen anggota tim, dan tim tersebut akan direkognisi apabila mereka berhasil melampaui kriteria yang telah ditetapkan sebelumnya </w:t>
      </w:r>
      <w:r>
        <w:rPr>
          <w:rFonts w:ascii="Book Antiqua" w:hAnsi="Book Antiqua" w:cs="Times New Roman"/>
        </w:rPr>
        <w:fldChar w:fldCharType="begin"/>
      </w:r>
      <w:r>
        <w:rPr>
          <w:rFonts w:ascii="Book Antiqua" w:hAnsi="Book Antiqua" w:cs="Times New Roman"/>
        </w:rPr>
        <w:instrText xml:space="preserve">CITATION Sla08 \p 170 \l 1033 </w:instrText>
      </w:r>
      <w:r>
        <w:rPr>
          <w:rFonts w:ascii="Book Antiqua" w:hAnsi="Book Antiqua" w:cs="Times New Roman"/>
        </w:rPr>
        <w:fldChar w:fldCharType="separate"/>
      </w:r>
      <w:r>
        <w:rPr>
          <w:rFonts w:ascii="Book Antiqua" w:hAnsi="Book Antiqua" w:cs="Times New Roman"/>
          <w:noProof/>
        </w:rPr>
        <w:t xml:space="preserve"> (Robert, 2008, p. 170)</w:t>
      </w:r>
      <w:r>
        <w:rPr>
          <w:rFonts w:ascii="Book Antiqua" w:hAnsi="Book Antiqua" w:cs="Times New Roman"/>
        </w:rPr>
        <w:fldChar w:fldCharType="end"/>
      </w:r>
      <w:r>
        <w:rPr>
          <w:rFonts w:ascii="Book Antiqua" w:hAnsi="Book Antiqua" w:cs="Times New Roman"/>
        </w:rPr>
        <w:t>.</w:t>
      </w:r>
    </w:p>
    <w:p w:rsidR="00F6187A" w:rsidRDefault="00F6187A" w:rsidP="002C0736">
      <w:pPr>
        <w:autoSpaceDE w:val="0"/>
        <w:autoSpaceDN w:val="0"/>
        <w:adjustRightInd w:val="0"/>
        <w:spacing w:after="0" w:line="240" w:lineRule="auto"/>
        <w:ind w:firstLine="720"/>
        <w:contextualSpacing/>
        <w:jc w:val="both"/>
        <w:rPr>
          <w:rFonts w:ascii="Book Antiqua" w:hAnsi="Book Antiqua" w:cs="Times New Roman"/>
        </w:rPr>
      </w:pPr>
      <w:r>
        <w:rPr>
          <w:rFonts w:ascii="Book Antiqua" w:hAnsi="Book Antiqua" w:cs="Times New Roman"/>
        </w:rPr>
        <w:t>D</w:t>
      </w:r>
      <w:r w:rsidR="002C0736">
        <w:rPr>
          <w:rFonts w:ascii="Book Antiqua" w:hAnsi="Book Antiqua" w:cs="Times New Roman"/>
        </w:rPr>
        <w:t>a</w:t>
      </w:r>
      <w:r>
        <w:rPr>
          <w:rFonts w:ascii="Book Antiqua" w:hAnsi="Book Antiqua" w:cs="Times New Roman"/>
        </w:rPr>
        <w:t xml:space="preserve">ri hasil pelaksanaan siklus I dan siklus II dapat disimpulkan bahwa guru dapat menggunakan metode </w:t>
      </w:r>
      <w:r>
        <w:rPr>
          <w:rFonts w:ascii="Book Antiqua" w:hAnsi="Book Antiqua" w:cs="Times New Roman"/>
          <w:i/>
          <w:iCs/>
        </w:rPr>
        <w:t>TGT</w:t>
      </w:r>
      <w:r>
        <w:rPr>
          <w:rFonts w:ascii="Book Antiqua" w:hAnsi="Book Antiqua" w:cs="Times New Roman"/>
        </w:rPr>
        <w:t xml:space="preserve"> dengan baik dalam pelaksanaan kegiatan mengajar materi tata cara bersuci. Dari hasil observasi siklus I didapatkan nilai persentase sebesar 80% dan temasuk kategori tinggi dan hasil observasi siklus II didapatkan nilai persentase sebesar 90% termasuk kategori sangat tinggi. Dengan skor ini maka penguasaan guru terhadap materi shalat dengan menggunakan metode TGT tergolong sangat tinggi</w:t>
      </w:r>
    </w:p>
    <w:p w:rsidR="00F6187A" w:rsidRDefault="00F6187A" w:rsidP="002C0736">
      <w:pPr>
        <w:pStyle w:val="Default"/>
        <w:jc w:val="both"/>
        <w:rPr>
          <w:rFonts w:ascii="Book Antiqua" w:hAnsi="Book Antiqua"/>
          <w:color w:val="auto"/>
          <w:sz w:val="22"/>
          <w:szCs w:val="22"/>
        </w:rPr>
      </w:pPr>
      <w:r>
        <w:rPr>
          <w:rFonts w:ascii="Book Antiqua" w:hAnsi="Book Antiqua"/>
          <w:sz w:val="22"/>
          <w:szCs w:val="22"/>
        </w:rPr>
        <w:tab/>
      </w:r>
      <w:r>
        <w:rPr>
          <w:rFonts w:ascii="Book Antiqua" w:hAnsi="Book Antiqua"/>
          <w:sz w:val="22"/>
          <w:szCs w:val="22"/>
          <w:lang w:eastAsia="id-ID"/>
        </w:rPr>
        <w:t>Pembelajaran yang efektif ditandai dengan sifatnya yang menekankan pada pemberdayaan siswa secara aktif. Pembelajaran menekankan pada penguasaan pengetahuan tentang apa yang dikerjakan, tetapi lebih menekankan pada internalisasi, tentang apa yang dikerjakan sehingga tertanam dan berfungsi sebagai muatan nurani dan hayati serta dipraktekkan dalam kehidupan oleh siswa</w:t>
      </w:r>
      <w:r>
        <w:rPr>
          <w:rFonts w:ascii="Book Antiqua" w:hAnsi="Book Antiqua"/>
          <w:sz w:val="22"/>
          <w:szCs w:val="22"/>
          <w:lang w:eastAsia="id-ID"/>
        </w:rPr>
        <w:fldChar w:fldCharType="begin"/>
      </w:r>
      <w:r>
        <w:rPr>
          <w:rFonts w:ascii="Book Antiqua" w:hAnsi="Book Antiqua"/>
          <w:sz w:val="22"/>
          <w:szCs w:val="22"/>
          <w:lang w:eastAsia="id-ID"/>
        </w:rPr>
        <w:instrText xml:space="preserve">CITATION EMu03 \p 149 \l 1033 </w:instrText>
      </w:r>
      <w:r>
        <w:rPr>
          <w:rFonts w:ascii="Book Antiqua" w:hAnsi="Book Antiqua"/>
          <w:sz w:val="22"/>
          <w:szCs w:val="22"/>
          <w:lang w:eastAsia="id-ID"/>
        </w:rPr>
        <w:fldChar w:fldCharType="separate"/>
      </w:r>
      <w:r>
        <w:rPr>
          <w:rFonts w:ascii="Book Antiqua" w:hAnsi="Book Antiqua"/>
          <w:noProof/>
          <w:sz w:val="22"/>
          <w:szCs w:val="22"/>
          <w:lang w:eastAsia="id-ID"/>
        </w:rPr>
        <w:t xml:space="preserve"> (Mulyasa, 2003, p. 149)</w:t>
      </w:r>
      <w:r>
        <w:rPr>
          <w:rFonts w:ascii="Book Antiqua" w:hAnsi="Book Antiqua"/>
          <w:sz w:val="22"/>
          <w:szCs w:val="22"/>
          <w:lang w:eastAsia="id-ID"/>
        </w:rPr>
        <w:fldChar w:fldCharType="end"/>
      </w:r>
      <w:r>
        <w:rPr>
          <w:rFonts w:ascii="Book Antiqua" w:hAnsi="Book Antiqua"/>
          <w:sz w:val="22"/>
          <w:szCs w:val="22"/>
          <w:lang w:eastAsia="id-ID"/>
        </w:rPr>
        <w:t xml:space="preserve">. </w:t>
      </w:r>
      <w:r>
        <w:rPr>
          <w:rFonts w:ascii="Book Antiqua" w:hAnsi="Book Antiqua"/>
          <w:sz w:val="22"/>
          <w:szCs w:val="22"/>
        </w:rPr>
        <w:t xml:space="preserve">Proses pembelajaran yang dilakukan di dalam kelas merupakan aktivitas mentransformasikan pengetahuan, sikap, dan keterampilan. </w:t>
      </w:r>
      <w:r>
        <w:rPr>
          <w:rFonts w:ascii="Book Antiqua" w:hAnsi="Book Antiqua"/>
          <w:color w:val="auto"/>
          <w:sz w:val="22"/>
          <w:szCs w:val="22"/>
        </w:rPr>
        <w:t xml:space="preserve">Aktivitas merupakan prinsip atau asas yang sangat penting dalam interaksi belajar mengajar. Aktivitas belajar merupakan aktivitas yang bersifat fisik maupun mental </w:t>
      </w:r>
      <w:r>
        <w:rPr>
          <w:rFonts w:ascii="Book Antiqua" w:hAnsi="Book Antiqua"/>
          <w:sz w:val="22"/>
          <w:szCs w:val="22"/>
        </w:rPr>
        <w:fldChar w:fldCharType="begin"/>
      </w:r>
      <w:r>
        <w:rPr>
          <w:rFonts w:ascii="Book Antiqua" w:hAnsi="Book Antiqua"/>
          <w:sz w:val="22"/>
          <w:szCs w:val="22"/>
        </w:rPr>
        <w:instrText xml:space="preserve">CITATION Sar06 \p 100 \l 1033 </w:instrText>
      </w:r>
      <w:r>
        <w:rPr>
          <w:rFonts w:ascii="Book Antiqua" w:hAnsi="Book Antiqua"/>
          <w:sz w:val="22"/>
          <w:szCs w:val="22"/>
        </w:rPr>
        <w:fldChar w:fldCharType="separate"/>
      </w:r>
      <w:r>
        <w:rPr>
          <w:rFonts w:ascii="Book Antiqua" w:hAnsi="Book Antiqua"/>
          <w:noProof/>
          <w:sz w:val="22"/>
          <w:szCs w:val="22"/>
        </w:rPr>
        <w:t>(Sardiman, 2006, p. 100)</w:t>
      </w:r>
      <w:r>
        <w:rPr>
          <w:rFonts w:ascii="Book Antiqua" w:hAnsi="Book Antiqua"/>
          <w:sz w:val="22"/>
          <w:szCs w:val="22"/>
        </w:rPr>
        <w:fldChar w:fldCharType="end"/>
      </w:r>
      <w:r>
        <w:rPr>
          <w:rStyle w:val="FootnoteReference"/>
          <w:rFonts w:ascii="Book Antiqua" w:hAnsi="Book Antiqua"/>
          <w:color w:val="auto"/>
          <w:sz w:val="22"/>
          <w:szCs w:val="22"/>
        </w:rPr>
        <w:t xml:space="preserve"> </w:t>
      </w:r>
      <w:r>
        <w:rPr>
          <w:rFonts w:ascii="Book Antiqua" w:hAnsi="Book Antiqua"/>
          <w:color w:val="auto"/>
          <w:sz w:val="22"/>
          <w:szCs w:val="22"/>
        </w:rPr>
        <w:t>.</w:t>
      </w:r>
    </w:p>
    <w:p w:rsidR="00F6187A" w:rsidRDefault="00F6187A" w:rsidP="002C0736">
      <w:pPr>
        <w:autoSpaceDE w:val="0"/>
        <w:autoSpaceDN w:val="0"/>
        <w:adjustRightInd w:val="0"/>
        <w:spacing w:after="0" w:line="240" w:lineRule="auto"/>
        <w:contextualSpacing/>
        <w:jc w:val="both"/>
        <w:rPr>
          <w:rFonts w:ascii="Book Antiqua" w:hAnsi="Book Antiqua" w:cs="Times New Roman"/>
        </w:rPr>
      </w:pPr>
      <w:r>
        <w:rPr>
          <w:rFonts w:ascii="Book Antiqua" w:hAnsi="Book Antiqua" w:cs="Times New Roman"/>
          <w:color w:val="000000"/>
        </w:rPr>
        <w:tab/>
      </w:r>
      <w:r>
        <w:rPr>
          <w:rFonts w:ascii="Book Antiqua" w:hAnsi="Book Antiqua" w:cs="Times New Roman"/>
        </w:rPr>
        <w:t xml:space="preserve">Aktivitas belajar merupakan kegiatan atau tindakan baik fisik maupun mental yang dilakukan oleh individu untuk membangun pengetahuan dan ketrampilan dalam diri dalam kegiatan pembelajaran. Aktivitas belajar akan menjadikan pembelajaran yang efektif. Guru tidak hanya menyampaikan pengetahuan dan ketrampilan saja. Namun, guru harus mampu membawa siswa untuk aktif dalam belajar. </w:t>
      </w:r>
      <w:r>
        <w:rPr>
          <w:rFonts w:ascii="Book Antiqua" w:hAnsi="Book Antiqua" w:cs="Times New Roman"/>
          <w:color w:val="000000"/>
        </w:rPr>
        <w:t xml:space="preserve">Aktivitas belajar dapat terwujud apabila siswa terlibat belajar secara aktif. Martinis Yamin mendefinisikan belajar aktif sebagai usaha manusia untuk membangun pengetahuan dalam dirinya. Pembelajaran akan menghasilkan suatu </w:t>
      </w:r>
      <w:r>
        <w:rPr>
          <w:rFonts w:ascii="Book Antiqua" w:hAnsi="Book Antiqua" w:cs="Times New Roman"/>
        </w:rPr>
        <w:t xml:space="preserve">perubahan dan peningkatan kemampuan, pengetahuan dan ketrampilan pada diri siswa. Siswa mampu menggali kemampuannya dengan rasa ingin tahunya sehingga interaksi yang terjadi akan menjadi pengalaman dan keinginan untuk mengetahui sesuatu yang baru </w:t>
      </w:r>
      <w:r>
        <w:rPr>
          <w:rFonts w:ascii="Book Antiqua" w:hAnsi="Book Antiqua" w:cs="Times New Roman"/>
        </w:rPr>
        <w:fldChar w:fldCharType="begin"/>
      </w:r>
      <w:r>
        <w:rPr>
          <w:rFonts w:ascii="Book Antiqua" w:hAnsi="Book Antiqua" w:cs="Times New Roman"/>
        </w:rPr>
        <w:instrText xml:space="preserve">CITATION Mar07 \p 82 \l 1033 </w:instrText>
      </w:r>
      <w:r>
        <w:rPr>
          <w:rFonts w:ascii="Book Antiqua" w:hAnsi="Book Antiqua" w:cs="Times New Roman"/>
        </w:rPr>
        <w:fldChar w:fldCharType="separate"/>
      </w:r>
      <w:r>
        <w:rPr>
          <w:rFonts w:ascii="Book Antiqua" w:hAnsi="Book Antiqua" w:cs="Times New Roman"/>
          <w:noProof/>
        </w:rPr>
        <w:t>(Yamin, 2007, p. 82)</w:t>
      </w:r>
      <w:r>
        <w:rPr>
          <w:rFonts w:ascii="Book Antiqua" w:hAnsi="Book Antiqua" w:cs="Times New Roman"/>
        </w:rPr>
        <w:fldChar w:fldCharType="end"/>
      </w:r>
      <w:r>
        <w:rPr>
          <w:rFonts w:ascii="Book Antiqua" w:hAnsi="Book Antiqua" w:cs="Times New Roman"/>
        </w:rPr>
        <w:t xml:space="preserve">. </w:t>
      </w:r>
    </w:p>
    <w:p w:rsidR="00F6187A" w:rsidRDefault="00F6187A" w:rsidP="002C0736">
      <w:pPr>
        <w:autoSpaceDE w:val="0"/>
        <w:autoSpaceDN w:val="0"/>
        <w:adjustRightInd w:val="0"/>
        <w:spacing w:after="0" w:line="240" w:lineRule="auto"/>
        <w:contextualSpacing/>
        <w:jc w:val="both"/>
        <w:rPr>
          <w:rFonts w:ascii="Book Antiqua" w:hAnsi="Book Antiqua" w:cs="Times New Roman"/>
          <w:color w:val="000000"/>
        </w:rPr>
      </w:pPr>
      <w:r>
        <w:rPr>
          <w:rFonts w:ascii="Book Antiqua" w:hAnsi="Book Antiqua" w:cs="Times New Roman"/>
        </w:rPr>
        <w:tab/>
        <w:t xml:space="preserve">Aktivitas belajar merupakan kegiatan atau tindakan baik fisik maupun mental yang dilakukan oleh individu untuk membangun pengetahuan dan ketrampilan dalam diri dalam kegiatan pembelajaran. Aktivitas belajar akan menjadikan pembelajaran yang efektif. Guru tidak hanya menyampaikan pengetahuan dan ketrampilan saja. Namun, guru harus mampu membawa siswa untuk aktif dalam belajar. </w:t>
      </w:r>
      <w:r>
        <w:rPr>
          <w:rFonts w:ascii="Book Antiqua" w:hAnsi="Book Antiqua" w:cs="Times New Roman"/>
          <w:color w:val="000000"/>
        </w:rPr>
        <w:t xml:space="preserve">Aktivitas belajar PAI siswa dapat dilihat berdasarkan indikator yang menunjukkan adanya aktivitas belajar. Indikator aktivitas dalam kegiatan pembelajaran di kelas antara lain: </w:t>
      </w:r>
    </w:p>
    <w:p w:rsidR="00F6187A" w:rsidRDefault="00F6187A" w:rsidP="00F167D8">
      <w:pPr>
        <w:pStyle w:val="ListParagraph"/>
        <w:numPr>
          <w:ilvl w:val="0"/>
          <w:numId w:val="20"/>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 xml:space="preserve">Siswa membaca materi yang akan dipelajari. </w:t>
      </w:r>
    </w:p>
    <w:p w:rsidR="00F6187A" w:rsidRDefault="00F6187A" w:rsidP="00F167D8">
      <w:pPr>
        <w:pStyle w:val="ListParagraph"/>
        <w:numPr>
          <w:ilvl w:val="0"/>
          <w:numId w:val="20"/>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 xml:space="preserve">Siswa berdiskusi dengan teman. </w:t>
      </w:r>
    </w:p>
    <w:p w:rsidR="00F6187A" w:rsidRDefault="00F6187A" w:rsidP="00F167D8">
      <w:pPr>
        <w:pStyle w:val="ListParagraph"/>
        <w:numPr>
          <w:ilvl w:val="0"/>
          <w:numId w:val="20"/>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 xml:space="preserve">Siswa bertanya pada guru atau teman. </w:t>
      </w:r>
    </w:p>
    <w:p w:rsidR="00F6187A" w:rsidRDefault="00F6187A" w:rsidP="00F167D8">
      <w:pPr>
        <w:pStyle w:val="ListParagraph"/>
        <w:numPr>
          <w:ilvl w:val="0"/>
          <w:numId w:val="20"/>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 xml:space="preserve">Siswa menyimak penjelasan dari guru. </w:t>
      </w:r>
    </w:p>
    <w:p w:rsidR="00F6187A" w:rsidRDefault="00F6187A" w:rsidP="00F167D8">
      <w:pPr>
        <w:pStyle w:val="ListParagraph"/>
        <w:numPr>
          <w:ilvl w:val="0"/>
          <w:numId w:val="20"/>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 xml:space="preserve">Siswa membuat catatan tentang materi pelajaran </w:t>
      </w:r>
    </w:p>
    <w:p w:rsidR="00F6187A" w:rsidRDefault="00F6187A" w:rsidP="00F167D8">
      <w:pPr>
        <w:pStyle w:val="ListParagraph"/>
        <w:numPr>
          <w:ilvl w:val="0"/>
          <w:numId w:val="20"/>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 xml:space="preserve">Siswa menanggapi pendapat teman atau guru. </w:t>
      </w:r>
    </w:p>
    <w:p w:rsidR="00F6187A" w:rsidRDefault="00F6187A" w:rsidP="00F167D8">
      <w:pPr>
        <w:pStyle w:val="ListParagraph"/>
        <w:numPr>
          <w:ilvl w:val="0"/>
          <w:numId w:val="20"/>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 xml:space="preserve">Siswa mengerjakan tes dengan kemampuan sendiri. </w:t>
      </w:r>
    </w:p>
    <w:p w:rsidR="00F6187A" w:rsidRDefault="00F6187A" w:rsidP="00F167D8">
      <w:pPr>
        <w:pStyle w:val="ListParagraph"/>
        <w:numPr>
          <w:ilvl w:val="0"/>
          <w:numId w:val="20"/>
        </w:numPr>
        <w:autoSpaceDE w:val="0"/>
        <w:autoSpaceDN w:val="0"/>
        <w:adjustRightInd w:val="0"/>
        <w:spacing w:after="0" w:line="240" w:lineRule="auto"/>
        <w:jc w:val="both"/>
        <w:rPr>
          <w:rFonts w:ascii="Book Antiqua" w:hAnsi="Book Antiqua" w:cs="Times New Roman"/>
          <w:color w:val="000000"/>
        </w:rPr>
      </w:pPr>
      <w:r>
        <w:rPr>
          <w:rFonts w:ascii="Book Antiqua" w:hAnsi="Book Antiqua" w:cs="Times New Roman"/>
          <w:color w:val="000000"/>
        </w:rPr>
        <w:t xml:space="preserve">Siswa bersemangat dalam mengikuti pelajaran. </w:t>
      </w:r>
    </w:p>
    <w:p w:rsidR="00F6187A" w:rsidRDefault="00F6187A" w:rsidP="002C0736">
      <w:pPr>
        <w:autoSpaceDE w:val="0"/>
        <w:autoSpaceDN w:val="0"/>
        <w:adjustRightInd w:val="0"/>
        <w:spacing w:after="0" w:line="240" w:lineRule="auto"/>
        <w:ind w:firstLine="720"/>
        <w:contextualSpacing/>
        <w:jc w:val="both"/>
        <w:rPr>
          <w:rFonts w:ascii="Book Antiqua" w:hAnsi="Book Antiqua" w:cs="Times New Roman"/>
        </w:rPr>
      </w:pPr>
      <w:r>
        <w:rPr>
          <w:rFonts w:ascii="Book Antiqua" w:hAnsi="Book Antiqua" w:cs="Times New Roman"/>
        </w:rPr>
        <w:lastRenderedPageBreak/>
        <w:t xml:space="preserve">Sebagai model pembelajaran koperatif, </w:t>
      </w:r>
      <w:r>
        <w:rPr>
          <w:rFonts w:ascii="Book Antiqua" w:hAnsi="Book Antiqua" w:cs="Times New Roman"/>
          <w:i/>
          <w:iCs/>
        </w:rPr>
        <w:t>TGT</w:t>
      </w:r>
      <w:r>
        <w:rPr>
          <w:rFonts w:ascii="Book Antiqua" w:hAnsi="Book Antiqua" w:cs="Times New Roman"/>
        </w:rPr>
        <w:t xml:space="preserve"> menuntut kerjasama antar siswa secara berkelompok, siswa mengemukakan pendapatnya serta menjawab pertanyaan quiz dari siswa lainnya, pada dasarnya anak usia sekolah dasar menyenangi kompetesi, sehingga mereka akan berlomba untuk memperoleh nilai tertinggi diantara kelompok lainnya. </w:t>
      </w:r>
    </w:p>
    <w:p w:rsidR="00F6187A" w:rsidRDefault="00F6187A" w:rsidP="002C0736">
      <w:pPr>
        <w:autoSpaceDE w:val="0"/>
        <w:autoSpaceDN w:val="0"/>
        <w:adjustRightInd w:val="0"/>
        <w:spacing w:after="0" w:line="240" w:lineRule="auto"/>
        <w:ind w:firstLine="720"/>
        <w:contextualSpacing/>
        <w:jc w:val="both"/>
        <w:rPr>
          <w:rFonts w:ascii="Book Antiqua" w:hAnsi="Book Antiqua" w:cs="Times New Roman"/>
        </w:rPr>
      </w:pPr>
      <w:r>
        <w:rPr>
          <w:rFonts w:ascii="Book Antiqua" w:hAnsi="Book Antiqua" w:cs="Times New Roman"/>
        </w:rPr>
        <w:t>Dalam pelaksanaan siklus I dan siklus II, siswa menunjukkan aktifitas yang baik meski sering terjadi saling tanya antar siswa tetapi tidak mengganggu kegiatan belajar mengajar yang dilaksanakan. Dari hasil observasi siklus I aktivitas siswa tergolong tinggi dengan persentase 71% dan pada siklus ke II dengan persentase 85% dan tergolong dalam kategori sangat tinggi.</w:t>
      </w:r>
    </w:p>
    <w:p w:rsidR="00F6187A" w:rsidRDefault="00F6187A" w:rsidP="002C0736">
      <w:pPr>
        <w:autoSpaceDE w:val="0"/>
        <w:autoSpaceDN w:val="0"/>
        <w:adjustRightInd w:val="0"/>
        <w:spacing w:after="0" w:line="240" w:lineRule="auto"/>
        <w:ind w:firstLine="720"/>
        <w:contextualSpacing/>
        <w:jc w:val="both"/>
        <w:rPr>
          <w:rFonts w:ascii="Book Antiqua" w:hAnsi="Book Antiqua" w:cs="Times New Roman"/>
        </w:rPr>
      </w:pPr>
      <w:r>
        <w:rPr>
          <w:rFonts w:ascii="Book Antiqua" w:hAnsi="Book Antiqua" w:cs="Times New Roman"/>
          <w:color w:val="000000"/>
        </w:rPr>
        <w:t xml:space="preserve">Secara umum Abdurrahman menjelaskan bahwa hasil belajar adalah kemampuan yang diperoleh anak setelah melalui kegiatan belajar.menurutnya juga anak-anak yang berhasil dalam belajar ialah berhasil mencapai tujuan-tujuan pembelajaran atau tujuan instruksional. </w:t>
      </w:r>
      <w:r>
        <w:rPr>
          <w:rFonts w:ascii="Book Antiqua" w:hAnsi="Book Antiqua" w:cs="Times New Roman"/>
        </w:rPr>
        <w:tab/>
        <w:t xml:space="preserve">Hasil belajar merupakan kemampuan yang diperoleh individu setelah proses belajar berlangsung, yang dapat memberikan perubahan tingkah laku baik pengetahuan, pemahaman, sikap dan keterampilan siswa sehingga menjadi lebih baik dari sebelumnya </w:t>
      </w:r>
      <w:r>
        <w:rPr>
          <w:rFonts w:ascii="Book Antiqua" w:hAnsi="Book Antiqua" w:cs="Times New Roman"/>
        </w:rPr>
        <w:fldChar w:fldCharType="begin"/>
      </w:r>
      <w:r>
        <w:rPr>
          <w:rFonts w:ascii="Book Antiqua" w:hAnsi="Book Antiqua" w:cs="Times New Roman"/>
        </w:rPr>
        <w:instrText xml:space="preserve">CITATION Nga00 \p 82 \l 1033 </w:instrText>
      </w:r>
      <w:r>
        <w:rPr>
          <w:rFonts w:ascii="Book Antiqua" w:hAnsi="Book Antiqua" w:cs="Times New Roman"/>
        </w:rPr>
        <w:fldChar w:fldCharType="separate"/>
      </w:r>
      <w:r>
        <w:rPr>
          <w:rFonts w:ascii="Book Antiqua" w:hAnsi="Book Antiqua" w:cs="Times New Roman"/>
          <w:noProof/>
        </w:rPr>
        <w:t>(Purwanto, 2000, p. 82)</w:t>
      </w:r>
      <w:r>
        <w:rPr>
          <w:rFonts w:ascii="Book Antiqua" w:hAnsi="Book Antiqua" w:cs="Times New Roman"/>
        </w:rPr>
        <w:fldChar w:fldCharType="end"/>
      </w:r>
      <w:r>
        <w:rPr>
          <w:rFonts w:ascii="Book Antiqua" w:hAnsi="Book Antiqua" w:cs="Times New Roman"/>
        </w:rPr>
        <w:t xml:space="preserve">. Hasil belajar merupakan salah satu indikator dari proses belajar. Hasil belajar adalah perubahan perilaku uyang diperoleh siswa setelah mengalami aktivitas belajar. Salah satu indikator tercapai atau tidaknya suatu proses pembelajaran adalah dengan melihat hasil belajar yang dicapai oleh siswa. </w:t>
      </w:r>
    </w:p>
    <w:p w:rsidR="00F6187A" w:rsidRDefault="00F6187A" w:rsidP="002C0736">
      <w:pPr>
        <w:autoSpaceDE w:val="0"/>
        <w:autoSpaceDN w:val="0"/>
        <w:adjustRightInd w:val="0"/>
        <w:spacing w:after="0" w:line="240" w:lineRule="auto"/>
        <w:ind w:firstLine="630"/>
        <w:contextualSpacing/>
        <w:jc w:val="both"/>
        <w:rPr>
          <w:rFonts w:ascii="Book Antiqua" w:hAnsi="Book Antiqua" w:cs="Times New Roman"/>
        </w:rPr>
      </w:pPr>
      <w:r>
        <w:rPr>
          <w:rFonts w:ascii="Book Antiqua" w:hAnsi="Book Antiqua" w:cs="Times New Roman"/>
        </w:rPr>
        <w:t xml:space="preserve">Untuk mengetahui peningkatan hasil belajar siswa, penulis menggunakan nilai </w:t>
      </w:r>
      <w:r>
        <w:rPr>
          <w:rFonts w:ascii="Book Antiqua" w:hAnsi="Book Antiqua" w:cs="Times New Roman"/>
          <w:i/>
          <w:iCs/>
        </w:rPr>
        <w:t>Pretest</w:t>
      </w:r>
      <w:r>
        <w:rPr>
          <w:rFonts w:ascii="Book Antiqua" w:hAnsi="Book Antiqua" w:cs="Times New Roman"/>
        </w:rPr>
        <w:t xml:space="preserve"> sebagai data sebelum dilakukan tindakan. Sedangkan untuk perbandingan setelah dilakukan tindakan, penulis menggunakan pos tes sebagai nilai evaluasinya. terjadi peningkatan nilai dari pra siklus sampai siklus II.</w:t>
      </w:r>
    </w:p>
    <w:p w:rsidR="00F6187A" w:rsidRDefault="00F6187A" w:rsidP="00F167D8">
      <w:pPr>
        <w:pStyle w:val="ListParagraph"/>
        <w:numPr>
          <w:ilvl w:val="0"/>
          <w:numId w:val="21"/>
        </w:numPr>
        <w:tabs>
          <w:tab w:val="left" w:pos="1080"/>
          <w:tab w:val="left" w:pos="5850"/>
        </w:tabs>
        <w:autoSpaceDE w:val="0"/>
        <w:autoSpaceDN w:val="0"/>
        <w:adjustRightInd w:val="0"/>
        <w:spacing w:after="0" w:line="240" w:lineRule="auto"/>
        <w:ind w:left="1080"/>
        <w:jc w:val="both"/>
        <w:rPr>
          <w:rFonts w:ascii="Book Antiqua" w:hAnsi="Book Antiqua" w:cs="Times New Roman"/>
        </w:rPr>
      </w:pPr>
      <w:r>
        <w:rPr>
          <w:rFonts w:ascii="Book Antiqua" w:hAnsi="Book Antiqua" w:cs="Times New Roman"/>
        </w:rPr>
        <w:t>Siswa yang belum mencapai nilai KKM pada pra siklus adalah 14 siswa, pada siklus I sebanyak 11 siswa dan pada siklus II sebanyak 6 siswa.</w:t>
      </w:r>
    </w:p>
    <w:p w:rsidR="00F6187A" w:rsidRDefault="00F6187A" w:rsidP="00F167D8">
      <w:pPr>
        <w:pStyle w:val="ListParagraph"/>
        <w:numPr>
          <w:ilvl w:val="0"/>
          <w:numId w:val="21"/>
        </w:numPr>
        <w:tabs>
          <w:tab w:val="left" w:pos="1080"/>
          <w:tab w:val="left" w:pos="5850"/>
        </w:tabs>
        <w:autoSpaceDE w:val="0"/>
        <w:autoSpaceDN w:val="0"/>
        <w:adjustRightInd w:val="0"/>
        <w:spacing w:after="0" w:line="240" w:lineRule="auto"/>
        <w:ind w:left="1080"/>
        <w:jc w:val="both"/>
        <w:rPr>
          <w:rFonts w:ascii="Book Antiqua" w:hAnsi="Book Antiqua" w:cs="Times New Roman"/>
        </w:rPr>
      </w:pPr>
      <w:r>
        <w:rPr>
          <w:rFonts w:ascii="Book Antiqua" w:hAnsi="Book Antiqua" w:cs="Times New Roman"/>
        </w:rPr>
        <w:t>Nilai Kriteria Ketuntasan Minimal (KKM) adalah 7,6</w:t>
      </w:r>
    </w:p>
    <w:p w:rsidR="00F6187A" w:rsidRDefault="00F6187A" w:rsidP="00F167D8">
      <w:pPr>
        <w:pStyle w:val="ListParagraph"/>
        <w:numPr>
          <w:ilvl w:val="0"/>
          <w:numId w:val="21"/>
        </w:numPr>
        <w:tabs>
          <w:tab w:val="left" w:pos="720"/>
          <w:tab w:val="left" w:pos="1080"/>
        </w:tabs>
        <w:autoSpaceDE w:val="0"/>
        <w:autoSpaceDN w:val="0"/>
        <w:adjustRightInd w:val="0"/>
        <w:spacing w:after="0" w:line="240" w:lineRule="auto"/>
        <w:ind w:left="1080"/>
        <w:jc w:val="both"/>
        <w:rPr>
          <w:rFonts w:ascii="Book Antiqua" w:hAnsi="Book Antiqua" w:cs="Times New Roman"/>
        </w:rPr>
      </w:pPr>
      <w:r>
        <w:rPr>
          <w:rFonts w:ascii="Book Antiqua" w:hAnsi="Book Antiqua" w:cs="Times New Roman"/>
        </w:rPr>
        <w:t>Nilai rata-rata pra siklus adalah 67,8 siklus I adalah 75,9 dan siklus II adalah 78,4</w:t>
      </w:r>
    </w:p>
    <w:p w:rsidR="00F6187A" w:rsidRDefault="00F6187A" w:rsidP="002C0736">
      <w:pPr>
        <w:autoSpaceDE w:val="0"/>
        <w:autoSpaceDN w:val="0"/>
        <w:adjustRightInd w:val="0"/>
        <w:spacing w:after="0" w:line="240" w:lineRule="auto"/>
        <w:ind w:firstLine="720"/>
        <w:contextualSpacing/>
        <w:jc w:val="both"/>
        <w:rPr>
          <w:rFonts w:ascii="Book Antiqua" w:hAnsi="Book Antiqua" w:cs="Times New Roman"/>
        </w:rPr>
      </w:pPr>
      <w:r>
        <w:rPr>
          <w:rFonts w:ascii="Book Antiqua" w:hAnsi="Book Antiqua" w:cs="Times New Roman"/>
        </w:rPr>
        <w:t>Pada siklus II ada beberapa siswa yang belum dapat mencapai nilai KKM sebanyak 6 siswa. Nilai KKM di SMAN 1 Karawang adalah 76. Hal ini dipengaruhi oleh karena siswa tidak memperhatikan ketika proses pembelajran berlangsung terlalu cepat dan media gambar yang gambarnya kurang mendetail. Dari data di atas dapat disimpulkan bahwa pernyataan hipotesi pembelajaran dengan menggunakan model pembelajaran kooperatif tipe TGT dapat meningkatkan aktifitas dan hasil belajar siswa khususnya pada materi ekonomi Islam siswa kelas XI SMA Negeri 1 Karawang.</w:t>
      </w:r>
    </w:p>
    <w:p w:rsidR="00F6187A" w:rsidRDefault="00F6187A" w:rsidP="00F6187A">
      <w:pPr>
        <w:autoSpaceDE w:val="0"/>
        <w:autoSpaceDN w:val="0"/>
        <w:adjustRightInd w:val="0"/>
        <w:spacing w:after="0" w:line="240" w:lineRule="auto"/>
        <w:ind w:left="360" w:firstLine="720"/>
        <w:contextualSpacing/>
        <w:rPr>
          <w:rFonts w:ascii="Book Antiqua" w:hAnsi="Book Antiqua" w:cs="Times New Roman"/>
        </w:rPr>
      </w:pPr>
    </w:p>
    <w:p w:rsidR="00F6187A" w:rsidRDefault="00F6187A" w:rsidP="00F6187A">
      <w:pPr>
        <w:autoSpaceDE w:val="0"/>
        <w:autoSpaceDN w:val="0"/>
        <w:adjustRightInd w:val="0"/>
        <w:spacing w:after="0" w:line="240" w:lineRule="auto"/>
        <w:contextualSpacing/>
        <w:rPr>
          <w:rFonts w:ascii="Book Antiqua" w:hAnsi="Book Antiqua" w:cs="Times New Roman"/>
          <w:b/>
          <w:bCs/>
        </w:rPr>
      </w:pPr>
      <w:r>
        <w:rPr>
          <w:rFonts w:ascii="Book Antiqua" w:hAnsi="Book Antiqua" w:cs="Times New Roman"/>
          <w:b/>
          <w:bCs/>
        </w:rPr>
        <w:t>KESIMPULAN</w:t>
      </w:r>
    </w:p>
    <w:p w:rsidR="00F6187A" w:rsidRDefault="00F6187A" w:rsidP="00F6187A">
      <w:pPr>
        <w:autoSpaceDE w:val="0"/>
        <w:autoSpaceDN w:val="0"/>
        <w:adjustRightInd w:val="0"/>
        <w:spacing w:after="0" w:line="240" w:lineRule="auto"/>
        <w:contextualSpacing/>
        <w:rPr>
          <w:rFonts w:ascii="Book Antiqua" w:hAnsi="Book Antiqua" w:cs="Times New Roman"/>
        </w:rPr>
      </w:pPr>
      <w:r>
        <w:rPr>
          <w:rFonts w:ascii="Book Antiqua" w:hAnsi="Book Antiqua" w:cs="Times New Roman"/>
        </w:rPr>
        <w:tab/>
        <w:t>Dari analisa data yang telah penulis lakukan, maka dapat dibuat kesimpulan :</w:t>
      </w:r>
    </w:p>
    <w:p w:rsidR="00F6187A" w:rsidRDefault="00F6187A" w:rsidP="00F167D8">
      <w:pPr>
        <w:pStyle w:val="ListParagraph"/>
        <w:numPr>
          <w:ilvl w:val="0"/>
          <w:numId w:val="22"/>
        </w:numPr>
        <w:autoSpaceDE w:val="0"/>
        <w:autoSpaceDN w:val="0"/>
        <w:adjustRightInd w:val="0"/>
        <w:spacing w:after="0" w:line="240" w:lineRule="auto"/>
        <w:jc w:val="both"/>
        <w:rPr>
          <w:rFonts w:ascii="Book Antiqua" w:hAnsi="Book Antiqua" w:cs="Times New Roman"/>
        </w:rPr>
      </w:pPr>
      <w:r>
        <w:rPr>
          <w:rFonts w:ascii="Book Antiqua" w:hAnsi="Book Antiqua" w:cs="Times New Roman"/>
        </w:rPr>
        <w:t xml:space="preserve">Guru telah dapat menerapkan model pembelajaran kooperatif tipe </w:t>
      </w:r>
      <w:r>
        <w:rPr>
          <w:rFonts w:ascii="Book Antiqua" w:hAnsi="Book Antiqua" w:cs="Times New Roman"/>
          <w:i/>
          <w:iCs/>
        </w:rPr>
        <w:t>TGT</w:t>
      </w:r>
      <w:r>
        <w:rPr>
          <w:rFonts w:ascii="Book Antiqua" w:hAnsi="Book Antiqua" w:cs="Times New Roman"/>
        </w:rPr>
        <w:t>, hal ini terbukti dari hasil pengamatan yang diperoleh peneliti terhadap guru. Pada siklus I didapatkan nilai persentase sebesar 80% dan temasuk kategori tinggi dan hasil observasi siklus II didapatkan nilai persentase sebesar 90% termasuk kategori sangat tinggi.</w:t>
      </w:r>
    </w:p>
    <w:p w:rsidR="00F6187A" w:rsidRDefault="00F6187A" w:rsidP="00F167D8">
      <w:pPr>
        <w:pStyle w:val="ListParagraph"/>
        <w:numPr>
          <w:ilvl w:val="0"/>
          <w:numId w:val="22"/>
        </w:numPr>
        <w:autoSpaceDE w:val="0"/>
        <w:autoSpaceDN w:val="0"/>
        <w:adjustRightInd w:val="0"/>
        <w:spacing w:after="0" w:line="240" w:lineRule="auto"/>
        <w:jc w:val="both"/>
        <w:rPr>
          <w:rFonts w:ascii="Book Antiqua" w:hAnsi="Book Antiqua" w:cs="Times New Roman"/>
        </w:rPr>
      </w:pPr>
      <w:r>
        <w:rPr>
          <w:rFonts w:ascii="Book Antiqua" w:hAnsi="Book Antiqua" w:cs="Times New Roman"/>
        </w:rPr>
        <w:t xml:space="preserve">Kegiatan pembelajaran dengan menggunakan model pembelajaran kooperatif tipe </w:t>
      </w:r>
      <w:r>
        <w:rPr>
          <w:rFonts w:ascii="Book Antiqua" w:hAnsi="Book Antiqua" w:cs="Times New Roman"/>
          <w:i/>
          <w:iCs/>
        </w:rPr>
        <w:t>TGT</w:t>
      </w:r>
      <w:r>
        <w:rPr>
          <w:rFonts w:ascii="Book Antiqua" w:hAnsi="Book Antiqua" w:cs="Times New Roman"/>
        </w:rPr>
        <w:t xml:space="preserve"> dapat meningkatan aktivitas dan hasil belajar dalam pelajaran PAI mengenai tata cara bersuci dengan adanya peningkatan nilai dari pra siklus ke siklus I yaitu dari 67,8menjadi 75,9. Siswa yang belum mencapai nilai KKM pada pra siklus sebanyak 14 siswa sedangkan pada siklus I sebanyak 11 siswa.</w:t>
      </w:r>
    </w:p>
    <w:p w:rsidR="00F6187A" w:rsidRDefault="00F6187A" w:rsidP="00F167D8">
      <w:pPr>
        <w:pStyle w:val="ListParagraph"/>
        <w:numPr>
          <w:ilvl w:val="0"/>
          <w:numId w:val="22"/>
        </w:numPr>
        <w:autoSpaceDE w:val="0"/>
        <w:autoSpaceDN w:val="0"/>
        <w:adjustRightInd w:val="0"/>
        <w:spacing w:after="0" w:line="240" w:lineRule="auto"/>
        <w:jc w:val="both"/>
        <w:rPr>
          <w:rFonts w:ascii="Book Antiqua" w:hAnsi="Book Antiqua" w:cs="Times New Roman"/>
        </w:rPr>
      </w:pPr>
      <w:r>
        <w:rPr>
          <w:rFonts w:ascii="Book Antiqua" w:hAnsi="Book Antiqua" w:cs="Times New Roman"/>
        </w:rPr>
        <w:t xml:space="preserve">Dengan menggunakan metode </w:t>
      </w:r>
      <w:r>
        <w:rPr>
          <w:rFonts w:ascii="Book Antiqua" w:hAnsi="Book Antiqua" w:cs="Times New Roman"/>
          <w:i/>
          <w:iCs/>
        </w:rPr>
        <w:t>TGT</w:t>
      </w:r>
      <w:r>
        <w:rPr>
          <w:rFonts w:ascii="Book Antiqua" w:hAnsi="Book Antiqua" w:cs="Times New Roman"/>
        </w:rPr>
        <w:t xml:space="preserve">, hasil belajar siswa dapat meningkat Hal ini dapat diketahui dari peningkatan nilai rata-rata siklus I menjadi siklus II. Nilai rata-rata pada </w:t>
      </w:r>
      <w:r>
        <w:rPr>
          <w:rFonts w:ascii="Book Antiqua" w:hAnsi="Book Antiqua" w:cs="Times New Roman"/>
        </w:rPr>
        <w:lastRenderedPageBreak/>
        <w:t>siklus I adalah 75,9 sedangkan pada siklus II 78,4. Dan untuk siswa yang belum mencapai nilai KKM pada siklus I sebanyak 11 siswa sedangkan pada siklus II sebanyak 6 siswa.</w:t>
      </w:r>
    </w:p>
    <w:p w:rsidR="00F6187A" w:rsidRDefault="00F6187A" w:rsidP="00F6187A">
      <w:pPr>
        <w:tabs>
          <w:tab w:val="left" w:pos="540"/>
        </w:tabs>
        <w:autoSpaceDE w:val="0"/>
        <w:autoSpaceDN w:val="0"/>
        <w:adjustRightInd w:val="0"/>
        <w:spacing w:after="0" w:line="240" w:lineRule="auto"/>
        <w:contextualSpacing/>
        <w:rPr>
          <w:rFonts w:ascii="Book Antiqua" w:hAnsi="Book Antiqua" w:cs="Times New Roman"/>
          <w:b/>
          <w:bCs/>
        </w:rPr>
      </w:pPr>
    </w:p>
    <w:p w:rsidR="00F6187A" w:rsidRDefault="00F6187A" w:rsidP="00F6187A">
      <w:pPr>
        <w:tabs>
          <w:tab w:val="left" w:pos="540"/>
        </w:tabs>
        <w:autoSpaceDE w:val="0"/>
        <w:autoSpaceDN w:val="0"/>
        <w:adjustRightInd w:val="0"/>
        <w:spacing w:after="0" w:line="240" w:lineRule="auto"/>
        <w:contextualSpacing/>
        <w:rPr>
          <w:rFonts w:ascii="Book Antiqua" w:hAnsi="Book Antiqua" w:cs="Arial"/>
        </w:rPr>
      </w:pPr>
      <w:r>
        <w:rPr>
          <w:rFonts w:ascii="Book Antiqua" w:hAnsi="Book Antiqua" w:cs="Times New Roman"/>
          <w:b/>
          <w:bCs/>
        </w:rPr>
        <w:t>DAFTAR PUSTAKA</w:t>
      </w:r>
    </w:p>
    <w:p w:rsidR="00F6187A" w:rsidRDefault="00F6187A" w:rsidP="00F6187A">
      <w:pPr>
        <w:tabs>
          <w:tab w:val="left" w:pos="540"/>
        </w:tabs>
        <w:autoSpaceDE w:val="0"/>
        <w:autoSpaceDN w:val="0"/>
        <w:adjustRightInd w:val="0"/>
        <w:spacing w:after="0" w:line="240" w:lineRule="auto"/>
        <w:contextualSpacing/>
        <w:rPr>
          <w:rFonts w:ascii="Book Antiqua" w:hAnsi="Book Antiqua"/>
        </w:rPr>
      </w:pPr>
    </w:p>
    <w:p w:rsidR="00F6187A" w:rsidRDefault="00F6187A" w:rsidP="00F6187A">
      <w:pPr>
        <w:pStyle w:val="Bibliography"/>
        <w:spacing w:after="0" w:line="240" w:lineRule="auto"/>
        <w:ind w:left="720" w:hanging="720"/>
        <w:rPr>
          <w:rFonts w:ascii="Book Antiqua" w:hAnsi="Book Antiqua"/>
          <w:noProof/>
          <w:sz w:val="22"/>
          <w:szCs w:val="22"/>
        </w:rPr>
      </w:pPr>
      <w:r>
        <w:rPr>
          <w:rFonts w:ascii="Book Antiqua" w:hAnsi="Book Antiqua"/>
          <w:sz w:val="22"/>
          <w:szCs w:val="22"/>
        </w:rPr>
        <w:fldChar w:fldCharType="begin"/>
      </w:r>
      <w:r>
        <w:rPr>
          <w:rFonts w:ascii="Book Antiqua" w:hAnsi="Book Antiqua"/>
          <w:sz w:val="22"/>
          <w:szCs w:val="22"/>
        </w:rPr>
        <w:instrText xml:space="preserve"> BIBLIOGRAPHY </w:instrText>
      </w:r>
      <w:r>
        <w:rPr>
          <w:rFonts w:ascii="Book Antiqua" w:hAnsi="Book Antiqua"/>
          <w:sz w:val="22"/>
          <w:szCs w:val="22"/>
        </w:rPr>
        <w:fldChar w:fldCharType="separate"/>
      </w:r>
      <w:r>
        <w:rPr>
          <w:rFonts w:ascii="Book Antiqua" w:hAnsi="Book Antiqua"/>
          <w:noProof/>
          <w:sz w:val="22"/>
          <w:szCs w:val="22"/>
        </w:rPr>
        <w:t xml:space="preserve">Daryanto. (2005). </w:t>
      </w:r>
      <w:r>
        <w:rPr>
          <w:rFonts w:ascii="Book Antiqua" w:hAnsi="Book Antiqua"/>
          <w:i/>
          <w:iCs/>
          <w:noProof/>
          <w:sz w:val="22"/>
          <w:szCs w:val="22"/>
        </w:rPr>
        <w:t>Panduan Proses Pembelajaran Kreatif dan Inovatif.</w:t>
      </w:r>
      <w:r>
        <w:rPr>
          <w:rFonts w:ascii="Book Antiqua" w:hAnsi="Book Antiqua"/>
          <w:noProof/>
          <w:sz w:val="22"/>
          <w:szCs w:val="22"/>
        </w:rPr>
        <w:t xml:space="preserve"> Jakarta: AV Publisher.</w:t>
      </w:r>
    </w:p>
    <w:p w:rsidR="00F6187A" w:rsidRDefault="00F6187A" w:rsidP="00F6187A">
      <w:pPr>
        <w:pStyle w:val="Bibliography"/>
        <w:spacing w:after="0" w:line="240" w:lineRule="auto"/>
        <w:ind w:left="720" w:hanging="720"/>
        <w:rPr>
          <w:rFonts w:ascii="Book Antiqua" w:hAnsi="Book Antiqua"/>
          <w:noProof/>
          <w:sz w:val="22"/>
          <w:szCs w:val="22"/>
        </w:rPr>
      </w:pPr>
      <w:r>
        <w:rPr>
          <w:rFonts w:ascii="Book Antiqua" w:hAnsi="Book Antiqua"/>
          <w:noProof/>
          <w:sz w:val="22"/>
          <w:szCs w:val="22"/>
        </w:rPr>
        <w:t xml:space="preserve">Daryanto. (2008). </w:t>
      </w:r>
      <w:r>
        <w:rPr>
          <w:rFonts w:ascii="Book Antiqua" w:hAnsi="Book Antiqua"/>
          <w:i/>
          <w:iCs/>
          <w:noProof/>
          <w:sz w:val="22"/>
          <w:szCs w:val="22"/>
        </w:rPr>
        <w:t>Evaluasi Pendidikan.</w:t>
      </w:r>
      <w:r>
        <w:rPr>
          <w:rFonts w:ascii="Book Antiqua" w:hAnsi="Book Antiqua"/>
          <w:noProof/>
          <w:sz w:val="22"/>
          <w:szCs w:val="22"/>
        </w:rPr>
        <w:t xml:space="preserve"> Jakarta: Rineka Cipta.</w:t>
      </w:r>
    </w:p>
    <w:p w:rsidR="00F6187A" w:rsidRDefault="00F6187A" w:rsidP="00F6187A">
      <w:pPr>
        <w:pStyle w:val="Bibliography"/>
        <w:spacing w:after="0" w:line="240" w:lineRule="auto"/>
        <w:ind w:left="720" w:hanging="720"/>
        <w:rPr>
          <w:rFonts w:ascii="Book Antiqua" w:hAnsi="Book Antiqua"/>
          <w:noProof/>
          <w:sz w:val="22"/>
          <w:szCs w:val="22"/>
        </w:rPr>
      </w:pPr>
      <w:r>
        <w:rPr>
          <w:rFonts w:ascii="Book Antiqua" w:hAnsi="Book Antiqua"/>
          <w:noProof/>
          <w:sz w:val="22"/>
          <w:szCs w:val="22"/>
        </w:rPr>
        <w:t xml:space="preserve">Djamarah, S. B. (1994). </w:t>
      </w:r>
      <w:r>
        <w:rPr>
          <w:rFonts w:ascii="Book Antiqua" w:hAnsi="Book Antiqua"/>
          <w:i/>
          <w:iCs/>
          <w:noProof/>
          <w:sz w:val="22"/>
          <w:szCs w:val="22"/>
        </w:rPr>
        <w:t>Prestasi Belajar dan Kompetensi Guru.</w:t>
      </w:r>
      <w:r>
        <w:rPr>
          <w:rFonts w:ascii="Book Antiqua" w:hAnsi="Book Antiqua"/>
          <w:noProof/>
          <w:sz w:val="22"/>
          <w:szCs w:val="22"/>
        </w:rPr>
        <w:t xml:space="preserve"> Surabaya: Usaha Nasioal.</w:t>
      </w:r>
    </w:p>
    <w:p w:rsidR="00F6187A" w:rsidRDefault="00F6187A" w:rsidP="00F6187A">
      <w:pPr>
        <w:pStyle w:val="Bibliography"/>
        <w:spacing w:after="0" w:line="240" w:lineRule="auto"/>
        <w:ind w:left="720" w:hanging="720"/>
        <w:rPr>
          <w:rFonts w:ascii="Book Antiqua" w:hAnsi="Book Antiqua"/>
          <w:noProof/>
          <w:sz w:val="22"/>
          <w:szCs w:val="22"/>
        </w:rPr>
      </w:pPr>
      <w:r>
        <w:rPr>
          <w:rFonts w:ascii="Book Antiqua" w:hAnsi="Book Antiqua"/>
          <w:noProof/>
          <w:sz w:val="22"/>
          <w:szCs w:val="22"/>
        </w:rPr>
        <w:t xml:space="preserve">Huda, m. (2013). </w:t>
      </w:r>
      <w:r>
        <w:rPr>
          <w:rFonts w:ascii="Book Antiqua" w:hAnsi="Book Antiqua"/>
          <w:i/>
          <w:iCs/>
          <w:noProof/>
          <w:sz w:val="22"/>
          <w:szCs w:val="22"/>
        </w:rPr>
        <w:t>model-model Pengajaran dan pembelajaran.</w:t>
      </w:r>
      <w:r>
        <w:rPr>
          <w:rFonts w:ascii="Book Antiqua" w:hAnsi="Book Antiqua"/>
          <w:noProof/>
          <w:sz w:val="22"/>
          <w:szCs w:val="22"/>
        </w:rPr>
        <w:t xml:space="preserve"> Yogyakarta: Pustaka Pelajar.</w:t>
      </w:r>
    </w:p>
    <w:p w:rsidR="00F6187A" w:rsidRDefault="00F6187A" w:rsidP="00F6187A">
      <w:pPr>
        <w:pStyle w:val="Bibliography"/>
        <w:spacing w:after="0" w:line="240" w:lineRule="auto"/>
        <w:ind w:left="720" w:hanging="720"/>
        <w:rPr>
          <w:rFonts w:ascii="Book Antiqua" w:hAnsi="Book Antiqua"/>
          <w:noProof/>
          <w:sz w:val="22"/>
          <w:szCs w:val="22"/>
        </w:rPr>
      </w:pPr>
      <w:r>
        <w:rPr>
          <w:rFonts w:ascii="Book Antiqua" w:hAnsi="Book Antiqua"/>
          <w:noProof/>
          <w:sz w:val="22"/>
          <w:szCs w:val="22"/>
        </w:rPr>
        <w:t xml:space="preserve">Muhaimin. (2012). </w:t>
      </w:r>
      <w:r>
        <w:rPr>
          <w:rFonts w:ascii="Book Antiqua" w:hAnsi="Book Antiqua"/>
          <w:i/>
          <w:iCs/>
          <w:noProof/>
          <w:sz w:val="22"/>
          <w:szCs w:val="22"/>
        </w:rPr>
        <w:t>paradigma.</w:t>
      </w:r>
      <w:r>
        <w:rPr>
          <w:rFonts w:ascii="Book Antiqua" w:hAnsi="Book Antiqua"/>
          <w:noProof/>
          <w:sz w:val="22"/>
          <w:szCs w:val="22"/>
        </w:rPr>
        <w:t xml:space="preserve"> jakarta: pustaka.</w:t>
      </w:r>
    </w:p>
    <w:p w:rsidR="00F6187A" w:rsidRDefault="00F6187A" w:rsidP="00F6187A">
      <w:pPr>
        <w:pStyle w:val="Bibliography"/>
        <w:spacing w:after="0" w:line="240" w:lineRule="auto"/>
        <w:ind w:left="720" w:hanging="720"/>
        <w:rPr>
          <w:rFonts w:ascii="Book Antiqua" w:hAnsi="Book Antiqua"/>
          <w:noProof/>
          <w:sz w:val="22"/>
          <w:szCs w:val="22"/>
        </w:rPr>
      </w:pPr>
      <w:r>
        <w:rPr>
          <w:rFonts w:ascii="Book Antiqua" w:hAnsi="Book Antiqua"/>
          <w:noProof/>
          <w:sz w:val="22"/>
          <w:szCs w:val="22"/>
        </w:rPr>
        <w:t xml:space="preserve">Mulyasa, E. (2003). </w:t>
      </w:r>
      <w:r>
        <w:rPr>
          <w:rFonts w:ascii="Book Antiqua" w:hAnsi="Book Antiqua"/>
          <w:i/>
          <w:iCs/>
          <w:noProof/>
          <w:sz w:val="22"/>
          <w:szCs w:val="22"/>
        </w:rPr>
        <w:t>Menjadi KEpala Sekolah Profsional dalam Konteks Menyukseska MBS dan KBK.</w:t>
      </w:r>
      <w:r>
        <w:rPr>
          <w:rFonts w:ascii="Book Antiqua" w:hAnsi="Book Antiqua"/>
          <w:noProof/>
          <w:sz w:val="22"/>
          <w:szCs w:val="22"/>
        </w:rPr>
        <w:t xml:space="preserve"> Bandung: Remaja Rosdakarya.</w:t>
      </w:r>
    </w:p>
    <w:p w:rsidR="00F6187A" w:rsidRDefault="00F6187A" w:rsidP="00F6187A">
      <w:pPr>
        <w:pStyle w:val="Bibliography"/>
        <w:spacing w:after="0" w:line="240" w:lineRule="auto"/>
        <w:ind w:left="720" w:hanging="720"/>
        <w:rPr>
          <w:rFonts w:ascii="Book Antiqua" w:hAnsi="Book Antiqua"/>
          <w:noProof/>
          <w:sz w:val="22"/>
          <w:szCs w:val="22"/>
        </w:rPr>
      </w:pPr>
      <w:r>
        <w:rPr>
          <w:rFonts w:ascii="Book Antiqua" w:hAnsi="Book Antiqua"/>
          <w:noProof/>
          <w:sz w:val="22"/>
          <w:szCs w:val="22"/>
        </w:rPr>
        <w:t xml:space="preserve">Purwanto, N. (2000). </w:t>
      </w:r>
      <w:r>
        <w:rPr>
          <w:rFonts w:ascii="Book Antiqua" w:hAnsi="Book Antiqua"/>
          <w:i/>
          <w:iCs/>
          <w:noProof/>
          <w:sz w:val="22"/>
          <w:szCs w:val="22"/>
        </w:rPr>
        <w:t>Psikologi Pendidikan.</w:t>
      </w:r>
      <w:r>
        <w:rPr>
          <w:rFonts w:ascii="Book Antiqua" w:hAnsi="Book Antiqua"/>
          <w:noProof/>
          <w:sz w:val="22"/>
          <w:szCs w:val="22"/>
        </w:rPr>
        <w:t xml:space="preserve"> Bandung: Remaja Rosda Karya.</w:t>
      </w:r>
    </w:p>
    <w:p w:rsidR="00F6187A" w:rsidRDefault="00F6187A" w:rsidP="00F6187A">
      <w:pPr>
        <w:pStyle w:val="Bibliography"/>
        <w:spacing w:after="0" w:line="240" w:lineRule="auto"/>
        <w:ind w:left="720" w:hanging="720"/>
        <w:rPr>
          <w:rFonts w:ascii="Book Antiqua" w:hAnsi="Book Antiqua"/>
          <w:noProof/>
          <w:sz w:val="22"/>
          <w:szCs w:val="22"/>
        </w:rPr>
      </w:pPr>
      <w:r>
        <w:rPr>
          <w:rFonts w:ascii="Book Antiqua" w:hAnsi="Book Antiqua"/>
          <w:noProof/>
          <w:sz w:val="22"/>
          <w:szCs w:val="22"/>
        </w:rPr>
        <w:t xml:space="preserve">Robert, S. (2008). </w:t>
      </w:r>
      <w:r>
        <w:rPr>
          <w:rFonts w:ascii="Book Antiqua" w:hAnsi="Book Antiqua"/>
          <w:i/>
          <w:iCs/>
          <w:noProof/>
          <w:sz w:val="22"/>
          <w:szCs w:val="22"/>
        </w:rPr>
        <w:t>Cooperative Learning Teori Riset dan Praktik.</w:t>
      </w:r>
      <w:r>
        <w:rPr>
          <w:rFonts w:ascii="Book Antiqua" w:hAnsi="Book Antiqua"/>
          <w:noProof/>
          <w:sz w:val="22"/>
          <w:szCs w:val="22"/>
        </w:rPr>
        <w:t xml:space="preserve"> Bandung: Nusa Media.</w:t>
      </w:r>
    </w:p>
    <w:p w:rsidR="00F6187A" w:rsidRDefault="00F6187A" w:rsidP="00F6187A">
      <w:pPr>
        <w:pStyle w:val="Bibliography"/>
        <w:spacing w:after="0" w:line="240" w:lineRule="auto"/>
        <w:ind w:left="720" w:hanging="720"/>
        <w:rPr>
          <w:rFonts w:ascii="Book Antiqua" w:hAnsi="Book Antiqua"/>
          <w:noProof/>
          <w:sz w:val="22"/>
          <w:szCs w:val="22"/>
        </w:rPr>
      </w:pPr>
      <w:r>
        <w:rPr>
          <w:rFonts w:ascii="Book Antiqua" w:hAnsi="Book Antiqua"/>
          <w:noProof/>
          <w:sz w:val="22"/>
          <w:szCs w:val="22"/>
        </w:rPr>
        <w:t xml:space="preserve">Rusman. (n.d.). </w:t>
      </w:r>
      <w:r>
        <w:rPr>
          <w:rFonts w:ascii="Book Antiqua" w:hAnsi="Book Antiqua"/>
          <w:i/>
          <w:iCs/>
          <w:noProof/>
          <w:sz w:val="22"/>
          <w:szCs w:val="22"/>
        </w:rPr>
        <w:t>model-model pembelajaran.</w:t>
      </w:r>
    </w:p>
    <w:p w:rsidR="00F6187A" w:rsidRDefault="00F6187A" w:rsidP="00F6187A">
      <w:pPr>
        <w:pStyle w:val="Bibliography"/>
        <w:spacing w:after="0" w:line="240" w:lineRule="auto"/>
        <w:ind w:left="720" w:hanging="720"/>
        <w:rPr>
          <w:rFonts w:ascii="Book Antiqua" w:hAnsi="Book Antiqua"/>
          <w:noProof/>
          <w:sz w:val="22"/>
          <w:szCs w:val="22"/>
        </w:rPr>
      </w:pPr>
      <w:r>
        <w:rPr>
          <w:rFonts w:ascii="Book Antiqua" w:hAnsi="Book Antiqua"/>
          <w:noProof/>
          <w:sz w:val="22"/>
          <w:szCs w:val="22"/>
        </w:rPr>
        <w:t xml:space="preserve">Sardiman. (2006). </w:t>
      </w:r>
      <w:r>
        <w:rPr>
          <w:rFonts w:ascii="Book Antiqua" w:hAnsi="Book Antiqua"/>
          <w:i/>
          <w:iCs/>
          <w:noProof/>
          <w:sz w:val="22"/>
          <w:szCs w:val="22"/>
        </w:rPr>
        <w:t>Interaksi dan Motivasi Belajar Mengajar.</w:t>
      </w:r>
      <w:r>
        <w:rPr>
          <w:rFonts w:ascii="Book Antiqua" w:hAnsi="Book Antiqua"/>
          <w:noProof/>
          <w:sz w:val="22"/>
          <w:szCs w:val="22"/>
        </w:rPr>
        <w:t xml:space="preserve"> Jakarta: Raja Grafindo Persada.</w:t>
      </w:r>
    </w:p>
    <w:p w:rsidR="00F6187A" w:rsidRDefault="00F6187A" w:rsidP="00F6187A">
      <w:pPr>
        <w:pStyle w:val="Bibliography"/>
        <w:spacing w:after="0" w:line="240" w:lineRule="auto"/>
        <w:ind w:left="720" w:hanging="720"/>
        <w:rPr>
          <w:rFonts w:ascii="Book Antiqua" w:hAnsi="Book Antiqua"/>
          <w:noProof/>
          <w:sz w:val="22"/>
          <w:szCs w:val="22"/>
        </w:rPr>
      </w:pPr>
      <w:r>
        <w:rPr>
          <w:rFonts w:ascii="Book Antiqua" w:hAnsi="Book Antiqua"/>
          <w:noProof/>
          <w:sz w:val="22"/>
          <w:szCs w:val="22"/>
        </w:rPr>
        <w:t xml:space="preserve">Suprijono, A. (2010). </w:t>
      </w:r>
      <w:r>
        <w:rPr>
          <w:rFonts w:ascii="Book Antiqua" w:hAnsi="Book Antiqua"/>
          <w:i/>
          <w:iCs/>
          <w:noProof/>
          <w:sz w:val="22"/>
          <w:szCs w:val="22"/>
        </w:rPr>
        <w:t>Cooperative Learning.</w:t>
      </w:r>
      <w:r>
        <w:rPr>
          <w:rFonts w:ascii="Book Antiqua" w:hAnsi="Book Antiqua"/>
          <w:noProof/>
          <w:sz w:val="22"/>
          <w:szCs w:val="22"/>
        </w:rPr>
        <w:t xml:space="preserve"> Yogyakarta: Pustaka Pelajar.</w:t>
      </w:r>
    </w:p>
    <w:p w:rsidR="00F6187A" w:rsidRDefault="00F6187A" w:rsidP="00F6187A">
      <w:pPr>
        <w:pStyle w:val="Bibliography"/>
        <w:spacing w:after="0" w:line="240" w:lineRule="auto"/>
        <w:ind w:left="720" w:hanging="720"/>
        <w:rPr>
          <w:rFonts w:ascii="Book Antiqua" w:hAnsi="Book Antiqua"/>
          <w:noProof/>
          <w:sz w:val="22"/>
          <w:szCs w:val="22"/>
        </w:rPr>
      </w:pPr>
      <w:r>
        <w:rPr>
          <w:rFonts w:ascii="Book Antiqua" w:hAnsi="Book Antiqua"/>
          <w:noProof/>
          <w:sz w:val="22"/>
          <w:szCs w:val="22"/>
        </w:rPr>
        <w:t xml:space="preserve">Syah, M. (2012). </w:t>
      </w:r>
      <w:r>
        <w:rPr>
          <w:rFonts w:ascii="Book Antiqua" w:hAnsi="Book Antiqua"/>
          <w:i/>
          <w:iCs/>
          <w:noProof/>
          <w:sz w:val="22"/>
          <w:szCs w:val="22"/>
        </w:rPr>
        <w:t>Psikoloi Pendidikan.</w:t>
      </w:r>
      <w:r>
        <w:rPr>
          <w:rFonts w:ascii="Book Antiqua" w:hAnsi="Book Antiqua"/>
          <w:noProof/>
          <w:sz w:val="22"/>
          <w:szCs w:val="22"/>
        </w:rPr>
        <w:t xml:space="preserve"> Bandung : Remaja Rosda Karya.</w:t>
      </w:r>
    </w:p>
    <w:p w:rsidR="00F6187A" w:rsidRDefault="00F6187A" w:rsidP="00F6187A">
      <w:pPr>
        <w:pStyle w:val="Bibliography"/>
        <w:spacing w:after="0" w:line="240" w:lineRule="auto"/>
        <w:ind w:left="720" w:hanging="720"/>
        <w:rPr>
          <w:rFonts w:ascii="Book Antiqua" w:hAnsi="Book Antiqua"/>
          <w:noProof/>
          <w:sz w:val="22"/>
          <w:szCs w:val="22"/>
        </w:rPr>
      </w:pPr>
      <w:r>
        <w:rPr>
          <w:rFonts w:ascii="Book Antiqua" w:hAnsi="Book Antiqua"/>
          <w:noProof/>
          <w:sz w:val="22"/>
          <w:szCs w:val="22"/>
        </w:rPr>
        <w:t xml:space="preserve">Yamin, M. (2007). </w:t>
      </w:r>
      <w:r>
        <w:rPr>
          <w:rFonts w:ascii="Book Antiqua" w:hAnsi="Book Antiqua"/>
          <w:i/>
          <w:iCs/>
          <w:noProof/>
          <w:sz w:val="22"/>
          <w:szCs w:val="22"/>
        </w:rPr>
        <w:t>Strategi Pembelajaran Berbasis Kompetensi.</w:t>
      </w:r>
      <w:r>
        <w:rPr>
          <w:rFonts w:ascii="Book Antiqua" w:hAnsi="Book Antiqua"/>
          <w:noProof/>
          <w:sz w:val="22"/>
          <w:szCs w:val="22"/>
        </w:rPr>
        <w:t xml:space="preserve"> Jakarta: Gaung Persada Press.</w:t>
      </w:r>
    </w:p>
    <w:p w:rsidR="00F6187A" w:rsidRDefault="00F6187A" w:rsidP="00F6187A">
      <w:pPr>
        <w:spacing w:after="0" w:line="240" w:lineRule="auto"/>
        <w:rPr>
          <w:rFonts w:ascii="Book Antiqua" w:hAnsi="Book Antiqua"/>
        </w:rPr>
      </w:pPr>
      <w:r>
        <w:rPr>
          <w:rFonts w:ascii="Book Antiqua" w:hAnsi="Book Antiqua"/>
          <w:b/>
          <w:bCs/>
          <w:noProof/>
        </w:rPr>
        <w:fldChar w:fldCharType="end"/>
      </w:r>
    </w:p>
    <w:p w:rsidR="00F6187A" w:rsidRPr="00BA53D3" w:rsidRDefault="00F6187A" w:rsidP="00156AB4">
      <w:pPr>
        <w:spacing w:after="0" w:line="240" w:lineRule="auto"/>
        <w:ind w:left="630" w:hanging="630"/>
        <w:jc w:val="both"/>
        <w:rPr>
          <w:rFonts w:ascii="Book Antiqua" w:hAnsi="Book Antiqua" w:cs="Gisha"/>
          <w:sz w:val="20"/>
          <w:szCs w:val="20"/>
        </w:rPr>
      </w:pPr>
    </w:p>
    <w:sectPr w:rsidR="00F6187A" w:rsidRPr="00BA53D3" w:rsidSect="00E068BE">
      <w:headerReference w:type="even" r:id="rId18"/>
      <w:headerReference w:type="default" r:id="rId19"/>
      <w:footerReference w:type="even" r:id="rId20"/>
      <w:footerReference w:type="default" r:id="rId21"/>
      <w:headerReference w:type="first" r:id="rId22"/>
      <w:footerReference w:type="first" r:id="rId23"/>
      <w:pgSz w:w="11907" w:h="16840" w:code="9"/>
      <w:pgMar w:top="1701" w:right="1134" w:bottom="1701" w:left="1134" w:header="720" w:footer="720" w:gutter="0"/>
      <w:pgNumType w:start="2"/>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87A" w:rsidRDefault="00F6187A" w:rsidP="00891761">
      <w:pPr>
        <w:spacing w:after="0" w:line="240" w:lineRule="auto"/>
      </w:pPr>
      <w:r>
        <w:separator/>
      </w:r>
    </w:p>
  </w:endnote>
  <w:endnote w:type="continuationSeparator" w:id="0">
    <w:p w:rsidR="00F6187A" w:rsidRDefault="00F6187A" w:rsidP="00891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Gisha">
    <w:altName w:val="Segoe UI"/>
    <w:panose1 w:val="020B0502040204020203"/>
    <w:charset w:val="00"/>
    <w:family w:val="swiss"/>
    <w:pitch w:val="variable"/>
    <w:sig w:usb0="80000807" w:usb1="40000042" w:usb2="00000000" w:usb3="00000000" w:csb0="00000021"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87A" w:rsidRPr="004B4D56" w:rsidRDefault="00F6187A" w:rsidP="004B4D56">
    <w:pPr>
      <w:pStyle w:val="Footer"/>
      <w:rPr>
        <w:rFonts w:ascii="Book Antiqua" w:hAnsi="Book Antiqua"/>
        <w:noProof/>
      </w:rPr>
    </w:pPr>
    <w:r w:rsidRPr="00AC2C56">
      <w:rPr>
        <w:rFonts w:ascii="Book Antiqua" w:hAnsi="Book Antiqua"/>
        <w:noProof/>
        <w:sz w:val="20"/>
      </w:rPr>
      <w:drawing>
        <wp:anchor distT="0" distB="0" distL="114300" distR="114300" simplePos="0" relativeHeight="251659264" behindDoc="1" locked="0" layoutInCell="1" allowOverlap="1" wp14:anchorId="1044304C" wp14:editId="22FD8464">
          <wp:simplePos x="0" y="0"/>
          <wp:positionH relativeFrom="column">
            <wp:posOffset>5653378</wp:posOffset>
          </wp:positionH>
          <wp:positionV relativeFrom="paragraph">
            <wp:posOffset>7316</wp:posOffset>
          </wp:positionV>
          <wp:extent cx="449580" cy="266700"/>
          <wp:effectExtent l="0" t="0" r="7620" b="0"/>
          <wp:wrapNone/>
          <wp:docPr id="3" name="Picture 3" descr="C:\Users\Fakultas\Pictures\Atthulab\Logo Jurnal PA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kultas\Pictures\Atthulab\Logo Jurnal PAI.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958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004B4D56">
      <w:t>4</w:t>
    </w:r>
  </w:p>
  <w:p w:rsidR="00F6187A" w:rsidRPr="00D15F6D" w:rsidRDefault="00F6187A" w:rsidP="00095070">
    <w:pPr>
      <w:pStyle w:val="Footer"/>
      <w:jc w:val="center"/>
      <w:rPr>
        <w:rFonts w:ascii="Book Antiqua" w:hAnsi="Book Antiqua"/>
        <w:lang w:val="id-ID"/>
      </w:rPr>
    </w:pPr>
    <w:r>
      <w:rPr>
        <w:rFonts w:ascii="Book Antiqua" w:hAnsi="Book Antiqua" w:cs="Gisha"/>
        <w:sz w:val="20"/>
        <w:szCs w:val="20"/>
        <w:lang w:val="id-ID" w:eastAsia="id-ID"/>
      </w:rPr>
      <w:t>xx</w:t>
    </w:r>
    <w:r w:rsidRPr="00D15F6D">
      <w:rPr>
        <w:rFonts w:ascii="Book Antiqua" w:hAnsi="Book Antiqua" w:cs="Gisha"/>
        <w:sz w:val="20"/>
        <w:szCs w:val="20"/>
        <w:lang w:val="id-ID" w:eastAsia="id-ID"/>
      </w:rPr>
      <w:t xml:space="preserve">, </w:t>
    </w:r>
    <w:r>
      <w:rPr>
        <w:rFonts w:ascii="Book Antiqua" w:hAnsi="Book Antiqua" w:cs="Gisha"/>
        <w:sz w:val="20"/>
        <w:szCs w:val="20"/>
        <w:lang w:val="id-ID" w:eastAsia="id-ID"/>
      </w:rPr>
      <w:t>xx,</w:t>
    </w:r>
    <w:r w:rsidRPr="00D15F6D">
      <w:rPr>
        <w:rFonts w:ascii="Book Antiqua" w:hAnsi="Book Antiqua" w:cs="Gisha"/>
        <w:sz w:val="20"/>
        <w:szCs w:val="20"/>
        <w:lang w:val="id-ID" w:eastAsia="id-ID"/>
      </w:rPr>
      <w:t xml:space="preserve"> (</w:t>
    </w:r>
    <w:r>
      <w:rPr>
        <w:rFonts w:ascii="Book Antiqua" w:hAnsi="Book Antiqua" w:cs="Gisha"/>
        <w:sz w:val="20"/>
        <w:szCs w:val="20"/>
        <w:lang w:val="id-ID" w:eastAsia="id-ID"/>
      </w:rPr>
      <w:t>xxxx M/xxxx H</w:t>
    </w:r>
    <w:r w:rsidRPr="00D15F6D">
      <w:rPr>
        <w:rFonts w:ascii="Book Antiqua" w:hAnsi="Book Antiqua" w:cs="Gisha"/>
        <w:sz w:val="20"/>
        <w:szCs w:val="20"/>
        <w:lang w:val="id-ID" w:eastAsia="id-ID"/>
      </w:rPr>
      <w:t xml:space="preserve">): </w:t>
    </w:r>
    <w:r>
      <w:rPr>
        <w:rFonts w:ascii="Book Antiqua" w:hAnsi="Book Antiqua" w:cs="Gisha"/>
        <w:sz w:val="20"/>
        <w:szCs w:val="20"/>
        <w:lang w:val="id-ID" w:eastAsia="id-ID"/>
      </w:rPr>
      <w:t>x-xx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87A" w:rsidRDefault="00F6187A" w:rsidP="004B4D56">
    <w:pPr>
      <w:pStyle w:val="Footer"/>
      <w:rPr>
        <w:rFonts w:ascii="Book Antiqua" w:hAnsi="Book Antiqua"/>
        <w:noProof/>
        <w:lang w:val="id-ID"/>
      </w:rPr>
    </w:pPr>
    <w:r w:rsidRPr="00AC2C56">
      <w:rPr>
        <w:rFonts w:ascii="Book Antiqua" w:hAnsi="Book Antiqua"/>
        <w:noProof/>
        <w:sz w:val="20"/>
      </w:rPr>
      <w:drawing>
        <wp:anchor distT="0" distB="0" distL="114300" distR="114300" simplePos="0" relativeHeight="251661312" behindDoc="1" locked="0" layoutInCell="1" allowOverlap="1" wp14:anchorId="1DD0A89A" wp14:editId="68E0D351">
          <wp:simplePos x="0" y="0"/>
          <wp:positionH relativeFrom="column">
            <wp:posOffset>5653378</wp:posOffset>
          </wp:positionH>
          <wp:positionV relativeFrom="paragraph">
            <wp:posOffset>7316</wp:posOffset>
          </wp:positionV>
          <wp:extent cx="449580" cy="266700"/>
          <wp:effectExtent l="0" t="0" r="7620" b="0"/>
          <wp:wrapNone/>
          <wp:docPr id="5" name="Picture 5" descr="C:\Users\Fakultas\Pictures\Atthulab\Logo Jurnal PA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kultas\Pictures\Atthulab\Logo Jurnal PAI.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958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sidR="004B4D56">
      <w:t>5</w:t>
    </w:r>
    <w:r>
      <w:rPr>
        <w:rFonts w:ascii="Book Antiqua" w:hAnsi="Book Antiqua"/>
        <w:noProof/>
        <w:lang w:val="id-ID"/>
      </w:rPr>
      <w:tab/>
    </w:r>
  </w:p>
  <w:p w:rsidR="00F6187A" w:rsidRPr="00095070" w:rsidRDefault="00F6187A" w:rsidP="00095070">
    <w:pPr>
      <w:pStyle w:val="Footer"/>
      <w:jc w:val="center"/>
      <w:rPr>
        <w:rFonts w:ascii="Book Antiqua" w:hAnsi="Book Antiqua"/>
      </w:rPr>
    </w:pPr>
    <w:r>
      <w:rPr>
        <w:rFonts w:ascii="Book Antiqua" w:hAnsi="Book Antiqua" w:cs="Gisha"/>
        <w:sz w:val="20"/>
        <w:szCs w:val="20"/>
        <w:lang w:val="id-ID" w:eastAsia="id-ID"/>
      </w:rPr>
      <w:t>xx</w:t>
    </w:r>
    <w:r w:rsidRPr="00AC2C56">
      <w:rPr>
        <w:rFonts w:ascii="Book Antiqua" w:hAnsi="Book Antiqua" w:cs="Gisha"/>
        <w:sz w:val="20"/>
        <w:szCs w:val="20"/>
        <w:lang w:eastAsia="id-ID"/>
      </w:rPr>
      <w:t xml:space="preserve">, </w:t>
    </w:r>
    <w:r>
      <w:rPr>
        <w:rFonts w:ascii="Book Antiqua" w:hAnsi="Book Antiqua" w:cs="Gisha"/>
        <w:sz w:val="20"/>
        <w:szCs w:val="20"/>
        <w:lang w:val="id-ID" w:eastAsia="id-ID"/>
      </w:rPr>
      <w:t>xx,</w:t>
    </w:r>
    <w:r w:rsidRPr="00AC2C56">
      <w:rPr>
        <w:rFonts w:ascii="Book Antiqua" w:hAnsi="Book Antiqua" w:cs="Gisha"/>
        <w:sz w:val="20"/>
        <w:szCs w:val="20"/>
        <w:lang w:eastAsia="id-ID"/>
      </w:rPr>
      <w:t xml:space="preserve"> (</w:t>
    </w:r>
    <w:r>
      <w:rPr>
        <w:rFonts w:ascii="Book Antiqua" w:hAnsi="Book Antiqua" w:cs="Gisha"/>
        <w:sz w:val="20"/>
        <w:szCs w:val="20"/>
        <w:lang w:val="id-ID" w:eastAsia="id-ID"/>
      </w:rPr>
      <w:t>xxxx M/xxxx H</w:t>
    </w:r>
    <w:r w:rsidRPr="00AC2C56">
      <w:rPr>
        <w:rFonts w:ascii="Book Antiqua" w:hAnsi="Book Antiqua" w:cs="Gisha"/>
        <w:sz w:val="20"/>
        <w:szCs w:val="20"/>
        <w:lang w:eastAsia="id-ID"/>
      </w:rPr>
      <w:t xml:space="preserve">): </w:t>
    </w:r>
    <w:r>
      <w:rPr>
        <w:rFonts w:ascii="Book Antiqua" w:hAnsi="Book Antiqua" w:cs="Gisha"/>
        <w:sz w:val="20"/>
        <w:szCs w:val="20"/>
        <w:lang w:val="id-ID" w:eastAsia="id-ID"/>
      </w:rPr>
      <w:t>x-xx</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87A" w:rsidRDefault="00F6187A" w:rsidP="00D15F6D">
    <w:pPr>
      <w:pStyle w:val="Footer"/>
      <w:rPr>
        <w:rFonts w:ascii="Book Antiqua" w:hAnsi="Book Antiqua"/>
        <w:noProof/>
        <w:lang w:val="id-ID"/>
      </w:rPr>
    </w:pPr>
    <w:r w:rsidRPr="00AC2C56">
      <w:rPr>
        <w:rFonts w:ascii="Book Antiqua" w:hAnsi="Book Antiqua"/>
        <w:noProof/>
        <w:sz w:val="20"/>
      </w:rPr>
      <w:drawing>
        <wp:anchor distT="0" distB="0" distL="114300" distR="114300" simplePos="0" relativeHeight="251657216" behindDoc="1" locked="0" layoutInCell="1" allowOverlap="1" wp14:anchorId="49B5A777" wp14:editId="58E6690E">
          <wp:simplePos x="0" y="0"/>
          <wp:positionH relativeFrom="column">
            <wp:posOffset>5653378</wp:posOffset>
          </wp:positionH>
          <wp:positionV relativeFrom="paragraph">
            <wp:posOffset>7316</wp:posOffset>
          </wp:positionV>
          <wp:extent cx="449580" cy="266700"/>
          <wp:effectExtent l="0" t="0" r="7620" b="0"/>
          <wp:wrapNone/>
          <wp:docPr id="6" name="Picture 6" descr="C:\Users\Fakultas\Pictures\Atthulab\Logo Jurnal PA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kultas\Pictures\Atthulab\Logo Jurnal PAI.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9580" cy="266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 Antiqua" w:hAnsi="Book Antiqua"/>
        <w:lang w:val="id-ID"/>
      </w:rPr>
      <w:t>1</w:t>
    </w:r>
    <w:r>
      <w:rPr>
        <w:rFonts w:ascii="Book Antiqua" w:hAnsi="Book Antiqua"/>
        <w:noProof/>
        <w:lang w:val="id-ID"/>
      </w:rPr>
      <w:tab/>
    </w:r>
  </w:p>
  <w:p w:rsidR="00F6187A" w:rsidRPr="00095070" w:rsidRDefault="00F6187A" w:rsidP="00095070">
    <w:pPr>
      <w:pStyle w:val="Footer"/>
      <w:jc w:val="center"/>
      <w:rPr>
        <w:rFonts w:ascii="Book Antiqua" w:hAnsi="Book Antiqua"/>
      </w:rPr>
    </w:pPr>
    <w:r>
      <w:rPr>
        <w:rFonts w:ascii="Book Antiqua" w:hAnsi="Book Antiqua" w:cs="Gisha"/>
        <w:sz w:val="20"/>
        <w:szCs w:val="20"/>
        <w:lang w:val="id-ID" w:eastAsia="id-ID"/>
      </w:rPr>
      <w:t>xx</w:t>
    </w:r>
    <w:r w:rsidRPr="00AC2C56">
      <w:rPr>
        <w:rFonts w:ascii="Book Antiqua" w:hAnsi="Book Antiqua" w:cs="Gisha"/>
        <w:sz w:val="20"/>
        <w:szCs w:val="20"/>
        <w:lang w:eastAsia="id-ID"/>
      </w:rPr>
      <w:t xml:space="preserve">, </w:t>
    </w:r>
    <w:r>
      <w:rPr>
        <w:rFonts w:ascii="Book Antiqua" w:hAnsi="Book Antiqua" w:cs="Gisha"/>
        <w:sz w:val="20"/>
        <w:szCs w:val="20"/>
        <w:lang w:val="id-ID" w:eastAsia="id-ID"/>
      </w:rPr>
      <w:t>xx,</w:t>
    </w:r>
    <w:r w:rsidRPr="00AC2C56">
      <w:rPr>
        <w:rFonts w:ascii="Book Antiqua" w:hAnsi="Book Antiqua" w:cs="Gisha"/>
        <w:sz w:val="20"/>
        <w:szCs w:val="20"/>
        <w:lang w:eastAsia="id-ID"/>
      </w:rPr>
      <w:t xml:space="preserve"> (</w:t>
    </w:r>
    <w:r>
      <w:rPr>
        <w:rFonts w:ascii="Book Antiqua" w:hAnsi="Book Antiqua" w:cs="Gisha"/>
        <w:sz w:val="20"/>
        <w:szCs w:val="20"/>
        <w:lang w:val="id-ID" w:eastAsia="id-ID"/>
      </w:rPr>
      <w:t>xxxx M/xxxx H</w:t>
    </w:r>
    <w:r w:rsidRPr="00AC2C56">
      <w:rPr>
        <w:rFonts w:ascii="Book Antiqua" w:hAnsi="Book Antiqua" w:cs="Gisha"/>
        <w:sz w:val="20"/>
        <w:szCs w:val="20"/>
        <w:lang w:eastAsia="id-ID"/>
      </w:rPr>
      <w:t xml:space="preserve">): </w:t>
    </w:r>
    <w:r>
      <w:rPr>
        <w:rFonts w:ascii="Book Antiqua" w:hAnsi="Book Antiqua" w:cs="Gisha"/>
        <w:sz w:val="20"/>
        <w:szCs w:val="20"/>
        <w:lang w:val="id-ID" w:eastAsia="id-ID"/>
      </w:rPr>
      <w:t>x-xx</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87A" w:rsidRDefault="00F6187A" w:rsidP="00891761">
      <w:pPr>
        <w:spacing w:after="0" w:line="240" w:lineRule="auto"/>
      </w:pPr>
      <w:r>
        <w:separator/>
      </w:r>
    </w:p>
  </w:footnote>
  <w:footnote w:type="continuationSeparator" w:id="0">
    <w:p w:rsidR="00F6187A" w:rsidRDefault="00F6187A" w:rsidP="0089176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87A" w:rsidRPr="00856A53" w:rsidRDefault="00F6187A" w:rsidP="00095070">
    <w:pPr>
      <w:pStyle w:val="Header"/>
      <w:tabs>
        <w:tab w:val="clear" w:pos="4680"/>
        <w:tab w:val="clear" w:pos="9360"/>
      </w:tabs>
      <w:rPr>
        <w:rFonts w:ascii="Book Antiqua" w:hAnsi="Book Antiqua" w:cs="Gisha"/>
        <w:i/>
        <w:iCs/>
        <w:sz w:val="20"/>
      </w:rPr>
    </w:pPr>
    <w:r>
      <w:rPr>
        <w:rFonts w:ascii="Book Antiqua" w:hAnsi="Book Antiqua" w:cs="Gisha"/>
        <w:i/>
        <w:iCs/>
        <w:sz w:val="20"/>
      </w:rPr>
      <w:t>N. Nurhasanah</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87A" w:rsidRPr="00516C63" w:rsidRDefault="00516C63" w:rsidP="00516C63">
    <w:pPr>
      <w:autoSpaceDE w:val="0"/>
      <w:autoSpaceDN w:val="0"/>
      <w:adjustRightInd w:val="0"/>
      <w:spacing w:after="0"/>
      <w:contextualSpacing/>
      <w:jc w:val="both"/>
      <w:rPr>
        <w:rFonts w:ascii="Gisha" w:hAnsi="Gisha" w:cs="Gisha"/>
        <w:i/>
        <w:iCs/>
        <w:sz w:val="20"/>
        <w:szCs w:val="20"/>
      </w:rPr>
    </w:pPr>
    <w:r w:rsidRPr="00516C63">
      <w:rPr>
        <w:rFonts w:ascii="Book Antiqua" w:hAnsi="Book Antiqua" w:cs="Times New Roman"/>
        <w:i/>
        <w:iCs/>
        <w:sz w:val="20"/>
        <w:szCs w:val="20"/>
      </w:rPr>
      <w:t>PENERAPAN MODEL PEMBELAJARAN KOOPERATIF TIPE TEAM GAMES TOURNAMENT  UNTUK MENINGKATAN AKTIVITAS DAN HASIL BELAJAR PADA MATA PELAJARAN PAI MATERI EKONOMI ISLAM</w:t>
    </w:r>
  </w:p>
  <w:p w:rsidR="00F6187A" w:rsidRPr="00891761" w:rsidRDefault="00F6187A" w:rsidP="0089176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87A" w:rsidRDefault="00F6187A" w:rsidP="00095070">
    <w:pPr>
      <w:pStyle w:val="Header"/>
      <w:tabs>
        <w:tab w:val="clear" w:pos="9360"/>
      </w:tabs>
      <w:jc w:val="center"/>
      <w:rPr>
        <w:rFonts w:ascii="Gisha" w:hAnsi="Gisha" w:cs="Gisha"/>
        <w:b/>
        <w:sz w:val="20"/>
        <w:szCs w:val="20"/>
        <w:lang w:val="id-ID" w:eastAsia="id-ID"/>
      </w:rPr>
    </w:pPr>
    <w:r w:rsidRPr="00024220">
      <w:rPr>
        <w:rFonts w:ascii="Gisha" w:hAnsi="Gisha" w:cs="Gisha"/>
        <w:b/>
        <w:noProof/>
        <w:sz w:val="20"/>
        <w:szCs w:val="20"/>
      </w:rPr>
      <w:drawing>
        <wp:inline distT="0" distB="0" distL="0" distR="0" wp14:anchorId="7F10C7CD" wp14:editId="41CE083F">
          <wp:extent cx="561975" cy="333375"/>
          <wp:effectExtent l="0" t="0" r="9525" b="9525"/>
          <wp:docPr id="28" name="Picture 28" descr="C:\Users\Fakultas\Pictures\Atthulab\Logo Jurnal PA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kultas\Pictures\Atthulab\Logo Jurnal PAI.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333375"/>
                  </a:xfrm>
                  <a:prstGeom prst="rect">
                    <a:avLst/>
                  </a:prstGeom>
                  <a:noFill/>
                  <a:ln>
                    <a:noFill/>
                  </a:ln>
                </pic:spPr>
              </pic:pic>
            </a:graphicData>
          </a:graphic>
        </wp:inline>
      </w:drawing>
    </w:r>
  </w:p>
  <w:p w:rsidR="00F6187A" w:rsidRPr="00891761" w:rsidRDefault="00F6187A" w:rsidP="00095070">
    <w:pPr>
      <w:pStyle w:val="Header"/>
      <w:tabs>
        <w:tab w:val="left" w:pos="2160"/>
      </w:tabs>
      <w:jc w:val="center"/>
      <w:rPr>
        <w:rFonts w:ascii="Gisha" w:hAnsi="Gisha" w:cs="Gisha"/>
        <w:b/>
        <w:sz w:val="20"/>
        <w:szCs w:val="20"/>
        <w:lang w:eastAsia="id-ID"/>
      </w:rPr>
    </w:pPr>
    <w:r>
      <w:rPr>
        <w:rFonts w:ascii="Gisha" w:hAnsi="Gisha" w:cs="Gisha"/>
        <w:b/>
        <w:sz w:val="20"/>
        <w:szCs w:val="20"/>
        <w:lang w:val="id-ID" w:eastAsia="id-ID"/>
      </w:rPr>
      <w:t xml:space="preserve">Atthulab: </w:t>
    </w:r>
    <w:r w:rsidRPr="0068424F">
      <w:rPr>
        <w:rFonts w:ascii="Gisha" w:hAnsi="Gisha" w:cs="Gisha"/>
        <w:b/>
        <w:sz w:val="20"/>
        <w:szCs w:val="20"/>
        <w:lang w:val="id-ID" w:eastAsia="id-ID"/>
      </w:rPr>
      <w:t>Islamic Religion Teaching and Learning Journal</w:t>
    </w:r>
  </w:p>
  <w:p w:rsidR="00F6187A" w:rsidRPr="00891761" w:rsidRDefault="00F6187A" w:rsidP="00095070">
    <w:pPr>
      <w:pStyle w:val="Header"/>
      <w:jc w:val="center"/>
      <w:rPr>
        <w:rFonts w:ascii="Gisha" w:hAnsi="Gisha" w:cs="Gisha"/>
        <w:b/>
        <w:sz w:val="20"/>
        <w:szCs w:val="20"/>
        <w:lang w:eastAsia="id-ID"/>
      </w:rPr>
    </w:pPr>
    <w:r w:rsidRPr="00891761">
      <w:rPr>
        <w:rFonts w:ascii="Gisha" w:hAnsi="Gisha" w:cs="Gisha"/>
        <w:b/>
        <w:sz w:val="20"/>
        <w:szCs w:val="20"/>
        <w:lang w:eastAsia="id-ID"/>
      </w:rPr>
      <w:t xml:space="preserve">Website: </w:t>
    </w:r>
    <w:r w:rsidRPr="0068424F">
      <w:t>http://journal.uinsgd.ac.id/index.php/atthulab</w:t>
    </w:r>
  </w:p>
  <w:p w:rsidR="00F6187A" w:rsidRDefault="00F167D8">
    <w:pPr>
      <w:pStyle w:val="Header"/>
    </w:pPr>
    <w:r>
      <w:rPr>
        <w:noProof/>
      </w:rPr>
      <mc:AlternateContent>
        <mc:Choice Requires="wps">
          <w:drawing>
            <wp:anchor distT="4294967294" distB="4294967294" distL="114300" distR="114300" simplePos="0" relativeHeight="251654144" behindDoc="0" locked="0" layoutInCell="1" allowOverlap="1">
              <wp:simplePos x="0" y="0"/>
              <wp:positionH relativeFrom="column">
                <wp:posOffset>0</wp:posOffset>
              </wp:positionH>
              <wp:positionV relativeFrom="paragraph">
                <wp:posOffset>78104</wp:posOffset>
              </wp:positionV>
              <wp:extent cx="6124575" cy="0"/>
              <wp:effectExtent l="0" t="0" r="9525" b="19050"/>
              <wp:wrapNone/>
              <wp:docPr id="36"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4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 o:spid="_x0000_s1026" type="#_x0000_t32" style="position:absolute;margin-left:0;margin-top:6.15pt;width:482.25pt;height:0;z-index:2516541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"/>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57929"/>
    <w:multiLevelType w:val="hybridMultilevel"/>
    <w:tmpl w:val="CE1201BA"/>
    <w:lvl w:ilvl="0" w:tplc="04090019">
      <w:start w:val="1"/>
      <w:numFmt w:val="lowerLetter"/>
      <w:lvlText w:val="%1."/>
      <w:lvlJc w:val="left"/>
      <w:pPr>
        <w:ind w:left="630" w:hanging="360"/>
      </w:pPr>
      <w:rPr>
        <w:rFonts w:cs="Times New Roman"/>
      </w:rPr>
    </w:lvl>
    <w:lvl w:ilvl="1" w:tplc="04090019">
      <w:start w:val="1"/>
      <w:numFmt w:val="lowerLetter"/>
      <w:lvlText w:val="%2."/>
      <w:lvlJc w:val="left"/>
      <w:pPr>
        <w:ind w:left="1350" w:hanging="360"/>
      </w:pPr>
      <w:rPr>
        <w:rFonts w:cs="Times New Roman"/>
      </w:rPr>
    </w:lvl>
    <w:lvl w:ilvl="2" w:tplc="0409001B">
      <w:start w:val="1"/>
      <w:numFmt w:val="lowerRoman"/>
      <w:lvlText w:val="%3."/>
      <w:lvlJc w:val="right"/>
      <w:pPr>
        <w:ind w:left="2070" w:hanging="180"/>
      </w:pPr>
      <w:rPr>
        <w:rFonts w:cs="Times New Roman"/>
      </w:rPr>
    </w:lvl>
    <w:lvl w:ilvl="3" w:tplc="0409000F">
      <w:start w:val="1"/>
      <w:numFmt w:val="decimal"/>
      <w:lvlText w:val="%4."/>
      <w:lvlJc w:val="left"/>
      <w:pPr>
        <w:ind w:left="2790" w:hanging="360"/>
      </w:pPr>
      <w:rPr>
        <w:rFonts w:cs="Times New Roman"/>
      </w:rPr>
    </w:lvl>
    <w:lvl w:ilvl="4" w:tplc="04090019">
      <w:start w:val="1"/>
      <w:numFmt w:val="lowerLetter"/>
      <w:lvlText w:val="%5."/>
      <w:lvlJc w:val="left"/>
      <w:pPr>
        <w:ind w:left="3510" w:hanging="360"/>
      </w:pPr>
      <w:rPr>
        <w:rFonts w:cs="Times New Roman"/>
      </w:rPr>
    </w:lvl>
    <w:lvl w:ilvl="5" w:tplc="0409001B">
      <w:start w:val="1"/>
      <w:numFmt w:val="lowerRoman"/>
      <w:lvlText w:val="%6."/>
      <w:lvlJc w:val="right"/>
      <w:pPr>
        <w:ind w:left="4230" w:hanging="180"/>
      </w:pPr>
      <w:rPr>
        <w:rFonts w:cs="Times New Roman"/>
      </w:rPr>
    </w:lvl>
    <w:lvl w:ilvl="6" w:tplc="0409000F">
      <w:start w:val="1"/>
      <w:numFmt w:val="decimal"/>
      <w:lvlText w:val="%7."/>
      <w:lvlJc w:val="left"/>
      <w:pPr>
        <w:ind w:left="4950" w:hanging="360"/>
      </w:pPr>
      <w:rPr>
        <w:rFonts w:cs="Times New Roman"/>
      </w:rPr>
    </w:lvl>
    <w:lvl w:ilvl="7" w:tplc="04090019">
      <w:start w:val="1"/>
      <w:numFmt w:val="lowerLetter"/>
      <w:lvlText w:val="%8."/>
      <w:lvlJc w:val="left"/>
      <w:pPr>
        <w:ind w:left="5670" w:hanging="360"/>
      </w:pPr>
      <w:rPr>
        <w:rFonts w:cs="Times New Roman"/>
      </w:rPr>
    </w:lvl>
    <w:lvl w:ilvl="8" w:tplc="0409001B">
      <w:start w:val="1"/>
      <w:numFmt w:val="lowerRoman"/>
      <w:lvlText w:val="%9."/>
      <w:lvlJc w:val="right"/>
      <w:pPr>
        <w:ind w:left="6390" w:hanging="180"/>
      </w:pPr>
      <w:rPr>
        <w:rFonts w:cs="Times New Roman"/>
      </w:rPr>
    </w:lvl>
  </w:abstractNum>
  <w:abstractNum w:abstractNumId="1">
    <w:nsid w:val="02C97CA8"/>
    <w:multiLevelType w:val="hybridMultilevel"/>
    <w:tmpl w:val="02EA0788"/>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03DE1530"/>
    <w:multiLevelType w:val="hybridMultilevel"/>
    <w:tmpl w:val="DE98029E"/>
    <w:lvl w:ilvl="0" w:tplc="B87AA826">
      <w:start w:val="1"/>
      <w:numFmt w:val="lowerLetter"/>
      <w:lvlText w:val="%1."/>
      <w:lvlJc w:val="left"/>
      <w:pPr>
        <w:ind w:left="720" w:hanging="360"/>
      </w:pPr>
      <w:rPr>
        <w:rFonts w:cs="Times New Roman"/>
        <w:b w:val="0"/>
        <w:bCs/>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nsid w:val="054B2CA2"/>
    <w:multiLevelType w:val="hybridMultilevel"/>
    <w:tmpl w:val="1C962460"/>
    <w:lvl w:ilvl="0" w:tplc="0409000F">
      <w:start w:val="1"/>
      <w:numFmt w:val="decimal"/>
      <w:lvlText w:val="%1."/>
      <w:lvlJc w:val="left"/>
      <w:pPr>
        <w:ind w:left="720" w:hanging="360"/>
      </w:p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nsid w:val="060050AA"/>
    <w:multiLevelType w:val="hybridMultilevel"/>
    <w:tmpl w:val="97D67254"/>
    <w:lvl w:ilvl="0" w:tplc="04090015">
      <w:start w:val="1"/>
      <w:numFmt w:val="upperLetter"/>
      <w:lvlText w:val="%1."/>
      <w:lvlJc w:val="left"/>
      <w:pPr>
        <w:ind w:left="720" w:hanging="360"/>
      </w:pPr>
      <w:rPr>
        <w:rFonts w:cs="Times New Roman"/>
      </w:rPr>
    </w:lvl>
    <w:lvl w:ilvl="1" w:tplc="DDF6EA3E">
      <w:start w:val="1"/>
      <w:numFmt w:val="upp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6802710E">
      <w:start w:val="1"/>
      <w:numFmt w:val="decimal"/>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0F">
      <w:start w:val="1"/>
      <w:numFmt w:val="decimal"/>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nsid w:val="09FE0A6F"/>
    <w:multiLevelType w:val="hybridMultilevel"/>
    <w:tmpl w:val="9168D284"/>
    <w:lvl w:ilvl="0" w:tplc="A7DE7B26">
      <w:start w:val="1"/>
      <w:numFmt w:val="lowerLetter"/>
      <w:lvlText w:val="%1."/>
      <w:lvlJc w:val="left"/>
      <w:pPr>
        <w:ind w:left="1080" w:hanging="360"/>
      </w:pPr>
      <w:rPr>
        <w:rFonts w:cs="Times New Roman"/>
        <w:b w:val="0"/>
        <w:bCs/>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6">
    <w:nsid w:val="0BB2690B"/>
    <w:multiLevelType w:val="hybridMultilevel"/>
    <w:tmpl w:val="7774034E"/>
    <w:lvl w:ilvl="0" w:tplc="1C9CF97E">
      <w:start w:val="1"/>
      <w:numFmt w:val="decimal"/>
      <w:lvlText w:val="%1."/>
      <w:lvlJc w:val="left"/>
      <w:pPr>
        <w:ind w:left="720" w:hanging="360"/>
      </w:pPr>
      <w:rPr>
        <w:rFonts w:asciiTheme="majorBidi" w:eastAsia="Times New Roman" w:hAnsiTheme="majorBidi" w:cs="Times New Roman"/>
      </w:rPr>
    </w:lvl>
    <w:lvl w:ilvl="1" w:tplc="DDF6EA3E">
      <w:start w:val="1"/>
      <w:numFmt w:val="upp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6802710E">
      <w:start w:val="1"/>
      <w:numFmt w:val="decimal"/>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nsid w:val="160B673F"/>
    <w:multiLevelType w:val="hybridMultilevel"/>
    <w:tmpl w:val="53847232"/>
    <w:lvl w:ilvl="0" w:tplc="6D920E32">
      <w:start w:val="1"/>
      <w:numFmt w:val="upperLetter"/>
      <w:lvlText w:val="%1."/>
      <w:lvlJc w:val="left"/>
      <w:pPr>
        <w:ind w:left="990" w:hanging="360"/>
      </w:pPr>
      <w:rPr>
        <w:rFonts w:cs="Times New Roman"/>
        <w:i w:val="0"/>
        <w:iCs w:val="0"/>
      </w:rPr>
    </w:lvl>
    <w:lvl w:ilvl="1" w:tplc="04090019">
      <w:start w:val="1"/>
      <w:numFmt w:val="lowerLetter"/>
      <w:lvlText w:val="%2."/>
      <w:lvlJc w:val="left"/>
      <w:pPr>
        <w:ind w:left="1710" w:hanging="360"/>
      </w:pPr>
      <w:rPr>
        <w:rFonts w:cs="Times New Roman"/>
      </w:rPr>
    </w:lvl>
    <w:lvl w:ilvl="2" w:tplc="0409001B">
      <w:start w:val="1"/>
      <w:numFmt w:val="lowerRoman"/>
      <w:lvlText w:val="%3."/>
      <w:lvlJc w:val="right"/>
      <w:pPr>
        <w:ind w:left="2430" w:hanging="180"/>
      </w:pPr>
      <w:rPr>
        <w:rFonts w:cs="Times New Roman"/>
      </w:rPr>
    </w:lvl>
    <w:lvl w:ilvl="3" w:tplc="0409000F">
      <w:start w:val="1"/>
      <w:numFmt w:val="decimal"/>
      <w:lvlText w:val="%4."/>
      <w:lvlJc w:val="left"/>
      <w:pPr>
        <w:ind w:left="3150" w:hanging="360"/>
      </w:pPr>
      <w:rPr>
        <w:rFonts w:cs="Times New Roman"/>
      </w:rPr>
    </w:lvl>
    <w:lvl w:ilvl="4" w:tplc="04090019">
      <w:start w:val="1"/>
      <w:numFmt w:val="lowerLetter"/>
      <w:lvlText w:val="%5."/>
      <w:lvlJc w:val="left"/>
      <w:pPr>
        <w:ind w:left="3870" w:hanging="360"/>
      </w:pPr>
      <w:rPr>
        <w:rFonts w:cs="Times New Roman"/>
      </w:rPr>
    </w:lvl>
    <w:lvl w:ilvl="5" w:tplc="0409001B">
      <w:start w:val="1"/>
      <w:numFmt w:val="lowerRoman"/>
      <w:lvlText w:val="%6."/>
      <w:lvlJc w:val="right"/>
      <w:pPr>
        <w:ind w:left="4590" w:hanging="180"/>
      </w:pPr>
      <w:rPr>
        <w:rFonts w:cs="Times New Roman"/>
      </w:rPr>
    </w:lvl>
    <w:lvl w:ilvl="6" w:tplc="0409000F">
      <w:start w:val="1"/>
      <w:numFmt w:val="decimal"/>
      <w:lvlText w:val="%7."/>
      <w:lvlJc w:val="left"/>
      <w:pPr>
        <w:ind w:left="5310" w:hanging="360"/>
      </w:pPr>
      <w:rPr>
        <w:rFonts w:cs="Times New Roman"/>
      </w:rPr>
    </w:lvl>
    <w:lvl w:ilvl="7" w:tplc="04090019">
      <w:start w:val="1"/>
      <w:numFmt w:val="lowerLetter"/>
      <w:lvlText w:val="%8."/>
      <w:lvlJc w:val="left"/>
      <w:pPr>
        <w:ind w:left="6030" w:hanging="360"/>
      </w:pPr>
      <w:rPr>
        <w:rFonts w:cs="Times New Roman"/>
      </w:rPr>
    </w:lvl>
    <w:lvl w:ilvl="8" w:tplc="0409001B">
      <w:start w:val="1"/>
      <w:numFmt w:val="lowerRoman"/>
      <w:lvlText w:val="%9."/>
      <w:lvlJc w:val="right"/>
      <w:pPr>
        <w:ind w:left="6750" w:hanging="180"/>
      </w:pPr>
      <w:rPr>
        <w:rFonts w:cs="Times New Roman"/>
      </w:rPr>
    </w:lvl>
  </w:abstractNum>
  <w:abstractNum w:abstractNumId="8">
    <w:nsid w:val="203C585A"/>
    <w:multiLevelType w:val="hybridMultilevel"/>
    <w:tmpl w:val="0D20F7A4"/>
    <w:lvl w:ilvl="0" w:tplc="EFE0F014">
      <w:start w:val="1"/>
      <w:numFmt w:val="lowerLetter"/>
      <w:lvlText w:val="%1."/>
      <w:lvlJc w:val="left"/>
      <w:pPr>
        <w:ind w:left="720" w:hanging="360"/>
      </w:pPr>
      <w:rPr>
        <w:rFonts w:cs="Times New Roman"/>
        <w:b w:val="0"/>
        <w:bCs/>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2B3C55B7"/>
    <w:multiLevelType w:val="hybridMultilevel"/>
    <w:tmpl w:val="83A4C89C"/>
    <w:lvl w:ilvl="0" w:tplc="86BAF00C">
      <w:start w:val="1"/>
      <w:numFmt w:val="decimal"/>
      <w:lvlText w:val="%1)"/>
      <w:lvlJc w:val="left"/>
      <w:pPr>
        <w:ind w:left="720" w:hanging="360"/>
      </w:pPr>
      <w:rPr>
        <w:rFonts w:cs="Times New Roman"/>
        <w:b w:val="0"/>
        <w:bCs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nsid w:val="2FCD7E0B"/>
    <w:multiLevelType w:val="hybridMultilevel"/>
    <w:tmpl w:val="5BF8A088"/>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30601DA6"/>
    <w:multiLevelType w:val="hybridMultilevel"/>
    <w:tmpl w:val="FD043D7E"/>
    <w:lvl w:ilvl="0" w:tplc="88826CF4">
      <w:start w:val="1"/>
      <w:numFmt w:val="decimal"/>
      <w:lvlText w:val="%1."/>
      <w:lvlJc w:val="left"/>
      <w:pPr>
        <w:ind w:left="1440" w:hanging="360"/>
      </w:pPr>
      <w:rPr>
        <w:rFonts w:cs="Times New Roman"/>
        <w:i w:val="0"/>
        <w:iCs w:val="0"/>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12">
    <w:nsid w:val="35997C16"/>
    <w:multiLevelType w:val="hybridMultilevel"/>
    <w:tmpl w:val="9702CBB0"/>
    <w:lvl w:ilvl="0" w:tplc="C7E4EBD4">
      <w:start w:val="1"/>
      <w:numFmt w:val="decimal"/>
      <w:lvlText w:val="%1."/>
      <w:lvlJc w:val="left"/>
      <w:pPr>
        <w:ind w:left="1080" w:hanging="360"/>
      </w:pPr>
      <w:rPr>
        <w:rFonts w:cs="Times New Roman"/>
        <w:b/>
        <w:bCs w:val="0"/>
        <w:color w:val="000000"/>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3">
    <w:nsid w:val="47F66BE2"/>
    <w:multiLevelType w:val="hybridMultilevel"/>
    <w:tmpl w:val="34C01452"/>
    <w:lvl w:ilvl="0" w:tplc="F42CDB14">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nsid w:val="52B0701F"/>
    <w:multiLevelType w:val="hybridMultilevel"/>
    <w:tmpl w:val="83A4C89C"/>
    <w:lvl w:ilvl="0" w:tplc="86BAF00C">
      <w:start w:val="1"/>
      <w:numFmt w:val="decimal"/>
      <w:lvlText w:val="%1)"/>
      <w:lvlJc w:val="left"/>
      <w:pPr>
        <w:ind w:left="720" w:hanging="360"/>
      </w:pPr>
      <w:rPr>
        <w:rFonts w:cs="Times New Roman"/>
        <w:b w:val="0"/>
        <w:bCs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nsid w:val="535236C3"/>
    <w:multiLevelType w:val="hybridMultilevel"/>
    <w:tmpl w:val="28E674AC"/>
    <w:lvl w:ilvl="0" w:tplc="04210019">
      <w:start w:val="1"/>
      <w:numFmt w:val="lowerLetter"/>
      <w:lvlText w:val="%1."/>
      <w:lvlJc w:val="left"/>
      <w:pPr>
        <w:ind w:left="1146" w:hanging="360"/>
      </w:pPr>
      <w:rPr>
        <w:rFonts w:cs="Times New Roman"/>
      </w:rPr>
    </w:lvl>
    <w:lvl w:ilvl="1" w:tplc="04210003">
      <w:start w:val="1"/>
      <w:numFmt w:val="bullet"/>
      <w:lvlText w:val="o"/>
      <w:lvlJc w:val="left"/>
      <w:pPr>
        <w:ind w:left="1866" w:hanging="360"/>
      </w:pPr>
      <w:rPr>
        <w:rFonts w:ascii="Courier New" w:hAnsi="Courier New" w:cs="Times New Roman" w:hint="default"/>
      </w:rPr>
    </w:lvl>
    <w:lvl w:ilvl="2" w:tplc="04210005">
      <w:start w:val="1"/>
      <w:numFmt w:val="bullet"/>
      <w:lvlText w:val=""/>
      <w:lvlJc w:val="left"/>
      <w:pPr>
        <w:ind w:left="2586" w:hanging="360"/>
      </w:pPr>
      <w:rPr>
        <w:rFonts w:ascii="Wingdings" w:hAnsi="Wingdings" w:hint="default"/>
      </w:rPr>
    </w:lvl>
    <w:lvl w:ilvl="3" w:tplc="04210001">
      <w:start w:val="1"/>
      <w:numFmt w:val="bullet"/>
      <w:lvlText w:val=""/>
      <w:lvlJc w:val="left"/>
      <w:pPr>
        <w:ind w:left="3306" w:hanging="360"/>
      </w:pPr>
      <w:rPr>
        <w:rFonts w:ascii="Symbol" w:hAnsi="Symbol" w:hint="default"/>
      </w:rPr>
    </w:lvl>
    <w:lvl w:ilvl="4" w:tplc="04210003">
      <w:start w:val="1"/>
      <w:numFmt w:val="bullet"/>
      <w:lvlText w:val="o"/>
      <w:lvlJc w:val="left"/>
      <w:pPr>
        <w:ind w:left="4026" w:hanging="360"/>
      </w:pPr>
      <w:rPr>
        <w:rFonts w:ascii="Courier New" w:hAnsi="Courier New" w:cs="Times New Roman" w:hint="default"/>
      </w:rPr>
    </w:lvl>
    <w:lvl w:ilvl="5" w:tplc="04210005">
      <w:start w:val="1"/>
      <w:numFmt w:val="bullet"/>
      <w:lvlText w:val=""/>
      <w:lvlJc w:val="left"/>
      <w:pPr>
        <w:ind w:left="4746" w:hanging="360"/>
      </w:pPr>
      <w:rPr>
        <w:rFonts w:ascii="Wingdings" w:hAnsi="Wingdings" w:hint="default"/>
      </w:rPr>
    </w:lvl>
    <w:lvl w:ilvl="6" w:tplc="04210001">
      <w:start w:val="1"/>
      <w:numFmt w:val="bullet"/>
      <w:lvlText w:val=""/>
      <w:lvlJc w:val="left"/>
      <w:pPr>
        <w:ind w:left="5466" w:hanging="360"/>
      </w:pPr>
      <w:rPr>
        <w:rFonts w:ascii="Symbol" w:hAnsi="Symbol" w:hint="default"/>
      </w:rPr>
    </w:lvl>
    <w:lvl w:ilvl="7" w:tplc="04210003">
      <w:start w:val="1"/>
      <w:numFmt w:val="bullet"/>
      <w:lvlText w:val="o"/>
      <w:lvlJc w:val="left"/>
      <w:pPr>
        <w:ind w:left="6186" w:hanging="360"/>
      </w:pPr>
      <w:rPr>
        <w:rFonts w:ascii="Courier New" w:hAnsi="Courier New" w:cs="Times New Roman" w:hint="default"/>
      </w:rPr>
    </w:lvl>
    <w:lvl w:ilvl="8" w:tplc="04210005">
      <w:start w:val="1"/>
      <w:numFmt w:val="bullet"/>
      <w:lvlText w:val=""/>
      <w:lvlJc w:val="left"/>
      <w:pPr>
        <w:ind w:left="6906" w:hanging="360"/>
      </w:pPr>
      <w:rPr>
        <w:rFonts w:ascii="Wingdings" w:hAnsi="Wingdings" w:hint="default"/>
      </w:rPr>
    </w:lvl>
  </w:abstractNum>
  <w:abstractNum w:abstractNumId="16">
    <w:nsid w:val="55A325EB"/>
    <w:multiLevelType w:val="hybridMultilevel"/>
    <w:tmpl w:val="86BC5B3E"/>
    <w:lvl w:ilvl="0" w:tplc="1194B0BA">
      <w:start w:val="5"/>
      <w:numFmt w:val="upperLetter"/>
      <w:lvlText w:val="%1."/>
      <w:lvlJc w:val="left"/>
      <w:pPr>
        <w:ind w:left="990" w:hanging="360"/>
      </w:pPr>
      <w:rPr>
        <w:rFonts w:cs="Times New Roman"/>
      </w:rPr>
    </w:lvl>
    <w:lvl w:ilvl="1" w:tplc="04090019">
      <w:start w:val="1"/>
      <w:numFmt w:val="lowerLetter"/>
      <w:lvlText w:val="%2."/>
      <w:lvlJc w:val="left"/>
      <w:pPr>
        <w:ind w:left="1710" w:hanging="360"/>
      </w:pPr>
      <w:rPr>
        <w:rFonts w:cs="Times New Roman"/>
      </w:rPr>
    </w:lvl>
    <w:lvl w:ilvl="2" w:tplc="0409001B">
      <w:start w:val="1"/>
      <w:numFmt w:val="lowerRoman"/>
      <w:lvlText w:val="%3."/>
      <w:lvlJc w:val="right"/>
      <w:pPr>
        <w:ind w:left="2430" w:hanging="180"/>
      </w:pPr>
      <w:rPr>
        <w:rFonts w:cs="Times New Roman"/>
      </w:rPr>
    </w:lvl>
    <w:lvl w:ilvl="3" w:tplc="0409000F">
      <w:start w:val="1"/>
      <w:numFmt w:val="decimal"/>
      <w:lvlText w:val="%4."/>
      <w:lvlJc w:val="left"/>
      <w:pPr>
        <w:ind w:left="3150" w:hanging="360"/>
      </w:pPr>
      <w:rPr>
        <w:rFonts w:cs="Times New Roman"/>
      </w:rPr>
    </w:lvl>
    <w:lvl w:ilvl="4" w:tplc="04090019">
      <w:start w:val="1"/>
      <w:numFmt w:val="lowerLetter"/>
      <w:lvlText w:val="%5."/>
      <w:lvlJc w:val="left"/>
      <w:pPr>
        <w:ind w:left="3870" w:hanging="360"/>
      </w:pPr>
      <w:rPr>
        <w:rFonts w:cs="Times New Roman"/>
      </w:rPr>
    </w:lvl>
    <w:lvl w:ilvl="5" w:tplc="0409001B">
      <w:start w:val="1"/>
      <w:numFmt w:val="lowerRoman"/>
      <w:lvlText w:val="%6."/>
      <w:lvlJc w:val="right"/>
      <w:pPr>
        <w:ind w:left="4590" w:hanging="180"/>
      </w:pPr>
      <w:rPr>
        <w:rFonts w:cs="Times New Roman"/>
      </w:rPr>
    </w:lvl>
    <w:lvl w:ilvl="6" w:tplc="0409000F">
      <w:start w:val="1"/>
      <w:numFmt w:val="decimal"/>
      <w:lvlText w:val="%7."/>
      <w:lvlJc w:val="left"/>
      <w:pPr>
        <w:ind w:left="5310" w:hanging="360"/>
      </w:pPr>
      <w:rPr>
        <w:rFonts w:cs="Times New Roman"/>
      </w:rPr>
    </w:lvl>
    <w:lvl w:ilvl="7" w:tplc="04090019">
      <w:start w:val="1"/>
      <w:numFmt w:val="lowerLetter"/>
      <w:lvlText w:val="%8."/>
      <w:lvlJc w:val="left"/>
      <w:pPr>
        <w:ind w:left="6030" w:hanging="360"/>
      </w:pPr>
      <w:rPr>
        <w:rFonts w:cs="Times New Roman"/>
      </w:rPr>
    </w:lvl>
    <w:lvl w:ilvl="8" w:tplc="0409001B">
      <w:start w:val="1"/>
      <w:numFmt w:val="lowerRoman"/>
      <w:lvlText w:val="%9."/>
      <w:lvlJc w:val="right"/>
      <w:pPr>
        <w:ind w:left="6750" w:hanging="180"/>
      </w:pPr>
      <w:rPr>
        <w:rFonts w:cs="Times New Roman"/>
      </w:rPr>
    </w:lvl>
  </w:abstractNum>
  <w:abstractNum w:abstractNumId="17">
    <w:nsid w:val="581E2F81"/>
    <w:multiLevelType w:val="hybridMultilevel"/>
    <w:tmpl w:val="894A71A0"/>
    <w:lvl w:ilvl="0" w:tplc="85A0CBFC">
      <w:start w:val="1"/>
      <w:numFmt w:val="lowerLetter"/>
      <w:lvlText w:val="%1."/>
      <w:lvlJc w:val="left"/>
      <w:pPr>
        <w:ind w:left="720" w:hanging="360"/>
      </w:pPr>
      <w:rPr>
        <w:rFonts w:cs="Times New Roman"/>
        <w:b w:val="0"/>
        <w:bCs/>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nsid w:val="64973566"/>
    <w:multiLevelType w:val="hybridMultilevel"/>
    <w:tmpl w:val="AFD408C6"/>
    <w:lvl w:ilvl="0" w:tplc="04090019">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nsid w:val="6EC66C90"/>
    <w:multiLevelType w:val="hybridMultilevel"/>
    <w:tmpl w:val="83A4C89C"/>
    <w:lvl w:ilvl="0" w:tplc="86BAF00C">
      <w:start w:val="1"/>
      <w:numFmt w:val="decimal"/>
      <w:lvlText w:val="%1)"/>
      <w:lvlJc w:val="left"/>
      <w:pPr>
        <w:ind w:left="720" w:hanging="360"/>
      </w:pPr>
      <w:rPr>
        <w:rFonts w:cs="Times New Roman"/>
        <w:b w:val="0"/>
        <w:bCs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nsid w:val="6F13045A"/>
    <w:multiLevelType w:val="hybridMultilevel"/>
    <w:tmpl w:val="2B76B18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1">
    <w:nsid w:val="7C3142C7"/>
    <w:multiLevelType w:val="hybridMultilevel"/>
    <w:tmpl w:val="414C77FA"/>
    <w:lvl w:ilvl="0" w:tplc="1E5069AA">
      <w:start w:val="1"/>
      <w:numFmt w:val="lowerLetter"/>
      <w:lvlText w:val="%1."/>
      <w:lvlJc w:val="left"/>
      <w:pPr>
        <w:ind w:left="720" w:hanging="360"/>
      </w:pPr>
      <w:rPr>
        <w:rFonts w:cs="Times New Roman"/>
        <w:b w:val="0"/>
        <w:bCs/>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nsid w:val="7E1A0B93"/>
    <w:multiLevelType w:val="hybridMultilevel"/>
    <w:tmpl w:val="4D4239BA"/>
    <w:lvl w:ilvl="0" w:tplc="04090019">
      <w:start w:val="1"/>
      <w:numFmt w:val="lowerLetter"/>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lvlOverride w:ilvl="2"/>
    <w:lvlOverride w:ilvl="3"/>
    <w:lvlOverride w:ilvl="4"/>
    <w:lvlOverride w:ilvl="5"/>
    <w:lvlOverride w:ilvl="6"/>
    <w:lvlOverride w:ilvl="7"/>
    <w:lvlOverride w:ilvl="8"/>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evenAndOddHeaders/>
  <w:characterSpacingControl w:val="doNotCompress"/>
  <w:hdrShapeDefaults>
    <o:shapedefaults v:ext="edit" spidmax="4098"/>
    <o:shapelayout v:ext="edit">
      <o:rules v:ext="edit">
        <o:r id="V:Rule1" type="connector" idref="#Straight Arrow Connector 4"/>
      </o:rules>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TI2NDezsLS0MDAxMzJV0lEKTi0uzszPAykwrAUASntVdywAAAA="/>
  </w:docVars>
  <w:rsids>
    <w:rsidRoot w:val="00393136"/>
    <w:rsid w:val="000065D9"/>
    <w:rsid w:val="00015A34"/>
    <w:rsid w:val="00020AF8"/>
    <w:rsid w:val="00024220"/>
    <w:rsid w:val="00041DE9"/>
    <w:rsid w:val="00042D85"/>
    <w:rsid w:val="000557A1"/>
    <w:rsid w:val="000641C2"/>
    <w:rsid w:val="00073F92"/>
    <w:rsid w:val="00090939"/>
    <w:rsid w:val="00091B49"/>
    <w:rsid w:val="0009403B"/>
    <w:rsid w:val="00095070"/>
    <w:rsid w:val="000B4EDA"/>
    <w:rsid w:val="000D5C59"/>
    <w:rsid w:val="000E2FEF"/>
    <w:rsid w:val="000F233E"/>
    <w:rsid w:val="000F36AC"/>
    <w:rsid w:val="000F5BEA"/>
    <w:rsid w:val="00101B8C"/>
    <w:rsid w:val="00127FC5"/>
    <w:rsid w:val="001345A8"/>
    <w:rsid w:val="00140A73"/>
    <w:rsid w:val="0014599E"/>
    <w:rsid w:val="001504F3"/>
    <w:rsid w:val="001555EE"/>
    <w:rsid w:val="00156AB4"/>
    <w:rsid w:val="00165605"/>
    <w:rsid w:val="00170F4C"/>
    <w:rsid w:val="0017180F"/>
    <w:rsid w:val="00182C36"/>
    <w:rsid w:val="001A17D7"/>
    <w:rsid w:val="001C4F62"/>
    <w:rsid w:val="001F2612"/>
    <w:rsid w:val="00212774"/>
    <w:rsid w:val="002222C4"/>
    <w:rsid w:val="00226523"/>
    <w:rsid w:val="00227774"/>
    <w:rsid w:val="00227CE3"/>
    <w:rsid w:val="00245761"/>
    <w:rsid w:val="002539C5"/>
    <w:rsid w:val="002546C3"/>
    <w:rsid w:val="00275D72"/>
    <w:rsid w:val="00280156"/>
    <w:rsid w:val="002818C5"/>
    <w:rsid w:val="0028416B"/>
    <w:rsid w:val="00287E0C"/>
    <w:rsid w:val="002902B7"/>
    <w:rsid w:val="0029236A"/>
    <w:rsid w:val="00296D95"/>
    <w:rsid w:val="002C0736"/>
    <w:rsid w:val="002C36BF"/>
    <w:rsid w:val="002D0AA0"/>
    <w:rsid w:val="002E1E41"/>
    <w:rsid w:val="002E4F4C"/>
    <w:rsid w:val="002F4B6F"/>
    <w:rsid w:val="002F5153"/>
    <w:rsid w:val="00302350"/>
    <w:rsid w:val="003147E0"/>
    <w:rsid w:val="00314C8B"/>
    <w:rsid w:val="003176DD"/>
    <w:rsid w:val="003236CF"/>
    <w:rsid w:val="00332129"/>
    <w:rsid w:val="00335A0B"/>
    <w:rsid w:val="00335B3B"/>
    <w:rsid w:val="00343AFB"/>
    <w:rsid w:val="00354678"/>
    <w:rsid w:val="003727C0"/>
    <w:rsid w:val="00373713"/>
    <w:rsid w:val="00375D86"/>
    <w:rsid w:val="00376C90"/>
    <w:rsid w:val="00384364"/>
    <w:rsid w:val="00393136"/>
    <w:rsid w:val="00394FEA"/>
    <w:rsid w:val="0039610B"/>
    <w:rsid w:val="003A5E81"/>
    <w:rsid w:val="003B2521"/>
    <w:rsid w:val="003B691D"/>
    <w:rsid w:val="003B6A44"/>
    <w:rsid w:val="003D0E9C"/>
    <w:rsid w:val="003D4016"/>
    <w:rsid w:val="003E074C"/>
    <w:rsid w:val="003E773D"/>
    <w:rsid w:val="003E7CC2"/>
    <w:rsid w:val="003F0BF8"/>
    <w:rsid w:val="003F3212"/>
    <w:rsid w:val="0040116B"/>
    <w:rsid w:val="004146EC"/>
    <w:rsid w:val="004166F4"/>
    <w:rsid w:val="004307E8"/>
    <w:rsid w:val="004927A6"/>
    <w:rsid w:val="00494BD0"/>
    <w:rsid w:val="004B1898"/>
    <w:rsid w:val="004B4D56"/>
    <w:rsid w:val="004C0617"/>
    <w:rsid w:val="004C4DBF"/>
    <w:rsid w:val="004D702D"/>
    <w:rsid w:val="004E7947"/>
    <w:rsid w:val="004F6504"/>
    <w:rsid w:val="00504819"/>
    <w:rsid w:val="00516592"/>
    <w:rsid w:val="00516C63"/>
    <w:rsid w:val="00517DBA"/>
    <w:rsid w:val="005256B5"/>
    <w:rsid w:val="0052643C"/>
    <w:rsid w:val="005269CA"/>
    <w:rsid w:val="00555364"/>
    <w:rsid w:val="00571C76"/>
    <w:rsid w:val="005A6507"/>
    <w:rsid w:val="005A7618"/>
    <w:rsid w:val="005B012E"/>
    <w:rsid w:val="005B1F35"/>
    <w:rsid w:val="005B5CF9"/>
    <w:rsid w:val="005C25C8"/>
    <w:rsid w:val="005C280B"/>
    <w:rsid w:val="005D289D"/>
    <w:rsid w:val="005E32ED"/>
    <w:rsid w:val="005E3E20"/>
    <w:rsid w:val="005F415B"/>
    <w:rsid w:val="005F4C1E"/>
    <w:rsid w:val="00606599"/>
    <w:rsid w:val="00613363"/>
    <w:rsid w:val="00636076"/>
    <w:rsid w:val="00641DBB"/>
    <w:rsid w:val="00650CC4"/>
    <w:rsid w:val="00650F51"/>
    <w:rsid w:val="00654FE4"/>
    <w:rsid w:val="00657244"/>
    <w:rsid w:val="0066701A"/>
    <w:rsid w:val="006711DC"/>
    <w:rsid w:val="0067620F"/>
    <w:rsid w:val="0068424F"/>
    <w:rsid w:val="0069798F"/>
    <w:rsid w:val="006A4041"/>
    <w:rsid w:val="006A7F5A"/>
    <w:rsid w:val="006C308B"/>
    <w:rsid w:val="006C504D"/>
    <w:rsid w:val="006C5BC9"/>
    <w:rsid w:val="006C7040"/>
    <w:rsid w:val="006D35B6"/>
    <w:rsid w:val="006E0A63"/>
    <w:rsid w:val="006F065A"/>
    <w:rsid w:val="006F2873"/>
    <w:rsid w:val="006F5A63"/>
    <w:rsid w:val="0071732C"/>
    <w:rsid w:val="00741E22"/>
    <w:rsid w:val="00750B6A"/>
    <w:rsid w:val="00750F1D"/>
    <w:rsid w:val="00770A82"/>
    <w:rsid w:val="00774D6E"/>
    <w:rsid w:val="00775468"/>
    <w:rsid w:val="00784E7A"/>
    <w:rsid w:val="0078796D"/>
    <w:rsid w:val="007C58A2"/>
    <w:rsid w:val="007D5250"/>
    <w:rsid w:val="007D5B52"/>
    <w:rsid w:val="007E69F4"/>
    <w:rsid w:val="007F3F73"/>
    <w:rsid w:val="007F4B4E"/>
    <w:rsid w:val="00803D68"/>
    <w:rsid w:val="008079AE"/>
    <w:rsid w:val="00812E71"/>
    <w:rsid w:val="00813B87"/>
    <w:rsid w:val="00814D25"/>
    <w:rsid w:val="00816CD1"/>
    <w:rsid w:val="00826A4C"/>
    <w:rsid w:val="008362B1"/>
    <w:rsid w:val="0084226E"/>
    <w:rsid w:val="008456DB"/>
    <w:rsid w:val="00845EDD"/>
    <w:rsid w:val="00852018"/>
    <w:rsid w:val="00853627"/>
    <w:rsid w:val="00856A53"/>
    <w:rsid w:val="008575D5"/>
    <w:rsid w:val="008618EF"/>
    <w:rsid w:val="00864B10"/>
    <w:rsid w:val="008735DC"/>
    <w:rsid w:val="00891761"/>
    <w:rsid w:val="0089584E"/>
    <w:rsid w:val="00896FA3"/>
    <w:rsid w:val="008B150A"/>
    <w:rsid w:val="008D5060"/>
    <w:rsid w:val="008D62DF"/>
    <w:rsid w:val="009027DD"/>
    <w:rsid w:val="00910710"/>
    <w:rsid w:val="009322A5"/>
    <w:rsid w:val="00941D63"/>
    <w:rsid w:val="00950128"/>
    <w:rsid w:val="0095240E"/>
    <w:rsid w:val="00960367"/>
    <w:rsid w:val="00971D8D"/>
    <w:rsid w:val="009747D3"/>
    <w:rsid w:val="00991638"/>
    <w:rsid w:val="009A1914"/>
    <w:rsid w:val="009A26C0"/>
    <w:rsid w:val="009A405E"/>
    <w:rsid w:val="009A60A9"/>
    <w:rsid w:val="009A7271"/>
    <w:rsid w:val="009D0003"/>
    <w:rsid w:val="009D1E69"/>
    <w:rsid w:val="00A10C4B"/>
    <w:rsid w:val="00A121E2"/>
    <w:rsid w:val="00A13F48"/>
    <w:rsid w:val="00A21000"/>
    <w:rsid w:val="00A3031D"/>
    <w:rsid w:val="00A31A8F"/>
    <w:rsid w:val="00A32AEC"/>
    <w:rsid w:val="00A41214"/>
    <w:rsid w:val="00A4627C"/>
    <w:rsid w:val="00A506CB"/>
    <w:rsid w:val="00A51CD3"/>
    <w:rsid w:val="00A93107"/>
    <w:rsid w:val="00A9689A"/>
    <w:rsid w:val="00AB2686"/>
    <w:rsid w:val="00AB417D"/>
    <w:rsid w:val="00AC11F6"/>
    <w:rsid w:val="00AC2C56"/>
    <w:rsid w:val="00B105B7"/>
    <w:rsid w:val="00B14542"/>
    <w:rsid w:val="00B300F8"/>
    <w:rsid w:val="00B35ABB"/>
    <w:rsid w:val="00B414C3"/>
    <w:rsid w:val="00B45C84"/>
    <w:rsid w:val="00B46C32"/>
    <w:rsid w:val="00B84971"/>
    <w:rsid w:val="00B91EC9"/>
    <w:rsid w:val="00B96F65"/>
    <w:rsid w:val="00B9748C"/>
    <w:rsid w:val="00BA53D3"/>
    <w:rsid w:val="00BA5DFF"/>
    <w:rsid w:val="00BB466C"/>
    <w:rsid w:val="00BC342A"/>
    <w:rsid w:val="00BE3E5E"/>
    <w:rsid w:val="00C20210"/>
    <w:rsid w:val="00C308E2"/>
    <w:rsid w:val="00C33591"/>
    <w:rsid w:val="00C35533"/>
    <w:rsid w:val="00C359B6"/>
    <w:rsid w:val="00C35C90"/>
    <w:rsid w:val="00C3623B"/>
    <w:rsid w:val="00C4713E"/>
    <w:rsid w:val="00C57010"/>
    <w:rsid w:val="00C61C6B"/>
    <w:rsid w:val="00C735E9"/>
    <w:rsid w:val="00C7468B"/>
    <w:rsid w:val="00C9048D"/>
    <w:rsid w:val="00C93EC3"/>
    <w:rsid w:val="00CA0D8F"/>
    <w:rsid w:val="00CA6FED"/>
    <w:rsid w:val="00CB30EB"/>
    <w:rsid w:val="00CB6D46"/>
    <w:rsid w:val="00CC034E"/>
    <w:rsid w:val="00CC6117"/>
    <w:rsid w:val="00CC67BE"/>
    <w:rsid w:val="00CC777B"/>
    <w:rsid w:val="00CF38F1"/>
    <w:rsid w:val="00D02FD9"/>
    <w:rsid w:val="00D15F6D"/>
    <w:rsid w:val="00D17AC9"/>
    <w:rsid w:val="00D33FA7"/>
    <w:rsid w:val="00D40A08"/>
    <w:rsid w:val="00D5443A"/>
    <w:rsid w:val="00D56ECA"/>
    <w:rsid w:val="00D6761A"/>
    <w:rsid w:val="00D818BD"/>
    <w:rsid w:val="00D87EC6"/>
    <w:rsid w:val="00D87FD0"/>
    <w:rsid w:val="00D9510C"/>
    <w:rsid w:val="00D95532"/>
    <w:rsid w:val="00DB040E"/>
    <w:rsid w:val="00E00034"/>
    <w:rsid w:val="00E03AE2"/>
    <w:rsid w:val="00E068BE"/>
    <w:rsid w:val="00E07522"/>
    <w:rsid w:val="00E24277"/>
    <w:rsid w:val="00E25914"/>
    <w:rsid w:val="00E2703A"/>
    <w:rsid w:val="00E40FBC"/>
    <w:rsid w:val="00E46DA3"/>
    <w:rsid w:val="00E53626"/>
    <w:rsid w:val="00E5454C"/>
    <w:rsid w:val="00E57522"/>
    <w:rsid w:val="00E66CE1"/>
    <w:rsid w:val="00E70D26"/>
    <w:rsid w:val="00E758B7"/>
    <w:rsid w:val="00E81DB3"/>
    <w:rsid w:val="00E914BE"/>
    <w:rsid w:val="00EA569F"/>
    <w:rsid w:val="00EB13AB"/>
    <w:rsid w:val="00EB42DE"/>
    <w:rsid w:val="00EC699B"/>
    <w:rsid w:val="00F01042"/>
    <w:rsid w:val="00F11DDF"/>
    <w:rsid w:val="00F120C9"/>
    <w:rsid w:val="00F167D8"/>
    <w:rsid w:val="00F16BBF"/>
    <w:rsid w:val="00F2632A"/>
    <w:rsid w:val="00F40E6C"/>
    <w:rsid w:val="00F574A9"/>
    <w:rsid w:val="00F6187A"/>
    <w:rsid w:val="00F84B88"/>
    <w:rsid w:val="00F87416"/>
    <w:rsid w:val="00F87BA0"/>
    <w:rsid w:val="00F935FE"/>
    <w:rsid w:val="00FA1D8E"/>
    <w:rsid w:val="00FA4FA1"/>
    <w:rsid w:val="00FC1D94"/>
    <w:rsid w:val="00FD1299"/>
    <w:rsid w:val="00FE1C1B"/>
    <w:rsid w:val="00FE30E9"/>
  </w:rsids>
  <m:mathPr>
    <m:mathFont m:val="Cambria Math"/>
    <m:brkBin m:val="before"/>
    <m:brkBinSub m:val="--"/>
    <m:smallFrac/>
    <m:dispDef/>
    <m:lMargin m:val="0"/>
    <m:rMargin m:val="0"/>
    <m:defJc m:val="centerGroup"/>
    <m:wrapIndent m:val="1440"/>
    <m:intLim m:val="subSup"/>
    <m:naryLim m:val="undOvr"/>
  </m:mathPr>
  <w:themeFontLang w:val="id-ID"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1" type="connector" idref="#AutoShape 9"/>
        <o:r id="V:Rule2" type="connector" idref="#AutoShape 11"/>
        <o:r id="V:Rule3" type="connector" idref="#AutoShape 10"/>
        <o:r id="V:Rule4" type="connector" idref="#AutoShape 21"/>
        <o:r id="V:Rule5" type="connector" idref="#AutoShape 20"/>
        <o:r id="V:Rule6" type="connector" idref="#AutoShape 12"/>
        <o:r id="V:Rule7" type="connector" idref="#AutoShape 19"/>
        <o:r id="V:Rule8" type="connector" idref="#AutoShape 22"/>
        <o:r id="V:Rule9" type="connector" idref="#AutoShape 9"/>
        <o:r id="V:Rule10" type="connector" idref="#AutoShape 10"/>
        <o:r id="V:Rule11" type="connector" idref="#AutoShape 11"/>
        <o:r id="V:Rule12" type="connector" idref="#AutoShape 12"/>
        <o:r id="V:Rule13" type="connector" idref="#AutoShape 19"/>
        <o:r id="V:Rule14" type="connector" idref="#AutoShape 20"/>
        <o:r id="V:Rule15" type="connector" idref="#AutoShape 21"/>
        <o:r id="V:Rule16" type="connector" idref="#AutoShape 2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ordia New"/>
        <w:lang w:val="id-ID"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D8D"/>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F6187A"/>
    <w:pPr>
      <w:spacing w:before="300" w:after="40"/>
      <w:outlineLvl w:val="0"/>
    </w:pPr>
    <w:rPr>
      <w:rFonts w:asciiTheme="minorHAnsi" w:eastAsia="Times New Roman" w:hAnsiTheme="minorHAnsi" w:cs="Arial"/>
      <w:smallCaps/>
      <w:spacing w:val="5"/>
      <w:sz w:val="32"/>
      <w:szCs w:val="32"/>
    </w:rPr>
  </w:style>
  <w:style w:type="paragraph" w:styleId="Heading2">
    <w:name w:val="heading 2"/>
    <w:basedOn w:val="Normal"/>
    <w:next w:val="Normal"/>
    <w:link w:val="Heading2Char"/>
    <w:uiPriority w:val="9"/>
    <w:semiHidden/>
    <w:unhideWhenUsed/>
    <w:qFormat/>
    <w:rsid w:val="00F6187A"/>
    <w:pPr>
      <w:spacing w:before="240" w:after="80"/>
      <w:outlineLvl w:val="1"/>
    </w:pPr>
    <w:rPr>
      <w:rFonts w:asciiTheme="minorHAnsi" w:eastAsia="Times New Roman" w:hAnsiTheme="minorHAnsi" w:cs="Arial"/>
      <w:smallCaps/>
      <w:spacing w:val="5"/>
      <w:sz w:val="28"/>
      <w:szCs w:val="28"/>
    </w:rPr>
  </w:style>
  <w:style w:type="paragraph" w:styleId="Heading3">
    <w:name w:val="heading 3"/>
    <w:basedOn w:val="Normal"/>
    <w:next w:val="Normal"/>
    <w:link w:val="Heading3Char"/>
    <w:uiPriority w:val="9"/>
    <w:semiHidden/>
    <w:unhideWhenUsed/>
    <w:qFormat/>
    <w:rsid w:val="00F6187A"/>
    <w:pPr>
      <w:spacing w:after="0"/>
      <w:outlineLvl w:val="2"/>
    </w:pPr>
    <w:rPr>
      <w:rFonts w:asciiTheme="minorHAnsi" w:eastAsia="Times New Roman" w:hAnsiTheme="minorHAnsi" w:cs="Arial"/>
      <w:smallCaps/>
      <w:spacing w:val="5"/>
      <w:sz w:val="24"/>
      <w:szCs w:val="24"/>
    </w:rPr>
  </w:style>
  <w:style w:type="paragraph" w:styleId="Heading4">
    <w:name w:val="heading 4"/>
    <w:basedOn w:val="Normal"/>
    <w:next w:val="Normal"/>
    <w:link w:val="Heading4Char"/>
    <w:uiPriority w:val="9"/>
    <w:semiHidden/>
    <w:unhideWhenUsed/>
    <w:qFormat/>
    <w:rsid w:val="00F6187A"/>
    <w:pPr>
      <w:spacing w:before="240" w:after="0"/>
      <w:outlineLvl w:val="3"/>
    </w:pPr>
    <w:rPr>
      <w:rFonts w:asciiTheme="minorHAnsi" w:eastAsia="Times New Roman" w:hAnsiTheme="minorHAnsi" w:cs="Arial"/>
      <w:smallCaps/>
      <w:spacing w:val="10"/>
    </w:rPr>
  </w:style>
  <w:style w:type="paragraph" w:styleId="Heading5">
    <w:name w:val="heading 5"/>
    <w:basedOn w:val="Normal"/>
    <w:next w:val="Normal"/>
    <w:link w:val="Heading5Char"/>
    <w:uiPriority w:val="9"/>
    <w:semiHidden/>
    <w:unhideWhenUsed/>
    <w:qFormat/>
    <w:rsid w:val="00F6187A"/>
    <w:pPr>
      <w:spacing w:before="200" w:after="0"/>
      <w:outlineLvl w:val="4"/>
    </w:pPr>
    <w:rPr>
      <w:rFonts w:asciiTheme="minorHAnsi" w:eastAsia="Times New Roman" w:hAnsiTheme="minorHAnsi" w:cs="Arial"/>
      <w:smallCaps/>
      <w:color w:val="C45911" w:themeColor="accent2" w:themeShade="BF"/>
      <w:spacing w:val="10"/>
      <w:szCs w:val="26"/>
    </w:rPr>
  </w:style>
  <w:style w:type="paragraph" w:styleId="Heading6">
    <w:name w:val="heading 6"/>
    <w:basedOn w:val="Normal"/>
    <w:next w:val="Normal"/>
    <w:link w:val="Heading6Char"/>
    <w:uiPriority w:val="9"/>
    <w:semiHidden/>
    <w:unhideWhenUsed/>
    <w:qFormat/>
    <w:rsid w:val="00F6187A"/>
    <w:pPr>
      <w:spacing w:after="0"/>
      <w:outlineLvl w:val="5"/>
    </w:pPr>
    <w:rPr>
      <w:rFonts w:asciiTheme="minorHAnsi" w:eastAsia="Times New Roman" w:hAnsiTheme="minorHAnsi" w:cs="Arial"/>
      <w:smallCaps/>
      <w:color w:val="ED7D31" w:themeColor="accent2"/>
      <w:spacing w:val="5"/>
      <w:szCs w:val="20"/>
    </w:rPr>
  </w:style>
  <w:style w:type="paragraph" w:styleId="Heading7">
    <w:name w:val="heading 7"/>
    <w:basedOn w:val="Normal"/>
    <w:next w:val="Normal"/>
    <w:link w:val="Heading7Char"/>
    <w:uiPriority w:val="9"/>
    <w:semiHidden/>
    <w:unhideWhenUsed/>
    <w:qFormat/>
    <w:rsid w:val="00F6187A"/>
    <w:pPr>
      <w:spacing w:after="0"/>
      <w:outlineLvl w:val="6"/>
    </w:pPr>
    <w:rPr>
      <w:rFonts w:asciiTheme="minorHAnsi" w:eastAsia="Times New Roman" w:hAnsiTheme="minorHAnsi" w:cs="Arial"/>
      <w:b/>
      <w:smallCaps/>
      <w:color w:val="ED7D31" w:themeColor="accent2"/>
      <w:spacing w:val="10"/>
      <w:sz w:val="20"/>
      <w:szCs w:val="20"/>
    </w:rPr>
  </w:style>
  <w:style w:type="paragraph" w:styleId="Heading8">
    <w:name w:val="heading 8"/>
    <w:basedOn w:val="Normal"/>
    <w:next w:val="Normal"/>
    <w:link w:val="Heading8Char"/>
    <w:uiPriority w:val="9"/>
    <w:semiHidden/>
    <w:unhideWhenUsed/>
    <w:qFormat/>
    <w:rsid w:val="00F6187A"/>
    <w:pPr>
      <w:spacing w:after="0"/>
      <w:outlineLvl w:val="7"/>
    </w:pPr>
    <w:rPr>
      <w:rFonts w:asciiTheme="minorHAnsi" w:eastAsia="Times New Roman" w:hAnsiTheme="minorHAnsi" w:cs="Arial"/>
      <w:b/>
      <w:i/>
      <w:smallCaps/>
      <w:color w:val="C45911" w:themeColor="accent2" w:themeShade="BF"/>
      <w:sz w:val="20"/>
      <w:szCs w:val="20"/>
    </w:rPr>
  </w:style>
  <w:style w:type="paragraph" w:styleId="Heading9">
    <w:name w:val="heading 9"/>
    <w:basedOn w:val="Normal"/>
    <w:next w:val="Normal"/>
    <w:link w:val="Heading9Char"/>
    <w:uiPriority w:val="9"/>
    <w:semiHidden/>
    <w:unhideWhenUsed/>
    <w:qFormat/>
    <w:rsid w:val="00F6187A"/>
    <w:pPr>
      <w:spacing w:after="0"/>
      <w:outlineLvl w:val="8"/>
    </w:pPr>
    <w:rPr>
      <w:rFonts w:asciiTheme="minorHAnsi" w:eastAsia="Times New Roman" w:hAnsiTheme="minorHAnsi" w:cs="Arial"/>
      <w:b/>
      <w:i/>
      <w:smallCaps/>
      <w:color w:val="823B0B" w:themeColor="accent2" w:themeShade="7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87A"/>
    <w:rPr>
      <w:rFonts w:asciiTheme="minorHAnsi" w:eastAsia="Times New Roman" w:hAnsiTheme="minorHAnsi" w:cs="Arial"/>
      <w:smallCaps/>
      <w:spacing w:val="5"/>
      <w:sz w:val="32"/>
      <w:szCs w:val="32"/>
      <w:lang w:val="en-US" w:eastAsia="en-US"/>
    </w:rPr>
  </w:style>
  <w:style w:type="character" w:customStyle="1" w:styleId="Heading2Char">
    <w:name w:val="Heading 2 Char"/>
    <w:basedOn w:val="DefaultParagraphFont"/>
    <w:link w:val="Heading2"/>
    <w:uiPriority w:val="9"/>
    <w:semiHidden/>
    <w:rsid w:val="00F6187A"/>
    <w:rPr>
      <w:rFonts w:asciiTheme="minorHAnsi" w:eastAsia="Times New Roman" w:hAnsiTheme="minorHAnsi" w:cs="Arial"/>
      <w:smallCaps/>
      <w:spacing w:val="5"/>
      <w:sz w:val="28"/>
      <w:szCs w:val="28"/>
      <w:lang w:val="en-US" w:eastAsia="en-US"/>
    </w:rPr>
  </w:style>
  <w:style w:type="paragraph" w:styleId="ListParagraph">
    <w:name w:val="List Paragraph"/>
    <w:aliases w:val="List Paragraph 1,Body of text,paragraf 1"/>
    <w:basedOn w:val="Normal"/>
    <w:link w:val="ListParagraphChar"/>
    <w:uiPriority w:val="34"/>
    <w:qFormat/>
    <w:rsid w:val="006A4041"/>
    <w:pPr>
      <w:ind w:left="720"/>
      <w:contextualSpacing/>
    </w:pPr>
  </w:style>
  <w:style w:type="character" w:customStyle="1" w:styleId="ListParagraphChar">
    <w:name w:val="List Paragraph Char"/>
    <w:aliases w:val="List Paragraph 1 Char,Body of text Char,paragraf 1 Char"/>
    <w:basedOn w:val="DefaultParagraphFont"/>
    <w:link w:val="ListParagraph"/>
    <w:uiPriority w:val="34"/>
    <w:locked/>
    <w:rsid w:val="00F6187A"/>
    <w:rPr>
      <w:sz w:val="22"/>
      <w:szCs w:val="22"/>
      <w:lang w:val="en-US" w:eastAsia="en-US"/>
    </w:rPr>
  </w:style>
  <w:style w:type="character" w:customStyle="1" w:styleId="hps">
    <w:name w:val="hps"/>
    <w:basedOn w:val="DefaultParagraphFont"/>
    <w:rsid w:val="00571C76"/>
  </w:style>
  <w:style w:type="character" w:customStyle="1" w:styleId="apple-converted-space">
    <w:name w:val="apple-converted-space"/>
    <w:basedOn w:val="DefaultParagraphFont"/>
    <w:rsid w:val="00571C76"/>
  </w:style>
  <w:style w:type="paragraph" w:styleId="NormalWeb">
    <w:name w:val="Normal (Web)"/>
    <w:basedOn w:val="Normal"/>
    <w:uiPriority w:val="99"/>
    <w:semiHidden/>
    <w:unhideWhenUsed/>
    <w:rsid w:val="00D5443A"/>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5F41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51CD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51CD3"/>
    <w:rPr>
      <w:rFonts w:ascii="Tahoma" w:hAnsi="Tahoma" w:cs="Tahoma"/>
      <w:sz w:val="16"/>
      <w:szCs w:val="16"/>
    </w:rPr>
  </w:style>
  <w:style w:type="character" w:styleId="Hyperlink">
    <w:name w:val="Hyperlink"/>
    <w:uiPriority w:val="99"/>
    <w:unhideWhenUsed/>
    <w:rsid w:val="00A9689A"/>
    <w:rPr>
      <w:color w:val="0000FF"/>
      <w:u w:val="single"/>
    </w:rPr>
  </w:style>
  <w:style w:type="paragraph" w:styleId="Header">
    <w:name w:val="header"/>
    <w:basedOn w:val="Normal"/>
    <w:link w:val="HeaderChar"/>
    <w:uiPriority w:val="99"/>
    <w:unhideWhenUsed/>
    <w:rsid w:val="008917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761"/>
    <w:rPr>
      <w:sz w:val="22"/>
      <w:szCs w:val="22"/>
      <w:lang w:val="en-US" w:eastAsia="en-US"/>
    </w:rPr>
  </w:style>
  <w:style w:type="paragraph" w:styleId="Footer">
    <w:name w:val="footer"/>
    <w:basedOn w:val="Normal"/>
    <w:link w:val="FooterChar"/>
    <w:uiPriority w:val="99"/>
    <w:unhideWhenUsed/>
    <w:rsid w:val="008917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1761"/>
    <w:rPr>
      <w:sz w:val="22"/>
      <w:szCs w:val="22"/>
      <w:lang w:val="en-US" w:eastAsia="en-US"/>
    </w:rPr>
  </w:style>
  <w:style w:type="paragraph" w:customStyle="1" w:styleId="Wawasan18DOIdanHistori">
    <w:name w:val="Wawasan_1.8 DOI dan Histori"/>
    <w:basedOn w:val="Normal"/>
    <w:link w:val="Wawasan18DOIdanHistoriChar"/>
    <w:qFormat/>
    <w:rsid w:val="003F0BF8"/>
    <w:pPr>
      <w:spacing w:after="0" w:line="240" w:lineRule="auto"/>
      <w:jc w:val="center"/>
    </w:pPr>
    <w:rPr>
      <w:rFonts w:ascii="Times New Roman" w:eastAsia="Times New Roman" w:hAnsi="Times New Roman" w:cs="Times New Roman"/>
      <w:sz w:val="24"/>
      <w:szCs w:val="24"/>
      <w:lang w:val="id-ID"/>
    </w:rPr>
  </w:style>
  <w:style w:type="character" w:customStyle="1" w:styleId="Wawasan18DOIdanHistoriChar">
    <w:name w:val="Wawasan_1.8 DOI dan Histori Char"/>
    <w:basedOn w:val="DefaultParagraphFont"/>
    <w:link w:val="Wawasan18DOIdanHistori"/>
    <w:rsid w:val="003F0BF8"/>
    <w:rPr>
      <w:rFonts w:ascii="Times New Roman" w:eastAsia="Times New Roman" w:hAnsi="Times New Roman" w:cs="Times New Roman"/>
      <w:sz w:val="24"/>
      <w:szCs w:val="24"/>
      <w:lang w:eastAsia="en-US"/>
    </w:rPr>
  </w:style>
  <w:style w:type="paragraph" w:styleId="EndnoteText">
    <w:name w:val="endnote text"/>
    <w:basedOn w:val="Normal"/>
    <w:link w:val="EndnoteTextChar"/>
    <w:uiPriority w:val="99"/>
    <w:semiHidden/>
    <w:unhideWhenUsed/>
    <w:rsid w:val="004B189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B1898"/>
    <w:rPr>
      <w:lang w:val="en-US" w:eastAsia="en-US"/>
    </w:rPr>
  </w:style>
  <w:style w:type="character" w:styleId="EndnoteReference">
    <w:name w:val="endnote reference"/>
    <w:basedOn w:val="DefaultParagraphFont"/>
    <w:uiPriority w:val="99"/>
    <w:semiHidden/>
    <w:unhideWhenUsed/>
    <w:rsid w:val="004B1898"/>
    <w:rPr>
      <w:vertAlign w:val="superscript"/>
    </w:rPr>
  </w:style>
  <w:style w:type="character" w:styleId="Emphasis">
    <w:name w:val="Emphasis"/>
    <w:basedOn w:val="DefaultParagraphFont"/>
    <w:uiPriority w:val="20"/>
    <w:qFormat/>
    <w:rsid w:val="005E3E20"/>
    <w:rPr>
      <w:i/>
      <w:iCs/>
    </w:rPr>
  </w:style>
  <w:style w:type="paragraph" w:styleId="NoSpacing">
    <w:name w:val="No Spacing"/>
    <w:basedOn w:val="Normal"/>
    <w:link w:val="NoSpacingChar"/>
    <w:uiPriority w:val="1"/>
    <w:qFormat/>
    <w:rsid w:val="00D02FD9"/>
    <w:pPr>
      <w:spacing w:after="0" w:line="240" w:lineRule="auto"/>
      <w:jc w:val="both"/>
    </w:pPr>
    <w:rPr>
      <w:rFonts w:asciiTheme="minorHAnsi" w:eastAsia="Times New Roman" w:hAnsiTheme="minorHAnsi" w:cs="Arial"/>
      <w:sz w:val="20"/>
      <w:szCs w:val="20"/>
    </w:rPr>
  </w:style>
  <w:style w:type="character" w:customStyle="1" w:styleId="NoSpacingChar">
    <w:name w:val="No Spacing Char"/>
    <w:basedOn w:val="DefaultParagraphFont"/>
    <w:link w:val="NoSpacing"/>
    <w:uiPriority w:val="1"/>
    <w:locked/>
    <w:rsid w:val="00D02FD9"/>
    <w:rPr>
      <w:rFonts w:asciiTheme="minorHAnsi" w:eastAsia="Times New Roman" w:hAnsiTheme="minorHAnsi" w:cs="Arial"/>
      <w:lang w:val="en-US" w:eastAsia="en-US"/>
    </w:rPr>
  </w:style>
  <w:style w:type="character" w:styleId="FootnoteReference">
    <w:name w:val="footnote reference"/>
    <w:basedOn w:val="DefaultParagraphFont"/>
    <w:uiPriority w:val="99"/>
    <w:unhideWhenUsed/>
    <w:rsid w:val="003D4016"/>
    <w:rPr>
      <w:rFonts w:cs="Times New Roman"/>
      <w:vertAlign w:val="superscript"/>
    </w:rPr>
  </w:style>
  <w:style w:type="paragraph" w:styleId="Bibliography">
    <w:name w:val="Bibliography"/>
    <w:basedOn w:val="Normal"/>
    <w:next w:val="Normal"/>
    <w:uiPriority w:val="37"/>
    <w:unhideWhenUsed/>
    <w:rsid w:val="00156AB4"/>
    <w:pPr>
      <w:jc w:val="both"/>
    </w:pPr>
    <w:rPr>
      <w:rFonts w:asciiTheme="minorHAnsi" w:eastAsia="Times New Roman" w:hAnsiTheme="minorHAnsi" w:cs="Arial"/>
      <w:sz w:val="20"/>
      <w:szCs w:val="20"/>
    </w:rPr>
  </w:style>
  <w:style w:type="paragraph" w:customStyle="1" w:styleId="Default">
    <w:name w:val="Default"/>
    <w:rsid w:val="0014599E"/>
    <w:pPr>
      <w:autoSpaceDE w:val="0"/>
      <w:autoSpaceDN w:val="0"/>
      <w:adjustRightInd w:val="0"/>
    </w:pPr>
    <w:rPr>
      <w:rFonts w:ascii="Times New Roman" w:eastAsia="Times New Roman" w:hAnsi="Times New Roman" w:cs="Times New Roman"/>
      <w:color w:val="000000"/>
      <w:sz w:val="24"/>
      <w:szCs w:val="24"/>
      <w:lang w:val="en-US" w:eastAsia="en-US"/>
    </w:rPr>
  </w:style>
  <w:style w:type="character" w:customStyle="1" w:styleId="Heading3Char">
    <w:name w:val="Heading 3 Char"/>
    <w:basedOn w:val="DefaultParagraphFont"/>
    <w:link w:val="Heading3"/>
    <w:uiPriority w:val="9"/>
    <w:semiHidden/>
    <w:rsid w:val="00F6187A"/>
    <w:rPr>
      <w:rFonts w:asciiTheme="minorHAnsi" w:eastAsia="Times New Roman" w:hAnsiTheme="minorHAnsi" w:cs="Arial"/>
      <w:smallCaps/>
      <w:spacing w:val="5"/>
      <w:sz w:val="24"/>
      <w:szCs w:val="24"/>
      <w:lang w:val="en-US" w:eastAsia="en-US"/>
    </w:rPr>
  </w:style>
  <w:style w:type="character" w:customStyle="1" w:styleId="Heading4Char">
    <w:name w:val="Heading 4 Char"/>
    <w:basedOn w:val="DefaultParagraphFont"/>
    <w:link w:val="Heading4"/>
    <w:uiPriority w:val="9"/>
    <w:semiHidden/>
    <w:rsid w:val="00F6187A"/>
    <w:rPr>
      <w:rFonts w:asciiTheme="minorHAnsi" w:eastAsia="Times New Roman" w:hAnsiTheme="minorHAnsi" w:cs="Arial"/>
      <w:smallCaps/>
      <w:spacing w:val="10"/>
      <w:sz w:val="22"/>
      <w:szCs w:val="22"/>
      <w:lang w:val="en-US" w:eastAsia="en-US"/>
    </w:rPr>
  </w:style>
  <w:style w:type="character" w:customStyle="1" w:styleId="Heading5Char">
    <w:name w:val="Heading 5 Char"/>
    <w:basedOn w:val="DefaultParagraphFont"/>
    <w:link w:val="Heading5"/>
    <w:uiPriority w:val="9"/>
    <w:semiHidden/>
    <w:rsid w:val="00F6187A"/>
    <w:rPr>
      <w:rFonts w:asciiTheme="minorHAnsi" w:eastAsia="Times New Roman" w:hAnsiTheme="minorHAnsi" w:cs="Arial"/>
      <w:smallCaps/>
      <w:color w:val="C45911" w:themeColor="accent2" w:themeShade="BF"/>
      <w:spacing w:val="10"/>
      <w:sz w:val="22"/>
      <w:szCs w:val="26"/>
      <w:lang w:val="en-US" w:eastAsia="en-US"/>
    </w:rPr>
  </w:style>
  <w:style w:type="character" w:customStyle="1" w:styleId="Heading6Char">
    <w:name w:val="Heading 6 Char"/>
    <w:basedOn w:val="DefaultParagraphFont"/>
    <w:link w:val="Heading6"/>
    <w:uiPriority w:val="9"/>
    <w:semiHidden/>
    <w:rsid w:val="00F6187A"/>
    <w:rPr>
      <w:rFonts w:asciiTheme="minorHAnsi" w:eastAsia="Times New Roman" w:hAnsiTheme="minorHAnsi" w:cs="Arial"/>
      <w:smallCaps/>
      <w:color w:val="ED7D31" w:themeColor="accent2"/>
      <w:spacing w:val="5"/>
      <w:sz w:val="22"/>
      <w:lang w:val="en-US" w:eastAsia="en-US"/>
    </w:rPr>
  </w:style>
  <w:style w:type="character" w:customStyle="1" w:styleId="Heading7Char">
    <w:name w:val="Heading 7 Char"/>
    <w:basedOn w:val="DefaultParagraphFont"/>
    <w:link w:val="Heading7"/>
    <w:uiPriority w:val="9"/>
    <w:semiHidden/>
    <w:rsid w:val="00F6187A"/>
    <w:rPr>
      <w:rFonts w:asciiTheme="minorHAnsi" w:eastAsia="Times New Roman" w:hAnsiTheme="minorHAnsi" w:cs="Arial"/>
      <w:b/>
      <w:smallCaps/>
      <w:color w:val="ED7D31" w:themeColor="accent2"/>
      <w:spacing w:val="10"/>
      <w:lang w:val="en-US" w:eastAsia="en-US"/>
    </w:rPr>
  </w:style>
  <w:style w:type="character" w:customStyle="1" w:styleId="Heading8Char">
    <w:name w:val="Heading 8 Char"/>
    <w:basedOn w:val="DefaultParagraphFont"/>
    <w:link w:val="Heading8"/>
    <w:uiPriority w:val="9"/>
    <w:semiHidden/>
    <w:rsid w:val="00F6187A"/>
    <w:rPr>
      <w:rFonts w:asciiTheme="minorHAnsi" w:eastAsia="Times New Roman" w:hAnsiTheme="minorHAnsi" w:cs="Arial"/>
      <w:b/>
      <w:i/>
      <w:smallCaps/>
      <w:color w:val="C45911" w:themeColor="accent2" w:themeShade="BF"/>
      <w:lang w:val="en-US" w:eastAsia="en-US"/>
    </w:rPr>
  </w:style>
  <w:style w:type="character" w:customStyle="1" w:styleId="Heading9Char">
    <w:name w:val="Heading 9 Char"/>
    <w:basedOn w:val="DefaultParagraphFont"/>
    <w:link w:val="Heading9"/>
    <w:uiPriority w:val="9"/>
    <w:semiHidden/>
    <w:rsid w:val="00F6187A"/>
    <w:rPr>
      <w:rFonts w:asciiTheme="minorHAnsi" w:eastAsia="Times New Roman" w:hAnsiTheme="minorHAnsi" w:cs="Arial"/>
      <w:b/>
      <w:i/>
      <w:smallCaps/>
      <w:color w:val="823B0B" w:themeColor="accent2" w:themeShade="7F"/>
      <w:lang w:val="en-US" w:eastAsia="en-US"/>
    </w:rPr>
  </w:style>
  <w:style w:type="character" w:styleId="Strong">
    <w:name w:val="Strong"/>
    <w:basedOn w:val="DefaultParagraphFont"/>
    <w:uiPriority w:val="22"/>
    <w:qFormat/>
    <w:rsid w:val="00F6187A"/>
    <w:rPr>
      <w:rFonts w:ascii="Times New Roman" w:hAnsi="Times New Roman" w:cs="Times New Roman" w:hint="default"/>
      <w:b/>
      <w:bCs w:val="0"/>
      <w:color w:val="ED7D31" w:themeColor="accent2"/>
    </w:rPr>
  </w:style>
  <w:style w:type="character" w:customStyle="1" w:styleId="FootnoteTextChar">
    <w:name w:val="Footnote Text Char"/>
    <w:aliases w:val="Footnote Text Char Char Char Char Char"/>
    <w:basedOn w:val="DefaultParagraphFont"/>
    <w:link w:val="FootnoteText"/>
    <w:uiPriority w:val="99"/>
    <w:semiHidden/>
    <w:locked/>
    <w:rsid w:val="00F6187A"/>
    <w:rPr>
      <w:rFonts w:ascii="Times New Roman" w:eastAsia="Times New Roman" w:hAnsi="Times New Roman" w:cs="Arial"/>
    </w:rPr>
  </w:style>
  <w:style w:type="paragraph" w:styleId="FootnoteText">
    <w:name w:val="footnote text"/>
    <w:aliases w:val="Footnote Text Char Char Char Char"/>
    <w:basedOn w:val="Normal"/>
    <w:link w:val="FootnoteTextChar"/>
    <w:uiPriority w:val="99"/>
    <w:semiHidden/>
    <w:unhideWhenUsed/>
    <w:qFormat/>
    <w:rsid w:val="00F6187A"/>
    <w:pPr>
      <w:spacing w:after="0" w:line="240" w:lineRule="auto"/>
      <w:jc w:val="both"/>
    </w:pPr>
    <w:rPr>
      <w:rFonts w:ascii="Times New Roman" w:eastAsia="Times New Roman" w:hAnsi="Times New Roman" w:cs="Arial"/>
      <w:sz w:val="20"/>
      <w:szCs w:val="20"/>
      <w:lang w:val="id-ID" w:eastAsia="id-ID"/>
    </w:rPr>
  </w:style>
  <w:style w:type="character" w:customStyle="1" w:styleId="FootnoteTextChar1">
    <w:name w:val="Footnote Text Char1"/>
    <w:aliases w:val="Footnote Text Char Char Char Char Char1"/>
    <w:basedOn w:val="DefaultParagraphFont"/>
    <w:uiPriority w:val="99"/>
    <w:semiHidden/>
    <w:rsid w:val="00F6187A"/>
    <w:rPr>
      <w:lang w:val="en-US" w:eastAsia="en-US"/>
    </w:rPr>
  </w:style>
  <w:style w:type="paragraph" w:styleId="Title">
    <w:name w:val="Title"/>
    <w:basedOn w:val="Normal"/>
    <w:next w:val="Normal"/>
    <w:link w:val="TitleChar"/>
    <w:uiPriority w:val="10"/>
    <w:qFormat/>
    <w:rsid w:val="00F6187A"/>
    <w:pPr>
      <w:pBdr>
        <w:top w:val="single" w:sz="12" w:space="1" w:color="ED7D31" w:themeColor="accent2"/>
      </w:pBdr>
      <w:spacing w:line="240" w:lineRule="auto"/>
      <w:jc w:val="right"/>
    </w:pPr>
    <w:rPr>
      <w:rFonts w:asciiTheme="minorHAnsi" w:eastAsia="Times New Roman" w:hAnsiTheme="minorHAnsi" w:cs="Arial"/>
      <w:smallCaps/>
      <w:sz w:val="48"/>
      <w:szCs w:val="48"/>
    </w:rPr>
  </w:style>
  <w:style w:type="character" w:customStyle="1" w:styleId="TitleChar">
    <w:name w:val="Title Char"/>
    <w:basedOn w:val="DefaultParagraphFont"/>
    <w:link w:val="Title"/>
    <w:uiPriority w:val="10"/>
    <w:rsid w:val="00F6187A"/>
    <w:rPr>
      <w:rFonts w:asciiTheme="minorHAnsi" w:eastAsia="Times New Roman" w:hAnsiTheme="minorHAnsi" w:cs="Arial"/>
      <w:smallCaps/>
      <w:sz w:val="48"/>
      <w:szCs w:val="48"/>
      <w:lang w:val="en-US" w:eastAsia="en-US"/>
    </w:rPr>
  </w:style>
  <w:style w:type="paragraph" w:styleId="Subtitle">
    <w:name w:val="Subtitle"/>
    <w:basedOn w:val="Normal"/>
    <w:next w:val="Normal"/>
    <w:link w:val="SubtitleChar"/>
    <w:uiPriority w:val="11"/>
    <w:qFormat/>
    <w:rsid w:val="00F6187A"/>
    <w:pPr>
      <w:spacing w:after="720" w:line="240" w:lineRule="auto"/>
      <w:jc w:val="right"/>
    </w:pPr>
    <w:rPr>
      <w:rFonts w:asciiTheme="majorHAnsi" w:eastAsiaTheme="majorEastAsia" w:hAnsiTheme="majorHAnsi" w:cs="Times New Roman"/>
      <w:sz w:val="20"/>
    </w:rPr>
  </w:style>
  <w:style w:type="character" w:customStyle="1" w:styleId="SubtitleChar">
    <w:name w:val="Subtitle Char"/>
    <w:basedOn w:val="DefaultParagraphFont"/>
    <w:link w:val="Subtitle"/>
    <w:uiPriority w:val="11"/>
    <w:rsid w:val="00F6187A"/>
    <w:rPr>
      <w:rFonts w:asciiTheme="majorHAnsi" w:eastAsiaTheme="majorEastAsia" w:hAnsiTheme="majorHAnsi" w:cs="Times New Roman"/>
      <w:szCs w:val="22"/>
      <w:lang w:val="en-US" w:eastAsia="en-US"/>
    </w:rPr>
  </w:style>
  <w:style w:type="paragraph" w:styleId="Quote">
    <w:name w:val="Quote"/>
    <w:basedOn w:val="Normal"/>
    <w:next w:val="Normal"/>
    <w:link w:val="QuoteChar"/>
    <w:uiPriority w:val="29"/>
    <w:qFormat/>
    <w:rsid w:val="00F6187A"/>
    <w:pPr>
      <w:jc w:val="both"/>
    </w:pPr>
    <w:rPr>
      <w:rFonts w:asciiTheme="minorHAnsi" w:eastAsia="Times New Roman" w:hAnsiTheme="minorHAnsi" w:cs="Arial"/>
      <w:i/>
      <w:sz w:val="20"/>
      <w:szCs w:val="20"/>
    </w:rPr>
  </w:style>
  <w:style w:type="character" w:customStyle="1" w:styleId="QuoteChar">
    <w:name w:val="Quote Char"/>
    <w:basedOn w:val="DefaultParagraphFont"/>
    <w:link w:val="Quote"/>
    <w:uiPriority w:val="29"/>
    <w:rsid w:val="00F6187A"/>
    <w:rPr>
      <w:rFonts w:asciiTheme="minorHAnsi" w:eastAsia="Times New Roman" w:hAnsiTheme="minorHAnsi" w:cs="Arial"/>
      <w:i/>
      <w:lang w:val="en-US" w:eastAsia="en-US"/>
    </w:rPr>
  </w:style>
  <w:style w:type="paragraph" w:styleId="IntenseQuote">
    <w:name w:val="Intense Quote"/>
    <w:basedOn w:val="Normal"/>
    <w:next w:val="Normal"/>
    <w:link w:val="IntenseQuoteChar"/>
    <w:uiPriority w:val="30"/>
    <w:qFormat/>
    <w:rsid w:val="00F6187A"/>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jc w:val="both"/>
    </w:pPr>
    <w:rPr>
      <w:rFonts w:asciiTheme="minorHAnsi" w:eastAsia="Times New Roman" w:hAnsiTheme="minorHAnsi" w:cs="Arial"/>
      <w:b/>
      <w:i/>
      <w:color w:val="FFFFFF" w:themeColor="background1"/>
      <w:sz w:val="20"/>
      <w:szCs w:val="20"/>
    </w:rPr>
  </w:style>
  <w:style w:type="character" w:customStyle="1" w:styleId="IntenseQuoteChar">
    <w:name w:val="Intense Quote Char"/>
    <w:basedOn w:val="DefaultParagraphFont"/>
    <w:link w:val="IntenseQuote"/>
    <w:uiPriority w:val="30"/>
    <w:rsid w:val="00F6187A"/>
    <w:rPr>
      <w:rFonts w:asciiTheme="minorHAnsi" w:eastAsia="Times New Roman" w:hAnsiTheme="minorHAnsi" w:cs="Arial"/>
      <w:b/>
      <w:i/>
      <w:color w:val="FFFFFF" w:themeColor="background1"/>
      <w:shd w:val="clear" w:color="auto" w:fill="ED7D31" w:themeFill="accent2"/>
      <w:lang w:val="en-US" w:eastAsia="en-US"/>
    </w:rPr>
  </w:style>
  <w:style w:type="paragraph" w:styleId="TOCHeading">
    <w:name w:val="TOC Heading"/>
    <w:basedOn w:val="Heading1"/>
    <w:next w:val="Normal"/>
    <w:uiPriority w:val="39"/>
    <w:semiHidden/>
    <w:unhideWhenUsed/>
    <w:qFormat/>
    <w:rsid w:val="00F6187A"/>
    <w:pPr>
      <w:outlineLvl w:val="9"/>
    </w:pPr>
  </w:style>
  <w:style w:type="character" w:styleId="SubtleEmphasis">
    <w:name w:val="Subtle Emphasis"/>
    <w:basedOn w:val="DefaultParagraphFont"/>
    <w:uiPriority w:val="19"/>
    <w:qFormat/>
    <w:rsid w:val="00F6187A"/>
    <w:rPr>
      <w:rFonts w:ascii="Times New Roman" w:hAnsi="Times New Roman" w:cs="Times New Roman" w:hint="default"/>
      <w:i/>
      <w:iCs w:val="0"/>
    </w:rPr>
  </w:style>
  <w:style w:type="character" w:styleId="IntenseEmphasis">
    <w:name w:val="Intense Emphasis"/>
    <w:basedOn w:val="DefaultParagraphFont"/>
    <w:uiPriority w:val="21"/>
    <w:qFormat/>
    <w:rsid w:val="00F6187A"/>
    <w:rPr>
      <w:rFonts w:ascii="Times New Roman" w:hAnsi="Times New Roman" w:cs="Times New Roman" w:hint="default"/>
      <w:b/>
      <w:bCs w:val="0"/>
      <w:i/>
      <w:iCs w:val="0"/>
      <w:color w:val="ED7D31" w:themeColor="accent2"/>
      <w:spacing w:val="10"/>
    </w:rPr>
  </w:style>
  <w:style w:type="character" w:styleId="SubtleReference">
    <w:name w:val="Subtle Reference"/>
    <w:basedOn w:val="DefaultParagraphFont"/>
    <w:uiPriority w:val="31"/>
    <w:qFormat/>
    <w:rsid w:val="00F6187A"/>
    <w:rPr>
      <w:rFonts w:ascii="Times New Roman" w:hAnsi="Times New Roman" w:cs="Times New Roman" w:hint="default"/>
      <w:b/>
      <w:bCs w:val="0"/>
    </w:rPr>
  </w:style>
  <w:style w:type="character" w:styleId="IntenseReference">
    <w:name w:val="Intense Reference"/>
    <w:basedOn w:val="DefaultParagraphFont"/>
    <w:uiPriority w:val="32"/>
    <w:qFormat/>
    <w:rsid w:val="00F6187A"/>
    <w:rPr>
      <w:rFonts w:ascii="Times New Roman" w:hAnsi="Times New Roman" w:cs="Times New Roman" w:hint="default"/>
      <w:b/>
      <w:bCs w:val="0"/>
      <w:smallCaps/>
      <w:spacing w:val="5"/>
      <w:sz w:val="22"/>
      <w:u w:val="single"/>
    </w:rPr>
  </w:style>
  <w:style w:type="character" w:styleId="BookTitle">
    <w:name w:val="Book Title"/>
    <w:basedOn w:val="DefaultParagraphFont"/>
    <w:uiPriority w:val="33"/>
    <w:qFormat/>
    <w:rsid w:val="00F6187A"/>
    <w:rPr>
      <w:rFonts w:asciiTheme="majorHAnsi" w:eastAsiaTheme="majorEastAsia" w:hAnsiTheme="majorHAnsi" w:cs="Times New Roman" w:hint="default"/>
      <w:i/>
      <w:iCs w:val="0"/>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ordia New"/>
        <w:lang w:val="id-ID"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1D8D"/>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F6187A"/>
    <w:pPr>
      <w:spacing w:before="300" w:after="40"/>
      <w:outlineLvl w:val="0"/>
    </w:pPr>
    <w:rPr>
      <w:rFonts w:asciiTheme="minorHAnsi" w:eastAsia="Times New Roman" w:hAnsiTheme="minorHAnsi" w:cs="Arial"/>
      <w:smallCaps/>
      <w:spacing w:val="5"/>
      <w:sz w:val="32"/>
      <w:szCs w:val="32"/>
    </w:rPr>
  </w:style>
  <w:style w:type="paragraph" w:styleId="Heading2">
    <w:name w:val="heading 2"/>
    <w:basedOn w:val="Normal"/>
    <w:next w:val="Normal"/>
    <w:link w:val="Heading2Char"/>
    <w:uiPriority w:val="9"/>
    <w:semiHidden/>
    <w:unhideWhenUsed/>
    <w:qFormat/>
    <w:rsid w:val="00F6187A"/>
    <w:pPr>
      <w:spacing w:before="240" w:after="80"/>
      <w:outlineLvl w:val="1"/>
    </w:pPr>
    <w:rPr>
      <w:rFonts w:asciiTheme="minorHAnsi" w:eastAsia="Times New Roman" w:hAnsiTheme="minorHAnsi" w:cs="Arial"/>
      <w:smallCaps/>
      <w:spacing w:val="5"/>
      <w:sz w:val="28"/>
      <w:szCs w:val="28"/>
    </w:rPr>
  </w:style>
  <w:style w:type="paragraph" w:styleId="Heading3">
    <w:name w:val="heading 3"/>
    <w:basedOn w:val="Normal"/>
    <w:next w:val="Normal"/>
    <w:link w:val="Heading3Char"/>
    <w:uiPriority w:val="9"/>
    <w:semiHidden/>
    <w:unhideWhenUsed/>
    <w:qFormat/>
    <w:rsid w:val="00F6187A"/>
    <w:pPr>
      <w:spacing w:after="0"/>
      <w:outlineLvl w:val="2"/>
    </w:pPr>
    <w:rPr>
      <w:rFonts w:asciiTheme="minorHAnsi" w:eastAsia="Times New Roman" w:hAnsiTheme="minorHAnsi" w:cs="Arial"/>
      <w:smallCaps/>
      <w:spacing w:val="5"/>
      <w:sz w:val="24"/>
      <w:szCs w:val="24"/>
    </w:rPr>
  </w:style>
  <w:style w:type="paragraph" w:styleId="Heading4">
    <w:name w:val="heading 4"/>
    <w:basedOn w:val="Normal"/>
    <w:next w:val="Normal"/>
    <w:link w:val="Heading4Char"/>
    <w:uiPriority w:val="9"/>
    <w:semiHidden/>
    <w:unhideWhenUsed/>
    <w:qFormat/>
    <w:rsid w:val="00F6187A"/>
    <w:pPr>
      <w:spacing w:before="240" w:after="0"/>
      <w:outlineLvl w:val="3"/>
    </w:pPr>
    <w:rPr>
      <w:rFonts w:asciiTheme="minorHAnsi" w:eastAsia="Times New Roman" w:hAnsiTheme="minorHAnsi" w:cs="Arial"/>
      <w:smallCaps/>
      <w:spacing w:val="10"/>
    </w:rPr>
  </w:style>
  <w:style w:type="paragraph" w:styleId="Heading5">
    <w:name w:val="heading 5"/>
    <w:basedOn w:val="Normal"/>
    <w:next w:val="Normal"/>
    <w:link w:val="Heading5Char"/>
    <w:uiPriority w:val="9"/>
    <w:semiHidden/>
    <w:unhideWhenUsed/>
    <w:qFormat/>
    <w:rsid w:val="00F6187A"/>
    <w:pPr>
      <w:spacing w:before="200" w:after="0"/>
      <w:outlineLvl w:val="4"/>
    </w:pPr>
    <w:rPr>
      <w:rFonts w:asciiTheme="minorHAnsi" w:eastAsia="Times New Roman" w:hAnsiTheme="minorHAnsi" w:cs="Arial"/>
      <w:smallCaps/>
      <w:color w:val="C45911" w:themeColor="accent2" w:themeShade="BF"/>
      <w:spacing w:val="10"/>
      <w:szCs w:val="26"/>
    </w:rPr>
  </w:style>
  <w:style w:type="paragraph" w:styleId="Heading6">
    <w:name w:val="heading 6"/>
    <w:basedOn w:val="Normal"/>
    <w:next w:val="Normal"/>
    <w:link w:val="Heading6Char"/>
    <w:uiPriority w:val="9"/>
    <w:semiHidden/>
    <w:unhideWhenUsed/>
    <w:qFormat/>
    <w:rsid w:val="00F6187A"/>
    <w:pPr>
      <w:spacing w:after="0"/>
      <w:outlineLvl w:val="5"/>
    </w:pPr>
    <w:rPr>
      <w:rFonts w:asciiTheme="minorHAnsi" w:eastAsia="Times New Roman" w:hAnsiTheme="minorHAnsi" w:cs="Arial"/>
      <w:smallCaps/>
      <w:color w:val="ED7D31" w:themeColor="accent2"/>
      <w:spacing w:val="5"/>
      <w:szCs w:val="20"/>
    </w:rPr>
  </w:style>
  <w:style w:type="paragraph" w:styleId="Heading7">
    <w:name w:val="heading 7"/>
    <w:basedOn w:val="Normal"/>
    <w:next w:val="Normal"/>
    <w:link w:val="Heading7Char"/>
    <w:uiPriority w:val="9"/>
    <w:semiHidden/>
    <w:unhideWhenUsed/>
    <w:qFormat/>
    <w:rsid w:val="00F6187A"/>
    <w:pPr>
      <w:spacing w:after="0"/>
      <w:outlineLvl w:val="6"/>
    </w:pPr>
    <w:rPr>
      <w:rFonts w:asciiTheme="minorHAnsi" w:eastAsia="Times New Roman" w:hAnsiTheme="minorHAnsi" w:cs="Arial"/>
      <w:b/>
      <w:smallCaps/>
      <w:color w:val="ED7D31" w:themeColor="accent2"/>
      <w:spacing w:val="10"/>
      <w:sz w:val="20"/>
      <w:szCs w:val="20"/>
    </w:rPr>
  </w:style>
  <w:style w:type="paragraph" w:styleId="Heading8">
    <w:name w:val="heading 8"/>
    <w:basedOn w:val="Normal"/>
    <w:next w:val="Normal"/>
    <w:link w:val="Heading8Char"/>
    <w:uiPriority w:val="9"/>
    <w:semiHidden/>
    <w:unhideWhenUsed/>
    <w:qFormat/>
    <w:rsid w:val="00F6187A"/>
    <w:pPr>
      <w:spacing w:after="0"/>
      <w:outlineLvl w:val="7"/>
    </w:pPr>
    <w:rPr>
      <w:rFonts w:asciiTheme="minorHAnsi" w:eastAsia="Times New Roman" w:hAnsiTheme="minorHAnsi" w:cs="Arial"/>
      <w:b/>
      <w:i/>
      <w:smallCaps/>
      <w:color w:val="C45911" w:themeColor="accent2" w:themeShade="BF"/>
      <w:sz w:val="20"/>
      <w:szCs w:val="20"/>
    </w:rPr>
  </w:style>
  <w:style w:type="paragraph" w:styleId="Heading9">
    <w:name w:val="heading 9"/>
    <w:basedOn w:val="Normal"/>
    <w:next w:val="Normal"/>
    <w:link w:val="Heading9Char"/>
    <w:uiPriority w:val="9"/>
    <w:semiHidden/>
    <w:unhideWhenUsed/>
    <w:qFormat/>
    <w:rsid w:val="00F6187A"/>
    <w:pPr>
      <w:spacing w:after="0"/>
      <w:outlineLvl w:val="8"/>
    </w:pPr>
    <w:rPr>
      <w:rFonts w:asciiTheme="minorHAnsi" w:eastAsia="Times New Roman" w:hAnsiTheme="minorHAnsi" w:cs="Arial"/>
      <w:b/>
      <w:i/>
      <w:smallCaps/>
      <w:color w:val="823B0B" w:themeColor="accent2" w:themeShade="7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87A"/>
    <w:rPr>
      <w:rFonts w:asciiTheme="minorHAnsi" w:eastAsia="Times New Roman" w:hAnsiTheme="minorHAnsi" w:cs="Arial"/>
      <w:smallCaps/>
      <w:spacing w:val="5"/>
      <w:sz w:val="32"/>
      <w:szCs w:val="32"/>
      <w:lang w:val="en-US" w:eastAsia="en-US"/>
    </w:rPr>
  </w:style>
  <w:style w:type="character" w:customStyle="1" w:styleId="Heading2Char">
    <w:name w:val="Heading 2 Char"/>
    <w:basedOn w:val="DefaultParagraphFont"/>
    <w:link w:val="Heading2"/>
    <w:uiPriority w:val="9"/>
    <w:semiHidden/>
    <w:rsid w:val="00F6187A"/>
    <w:rPr>
      <w:rFonts w:asciiTheme="minorHAnsi" w:eastAsia="Times New Roman" w:hAnsiTheme="minorHAnsi" w:cs="Arial"/>
      <w:smallCaps/>
      <w:spacing w:val="5"/>
      <w:sz w:val="28"/>
      <w:szCs w:val="28"/>
      <w:lang w:val="en-US" w:eastAsia="en-US"/>
    </w:rPr>
  </w:style>
  <w:style w:type="paragraph" w:styleId="ListParagraph">
    <w:name w:val="List Paragraph"/>
    <w:aliases w:val="List Paragraph 1,Body of text,paragraf 1"/>
    <w:basedOn w:val="Normal"/>
    <w:link w:val="ListParagraphChar"/>
    <w:uiPriority w:val="34"/>
    <w:qFormat/>
    <w:rsid w:val="006A4041"/>
    <w:pPr>
      <w:ind w:left="720"/>
      <w:contextualSpacing/>
    </w:pPr>
  </w:style>
  <w:style w:type="character" w:customStyle="1" w:styleId="ListParagraphChar">
    <w:name w:val="List Paragraph Char"/>
    <w:aliases w:val="List Paragraph 1 Char,Body of text Char,paragraf 1 Char"/>
    <w:basedOn w:val="DefaultParagraphFont"/>
    <w:link w:val="ListParagraph"/>
    <w:uiPriority w:val="34"/>
    <w:locked/>
    <w:rsid w:val="00F6187A"/>
    <w:rPr>
      <w:sz w:val="22"/>
      <w:szCs w:val="22"/>
      <w:lang w:val="en-US" w:eastAsia="en-US"/>
    </w:rPr>
  </w:style>
  <w:style w:type="character" w:customStyle="1" w:styleId="hps">
    <w:name w:val="hps"/>
    <w:basedOn w:val="DefaultParagraphFont"/>
    <w:rsid w:val="00571C76"/>
  </w:style>
  <w:style w:type="character" w:customStyle="1" w:styleId="apple-converted-space">
    <w:name w:val="apple-converted-space"/>
    <w:basedOn w:val="DefaultParagraphFont"/>
    <w:rsid w:val="00571C76"/>
  </w:style>
  <w:style w:type="paragraph" w:styleId="NormalWeb">
    <w:name w:val="Normal (Web)"/>
    <w:basedOn w:val="Normal"/>
    <w:uiPriority w:val="99"/>
    <w:semiHidden/>
    <w:unhideWhenUsed/>
    <w:rsid w:val="00D5443A"/>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5F41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51CD3"/>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51CD3"/>
    <w:rPr>
      <w:rFonts w:ascii="Tahoma" w:hAnsi="Tahoma" w:cs="Tahoma"/>
      <w:sz w:val="16"/>
      <w:szCs w:val="16"/>
    </w:rPr>
  </w:style>
  <w:style w:type="character" w:styleId="Hyperlink">
    <w:name w:val="Hyperlink"/>
    <w:uiPriority w:val="99"/>
    <w:unhideWhenUsed/>
    <w:rsid w:val="00A9689A"/>
    <w:rPr>
      <w:color w:val="0000FF"/>
      <w:u w:val="single"/>
    </w:rPr>
  </w:style>
  <w:style w:type="paragraph" w:styleId="Header">
    <w:name w:val="header"/>
    <w:basedOn w:val="Normal"/>
    <w:link w:val="HeaderChar"/>
    <w:uiPriority w:val="99"/>
    <w:unhideWhenUsed/>
    <w:rsid w:val="008917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1761"/>
    <w:rPr>
      <w:sz w:val="22"/>
      <w:szCs w:val="22"/>
      <w:lang w:val="en-US" w:eastAsia="en-US"/>
    </w:rPr>
  </w:style>
  <w:style w:type="paragraph" w:styleId="Footer">
    <w:name w:val="footer"/>
    <w:basedOn w:val="Normal"/>
    <w:link w:val="FooterChar"/>
    <w:uiPriority w:val="99"/>
    <w:unhideWhenUsed/>
    <w:rsid w:val="008917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1761"/>
    <w:rPr>
      <w:sz w:val="22"/>
      <w:szCs w:val="22"/>
      <w:lang w:val="en-US" w:eastAsia="en-US"/>
    </w:rPr>
  </w:style>
  <w:style w:type="paragraph" w:customStyle="1" w:styleId="Wawasan18DOIdanHistori">
    <w:name w:val="Wawasan_1.8 DOI dan Histori"/>
    <w:basedOn w:val="Normal"/>
    <w:link w:val="Wawasan18DOIdanHistoriChar"/>
    <w:qFormat/>
    <w:rsid w:val="003F0BF8"/>
    <w:pPr>
      <w:spacing w:after="0" w:line="240" w:lineRule="auto"/>
      <w:jc w:val="center"/>
    </w:pPr>
    <w:rPr>
      <w:rFonts w:ascii="Times New Roman" w:eastAsia="Times New Roman" w:hAnsi="Times New Roman" w:cs="Times New Roman"/>
      <w:sz w:val="24"/>
      <w:szCs w:val="24"/>
      <w:lang w:val="id-ID"/>
    </w:rPr>
  </w:style>
  <w:style w:type="character" w:customStyle="1" w:styleId="Wawasan18DOIdanHistoriChar">
    <w:name w:val="Wawasan_1.8 DOI dan Histori Char"/>
    <w:basedOn w:val="DefaultParagraphFont"/>
    <w:link w:val="Wawasan18DOIdanHistori"/>
    <w:rsid w:val="003F0BF8"/>
    <w:rPr>
      <w:rFonts w:ascii="Times New Roman" w:eastAsia="Times New Roman" w:hAnsi="Times New Roman" w:cs="Times New Roman"/>
      <w:sz w:val="24"/>
      <w:szCs w:val="24"/>
      <w:lang w:eastAsia="en-US"/>
    </w:rPr>
  </w:style>
  <w:style w:type="paragraph" w:styleId="EndnoteText">
    <w:name w:val="endnote text"/>
    <w:basedOn w:val="Normal"/>
    <w:link w:val="EndnoteTextChar"/>
    <w:uiPriority w:val="99"/>
    <w:semiHidden/>
    <w:unhideWhenUsed/>
    <w:rsid w:val="004B189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B1898"/>
    <w:rPr>
      <w:lang w:val="en-US" w:eastAsia="en-US"/>
    </w:rPr>
  </w:style>
  <w:style w:type="character" w:styleId="EndnoteReference">
    <w:name w:val="endnote reference"/>
    <w:basedOn w:val="DefaultParagraphFont"/>
    <w:uiPriority w:val="99"/>
    <w:semiHidden/>
    <w:unhideWhenUsed/>
    <w:rsid w:val="004B1898"/>
    <w:rPr>
      <w:vertAlign w:val="superscript"/>
    </w:rPr>
  </w:style>
  <w:style w:type="character" w:styleId="Emphasis">
    <w:name w:val="Emphasis"/>
    <w:basedOn w:val="DefaultParagraphFont"/>
    <w:uiPriority w:val="20"/>
    <w:qFormat/>
    <w:rsid w:val="005E3E20"/>
    <w:rPr>
      <w:i/>
      <w:iCs/>
    </w:rPr>
  </w:style>
  <w:style w:type="paragraph" w:styleId="NoSpacing">
    <w:name w:val="No Spacing"/>
    <w:basedOn w:val="Normal"/>
    <w:link w:val="NoSpacingChar"/>
    <w:uiPriority w:val="1"/>
    <w:qFormat/>
    <w:rsid w:val="00D02FD9"/>
    <w:pPr>
      <w:spacing w:after="0" w:line="240" w:lineRule="auto"/>
      <w:jc w:val="both"/>
    </w:pPr>
    <w:rPr>
      <w:rFonts w:asciiTheme="minorHAnsi" w:eastAsia="Times New Roman" w:hAnsiTheme="minorHAnsi" w:cs="Arial"/>
      <w:sz w:val="20"/>
      <w:szCs w:val="20"/>
    </w:rPr>
  </w:style>
  <w:style w:type="character" w:customStyle="1" w:styleId="NoSpacingChar">
    <w:name w:val="No Spacing Char"/>
    <w:basedOn w:val="DefaultParagraphFont"/>
    <w:link w:val="NoSpacing"/>
    <w:uiPriority w:val="1"/>
    <w:locked/>
    <w:rsid w:val="00D02FD9"/>
    <w:rPr>
      <w:rFonts w:asciiTheme="minorHAnsi" w:eastAsia="Times New Roman" w:hAnsiTheme="minorHAnsi" w:cs="Arial"/>
      <w:lang w:val="en-US" w:eastAsia="en-US"/>
    </w:rPr>
  </w:style>
  <w:style w:type="character" w:styleId="FootnoteReference">
    <w:name w:val="footnote reference"/>
    <w:basedOn w:val="DefaultParagraphFont"/>
    <w:uiPriority w:val="99"/>
    <w:unhideWhenUsed/>
    <w:rsid w:val="003D4016"/>
    <w:rPr>
      <w:rFonts w:cs="Times New Roman"/>
      <w:vertAlign w:val="superscript"/>
    </w:rPr>
  </w:style>
  <w:style w:type="paragraph" w:styleId="Bibliography">
    <w:name w:val="Bibliography"/>
    <w:basedOn w:val="Normal"/>
    <w:next w:val="Normal"/>
    <w:uiPriority w:val="37"/>
    <w:unhideWhenUsed/>
    <w:rsid w:val="00156AB4"/>
    <w:pPr>
      <w:jc w:val="both"/>
    </w:pPr>
    <w:rPr>
      <w:rFonts w:asciiTheme="minorHAnsi" w:eastAsia="Times New Roman" w:hAnsiTheme="minorHAnsi" w:cs="Arial"/>
      <w:sz w:val="20"/>
      <w:szCs w:val="20"/>
    </w:rPr>
  </w:style>
  <w:style w:type="paragraph" w:customStyle="1" w:styleId="Default">
    <w:name w:val="Default"/>
    <w:rsid w:val="0014599E"/>
    <w:pPr>
      <w:autoSpaceDE w:val="0"/>
      <w:autoSpaceDN w:val="0"/>
      <w:adjustRightInd w:val="0"/>
    </w:pPr>
    <w:rPr>
      <w:rFonts w:ascii="Times New Roman" w:eastAsia="Times New Roman" w:hAnsi="Times New Roman" w:cs="Times New Roman"/>
      <w:color w:val="000000"/>
      <w:sz w:val="24"/>
      <w:szCs w:val="24"/>
      <w:lang w:val="en-US" w:eastAsia="en-US"/>
    </w:rPr>
  </w:style>
  <w:style w:type="character" w:customStyle="1" w:styleId="Heading3Char">
    <w:name w:val="Heading 3 Char"/>
    <w:basedOn w:val="DefaultParagraphFont"/>
    <w:link w:val="Heading3"/>
    <w:uiPriority w:val="9"/>
    <w:semiHidden/>
    <w:rsid w:val="00F6187A"/>
    <w:rPr>
      <w:rFonts w:asciiTheme="minorHAnsi" w:eastAsia="Times New Roman" w:hAnsiTheme="minorHAnsi" w:cs="Arial"/>
      <w:smallCaps/>
      <w:spacing w:val="5"/>
      <w:sz w:val="24"/>
      <w:szCs w:val="24"/>
      <w:lang w:val="en-US" w:eastAsia="en-US"/>
    </w:rPr>
  </w:style>
  <w:style w:type="character" w:customStyle="1" w:styleId="Heading4Char">
    <w:name w:val="Heading 4 Char"/>
    <w:basedOn w:val="DefaultParagraphFont"/>
    <w:link w:val="Heading4"/>
    <w:uiPriority w:val="9"/>
    <w:semiHidden/>
    <w:rsid w:val="00F6187A"/>
    <w:rPr>
      <w:rFonts w:asciiTheme="minorHAnsi" w:eastAsia="Times New Roman" w:hAnsiTheme="minorHAnsi" w:cs="Arial"/>
      <w:smallCaps/>
      <w:spacing w:val="10"/>
      <w:sz w:val="22"/>
      <w:szCs w:val="22"/>
      <w:lang w:val="en-US" w:eastAsia="en-US"/>
    </w:rPr>
  </w:style>
  <w:style w:type="character" w:customStyle="1" w:styleId="Heading5Char">
    <w:name w:val="Heading 5 Char"/>
    <w:basedOn w:val="DefaultParagraphFont"/>
    <w:link w:val="Heading5"/>
    <w:uiPriority w:val="9"/>
    <w:semiHidden/>
    <w:rsid w:val="00F6187A"/>
    <w:rPr>
      <w:rFonts w:asciiTheme="minorHAnsi" w:eastAsia="Times New Roman" w:hAnsiTheme="minorHAnsi" w:cs="Arial"/>
      <w:smallCaps/>
      <w:color w:val="C45911" w:themeColor="accent2" w:themeShade="BF"/>
      <w:spacing w:val="10"/>
      <w:sz w:val="22"/>
      <w:szCs w:val="26"/>
      <w:lang w:val="en-US" w:eastAsia="en-US"/>
    </w:rPr>
  </w:style>
  <w:style w:type="character" w:customStyle="1" w:styleId="Heading6Char">
    <w:name w:val="Heading 6 Char"/>
    <w:basedOn w:val="DefaultParagraphFont"/>
    <w:link w:val="Heading6"/>
    <w:uiPriority w:val="9"/>
    <w:semiHidden/>
    <w:rsid w:val="00F6187A"/>
    <w:rPr>
      <w:rFonts w:asciiTheme="minorHAnsi" w:eastAsia="Times New Roman" w:hAnsiTheme="minorHAnsi" w:cs="Arial"/>
      <w:smallCaps/>
      <w:color w:val="ED7D31" w:themeColor="accent2"/>
      <w:spacing w:val="5"/>
      <w:sz w:val="22"/>
      <w:lang w:val="en-US" w:eastAsia="en-US"/>
    </w:rPr>
  </w:style>
  <w:style w:type="character" w:customStyle="1" w:styleId="Heading7Char">
    <w:name w:val="Heading 7 Char"/>
    <w:basedOn w:val="DefaultParagraphFont"/>
    <w:link w:val="Heading7"/>
    <w:uiPriority w:val="9"/>
    <w:semiHidden/>
    <w:rsid w:val="00F6187A"/>
    <w:rPr>
      <w:rFonts w:asciiTheme="minorHAnsi" w:eastAsia="Times New Roman" w:hAnsiTheme="minorHAnsi" w:cs="Arial"/>
      <w:b/>
      <w:smallCaps/>
      <w:color w:val="ED7D31" w:themeColor="accent2"/>
      <w:spacing w:val="10"/>
      <w:lang w:val="en-US" w:eastAsia="en-US"/>
    </w:rPr>
  </w:style>
  <w:style w:type="character" w:customStyle="1" w:styleId="Heading8Char">
    <w:name w:val="Heading 8 Char"/>
    <w:basedOn w:val="DefaultParagraphFont"/>
    <w:link w:val="Heading8"/>
    <w:uiPriority w:val="9"/>
    <w:semiHidden/>
    <w:rsid w:val="00F6187A"/>
    <w:rPr>
      <w:rFonts w:asciiTheme="minorHAnsi" w:eastAsia="Times New Roman" w:hAnsiTheme="minorHAnsi" w:cs="Arial"/>
      <w:b/>
      <w:i/>
      <w:smallCaps/>
      <w:color w:val="C45911" w:themeColor="accent2" w:themeShade="BF"/>
      <w:lang w:val="en-US" w:eastAsia="en-US"/>
    </w:rPr>
  </w:style>
  <w:style w:type="character" w:customStyle="1" w:styleId="Heading9Char">
    <w:name w:val="Heading 9 Char"/>
    <w:basedOn w:val="DefaultParagraphFont"/>
    <w:link w:val="Heading9"/>
    <w:uiPriority w:val="9"/>
    <w:semiHidden/>
    <w:rsid w:val="00F6187A"/>
    <w:rPr>
      <w:rFonts w:asciiTheme="minorHAnsi" w:eastAsia="Times New Roman" w:hAnsiTheme="minorHAnsi" w:cs="Arial"/>
      <w:b/>
      <w:i/>
      <w:smallCaps/>
      <w:color w:val="823B0B" w:themeColor="accent2" w:themeShade="7F"/>
      <w:lang w:val="en-US" w:eastAsia="en-US"/>
    </w:rPr>
  </w:style>
  <w:style w:type="character" w:styleId="Strong">
    <w:name w:val="Strong"/>
    <w:basedOn w:val="DefaultParagraphFont"/>
    <w:uiPriority w:val="22"/>
    <w:qFormat/>
    <w:rsid w:val="00F6187A"/>
    <w:rPr>
      <w:rFonts w:ascii="Times New Roman" w:hAnsi="Times New Roman" w:cs="Times New Roman" w:hint="default"/>
      <w:b/>
      <w:bCs w:val="0"/>
      <w:color w:val="ED7D31" w:themeColor="accent2"/>
    </w:rPr>
  </w:style>
  <w:style w:type="character" w:customStyle="1" w:styleId="FootnoteTextChar">
    <w:name w:val="Footnote Text Char"/>
    <w:aliases w:val="Footnote Text Char Char Char Char Char"/>
    <w:basedOn w:val="DefaultParagraphFont"/>
    <w:link w:val="FootnoteText"/>
    <w:uiPriority w:val="99"/>
    <w:semiHidden/>
    <w:locked/>
    <w:rsid w:val="00F6187A"/>
    <w:rPr>
      <w:rFonts w:ascii="Times New Roman" w:eastAsia="Times New Roman" w:hAnsi="Times New Roman" w:cs="Arial"/>
    </w:rPr>
  </w:style>
  <w:style w:type="paragraph" w:styleId="FootnoteText">
    <w:name w:val="footnote text"/>
    <w:aliases w:val="Footnote Text Char Char Char Char"/>
    <w:basedOn w:val="Normal"/>
    <w:link w:val="FootnoteTextChar"/>
    <w:uiPriority w:val="99"/>
    <w:semiHidden/>
    <w:unhideWhenUsed/>
    <w:qFormat/>
    <w:rsid w:val="00F6187A"/>
    <w:pPr>
      <w:spacing w:after="0" w:line="240" w:lineRule="auto"/>
      <w:jc w:val="both"/>
    </w:pPr>
    <w:rPr>
      <w:rFonts w:ascii="Times New Roman" w:eastAsia="Times New Roman" w:hAnsi="Times New Roman" w:cs="Arial"/>
      <w:sz w:val="20"/>
      <w:szCs w:val="20"/>
      <w:lang w:val="id-ID" w:eastAsia="id-ID"/>
    </w:rPr>
  </w:style>
  <w:style w:type="character" w:customStyle="1" w:styleId="FootnoteTextChar1">
    <w:name w:val="Footnote Text Char1"/>
    <w:aliases w:val="Footnote Text Char Char Char Char Char1"/>
    <w:basedOn w:val="DefaultParagraphFont"/>
    <w:uiPriority w:val="99"/>
    <w:semiHidden/>
    <w:rsid w:val="00F6187A"/>
    <w:rPr>
      <w:lang w:val="en-US" w:eastAsia="en-US"/>
    </w:rPr>
  </w:style>
  <w:style w:type="paragraph" w:styleId="Title">
    <w:name w:val="Title"/>
    <w:basedOn w:val="Normal"/>
    <w:next w:val="Normal"/>
    <w:link w:val="TitleChar"/>
    <w:uiPriority w:val="10"/>
    <w:qFormat/>
    <w:rsid w:val="00F6187A"/>
    <w:pPr>
      <w:pBdr>
        <w:top w:val="single" w:sz="12" w:space="1" w:color="ED7D31" w:themeColor="accent2"/>
      </w:pBdr>
      <w:spacing w:line="240" w:lineRule="auto"/>
      <w:jc w:val="right"/>
    </w:pPr>
    <w:rPr>
      <w:rFonts w:asciiTheme="minorHAnsi" w:eastAsia="Times New Roman" w:hAnsiTheme="minorHAnsi" w:cs="Arial"/>
      <w:smallCaps/>
      <w:sz w:val="48"/>
      <w:szCs w:val="48"/>
    </w:rPr>
  </w:style>
  <w:style w:type="character" w:customStyle="1" w:styleId="TitleChar">
    <w:name w:val="Title Char"/>
    <w:basedOn w:val="DefaultParagraphFont"/>
    <w:link w:val="Title"/>
    <w:uiPriority w:val="10"/>
    <w:rsid w:val="00F6187A"/>
    <w:rPr>
      <w:rFonts w:asciiTheme="minorHAnsi" w:eastAsia="Times New Roman" w:hAnsiTheme="minorHAnsi" w:cs="Arial"/>
      <w:smallCaps/>
      <w:sz w:val="48"/>
      <w:szCs w:val="48"/>
      <w:lang w:val="en-US" w:eastAsia="en-US"/>
    </w:rPr>
  </w:style>
  <w:style w:type="paragraph" w:styleId="Subtitle">
    <w:name w:val="Subtitle"/>
    <w:basedOn w:val="Normal"/>
    <w:next w:val="Normal"/>
    <w:link w:val="SubtitleChar"/>
    <w:uiPriority w:val="11"/>
    <w:qFormat/>
    <w:rsid w:val="00F6187A"/>
    <w:pPr>
      <w:spacing w:after="720" w:line="240" w:lineRule="auto"/>
      <w:jc w:val="right"/>
    </w:pPr>
    <w:rPr>
      <w:rFonts w:asciiTheme="majorHAnsi" w:eastAsiaTheme="majorEastAsia" w:hAnsiTheme="majorHAnsi" w:cs="Times New Roman"/>
      <w:sz w:val="20"/>
    </w:rPr>
  </w:style>
  <w:style w:type="character" w:customStyle="1" w:styleId="SubtitleChar">
    <w:name w:val="Subtitle Char"/>
    <w:basedOn w:val="DefaultParagraphFont"/>
    <w:link w:val="Subtitle"/>
    <w:uiPriority w:val="11"/>
    <w:rsid w:val="00F6187A"/>
    <w:rPr>
      <w:rFonts w:asciiTheme="majorHAnsi" w:eastAsiaTheme="majorEastAsia" w:hAnsiTheme="majorHAnsi" w:cs="Times New Roman"/>
      <w:szCs w:val="22"/>
      <w:lang w:val="en-US" w:eastAsia="en-US"/>
    </w:rPr>
  </w:style>
  <w:style w:type="paragraph" w:styleId="Quote">
    <w:name w:val="Quote"/>
    <w:basedOn w:val="Normal"/>
    <w:next w:val="Normal"/>
    <w:link w:val="QuoteChar"/>
    <w:uiPriority w:val="29"/>
    <w:qFormat/>
    <w:rsid w:val="00F6187A"/>
    <w:pPr>
      <w:jc w:val="both"/>
    </w:pPr>
    <w:rPr>
      <w:rFonts w:asciiTheme="minorHAnsi" w:eastAsia="Times New Roman" w:hAnsiTheme="minorHAnsi" w:cs="Arial"/>
      <w:i/>
      <w:sz w:val="20"/>
      <w:szCs w:val="20"/>
    </w:rPr>
  </w:style>
  <w:style w:type="character" w:customStyle="1" w:styleId="QuoteChar">
    <w:name w:val="Quote Char"/>
    <w:basedOn w:val="DefaultParagraphFont"/>
    <w:link w:val="Quote"/>
    <w:uiPriority w:val="29"/>
    <w:rsid w:val="00F6187A"/>
    <w:rPr>
      <w:rFonts w:asciiTheme="minorHAnsi" w:eastAsia="Times New Roman" w:hAnsiTheme="minorHAnsi" w:cs="Arial"/>
      <w:i/>
      <w:lang w:val="en-US" w:eastAsia="en-US"/>
    </w:rPr>
  </w:style>
  <w:style w:type="paragraph" w:styleId="IntenseQuote">
    <w:name w:val="Intense Quote"/>
    <w:basedOn w:val="Normal"/>
    <w:next w:val="Normal"/>
    <w:link w:val="IntenseQuoteChar"/>
    <w:uiPriority w:val="30"/>
    <w:qFormat/>
    <w:rsid w:val="00F6187A"/>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jc w:val="both"/>
    </w:pPr>
    <w:rPr>
      <w:rFonts w:asciiTheme="minorHAnsi" w:eastAsia="Times New Roman" w:hAnsiTheme="minorHAnsi" w:cs="Arial"/>
      <w:b/>
      <w:i/>
      <w:color w:val="FFFFFF" w:themeColor="background1"/>
      <w:sz w:val="20"/>
      <w:szCs w:val="20"/>
    </w:rPr>
  </w:style>
  <w:style w:type="character" w:customStyle="1" w:styleId="IntenseQuoteChar">
    <w:name w:val="Intense Quote Char"/>
    <w:basedOn w:val="DefaultParagraphFont"/>
    <w:link w:val="IntenseQuote"/>
    <w:uiPriority w:val="30"/>
    <w:rsid w:val="00F6187A"/>
    <w:rPr>
      <w:rFonts w:asciiTheme="minorHAnsi" w:eastAsia="Times New Roman" w:hAnsiTheme="minorHAnsi" w:cs="Arial"/>
      <w:b/>
      <w:i/>
      <w:color w:val="FFFFFF" w:themeColor="background1"/>
      <w:shd w:val="clear" w:color="auto" w:fill="ED7D31" w:themeFill="accent2"/>
      <w:lang w:val="en-US" w:eastAsia="en-US"/>
    </w:rPr>
  </w:style>
  <w:style w:type="paragraph" w:styleId="TOCHeading">
    <w:name w:val="TOC Heading"/>
    <w:basedOn w:val="Heading1"/>
    <w:next w:val="Normal"/>
    <w:uiPriority w:val="39"/>
    <w:semiHidden/>
    <w:unhideWhenUsed/>
    <w:qFormat/>
    <w:rsid w:val="00F6187A"/>
    <w:pPr>
      <w:outlineLvl w:val="9"/>
    </w:pPr>
  </w:style>
  <w:style w:type="character" w:styleId="SubtleEmphasis">
    <w:name w:val="Subtle Emphasis"/>
    <w:basedOn w:val="DefaultParagraphFont"/>
    <w:uiPriority w:val="19"/>
    <w:qFormat/>
    <w:rsid w:val="00F6187A"/>
    <w:rPr>
      <w:rFonts w:ascii="Times New Roman" w:hAnsi="Times New Roman" w:cs="Times New Roman" w:hint="default"/>
      <w:i/>
      <w:iCs w:val="0"/>
    </w:rPr>
  </w:style>
  <w:style w:type="character" w:styleId="IntenseEmphasis">
    <w:name w:val="Intense Emphasis"/>
    <w:basedOn w:val="DefaultParagraphFont"/>
    <w:uiPriority w:val="21"/>
    <w:qFormat/>
    <w:rsid w:val="00F6187A"/>
    <w:rPr>
      <w:rFonts w:ascii="Times New Roman" w:hAnsi="Times New Roman" w:cs="Times New Roman" w:hint="default"/>
      <w:b/>
      <w:bCs w:val="0"/>
      <w:i/>
      <w:iCs w:val="0"/>
      <w:color w:val="ED7D31" w:themeColor="accent2"/>
      <w:spacing w:val="10"/>
    </w:rPr>
  </w:style>
  <w:style w:type="character" w:styleId="SubtleReference">
    <w:name w:val="Subtle Reference"/>
    <w:basedOn w:val="DefaultParagraphFont"/>
    <w:uiPriority w:val="31"/>
    <w:qFormat/>
    <w:rsid w:val="00F6187A"/>
    <w:rPr>
      <w:rFonts w:ascii="Times New Roman" w:hAnsi="Times New Roman" w:cs="Times New Roman" w:hint="default"/>
      <w:b/>
      <w:bCs w:val="0"/>
    </w:rPr>
  </w:style>
  <w:style w:type="character" w:styleId="IntenseReference">
    <w:name w:val="Intense Reference"/>
    <w:basedOn w:val="DefaultParagraphFont"/>
    <w:uiPriority w:val="32"/>
    <w:qFormat/>
    <w:rsid w:val="00F6187A"/>
    <w:rPr>
      <w:rFonts w:ascii="Times New Roman" w:hAnsi="Times New Roman" w:cs="Times New Roman" w:hint="default"/>
      <w:b/>
      <w:bCs w:val="0"/>
      <w:smallCaps/>
      <w:spacing w:val="5"/>
      <w:sz w:val="22"/>
      <w:u w:val="single"/>
    </w:rPr>
  </w:style>
  <w:style w:type="character" w:styleId="BookTitle">
    <w:name w:val="Book Title"/>
    <w:basedOn w:val="DefaultParagraphFont"/>
    <w:uiPriority w:val="33"/>
    <w:qFormat/>
    <w:rsid w:val="00F6187A"/>
    <w:rPr>
      <w:rFonts w:asciiTheme="majorHAnsi" w:eastAsiaTheme="majorEastAsia" w:hAnsiTheme="majorHAnsi" w:cs="Times New Roman" w:hint="default"/>
      <w:i/>
      <w:iCs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7675">
      <w:bodyDiv w:val="1"/>
      <w:marLeft w:val="0"/>
      <w:marRight w:val="0"/>
      <w:marTop w:val="0"/>
      <w:marBottom w:val="0"/>
      <w:divBdr>
        <w:top w:val="none" w:sz="0" w:space="0" w:color="auto"/>
        <w:left w:val="none" w:sz="0" w:space="0" w:color="auto"/>
        <w:bottom w:val="none" w:sz="0" w:space="0" w:color="auto"/>
        <w:right w:val="none" w:sz="0" w:space="0" w:color="auto"/>
      </w:divBdr>
      <w:divsChild>
        <w:div w:id="131675436">
          <w:marLeft w:val="0"/>
          <w:marRight w:val="0"/>
          <w:marTop w:val="0"/>
          <w:marBottom w:val="0"/>
          <w:divBdr>
            <w:top w:val="single" w:sz="4" w:space="0" w:color="F5F5F5"/>
            <w:left w:val="single" w:sz="4" w:space="0" w:color="F5F5F5"/>
            <w:bottom w:val="single" w:sz="4" w:space="0" w:color="F5F5F5"/>
            <w:right w:val="single" w:sz="4" w:space="0" w:color="F5F5F5"/>
          </w:divBdr>
          <w:divsChild>
            <w:div w:id="1647776149">
              <w:marLeft w:val="0"/>
              <w:marRight w:val="0"/>
              <w:marTop w:val="0"/>
              <w:marBottom w:val="0"/>
              <w:divBdr>
                <w:top w:val="none" w:sz="0" w:space="0" w:color="auto"/>
                <w:left w:val="none" w:sz="0" w:space="0" w:color="auto"/>
                <w:bottom w:val="none" w:sz="0" w:space="0" w:color="auto"/>
                <w:right w:val="none" w:sz="0" w:space="0" w:color="auto"/>
              </w:divBdr>
              <w:divsChild>
                <w:div w:id="147745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108093">
      <w:bodyDiv w:val="1"/>
      <w:marLeft w:val="0"/>
      <w:marRight w:val="0"/>
      <w:marTop w:val="0"/>
      <w:marBottom w:val="0"/>
      <w:divBdr>
        <w:top w:val="none" w:sz="0" w:space="0" w:color="auto"/>
        <w:left w:val="none" w:sz="0" w:space="0" w:color="auto"/>
        <w:bottom w:val="none" w:sz="0" w:space="0" w:color="auto"/>
        <w:right w:val="none" w:sz="0" w:space="0" w:color="auto"/>
      </w:divBdr>
      <w:divsChild>
        <w:div w:id="341319751">
          <w:marLeft w:val="0"/>
          <w:marRight w:val="0"/>
          <w:marTop w:val="0"/>
          <w:marBottom w:val="0"/>
          <w:divBdr>
            <w:top w:val="none" w:sz="0" w:space="0" w:color="auto"/>
            <w:left w:val="none" w:sz="0" w:space="0" w:color="auto"/>
            <w:bottom w:val="none" w:sz="0" w:space="0" w:color="auto"/>
            <w:right w:val="none" w:sz="0" w:space="0" w:color="auto"/>
          </w:divBdr>
        </w:div>
        <w:div w:id="1246300420">
          <w:marLeft w:val="0"/>
          <w:marRight w:val="0"/>
          <w:marTop w:val="0"/>
          <w:marBottom w:val="0"/>
          <w:divBdr>
            <w:top w:val="none" w:sz="0" w:space="0" w:color="auto"/>
            <w:left w:val="none" w:sz="0" w:space="0" w:color="auto"/>
            <w:bottom w:val="none" w:sz="0" w:space="0" w:color="auto"/>
            <w:right w:val="none" w:sz="0" w:space="0" w:color="auto"/>
          </w:divBdr>
        </w:div>
        <w:div w:id="2065130900">
          <w:marLeft w:val="0"/>
          <w:marRight w:val="0"/>
          <w:marTop w:val="0"/>
          <w:marBottom w:val="0"/>
          <w:divBdr>
            <w:top w:val="none" w:sz="0" w:space="0" w:color="auto"/>
            <w:left w:val="none" w:sz="0" w:space="0" w:color="auto"/>
            <w:bottom w:val="none" w:sz="0" w:space="0" w:color="auto"/>
            <w:right w:val="none" w:sz="0" w:space="0" w:color="auto"/>
          </w:divBdr>
        </w:div>
      </w:divsChild>
    </w:div>
    <w:div w:id="658727486">
      <w:bodyDiv w:val="1"/>
      <w:marLeft w:val="0"/>
      <w:marRight w:val="0"/>
      <w:marTop w:val="0"/>
      <w:marBottom w:val="0"/>
      <w:divBdr>
        <w:top w:val="none" w:sz="0" w:space="0" w:color="auto"/>
        <w:left w:val="none" w:sz="0" w:space="0" w:color="auto"/>
        <w:bottom w:val="none" w:sz="0" w:space="0" w:color="auto"/>
        <w:right w:val="none" w:sz="0" w:space="0" w:color="auto"/>
      </w:divBdr>
    </w:div>
    <w:div w:id="746535073">
      <w:bodyDiv w:val="1"/>
      <w:marLeft w:val="0"/>
      <w:marRight w:val="0"/>
      <w:marTop w:val="0"/>
      <w:marBottom w:val="0"/>
      <w:divBdr>
        <w:top w:val="none" w:sz="0" w:space="0" w:color="auto"/>
        <w:left w:val="none" w:sz="0" w:space="0" w:color="auto"/>
        <w:bottom w:val="none" w:sz="0" w:space="0" w:color="auto"/>
        <w:right w:val="none" w:sz="0" w:space="0" w:color="auto"/>
      </w:divBdr>
    </w:div>
    <w:div w:id="811411088">
      <w:bodyDiv w:val="1"/>
      <w:marLeft w:val="0"/>
      <w:marRight w:val="0"/>
      <w:marTop w:val="0"/>
      <w:marBottom w:val="0"/>
      <w:divBdr>
        <w:top w:val="none" w:sz="0" w:space="0" w:color="auto"/>
        <w:left w:val="none" w:sz="0" w:space="0" w:color="auto"/>
        <w:bottom w:val="none" w:sz="0" w:space="0" w:color="auto"/>
        <w:right w:val="none" w:sz="0" w:space="0" w:color="auto"/>
      </w:divBdr>
    </w:div>
    <w:div w:id="1185746133">
      <w:bodyDiv w:val="1"/>
      <w:marLeft w:val="0"/>
      <w:marRight w:val="0"/>
      <w:marTop w:val="0"/>
      <w:marBottom w:val="0"/>
      <w:divBdr>
        <w:top w:val="none" w:sz="0" w:space="0" w:color="auto"/>
        <w:left w:val="none" w:sz="0" w:space="0" w:color="auto"/>
        <w:bottom w:val="none" w:sz="0" w:space="0" w:color="auto"/>
        <w:right w:val="none" w:sz="0" w:space="0" w:color="auto"/>
      </w:divBdr>
      <w:divsChild>
        <w:div w:id="1137724650">
          <w:marLeft w:val="0"/>
          <w:marRight w:val="0"/>
          <w:marTop w:val="0"/>
          <w:marBottom w:val="0"/>
          <w:divBdr>
            <w:top w:val="single" w:sz="4" w:space="0" w:color="F5F5F5"/>
            <w:left w:val="single" w:sz="4" w:space="0" w:color="F5F5F5"/>
            <w:bottom w:val="single" w:sz="4" w:space="0" w:color="F5F5F5"/>
            <w:right w:val="single" w:sz="4" w:space="0" w:color="F5F5F5"/>
          </w:divBdr>
          <w:divsChild>
            <w:div w:id="1453017875">
              <w:marLeft w:val="0"/>
              <w:marRight w:val="0"/>
              <w:marTop w:val="0"/>
              <w:marBottom w:val="0"/>
              <w:divBdr>
                <w:top w:val="none" w:sz="0" w:space="0" w:color="auto"/>
                <w:left w:val="none" w:sz="0" w:space="0" w:color="auto"/>
                <w:bottom w:val="none" w:sz="0" w:space="0" w:color="auto"/>
                <w:right w:val="none" w:sz="0" w:space="0" w:color="auto"/>
              </w:divBdr>
              <w:divsChild>
                <w:div w:id="18248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133402">
      <w:bodyDiv w:val="1"/>
      <w:marLeft w:val="0"/>
      <w:marRight w:val="0"/>
      <w:marTop w:val="0"/>
      <w:marBottom w:val="0"/>
      <w:divBdr>
        <w:top w:val="none" w:sz="0" w:space="0" w:color="auto"/>
        <w:left w:val="none" w:sz="0" w:space="0" w:color="auto"/>
        <w:bottom w:val="none" w:sz="0" w:space="0" w:color="auto"/>
        <w:right w:val="none" w:sz="0" w:space="0" w:color="auto"/>
      </w:divBdr>
    </w:div>
    <w:div w:id="1370564953">
      <w:bodyDiv w:val="1"/>
      <w:marLeft w:val="0"/>
      <w:marRight w:val="0"/>
      <w:marTop w:val="0"/>
      <w:marBottom w:val="0"/>
      <w:divBdr>
        <w:top w:val="none" w:sz="0" w:space="0" w:color="auto"/>
        <w:left w:val="none" w:sz="0" w:space="0" w:color="auto"/>
        <w:bottom w:val="none" w:sz="0" w:space="0" w:color="auto"/>
        <w:right w:val="none" w:sz="0" w:space="0" w:color="auto"/>
      </w:divBdr>
    </w:div>
    <w:div w:id="1395200705">
      <w:bodyDiv w:val="1"/>
      <w:marLeft w:val="0"/>
      <w:marRight w:val="0"/>
      <w:marTop w:val="0"/>
      <w:marBottom w:val="0"/>
      <w:divBdr>
        <w:top w:val="none" w:sz="0" w:space="0" w:color="auto"/>
        <w:left w:val="none" w:sz="0" w:space="0" w:color="auto"/>
        <w:bottom w:val="none" w:sz="0" w:space="0" w:color="auto"/>
        <w:right w:val="none" w:sz="0" w:space="0" w:color="auto"/>
      </w:divBdr>
    </w:div>
    <w:div w:id="1728458453">
      <w:bodyDiv w:val="1"/>
      <w:marLeft w:val="0"/>
      <w:marRight w:val="0"/>
      <w:marTop w:val="0"/>
      <w:marBottom w:val="0"/>
      <w:divBdr>
        <w:top w:val="none" w:sz="0" w:space="0" w:color="auto"/>
        <w:left w:val="none" w:sz="0" w:space="0" w:color="auto"/>
        <w:bottom w:val="none" w:sz="0" w:space="0" w:color="auto"/>
        <w:right w:val="none" w:sz="0" w:space="0" w:color="auto"/>
      </w:divBdr>
    </w:div>
    <w:div w:id="1731926841">
      <w:bodyDiv w:val="1"/>
      <w:marLeft w:val="0"/>
      <w:marRight w:val="0"/>
      <w:marTop w:val="0"/>
      <w:marBottom w:val="0"/>
      <w:divBdr>
        <w:top w:val="none" w:sz="0" w:space="0" w:color="auto"/>
        <w:left w:val="none" w:sz="0" w:space="0" w:color="auto"/>
        <w:bottom w:val="none" w:sz="0" w:space="0" w:color="auto"/>
        <w:right w:val="none" w:sz="0" w:space="0" w:color="auto"/>
      </w:divBdr>
    </w:div>
    <w:div w:id="1810125401">
      <w:bodyDiv w:val="1"/>
      <w:marLeft w:val="0"/>
      <w:marRight w:val="0"/>
      <w:marTop w:val="0"/>
      <w:marBottom w:val="0"/>
      <w:divBdr>
        <w:top w:val="none" w:sz="0" w:space="0" w:color="auto"/>
        <w:left w:val="none" w:sz="0" w:space="0" w:color="auto"/>
        <w:bottom w:val="none" w:sz="0" w:space="0" w:color="auto"/>
        <w:right w:val="none" w:sz="0" w:space="0" w:color="auto"/>
      </w:divBdr>
    </w:div>
    <w:div w:id="1868443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footer" Target="footer3.xml"/><Relationship Id="rId10" Type="http://schemas.openxmlformats.org/officeDocument/2006/relationships/chart" Target="charts/chart1.xm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dx.doi.org/10.15575/atthulab.xxx.xxx" TargetMode="External"/><Relationship Id="rId14" Type="http://schemas.openxmlformats.org/officeDocument/2006/relationships/chart" Target="charts/chart5.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_rels/footer2.xml.rels><?xml version="1.0" encoding="UTF-8" standalone="yes"?>
<Relationships xmlns="http://schemas.openxmlformats.org/package/2006/relationships"><Relationship Id="rId1" Type="http://schemas.openxmlformats.org/officeDocument/2006/relationships/image" Target="media/image1.gif"/></Relationships>
</file>

<file path=word/_rels/footer3.xml.rels><?xml version="1.0" encoding="UTF-8" standalone="yes"?>
<Relationships xmlns="http://schemas.openxmlformats.org/package/2006/relationships"><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725470486401966"/>
          <c:y val="6.7905319174552725E-2"/>
          <c:w val="0.81605601161556929"/>
          <c:h val="0.77887355823641313"/>
        </c:manualLayout>
      </c:layout>
      <c:barChart>
        <c:barDir val="col"/>
        <c:grouping val="clustered"/>
        <c:varyColors val="0"/>
        <c:ser>
          <c:idx val="0"/>
          <c:order val="0"/>
          <c:tx>
            <c:strRef>
              <c:f>Sheet1!$B$1</c:f>
              <c:strCache>
                <c:ptCount val="1"/>
                <c:pt idx="0">
                  <c:v>Aktivitas Belajar</c:v>
                </c:pt>
              </c:strCache>
            </c:strRef>
          </c:tx>
          <c:invertIfNegative val="0"/>
          <c:dLbls>
            <c:showLegendKey val="0"/>
            <c:showVal val="1"/>
            <c:showCatName val="0"/>
            <c:showSerName val="0"/>
            <c:showPercent val="0"/>
            <c:showBubbleSize val="0"/>
            <c:showLeaderLines val="0"/>
          </c:dLbls>
          <c:cat>
            <c:strRef>
              <c:f>Sheet1!$A$2:$A$5</c:f>
              <c:strCache>
                <c:ptCount val="3"/>
                <c:pt idx="0">
                  <c:v>Pratindak</c:v>
                </c:pt>
                <c:pt idx="1">
                  <c:v>Siklus I pertemuan 1</c:v>
                </c:pt>
                <c:pt idx="2">
                  <c:v>Siklus I pertemuan 2</c:v>
                </c:pt>
              </c:strCache>
            </c:strRef>
          </c:cat>
          <c:val>
            <c:numRef>
              <c:f>Sheet1!$B$2:$B$5</c:f>
              <c:numCache>
                <c:formatCode>0%</c:formatCode>
                <c:ptCount val="4"/>
                <c:pt idx="0">
                  <c:v>0.44</c:v>
                </c:pt>
                <c:pt idx="1">
                  <c:v>0.66</c:v>
                </c:pt>
                <c:pt idx="2">
                  <c:v>0.71</c:v>
                </c:pt>
              </c:numCache>
            </c:numRef>
          </c:val>
        </c:ser>
        <c:dLbls>
          <c:showLegendKey val="0"/>
          <c:showVal val="0"/>
          <c:showCatName val="0"/>
          <c:showSerName val="0"/>
          <c:showPercent val="0"/>
          <c:showBubbleSize val="0"/>
        </c:dLbls>
        <c:gapWidth val="75"/>
        <c:axId val="56548352"/>
        <c:axId val="113697152"/>
      </c:barChart>
      <c:catAx>
        <c:axId val="56548352"/>
        <c:scaling>
          <c:orientation val="minMax"/>
        </c:scaling>
        <c:delete val="0"/>
        <c:axPos val="b"/>
        <c:numFmt formatCode="General" sourceLinked="1"/>
        <c:majorTickMark val="none"/>
        <c:minorTickMark val="none"/>
        <c:tickLblPos val="nextTo"/>
        <c:txPr>
          <a:bodyPr/>
          <a:lstStyle/>
          <a:p>
            <a:pPr>
              <a:defRPr sz="900"/>
            </a:pPr>
            <a:endParaRPr lang="en-US"/>
          </a:p>
        </c:txPr>
        <c:crossAx val="113697152"/>
        <c:crosses val="autoZero"/>
        <c:auto val="1"/>
        <c:lblAlgn val="ctr"/>
        <c:lblOffset val="100"/>
        <c:noMultiLvlLbl val="0"/>
      </c:catAx>
      <c:valAx>
        <c:axId val="113697152"/>
        <c:scaling>
          <c:orientation val="minMax"/>
        </c:scaling>
        <c:delete val="0"/>
        <c:axPos val="l"/>
        <c:numFmt formatCode="0%" sourceLinked="1"/>
        <c:majorTickMark val="none"/>
        <c:minorTickMark val="none"/>
        <c:tickLblPos val="nextTo"/>
        <c:crossAx val="56548352"/>
        <c:crosses val="autoZero"/>
        <c:crossBetween val="between"/>
      </c:valAx>
    </c:plotArea>
    <c:legend>
      <c:legendPos val="r"/>
      <c:layout>
        <c:manualLayout>
          <c:xMode val="edge"/>
          <c:yMode val="edge"/>
          <c:x val="0.61478599221789887"/>
          <c:y val="0.4854368932038835"/>
          <c:w val="0.34046692607003892"/>
          <c:h val="0.12135922330097088"/>
        </c:manualLayout>
      </c:layout>
      <c:overlay val="0"/>
    </c:legend>
    <c:plotVisOnly val="1"/>
    <c:dispBlanksAs val="gap"/>
    <c:showDLblsOverMax val="0"/>
  </c:chart>
  <c:spPr>
    <a:gradFill rotWithShape="1">
      <a:gsLst>
        <a:gs pos="0">
          <a:schemeClr val="dk1">
            <a:tint val="50000"/>
            <a:satMod val="300000"/>
          </a:schemeClr>
        </a:gs>
        <a:gs pos="35000">
          <a:schemeClr val="dk1">
            <a:tint val="37000"/>
            <a:satMod val="300000"/>
          </a:schemeClr>
        </a:gs>
        <a:gs pos="100000">
          <a:schemeClr val="dk1">
            <a:tint val="15000"/>
            <a:satMod val="350000"/>
          </a:schemeClr>
        </a:gs>
      </a:gsLst>
      <a:lin ang="16200000" scaled="1"/>
    </a:gradFill>
    <a:ln w="9512" cap="flat" cmpd="sng" algn="ctr">
      <a:solidFill>
        <a:schemeClr val="dk1">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Penerapan Metode</c:v>
                </c:pt>
              </c:strCache>
            </c:strRef>
          </c:tx>
          <c:invertIfNegative val="0"/>
          <c:dLbls>
            <c:showLegendKey val="0"/>
            <c:showVal val="1"/>
            <c:showCatName val="0"/>
            <c:showSerName val="0"/>
            <c:showPercent val="0"/>
            <c:showBubbleSize val="0"/>
            <c:showLeaderLines val="0"/>
          </c:dLbls>
          <c:cat>
            <c:strRef>
              <c:f>Sheet1!$A$2:$A$3</c:f>
              <c:strCache>
                <c:ptCount val="2"/>
                <c:pt idx="0">
                  <c:v>Siklus I pertemuan 1</c:v>
                </c:pt>
                <c:pt idx="1">
                  <c:v>Siklus I Pertemuan 2</c:v>
                </c:pt>
              </c:strCache>
            </c:strRef>
          </c:cat>
          <c:val>
            <c:numRef>
              <c:f>Sheet1!$B$2:$B$3</c:f>
              <c:numCache>
                <c:formatCode>0%</c:formatCode>
                <c:ptCount val="2"/>
                <c:pt idx="0">
                  <c:v>0.68</c:v>
                </c:pt>
                <c:pt idx="1">
                  <c:v>0.8</c:v>
                </c:pt>
              </c:numCache>
            </c:numRef>
          </c:val>
        </c:ser>
        <c:dLbls>
          <c:showLegendKey val="0"/>
          <c:showVal val="0"/>
          <c:showCatName val="0"/>
          <c:showSerName val="0"/>
          <c:showPercent val="0"/>
          <c:showBubbleSize val="0"/>
        </c:dLbls>
        <c:gapWidth val="75"/>
        <c:axId val="112515712"/>
        <c:axId val="113580672"/>
      </c:barChart>
      <c:catAx>
        <c:axId val="112515712"/>
        <c:scaling>
          <c:orientation val="minMax"/>
        </c:scaling>
        <c:delete val="0"/>
        <c:axPos val="b"/>
        <c:numFmt formatCode="General" sourceLinked="1"/>
        <c:majorTickMark val="none"/>
        <c:minorTickMark val="none"/>
        <c:tickLblPos val="nextTo"/>
        <c:crossAx val="113580672"/>
        <c:crosses val="autoZero"/>
        <c:auto val="1"/>
        <c:lblAlgn val="ctr"/>
        <c:lblOffset val="100"/>
        <c:noMultiLvlLbl val="0"/>
      </c:catAx>
      <c:valAx>
        <c:axId val="113580672"/>
        <c:scaling>
          <c:orientation val="minMax"/>
        </c:scaling>
        <c:delete val="0"/>
        <c:axPos val="l"/>
        <c:numFmt formatCode="0%" sourceLinked="1"/>
        <c:majorTickMark val="none"/>
        <c:minorTickMark val="none"/>
        <c:tickLblPos val="nextTo"/>
        <c:crossAx val="112515712"/>
        <c:crosses val="autoZero"/>
        <c:crossBetween val="between"/>
      </c:valAx>
    </c:plotArea>
    <c:plotVisOnly val="1"/>
    <c:dispBlanksAs val="gap"/>
    <c:showDLblsOverMax val="0"/>
  </c:chart>
  <c:spPr>
    <a:gradFill rotWithShape="1">
      <a:gsLst>
        <a:gs pos="0">
          <a:schemeClr val="dk1">
            <a:tint val="50000"/>
            <a:satMod val="300000"/>
          </a:schemeClr>
        </a:gs>
        <a:gs pos="35000">
          <a:schemeClr val="dk1">
            <a:tint val="37000"/>
            <a:satMod val="300000"/>
          </a:schemeClr>
        </a:gs>
        <a:gs pos="100000">
          <a:schemeClr val="dk1">
            <a:tint val="15000"/>
            <a:satMod val="350000"/>
          </a:schemeClr>
        </a:gs>
      </a:gsLst>
      <a:lin ang="16200000" scaled="1"/>
    </a:gradFill>
    <a:ln w="9520" cap="flat" cmpd="sng" algn="ctr">
      <a:solidFill>
        <a:schemeClr val="dk1">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Sheet1!$B$1</c:f>
              <c:strCache>
                <c:ptCount val="1"/>
                <c:pt idx="0">
                  <c:v>aktivitas belajar</c:v>
                </c:pt>
              </c:strCache>
            </c:strRef>
          </c:tx>
          <c:invertIfNegative val="0"/>
          <c:dLbls>
            <c:showLegendKey val="0"/>
            <c:showVal val="1"/>
            <c:showCatName val="0"/>
            <c:showSerName val="0"/>
            <c:showPercent val="0"/>
            <c:showBubbleSize val="0"/>
            <c:showLeaderLines val="0"/>
          </c:dLbls>
          <c:cat>
            <c:strRef>
              <c:f>Sheet1!$A$2:$A$3</c:f>
              <c:strCache>
                <c:ptCount val="2"/>
                <c:pt idx="0">
                  <c:v>siklus I pertemuan 1</c:v>
                </c:pt>
                <c:pt idx="1">
                  <c:v>siklus I pertemuan 2</c:v>
                </c:pt>
              </c:strCache>
            </c:strRef>
          </c:cat>
          <c:val>
            <c:numRef>
              <c:f>Sheet1!$B$2:$B$3</c:f>
              <c:numCache>
                <c:formatCode>0%</c:formatCode>
                <c:ptCount val="2"/>
                <c:pt idx="0">
                  <c:v>0.66</c:v>
                </c:pt>
                <c:pt idx="1">
                  <c:v>0.71</c:v>
                </c:pt>
              </c:numCache>
            </c:numRef>
          </c:val>
        </c:ser>
        <c:ser>
          <c:idx val="1"/>
          <c:order val="1"/>
          <c:tx>
            <c:strRef>
              <c:f>Sheet1!$C$1</c:f>
              <c:strCache>
                <c:ptCount val="1"/>
                <c:pt idx="0">
                  <c:v>penerapan metode</c:v>
                </c:pt>
              </c:strCache>
            </c:strRef>
          </c:tx>
          <c:spPr>
            <a:solidFill>
              <a:srgbClr val="002060"/>
            </a:solidFill>
          </c:spPr>
          <c:invertIfNegative val="0"/>
          <c:dLbls>
            <c:showLegendKey val="0"/>
            <c:showVal val="1"/>
            <c:showCatName val="0"/>
            <c:showSerName val="0"/>
            <c:showPercent val="0"/>
            <c:showBubbleSize val="0"/>
            <c:showLeaderLines val="0"/>
          </c:dLbls>
          <c:cat>
            <c:strRef>
              <c:f>Sheet1!$A$2:$A$3</c:f>
              <c:strCache>
                <c:ptCount val="2"/>
                <c:pt idx="0">
                  <c:v>siklus I pertemuan 1</c:v>
                </c:pt>
                <c:pt idx="1">
                  <c:v>siklus I pertemuan 2</c:v>
                </c:pt>
              </c:strCache>
            </c:strRef>
          </c:cat>
          <c:val>
            <c:numRef>
              <c:f>Sheet1!$C$2:$C$3</c:f>
              <c:numCache>
                <c:formatCode>0%</c:formatCode>
                <c:ptCount val="2"/>
                <c:pt idx="0">
                  <c:v>0.68</c:v>
                </c:pt>
                <c:pt idx="1">
                  <c:v>0.8</c:v>
                </c:pt>
              </c:numCache>
            </c:numRef>
          </c:val>
        </c:ser>
        <c:dLbls>
          <c:showLegendKey val="0"/>
          <c:showVal val="0"/>
          <c:showCatName val="0"/>
          <c:showSerName val="0"/>
          <c:showPercent val="0"/>
          <c:showBubbleSize val="0"/>
        </c:dLbls>
        <c:gapWidth val="75"/>
        <c:axId val="59877632"/>
        <c:axId val="110895104"/>
      </c:barChart>
      <c:catAx>
        <c:axId val="59877632"/>
        <c:scaling>
          <c:orientation val="minMax"/>
        </c:scaling>
        <c:delete val="0"/>
        <c:axPos val="b"/>
        <c:numFmt formatCode="General" sourceLinked="1"/>
        <c:majorTickMark val="none"/>
        <c:minorTickMark val="none"/>
        <c:tickLblPos val="nextTo"/>
        <c:crossAx val="110895104"/>
        <c:crosses val="autoZero"/>
        <c:auto val="1"/>
        <c:lblAlgn val="ctr"/>
        <c:lblOffset val="100"/>
        <c:noMultiLvlLbl val="0"/>
      </c:catAx>
      <c:valAx>
        <c:axId val="110895104"/>
        <c:scaling>
          <c:orientation val="minMax"/>
        </c:scaling>
        <c:delete val="0"/>
        <c:axPos val="l"/>
        <c:numFmt formatCode="0%" sourceLinked="1"/>
        <c:majorTickMark val="none"/>
        <c:minorTickMark val="none"/>
        <c:tickLblPos val="nextTo"/>
        <c:crossAx val="59877632"/>
        <c:crosses val="autoZero"/>
        <c:crossBetween val="between"/>
      </c:valAx>
    </c:plotArea>
    <c:legend>
      <c:legendPos val="r"/>
      <c:layout>
        <c:manualLayout>
          <c:xMode val="edge"/>
          <c:yMode val="edge"/>
          <c:x val="0.6912621359223301"/>
          <c:y val="0.27179487179487177"/>
          <c:w val="0.30291262135922331"/>
          <c:h val="0.38974358974358975"/>
        </c:manualLayout>
      </c:layout>
      <c:overlay val="0"/>
    </c:legend>
    <c:plotVisOnly val="1"/>
    <c:dispBlanksAs val="gap"/>
    <c:showDLblsOverMax val="0"/>
  </c:chart>
  <c:spPr>
    <a:gradFill rotWithShape="1">
      <a:gsLst>
        <a:gs pos="0">
          <a:schemeClr val="dk1">
            <a:tint val="50000"/>
            <a:satMod val="300000"/>
          </a:schemeClr>
        </a:gs>
        <a:gs pos="35000">
          <a:schemeClr val="dk1">
            <a:tint val="37000"/>
            <a:satMod val="300000"/>
          </a:schemeClr>
        </a:gs>
        <a:gs pos="100000">
          <a:schemeClr val="dk1">
            <a:tint val="15000"/>
            <a:satMod val="350000"/>
          </a:schemeClr>
        </a:gs>
      </a:gsLst>
      <a:lin ang="16200000" scaled="1"/>
    </a:gradFill>
    <a:ln w="9503" cap="flat" cmpd="sng" algn="ctr">
      <a:solidFill>
        <a:schemeClr val="dk1">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Hasil evaluasi</c:v>
                </c:pt>
              </c:strCache>
            </c:strRef>
          </c:tx>
          <c:invertIfNegative val="0"/>
          <c:dLbls>
            <c:showLegendKey val="0"/>
            <c:showVal val="1"/>
            <c:showCatName val="0"/>
            <c:showSerName val="0"/>
            <c:showPercent val="0"/>
            <c:showBubbleSize val="0"/>
            <c:showLeaderLines val="0"/>
          </c:dLbls>
          <c:cat>
            <c:strRef>
              <c:f>Sheet1!$A$2:$A$3</c:f>
              <c:strCache>
                <c:ptCount val="2"/>
                <c:pt idx="0">
                  <c:v>pratindak</c:v>
                </c:pt>
                <c:pt idx="1">
                  <c:v>siklus I</c:v>
                </c:pt>
              </c:strCache>
            </c:strRef>
          </c:cat>
          <c:val>
            <c:numRef>
              <c:f>Sheet1!$B$2:$B$3</c:f>
              <c:numCache>
                <c:formatCode>0%</c:formatCode>
                <c:ptCount val="2"/>
                <c:pt idx="0">
                  <c:v>0.45</c:v>
                </c:pt>
                <c:pt idx="1">
                  <c:v>0.65</c:v>
                </c:pt>
              </c:numCache>
            </c:numRef>
          </c:val>
        </c:ser>
        <c:dLbls>
          <c:showLegendKey val="0"/>
          <c:showVal val="0"/>
          <c:showCatName val="0"/>
          <c:showSerName val="0"/>
          <c:showPercent val="0"/>
          <c:showBubbleSize val="0"/>
        </c:dLbls>
        <c:gapWidth val="75"/>
        <c:axId val="106687872"/>
        <c:axId val="112424448"/>
      </c:barChart>
      <c:catAx>
        <c:axId val="106687872"/>
        <c:scaling>
          <c:orientation val="minMax"/>
        </c:scaling>
        <c:delete val="0"/>
        <c:axPos val="b"/>
        <c:numFmt formatCode="General" sourceLinked="1"/>
        <c:majorTickMark val="none"/>
        <c:minorTickMark val="none"/>
        <c:tickLblPos val="nextTo"/>
        <c:crossAx val="112424448"/>
        <c:crosses val="autoZero"/>
        <c:auto val="1"/>
        <c:lblAlgn val="ctr"/>
        <c:lblOffset val="100"/>
        <c:noMultiLvlLbl val="0"/>
      </c:catAx>
      <c:valAx>
        <c:axId val="112424448"/>
        <c:scaling>
          <c:orientation val="minMax"/>
        </c:scaling>
        <c:delete val="0"/>
        <c:axPos val="l"/>
        <c:numFmt formatCode="0%" sourceLinked="1"/>
        <c:majorTickMark val="none"/>
        <c:minorTickMark val="none"/>
        <c:tickLblPos val="nextTo"/>
        <c:crossAx val="106687872"/>
        <c:crosses val="autoZero"/>
        <c:crossBetween val="between"/>
      </c:valAx>
    </c:plotArea>
    <c:legend>
      <c:legendPos val="r"/>
      <c:layout>
        <c:manualLayout>
          <c:xMode val="edge"/>
          <c:yMode val="edge"/>
          <c:x val="0.65258215962441313"/>
          <c:y val="0.47499999999999998"/>
          <c:w val="0.34507042253521125"/>
          <c:h val="0.10416666666666667"/>
        </c:manualLayout>
      </c:layout>
      <c:overlay val="0"/>
    </c:legend>
    <c:plotVisOnly val="1"/>
    <c:dispBlanksAs val="gap"/>
    <c:showDLblsOverMax val="0"/>
  </c:chart>
  <c:spPr>
    <a:gradFill rotWithShape="1">
      <a:gsLst>
        <a:gs pos="0">
          <a:schemeClr val="dk1">
            <a:tint val="50000"/>
            <a:satMod val="300000"/>
          </a:schemeClr>
        </a:gs>
        <a:gs pos="35000">
          <a:schemeClr val="dk1">
            <a:tint val="37000"/>
            <a:satMod val="300000"/>
          </a:schemeClr>
        </a:gs>
        <a:gs pos="100000">
          <a:schemeClr val="dk1">
            <a:tint val="15000"/>
            <a:satMod val="350000"/>
          </a:schemeClr>
        </a:gs>
      </a:gsLst>
      <a:lin ang="16200000" scaled="1"/>
    </a:gradFill>
    <a:ln w="9523" cap="flat" cmpd="sng" algn="ctr">
      <a:solidFill>
        <a:schemeClr val="dk1">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aktivitas belajar</c:v>
                </c:pt>
              </c:strCache>
            </c:strRef>
          </c:tx>
          <c:invertIfNegative val="0"/>
          <c:dLbls>
            <c:showLegendKey val="0"/>
            <c:showVal val="1"/>
            <c:showCatName val="0"/>
            <c:showSerName val="0"/>
            <c:showPercent val="0"/>
            <c:showBubbleSize val="0"/>
            <c:showLeaderLines val="0"/>
          </c:dLbls>
          <c:cat>
            <c:strRef>
              <c:f>Sheet1!$A$2:$A$5</c:f>
              <c:strCache>
                <c:ptCount val="4"/>
                <c:pt idx="0">
                  <c:v>siklus I pert 1</c:v>
                </c:pt>
                <c:pt idx="1">
                  <c:v>Siklus I pert 2</c:v>
                </c:pt>
                <c:pt idx="2">
                  <c:v>Siklus II pert 1</c:v>
                </c:pt>
                <c:pt idx="3">
                  <c:v>Siklus II pert 2</c:v>
                </c:pt>
              </c:strCache>
            </c:strRef>
          </c:cat>
          <c:val>
            <c:numRef>
              <c:f>Sheet1!$B$2:$B$5</c:f>
              <c:numCache>
                <c:formatCode>0%</c:formatCode>
                <c:ptCount val="4"/>
                <c:pt idx="0">
                  <c:v>0.66</c:v>
                </c:pt>
                <c:pt idx="1">
                  <c:v>0.71</c:v>
                </c:pt>
                <c:pt idx="2">
                  <c:v>0.72</c:v>
                </c:pt>
                <c:pt idx="3">
                  <c:v>0.85</c:v>
                </c:pt>
              </c:numCache>
            </c:numRef>
          </c:val>
        </c:ser>
        <c:dLbls>
          <c:showLegendKey val="0"/>
          <c:showVal val="0"/>
          <c:showCatName val="0"/>
          <c:showSerName val="0"/>
          <c:showPercent val="0"/>
          <c:showBubbleSize val="0"/>
        </c:dLbls>
        <c:gapWidth val="75"/>
        <c:axId val="69027712"/>
        <c:axId val="69029248"/>
      </c:barChart>
      <c:catAx>
        <c:axId val="69027712"/>
        <c:scaling>
          <c:orientation val="minMax"/>
        </c:scaling>
        <c:delete val="0"/>
        <c:axPos val="b"/>
        <c:numFmt formatCode="General" sourceLinked="1"/>
        <c:majorTickMark val="none"/>
        <c:minorTickMark val="none"/>
        <c:tickLblPos val="nextTo"/>
        <c:crossAx val="69029248"/>
        <c:crosses val="autoZero"/>
        <c:auto val="1"/>
        <c:lblAlgn val="ctr"/>
        <c:lblOffset val="100"/>
        <c:noMultiLvlLbl val="0"/>
      </c:catAx>
      <c:valAx>
        <c:axId val="69029248"/>
        <c:scaling>
          <c:orientation val="minMax"/>
        </c:scaling>
        <c:delete val="0"/>
        <c:axPos val="l"/>
        <c:numFmt formatCode="0%" sourceLinked="1"/>
        <c:majorTickMark val="none"/>
        <c:minorTickMark val="none"/>
        <c:tickLblPos val="nextTo"/>
        <c:crossAx val="69027712"/>
        <c:crosses val="autoZero"/>
        <c:crossBetween val="between"/>
      </c:valAx>
    </c:plotArea>
    <c:legend>
      <c:legendPos val="r"/>
      <c:layout>
        <c:manualLayout>
          <c:xMode val="edge"/>
          <c:yMode val="edge"/>
          <c:x val="0.71342685370741488"/>
          <c:y val="0.3575757575757576"/>
          <c:w val="0.28657314629258518"/>
          <c:h val="0.15151515151515152"/>
        </c:manualLayout>
      </c:layout>
      <c:overlay val="0"/>
    </c:legend>
    <c:plotVisOnly val="1"/>
    <c:dispBlanksAs val="gap"/>
    <c:showDLblsOverMax val="0"/>
  </c:chart>
  <c:spPr>
    <a:gradFill rotWithShape="1">
      <a:gsLst>
        <a:gs pos="0">
          <a:schemeClr val="dk1">
            <a:tint val="50000"/>
            <a:satMod val="300000"/>
          </a:schemeClr>
        </a:gs>
        <a:gs pos="35000">
          <a:schemeClr val="dk1">
            <a:tint val="37000"/>
            <a:satMod val="300000"/>
          </a:schemeClr>
        </a:gs>
        <a:gs pos="100000">
          <a:schemeClr val="dk1">
            <a:tint val="15000"/>
            <a:satMod val="350000"/>
          </a:schemeClr>
        </a:gs>
      </a:gsLst>
      <a:lin ang="16200000" scaled="1"/>
    </a:gradFill>
    <a:ln w="9514" cap="flat" cmpd="sng" algn="ctr">
      <a:solidFill>
        <a:schemeClr val="dk1">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penerapan metode </c:v>
                </c:pt>
              </c:strCache>
            </c:strRef>
          </c:tx>
          <c:invertIfNegative val="0"/>
          <c:dLbls>
            <c:showLegendKey val="0"/>
            <c:showVal val="1"/>
            <c:showCatName val="0"/>
            <c:showSerName val="0"/>
            <c:showPercent val="0"/>
            <c:showBubbleSize val="0"/>
            <c:showLeaderLines val="0"/>
          </c:dLbls>
          <c:cat>
            <c:strRef>
              <c:f>Sheet1!$A$2:$A$5</c:f>
              <c:strCache>
                <c:ptCount val="4"/>
                <c:pt idx="0">
                  <c:v>siklus I pertemuan 1</c:v>
                </c:pt>
                <c:pt idx="1">
                  <c:v>Siklus I pertemuan 2</c:v>
                </c:pt>
                <c:pt idx="2">
                  <c:v>Siklus II pertemuan 1</c:v>
                </c:pt>
                <c:pt idx="3">
                  <c:v>Siklus II pertemuan 2</c:v>
                </c:pt>
              </c:strCache>
            </c:strRef>
          </c:cat>
          <c:val>
            <c:numRef>
              <c:f>Sheet1!$B$2:$B$5</c:f>
              <c:numCache>
                <c:formatCode>0%</c:formatCode>
                <c:ptCount val="4"/>
                <c:pt idx="0">
                  <c:v>0.68</c:v>
                </c:pt>
                <c:pt idx="1">
                  <c:v>0.74</c:v>
                </c:pt>
                <c:pt idx="2">
                  <c:v>0.8</c:v>
                </c:pt>
                <c:pt idx="3">
                  <c:v>0.9</c:v>
                </c:pt>
              </c:numCache>
            </c:numRef>
          </c:val>
        </c:ser>
        <c:dLbls>
          <c:showLegendKey val="0"/>
          <c:showVal val="0"/>
          <c:showCatName val="0"/>
          <c:showSerName val="0"/>
          <c:showPercent val="0"/>
          <c:showBubbleSize val="0"/>
        </c:dLbls>
        <c:gapWidth val="75"/>
        <c:axId val="69039616"/>
        <c:axId val="69041152"/>
      </c:barChart>
      <c:catAx>
        <c:axId val="69039616"/>
        <c:scaling>
          <c:orientation val="minMax"/>
        </c:scaling>
        <c:delete val="0"/>
        <c:axPos val="b"/>
        <c:numFmt formatCode="General" sourceLinked="1"/>
        <c:majorTickMark val="none"/>
        <c:minorTickMark val="none"/>
        <c:tickLblPos val="nextTo"/>
        <c:crossAx val="69041152"/>
        <c:crosses val="autoZero"/>
        <c:auto val="1"/>
        <c:lblAlgn val="ctr"/>
        <c:lblOffset val="100"/>
        <c:noMultiLvlLbl val="0"/>
      </c:catAx>
      <c:valAx>
        <c:axId val="69041152"/>
        <c:scaling>
          <c:orientation val="minMax"/>
        </c:scaling>
        <c:delete val="0"/>
        <c:axPos val="l"/>
        <c:numFmt formatCode="0%" sourceLinked="1"/>
        <c:majorTickMark val="none"/>
        <c:minorTickMark val="none"/>
        <c:tickLblPos val="nextTo"/>
        <c:crossAx val="69039616"/>
        <c:crosses val="autoZero"/>
        <c:crossBetween val="between"/>
      </c:valAx>
    </c:plotArea>
    <c:legend>
      <c:legendPos val="r"/>
      <c:layout>
        <c:manualLayout>
          <c:xMode val="edge"/>
          <c:yMode val="edge"/>
          <c:x val="0.66666666666666663"/>
          <c:y val="0.33163265306122447"/>
          <c:w val="0.33108108108108109"/>
          <c:h val="0.12755102040816327"/>
        </c:manualLayout>
      </c:layout>
      <c:overlay val="0"/>
    </c:legend>
    <c:plotVisOnly val="1"/>
    <c:dispBlanksAs val="gap"/>
    <c:showDLblsOverMax val="0"/>
  </c:chart>
  <c:spPr>
    <a:gradFill rotWithShape="1">
      <a:gsLst>
        <a:gs pos="0">
          <a:schemeClr val="dk1">
            <a:tint val="50000"/>
            <a:satMod val="300000"/>
          </a:schemeClr>
        </a:gs>
        <a:gs pos="35000">
          <a:schemeClr val="dk1">
            <a:tint val="37000"/>
            <a:satMod val="300000"/>
          </a:schemeClr>
        </a:gs>
        <a:gs pos="100000">
          <a:schemeClr val="dk1">
            <a:tint val="15000"/>
            <a:satMod val="350000"/>
          </a:schemeClr>
        </a:gs>
      </a:gsLst>
      <a:lin ang="16200000" scaled="1"/>
    </a:gradFill>
    <a:ln w="9509" cap="flat" cmpd="sng" algn="ctr">
      <a:solidFill>
        <a:schemeClr val="dk1">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Sheet1!$B$1</c:f>
              <c:strCache>
                <c:ptCount val="1"/>
                <c:pt idx="0">
                  <c:v>Aktivitas belajar</c:v>
                </c:pt>
              </c:strCache>
            </c:strRef>
          </c:tx>
          <c:invertIfNegative val="0"/>
          <c:dLbls>
            <c:showLegendKey val="0"/>
            <c:showVal val="1"/>
            <c:showCatName val="0"/>
            <c:showSerName val="0"/>
            <c:showPercent val="0"/>
            <c:showBubbleSize val="0"/>
            <c:showLeaderLines val="0"/>
          </c:dLbls>
          <c:cat>
            <c:strRef>
              <c:f>Sheet1!$A$2:$A$3</c:f>
              <c:strCache>
                <c:ptCount val="2"/>
                <c:pt idx="0">
                  <c:v>Siklus II Pertemuan 1</c:v>
                </c:pt>
                <c:pt idx="1">
                  <c:v>Siklus II pertemuan 2</c:v>
                </c:pt>
              </c:strCache>
            </c:strRef>
          </c:cat>
          <c:val>
            <c:numRef>
              <c:f>Sheet1!$B$2:$B$3</c:f>
              <c:numCache>
                <c:formatCode>0%</c:formatCode>
                <c:ptCount val="2"/>
                <c:pt idx="0">
                  <c:v>0.72</c:v>
                </c:pt>
                <c:pt idx="1">
                  <c:v>0.85</c:v>
                </c:pt>
              </c:numCache>
            </c:numRef>
          </c:val>
        </c:ser>
        <c:ser>
          <c:idx val="1"/>
          <c:order val="1"/>
          <c:tx>
            <c:strRef>
              <c:f>Sheet1!$C$1</c:f>
              <c:strCache>
                <c:ptCount val="1"/>
                <c:pt idx="0">
                  <c:v>Penerapan Metode</c:v>
                </c:pt>
              </c:strCache>
            </c:strRef>
          </c:tx>
          <c:spPr>
            <a:ln>
              <a:solidFill>
                <a:srgbClr val="0070C0"/>
              </a:solidFill>
            </a:ln>
          </c:spPr>
          <c:invertIfNegative val="0"/>
          <c:dPt>
            <c:idx val="0"/>
            <c:invertIfNegative val="0"/>
            <c:bubble3D val="0"/>
            <c:spPr>
              <a:solidFill>
                <a:srgbClr val="002060"/>
              </a:solidFill>
              <a:ln>
                <a:solidFill>
                  <a:srgbClr val="0070C0"/>
                </a:solidFill>
              </a:ln>
            </c:spPr>
          </c:dPt>
          <c:dPt>
            <c:idx val="1"/>
            <c:invertIfNegative val="0"/>
            <c:bubble3D val="0"/>
            <c:spPr>
              <a:solidFill>
                <a:srgbClr val="002060"/>
              </a:solidFill>
              <a:ln>
                <a:solidFill>
                  <a:srgbClr val="0070C0"/>
                </a:solidFill>
              </a:ln>
            </c:spPr>
          </c:dPt>
          <c:dLbls>
            <c:showLegendKey val="0"/>
            <c:showVal val="1"/>
            <c:showCatName val="0"/>
            <c:showSerName val="0"/>
            <c:showPercent val="0"/>
            <c:showBubbleSize val="0"/>
            <c:showLeaderLines val="0"/>
          </c:dLbls>
          <c:cat>
            <c:strRef>
              <c:f>Sheet1!$A$2:$A$3</c:f>
              <c:strCache>
                <c:ptCount val="2"/>
                <c:pt idx="0">
                  <c:v>Siklus II Pertemuan 1</c:v>
                </c:pt>
                <c:pt idx="1">
                  <c:v>Siklus II pertemuan 2</c:v>
                </c:pt>
              </c:strCache>
            </c:strRef>
          </c:cat>
          <c:val>
            <c:numRef>
              <c:f>Sheet1!$C$2:$C$3</c:f>
              <c:numCache>
                <c:formatCode>0%</c:formatCode>
                <c:ptCount val="2"/>
                <c:pt idx="0">
                  <c:v>0.74</c:v>
                </c:pt>
                <c:pt idx="1">
                  <c:v>0.9</c:v>
                </c:pt>
              </c:numCache>
            </c:numRef>
          </c:val>
        </c:ser>
        <c:ser>
          <c:idx val="2"/>
          <c:order val="2"/>
          <c:tx>
            <c:strRef>
              <c:f>Sheet1!$D$1</c:f>
              <c:strCache>
                <c:ptCount val="1"/>
              </c:strCache>
            </c:strRef>
          </c:tx>
          <c:invertIfNegative val="0"/>
          <c:dLbls>
            <c:showLegendKey val="0"/>
            <c:showVal val="1"/>
            <c:showCatName val="0"/>
            <c:showSerName val="0"/>
            <c:showPercent val="0"/>
            <c:showBubbleSize val="0"/>
            <c:showLeaderLines val="0"/>
          </c:dLbls>
          <c:cat>
            <c:strRef>
              <c:f>Sheet1!$A$2:$A$3</c:f>
              <c:strCache>
                <c:ptCount val="2"/>
                <c:pt idx="0">
                  <c:v>Siklus II Pertemuan 1</c:v>
                </c:pt>
                <c:pt idx="1">
                  <c:v>Siklus II pertemuan 2</c:v>
                </c:pt>
              </c:strCache>
            </c:strRef>
          </c:cat>
          <c:val>
            <c:numRef>
              <c:f>Sheet1!$D$2:$D$5</c:f>
              <c:numCache>
                <c:formatCode>General</c:formatCode>
                <c:ptCount val="4"/>
              </c:numCache>
            </c:numRef>
          </c:val>
        </c:ser>
        <c:dLbls>
          <c:showLegendKey val="0"/>
          <c:showVal val="0"/>
          <c:showCatName val="0"/>
          <c:showSerName val="0"/>
          <c:showPercent val="0"/>
          <c:showBubbleSize val="0"/>
        </c:dLbls>
        <c:gapWidth val="75"/>
        <c:axId val="112314624"/>
        <c:axId val="112329856"/>
      </c:barChart>
      <c:catAx>
        <c:axId val="112314624"/>
        <c:scaling>
          <c:orientation val="minMax"/>
        </c:scaling>
        <c:delete val="0"/>
        <c:axPos val="b"/>
        <c:numFmt formatCode="General" sourceLinked="1"/>
        <c:majorTickMark val="none"/>
        <c:minorTickMark val="none"/>
        <c:tickLblPos val="nextTo"/>
        <c:crossAx val="112329856"/>
        <c:crosses val="autoZero"/>
        <c:auto val="1"/>
        <c:lblAlgn val="ctr"/>
        <c:lblOffset val="100"/>
        <c:noMultiLvlLbl val="0"/>
      </c:catAx>
      <c:valAx>
        <c:axId val="112329856"/>
        <c:scaling>
          <c:orientation val="minMax"/>
        </c:scaling>
        <c:delete val="0"/>
        <c:axPos val="l"/>
        <c:numFmt formatCode="0%" sourceLinked="1"/>
        <c:majorTickMark val="none"/>
        <c:minorTickMark val="none"/>
        <c:tickLblPos val="nextTo"/>
        <c:crossAx val="112314624"/>
        <c:crosses val="autoZero"/>
        <c:crossBetween val="between"/>
      </c:valAx>
    </c:plotArea>
    <c:plotVisOnly val="1"/>
    <c:dispBlanksAs val="gap"/>
    <c:showDLblsOverMax val="0"/>
  </c:chart>
  <c:spPr>
    <a:gradFill rotWithShape="1">
      <a:gsLst>
        <a:gs pos="0">
          <a:schemeClr val="dk1">
            <a:tint val="50000"/>
            <a:satMod val="300000"/>
          </a:schemeClr>
        </a:gs>
        <a:gs pos="35000">
          <a:schemeClr val="dk1">
            <a:tint val="37000"/>
            <a:satMod val="300000"/>
          </a:schemeClr>
        </a:gs>
        <a:gs pos="100000">
          <a:schemeClr val="dk1">
            <a:tint val="15000"/>
            <a:satMod val="350000"/>
          </a:schemeClr>
        </a:gs>
      </a:gsLst>
      <a:lin ang="16200000" scaled="1"/>
    </a:gradFill>
    <a:ln w="9517" cap="flat" cmpd="sng" algn="ctr">
      <a:solidFill>
        <a:schemeClr val="dk1">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Hasil Evaluasi</c:v>
                </c:pt>
              </c:strCache>
            </c:strRef>
          </c:tx>
          <c:invertIfNegative val="0"/>
          <c:dLbls>
            <c:showLegendKey val="0"/>
            <c:showVal val="1"/>
            <c:showCatName val="0"/>
            <c:showSerName val="0"/>
            <c:showPercent val="0"/>
            <c:showBubbleSize val="0"/>
            <c:showLeaderLines val="0"/>
          </c:dLbls>
          <c:cat>
            <c:strRef>
              <c:f>Sheet1!$A$2:$A$4</c:f>
              <c:strCache>
                <c:ptCount val="3"/>
                <c:pt idx="0">
                  <c:v>Pratindak</c:v>
                </c:pt>
                <c:pt idx="1">
                  <c:v>Siklus I  </c:v>
                </c:pt>
                <c:pt idx="2">
                  <c:v>Siklus II</c:v>
                </c:pt>
              </c:strCache>
            </c:strRef>
          </c:cat>
          <c:val>
            <c:numRef>
              <c:f>Sheet1!$B$2:$B$4</c:f>
              <c:numCache>
                <c:formatCode>0%</c:formatCode>
                <c:ptCount val="3"/>
                <c:pt idx="0">
                  <c:v>0.46</c:v>
                </c:pt>
                <c:pt idx="1">
                  <c:v>0.65</c:v>
                </c:pt>
                <c:pt idx="2">
                  <c:v>0.84</c:v>
                </c:pt>
              </c:numCache>
            </c:numRef>
          </c:val>
        </c:ser>
        <c:dLbls>
          <c:showLegendKey val="0"/>
          <c:showVal val="0"/>
          <c:showCatName val="0"/>
          <c:showSerName val="0"/>
          <c:showPercent val="0"/>
          <c:showBubbleSize val="0"/>
        </c:dLbls>
        <c:gapWidth val="75"/>
        <c:axId val="102246272"/>
        <c:axId val="102247808"/>
      </c:barChart>
      <c:catAx>
        <c:axId val="102246272"/>
        <c:scaling>
          <c:orientation val="minMax"/>
        </c:scaling>
        <c:delete val="0"/>
        <c:axPos val="b"/>
        <c:numFmt formatCode="General" sourceLinked="1"/>
        <c:majorTickMark val="none"/>
        <c:minorTickMark val="none"/>
        <c:tickLblPos val="nextTo"/>
        <c:crossAx val="102247808"/>
        <c:crosses val="autoZero"/>
        <c:auto val="1"/>
        <c:lblAlgn val="ctr"/>
        <c:lblOffset val="100"/>
        <c:noMultiLvlLbl val="0"/>
      </c:catAx>
      <c:valAx>
        <c:axId val="102247808"/>
        <c:scaling>
          <c:orientation val="minMax"/>
        </c:scaling>
        <c:delete val="0"/>
        <c:axPos val="l"/>
        <c:numFmt formatCode="0%" sourceLinked="1"/>
        <c:majorTickMark val="none"/>
        <c:minorTickMark val="none"/>
        <c:tickLblPos val="nextTo"/>
        <c:crossAx val="102246272"/>
        <c:crosses val="autoZero"/>
        <c:crossBetween val="between"/>
      </c:valAx>
    </c:plotArea>
    <c:legend>
      <c:legendPos val="r"/>
      <c:layout>
        <c:manualLayout>
          <c:xMode val="edge"/>
          <c:yMode val="edge"/>
          <c:x val="0.69537815126050417"/>
          <c:y val="0.36480686695278969"/>
          <c:w val="0.28781512605042014"/>
          <c:h val="0.1072961373390558"/>
        </c:manualLayout>
      </c:layout>
      <c:overlay val="0"/>
    </c:legend>
    <c:plotVisOnly val="1"/>
    <c:dispBlanksAs val="gap"/>
    <c:showDLblsOverMax val="0"/>
  </c:chart>
  <c:spPr>
    <a:gradFill rotWithShape="1">
      <a:gsLst>
        <a:gs pos="0">
          <a:schemeClr val="dk1">
            <a:tint val="50000"/>
            <a:satMod val="300000"/>
          </a:schemeClr>
        </a:gs>
        <a:gs pos="35000">
          <a:schemeClr val="dk1">
            <a:tint val="37000"/>
            <a:satMod val="300000"/>
          </a:schemeClr>
        </a:gs>
        <a:gs pos="100000">
          <a:schemeClr val="dk1">
            <a:tint val="15000"/>
            <a:satMod val="350000"/>
          </a:schemeClr>
        </a:gs>
      </a:gsLst>
      <a:lin ang="16200000" scaled="1"/>
    </a:gradFill>
    <a:ln w="9503" cap="flat" cmpd="sng" algn="ctr">
      <a:solidFill>
        <a:schemeClr val="dk1">
          <a:shade val="95000"/>
          <a:satMod val="105000"/>
        </a:schemeClr>
      </a:solidFill>
      <a:prstDash val="solid"/>
    </a:ln>
    <a:effectLst>
      <a:outerShdw blurRad="40000" dist="20000" dir="5400000" rotWithShape="0">
        <a:srgbClr val="000000">
          <a:alpha val="38000"/>
        </a:srgbClr>
      </a:outerShdw>
    </a:effectLst>
  </c:spPr>
  <c:txPr>
    <a:bodyPr/>
    <a:lstStyle/>
    <a:p>
      <a:pPr>
        <a:defRPr>
          <a:solidFill>
            <a:schemeClr val="dk1"/>
          </a:solidFill>
          <a:latin typeface="+mn-lt"/>
          <a:ea typeface="+mn-ea"/>
          <a:cs typeface="+mn-cs"/>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Concourse">
    <a:dk1>
      <a:sysClr val="windowText" lastClr="000000"/>
    </a:dk1>
    <a:lt1>
      <a:sysClr val="window" lastClr="FFFFFF"/>
    </a:lt1>
    <a:dk2>
      <a:srgbClr val="464646"/>
    </a:dk2>
    <a:lt2>
      <a:srgbClr val="DEF5FA"/>
    </a:lt2>
    <a:accent1>
      <a:srgbClr val="2DA2BF"/>
    </a:accent1>
    <a:accent2>
      <a:srgbClr val="DA1F28"/>
    </a:accent2>
    <a:accent3>
      <a:srgbClr val="EB641B"/>
    </a:accent3>
    <a:accent4>
      <a:srgbClr val="39639D"/>
    </a:accent4>
    <a:accent5>
      <a:srgbClr val="474B78"/>
    </a:accent5>
    <a:accent6>
      <a:srgbClr val="7D3C4A"/>
    </a:accent6>
    <a:hlink>
      <a:srgbClr val="FF8119"/>
    </a:hlink>
    <a:folHlink>
      <a:srgbClr val="44B9E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Ram09</b:Tag>
    <b:SourceType>Book</b:SourceType>
    <b:Guid>{059C33C0-9618-4017-92EE-C0FABDF9DD62}</b:Guid>
    <b:Author>
      <b:Author>
        <b:NameList>
          <b:Person>
            <b:Last>Ramayulis</b:Last>
          </b:Person>
        </b:NameList>
      </b:Author>
    </b:Author>
    <b:Title>Psikologi Agama</b:Title>
    <b:Year>2009</b:Year>
    <b:City>Jakarta</b:City>
    <b:Publisher>Kalam Mulia</b:Publisher>
    <b:RefOrder>1</b:RefOrder>
  </b:Source>
  <b:Source>
    <b:Tag>Hus14</b:Tag>
    <b:SourceType>Book</b:SourceType>
    <b:Guid>{134A785B-4607-485E-A99C-350D7417958C}</b:Guid>
    <b:Author>
      <b:Author>
        <b:NameList>
          <b:Person>
            <b:Last>Rahim</b:Last>
            <b:First>Husni</b:First>
          </b:Person>
        </b:NameList>
      </b:Author>
    </b:Author>
    <b:Title>Arah baru Pendidikan Islam di Indonesia</b:Title>
    <b:Year>2014</b:Year>
    <b:City>Jakarta </b:City>
    <b:Publisher>Logos</b:Publisher>
    <b:RefOrder>2</b:RefOrder>
  </b:Source>
  <b:Source>
    <b:Tag>Asm10</b:Tag>
    <b:SourceType>Book</b:SourceType>
    <b:Guid>{DA030F1D-E32A-4CA8-B0B4-210F5FF107BC}</b:Guid>
    <b:Author>
      <b:Author>
        <b:NameList>
          <b:Person>
            <b:Last>Sahlan</b:Last>
            <b:First>Asmaun</b:First>
          </b:Person>
        </b:NameList>
      </b:Author>
    </b:Author>
    <b:Title>Mewujudkan Budaya Religius di Sekolah</b:Title>
    <b:Year>2010</b:Year>
    <b:City>Malang</b:City>
    <b:Publisher>UIN Malang Press</b:Publisher>
    <b:RefOrder>3</b:RefOrder>
  </b:Source>
  <b:Source>
    <b:Tag>Muh09</b:Tag>
    <b:SourceType>Book</b:SourceType>
    <b:Guid>{6EE3E03E-09FF-499B-BA14-C2CEF0BB522D}</b:Guid>
    <b:Author>
      <b:Author>
        <b:NameList>
          <b:Person>
            <b:Last>Muhaimin</b:Last>
          </b:Person>
        </b:NameList>
      </b:Author>
    </b:Author>
    <b:Title>Rekontruksi Pendidikan Islam</b:Title>
    <b:Year>2009</b:Year>
    <b:City>Jakarta</b:City>
    <b:Publisher>Raja Grafindo Persada</b:Publisher>
    <b:RefOrder>4</b:RefOrder>
  </b:Source>
  <b:Source>
    <b:Tag>Abu10</b:Tag>
    <b:SourceType>Book</b:SourceType>
    <b:Guid>{85FA294A-3E05-4EB2-82DB-F258C934B7D6}</b:Guid>
    <b:Author>
      <b:Author>
        <b:NameList>
          <b:Person>
            <b:Last>Nata</b:Last>
            <b:First>Abuddin</b:First>
          </b:Person>
        </b:NameList>
      </b:Author>
    </b:Author>
    <b:Title>Akhlak Tasawuf</b:Title>
    <b:Year>2010</b:Year>
    <b:City>Jakarta</b:City>
    <b:Publisher>Raja Grafindo Persada</b:Publisher>
    <b:RefOrder>5</b:RefOrder>
  </b:Source>
  <b:Source>
    <b:Tag>AMu10</b:Tag>
    <b:SourceType>Book</b:SourceType>
    <b:Guid>{A7173F83-6004-4403-97B9-860A4E6F420A}</b:Guid>
    <b:Author>
      <b:Author>
        <b:NameList>
          <b:Person>
            <b:Last>Mustafa</b:Last>
            <b:First>A.</b:First>
          </b:Person>
        </b:NameList>
      </b:Author>
    </b:Author>
    <b:Title>Akhlak Tasawuf</b:Title>
    <b:Year>2010</b:Year>
    <b:City>Bandung</b:City>
    <b:Publisher>CV Pustaka Setia</b:Publisher>
    <b:RefOrder>6</b:RefOrder>
  </b:Source>
  <b:Source>
    <b:Tag>Ham83</b:Tag>
    <b:SourceType>Book</b:SourceType>
    <b:Guid>{0973DF81-9C15-412B-A367-123ABBA2ABF5}</b:Guid>
    <b:Author>
      <b:Author>
        <b:NameList>
          <b:Person>
            <b:Last>Ya'qub</b:Last>
            <b:First>Hamzah</b:First>
          </b:Person>
        </b:NameList>
      </b:Author>
    </b:Author>
    <b:Title>Etika Islam</b:Title>
    <b:Year>1983</b:Year>
    <b:City>Bandung</b:City>
    <b:Publisher>Diponogoro</b:Publisher>
    <b:RefOrder>7</b:RefOrder>
  </b:Source>
  <b:Source>
    <b:Tag>Ahm12</b:Tag>
    <b:SourceType>Book</b:SourceType>
    <b:Guid>{F2AF0737-64A2-4FD3-92F5-4D22FE503D38}</b:Guid>
    <b:Author>
      <b:Author>
        <b:NameList>
          <b:Person>
            <b:Last>Amin</b:Last>
            <b:First>Ahmad</b:First>
          </b:Person>
        </b:NameList>
      </b:Author>
    </b:Author>
    <b:Title>Kitab Akhlak</b:Title>
    <b:Year>2012</b:Year>
    <b:City>Jakarta</b:City>
    <b:Publisher>Quantum Media</b:Publisher>
    <b:RefOrder>8</b:RefOrder>
  </b:Source>
  <b:Source>
    <b:Tag>Dim06</b:Tag>
    <b:SourceType>Book</b:SourceType>
    <b:Guid>{6AEFD91E-1ABE-45F5-8C70-9C4810545F7F}</b:Guid>
    <b:Author>
      <b:Author>
        <b:NameList>
          <b:Person>
            <b:Last>Mudjiono</b:Last>
            <b:First>Dimyati</b:First>
            <b:Middle>dan</b:Middle>
          </b:Person>
        </b:NameList>
      </b:Author>
    </b:Author>
    <b:Title>Belajar dan Pembelajaran</b:Title>
    <b:Year>2006</b:Year>
    <b:City>Jakarta</b:City>
    <b:Publisher>Rineka Cipta</b:Publisher>
    <b:RefOrder>9</b:RefOrder>
  </b:Source>
  <b:Source>
    <b:Tag>Has95</b:Tag>
    <b:SourceType>Book</b:SourceType>
    <b:Guid>{0E7173E6-D89D-4710-B3FB-D62F299EA85F}</b:Guid>
    <b:Author>
      <b:Author>
        <b:NameList>
          <b:Person>
            <b:Last>Basri</b:Last>
            <b:First>Hasan</b:First>
          </b:Person>
        </b:NameList>
      </b:Author>
    </b:Author>
    <b:Title>Keluarga Sakinah</b:Title>
    <b:Year>1995</b:Year>
    <b:City>Yogyakarta</b:City>
    <b:Publisher>Pustaka Pelajar</b:Publisher>
    <b:RefOrder>10</b:RefOrder>
  </b:Source>
  <b:Source>
    <b:Tag>Ahm16</b:Tag>
    <b:SourceType>JournalArticle</b:SourceType>
    <b:Guid>{908E4BD9-7CB7-458A-8D77-D037395EB9BC}</b:Guid>
    <b:Author>
      <b:Author>
        <b:NameList>
          <b:Person>
            <b:Last>Khori</b:Last>
            <b:First>Ahmad</b:First>
          </b:Person>
        </b:NameList>
      </b:Author>
    </b:Author>
    <b:Title>Manajemen Strategik dan Mutu</b:Title>
    <b:Year>2016</b:Year>
    <b:JournalName>Jurnal Manajemen Pendidikan Islam</b:JournalName>
    <b:RefOrder>11</b:RefOrder>
  </b:Source>
  <b:Source>
    <b:Tag>Ulf14</b:Tag>
    <b:SourceType>JournalArticle</b:SourceType>
    <b:Guid>{1B183632-86A4-4910-A223-79DD4FB0FCB2}</b:Guid>
    <b:Author>
      <b:Author>
        <b:NameList>
          <b:Person>
            <b:Last>Irani</b:Last>
            <b:First>Ulfah</b:First>
          </b:Person>
        </b:NameList>
      </b:Author>
    </b:Author>
    <b:Title>IMPLEMENTASI MANAJEMEN STRATEGIK DALAM</b:Title>
    <b:Year>2014</b:Year>
    <b:JournalName>Jurnal Administrasi Pendidikan</b:JournalName>
    <b:Pages>64</b:Pages>
    <b:RefOrder>12</b:RefOrder>
  </b:Source>
  <b:Source>
    <b:Tag>Nur15</b:Tag>
    <b:SourceType>JournalArticle</b:SourceType>
    <b:Guid>{3E49DF93-C4B2-4560-B82F-226EB426C9DD}</b:Guid>
    <b:Author>
      <b:Author>
        <b:NameList>
          <b:Person>
            <b:Last>Nurmasyitah</b:Last>
          </b:Person>
        </b:NameList>
      </b:Author>
    </b:Author>
    <b:Title>IMPLEMENTASI MANAJEMEN STRATEJIK DALAM MENINGKATKAN KINERJA GURU PADA SEKOLAH MENENGAH KEJURUAN NEGERI 3 LHOKSEUMAWE</b:Title>
    <b:JournalName>Jurnal Administrasi Pendidikan</b:JournalName>
    <b:Year>2015</b:Year>
    <b:RefOrder>13</b:RefOrder>
  </b:Source>
  <b:Source>
    <b:Tag>MAr14</b:Tag>
    <b:SourceType>JournalArticle</b:SourceType>
    <b:Guid>{5AB40416-1E5C-4FB1-8ABC-96935C18A09E}</b:Guid>
    <b:Author>
      <b:Author>
        <b:NameList>
          <b:Person>
            <b:Last>M. Ary Irawan</b:Last>
            <b:First>Muhammad</b:First>
            <b:Middle>Faqih, dan Baiq Rohiyatun</b:Middle>
          </b:Person>
        </b:NameList>
      </b:Author>
    </b:Author>
    <b:Title>IMPLEMENTASI MANAJEMEN STRATEGIK PENDIDIKAN KARAKTER DI SMPN 2 MATARAM</b:Title>
    <b:JournalName>Jurnal Paedagogy</b:JournalName>
    <b:Year>2014</b:Year>
    <b:RefOrder>14</b:RefOrder>
  </b:Source>
  <b:Source>
    <b:Tag>NiL</b:Tag>
    <b:SourceType>JournalArticle</b:SourceType>
    <b:Guid>{0F7A968A-91C2-46C0-AD58-6AF9700CACB8}</b:Guid>
    <b:Author>
      <b:Author>
        <b:NameList>
          <b:Person>
            <b:Last>Hariastuti</b:Last>
            <b:First>Ni</b:First>
            <b:Middle>Luh Putu</b:Middle>
          </b:Person>
        </b:NameList>
      </b:Author>
    </b:Author>
    <b:Title>PERENCANAAN MANAJEMEN STRATEGIS</b:Title>
    <b:JournalName>Jurnal Jurusan Teknik Industri</b:JournalName>
    <b:RefOrder>15</b:RefOrder>
  </b:Source>
  <b:Source>
    <b:Tag>ram09</b:Tag>
    <b:SourceType>Book</b:SourceType>
    <b:Guid>{BF3EB4C5-8162-4CA1-8DDB-988F385BDDA3}</b:Guid>
    <b:Title>Psikologi Agama</b:Title>
    <b:Year>2009</b:Year>
    <b:Author>
      <b:Author>
        <b:NameList>
          <b:Person>
            <b:Last>Ramayulis</b:Last>
          </b:Person>
        </b:NameList>
      </b:Author>
    </b:Author>
    <b:City>Jakarta</b:City>
    <b:Publisher>Kalam Mulia</b:Publisher>
    <b:RefOrder>16</b:RefOrder>
  </b:Source>
  <b:Source>
    <b:Tag>Syu171</b:Tag>
    <b:SourceType>Interview</b:SourceType>
    <b:Guid>{9F029F13-78C5-4F27-BD83-4E719844415B}</b:Guid>
    <b:Title>Pembiasaan Keagamaan</b:Title>
    <b:Year>2017</b:Year>
    <b:Author>
      <b:Interviewee>
        <b:NameList>
          <b:Person>
            <b:Last>Syukron</b:Last>
          </b:Person>
        </b:NameList>
      </b:Interviewee>
      <b:Interviewer>
        <b:NameList>
          <b:Person>
            <b:Last>Nurhasanah</b:Last>
          </b:Person>
        </b:NameList>
      </b:Interviewer>
    </b:Author>
    <b:Month>November</b:Month>
    <b:Day>10</b:Day>
    <b:RefOrder>17</b:RefOrder>
  </b:Source>
</b:Sources>
</file>

<file path=customXml/itemProps1.xml><?xml version="1.0" encoding="utf-8"?>
<ds:datastoreItem xmlns:ds="http://schemas.openxmlformats.org/officeDocument/2006/customXml" ds:itemID="{54AF74D3-FF3D-4B6E-8548-14C7EBA7D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6810</Words>
  <Characters>38818</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FYM Inc.</Company>
  <LinksUpToDate>false</LinksUpToDate>
  <CharactersWithSpaces>45537</CharactersWithSpaces>
  <SharedDoc>false</SharedDoc>
  <HLinks>
    <vt:vector size="6" baseType="variant">
      <vt:variant>
        <vt:i4>7536723</vt:i4>
      </vt:variant>
      <vt:variant>
        <vt:i4>3</vt:i4>
      </vt:variant>
      <vt:variant>
        <vt:i4>0</vt:i4>
      </vt:variant>
      <vt:variant>
        <vt:i4>5</vt:i4>
      </vt:variant>
      <vt:variant>
        <vt:lpwstr>mailto:jurnal.mg@bmkg.go.id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Ferli Irwansyah</dc:creator>
  <cp:lastModifiedBy>P C</cp:lastModifiedBy>
  <cp:revision>2</cp:revision>
  <cp:lastPrinted>2017-06-19T03:26:00Z</cp:lastPrinted>
  <dcterms:created xsi:type="dcterms:W3CDTF">2018-07-30T15:25:00Z</dcterms:created>
  <dcterms:modified xsi:type="dcterms:W3CDTF">2018-07-30T15:25:00Z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http://www.zotero.org/styles/apa</vt:lpwstr>
  </property>
  <property fmtid="{D5CDD505-2E9C-101B-9397-08002B2CF9AE}" pid="3" name="Mendeley Recent Style Name 0_1">
    <vt:lpwstr>American Psychological Association 6th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16th edition (author-date)</vt:lpwstr>
  </property>
  <property fmtid="{D5CDD505-2E9C-101B-9397-08002B2CF9AE}" pid="8" name="Mendeley Recent Style Id 3_1">
    <vt:lpwstr>http://www.zotero.org/styles/chicago-fullnote-bibliography</vt:lpwstr>
  </property>
  <property fmtid="{D5CDD505-2E9C-101B-9397-08002B2CF9AE}" pid="9" name="Mendeley Recent Style Name 3_1">
    <vt:lpwstr>Chicago Manual of Style 16th edition (full note)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9th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