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2E636" w14:textId="6F123BEB" w:rsidR="00CC5E3A" w:rsidRPr="00CC5E3A" w:rsidRDefault="00480380" w:rsidP="00CC5E3A">
      <w:pPr>
        <w:bidi/>
        <w:spacing w:after="0" w:line="240" w:lineRule="auto"/>
        <w:jc w:val="center"/>
        <w:rPr>
          <w:rFonts w:ascii="Arial" w:hAnsi="Arial"/>
          <w:bCs/>
          <w:rtl/>
          <w:lang w:val="en-ID" w:bidi="ar-DZ"/>
        </w:rPr>
      </w:pPr>
      <w:r>
        <w:rPr>
          <w:rFonts w:ascii="Traditional Arabic" w:hAnsi="Traditional Arabic" w:cs="Traditional Arabic" w:hint="cs"/>
          <w:bCs/>
          <w:sz w:val="28"/>
          <w:szCs w:val="28"/>
          <w:rtl/>
          <w:lang w:val="en-ID" w:bidi="ar-DZ"/>
        </w:rPr>
        <w:t>فعالي</w:t>
      </w:r>
      <w:r w:rsidR="00922097">
        <w:rPr>
          <w:rFonts w:ascii="Traditional Arabic" w:hAnsi="Traditional Arabic" w:cs="Traditional Arabic" w:hint="cs"/>
          <w:bCs/>
          <w:sz w:val="28"/>
          <w:szCs w:val="28"/>
          <w:rtl/>
          <w:lang w:val="en-ID" w:bidi="ar-DZ"/>
        </w:rPr>
        <w:t>ّ</w:t>
      </w:r>
      <w:r>
        <w:rPr>
          <w:rFonts w:ascii="Traditional Arabic" w:hAnsi="Traditional Arabic" w:cs="Traditional Arabic" w:hint="cs"/>
          <w:bCs/>
          <w:sz w:val="28"/>
          <w:szCs w:val="28"/>
          <w:rtl/>
          <w:lang w:val="en-ID" w:bidi="ar-DZ"/>
        </w:rPr>
        <w:t>ة</w:t>
      </w:r>
      <w:r w:rsidR="00CC5E3A" w:rsidRPr="001E68B2">
        <w:rPr>
          <w:rFonts w:ascii="Traditional Arabic" w:hAnsi="Traditional Arabic" w:cs="Traditional Arabic"/>
          <w:bCs/>
          <w:sz w:val="28"/>
          <w:szCs w:val="28"/>
          <w:rtl/>
          <w:lang w:val="en-ID" w:bidi="ar-DZ"/>
        </w:rPr>
        <w:t xml:space="preserve"> الوسيلة الت</w:t>
      </w:r>
      <w:r w:rsidR="00CB6923" w:rsidRPr="001E68B2">
        <w:rPr>
          <w:rFonts w:ascii="Traditional Arabic" w:hAnsi="Traditional Arabic" w:cs="Traditional Arabic"/>
          <w:bCs/>
          <w:sz w:val="28"/>
          <w:szCs w:val="28"/>
          <w:rtl/>
          <w:lang w:val="en-ID" w:bidi="ar-DZ"/>
        </w:rPr>
        <w:t>ّ</w:t>
      </w:r>
      <w:r w:rsidR="00CC5E3A" w:rsidRPr="001E68B2">
        <w:rPr>
          <w:rFonts w:ascii="Traditional Arabic" w:hAnsi="Traditional Arabic" w:cs="Traditional Arabic"/>
          <w:bCs/>
          <w:sz w:val="28"/>
          <w:szCs w:val="28"/>
          <w:rtl/>
          <w:lang w:val="en-ID" w:bidi="ar-DZ"/>
        </w:rPr>
        <w:t>عليمية</w:t>
      </w:r>
      <w:r w:rsidR="00CC5E3A">
        <w:rPr>
          <w:rFonts w:ascii="Arial" w:hAnsi="Arial" w:hint="cs"/>
          <w:bCs/>
          <w:rtl/>
          <w:lang w:val="en-ID" w:bidi="ar-DZ"/>
        </w:rPr>
        <w:t xml:space="preserve"> </w:t>
      </w:r>
      <w:r w:rsidR="00CC5E3A" w:rsidRPr="00CC5E3A">
        <w:rPr>
          <w:rFonts w:ascii="Arial" w:hAnsi="Arial"/>
          <w:bCs/>
          <w:i/>
          <w:iCs/>
          <w:lang w:val="id-ID" w:bidi="ar-DZ"/>
        </w:rPr>
        <w:t>iSpring Suite</w:t>
      </w:r>
      <w:r w:rsidR="00CC5E3A">
        <w:rPr>
          <w:rFonts w:ascii="Arial" w:hAnsi="Arial" w:hint="cs"/>
          <w:bCs/>
          <w:rtl/>
          <w:lang w:val="en-ID" w:bidi="ar-DZ"/>
        </w:rPr>
        <w:t xml:space="preserve"> </w:t>
      </w:r>
      <w:r w:rsidR="00CC5E3A" w:rsidRPr="00720AD5">
        <w:rPr>
          <w:rFonts w:ascii="Traditional Arabic" w:hAnsi="Traditional Arabic" w:cs="Traditional Arabic"/>
          <w:bCs/>
          <w:sz w:val="28"/>
          <w:szCs w:val="28"/>
          <w:rtl/>
          <w:lang w:val="en-ID" w:bidi="ar-DZ"/>
        </w:rPr>
        <w:t>بأندرويد في ماد</w:t>
      </w:r>
      <w:r w:rsidR="00CB6923" w:rsidRPr="00720AD5">
        <w:rPr>
          <w:rFonts w:ascii="Traditional Arabic" w:hAnsi="Traditional Arabic" w:cs="Traditional Arabic"/>
          <w:bCs/>
          <w:sz w:val="28"/>
          <w:szCs w:val="28"/>
          <w:rtl/>
          <w:lang w:val="en-ID" w:bidi="ar-DZ"/>
        </w:rPr>
        <w:t>ّ</w:t>
      </w:r>
      <w:r w:rsidR="00CC5E3A" w:rsidRPr="00720AD5">
        <w:rPr>
          <w:rFonts w:ascii="Traditional Arabic" w:hAnsi="Traditional Arabic" w:cs="Traditional Arabic"/>
          <w:bCs/>
          <w:sz w:val="28"/>
          <w:szCs w:val="28"/>
          <w:rtl/>
          <w:lang w:val="en-ID" w:bidi="ar-DZ"/>
        </w:rPr>
        <w:t>ة الن</w:t>
      </w:r>
      <w:r w:rsidR="00CB6923" w:rsidRPr="00720AD5">
        <w:rPr>
          <w:rFonts w:ascii="Traditional Arabic" w:hAnsi="Traditional Arabic" w:cs="Traditional Arabic"/>
          <w:bCs/>
          <w:sz w:val="28"/>
          <w:szCs w:val="28"/>
          <w:rtl/>
          <w:lang w:val="en-ID" w:bidi="ar-DZ"/>
        </w:rPr>
        <w:t>ّ</w:t>
      </w:r>
      <w:r w:rsidR="00CC5E3A" w:rsidRPr="00720AD5">
        <w:rPr>
          <w:rFonts w:ascii="Traditional Arabic" w:hAnsi="Traditional Arabic" w:cs="Traditional Arabic"/>
          <w:bCs/>
          <w:sz w:val="28"/>
          <w:szCs w:val="28"/>
          <w:rtl/>
          <w:lang w:val="en-ID" w:bidi="ar-DZ"/>
        </w:rPr>
        <w:t>حو والص</w:t>
      </w:r>
      <w:r w:rsidR="00CB6923" w:rsidRPr="00720AD5">
        <w:rPr>
          <w:rFonts w:ascii="Traditional Arabic" w:hAnsi="Traditional Arabic" w:cs="Traditional Arabic"/>
          <w:bCs/>
          <w:sz w:val="28"/>
          <w:szCs w:val="28"/>
          <w:rtl/>
          <w:lang w:val="en-ID" w:bidi="ar-DZ"/>
        </w:rPr>
        <w:t>ّ</w:t>
      </w:r>
      <w:r w:rsidR="00CC5E3A" w:rsidRPr="00720AD5">
        <w:rPr>
          <w:rFonts w:ascii="Traditional Arabic" w:hAnsi="Traditional Arabic" w:cs="Traditional Arabic"/>
          <w:bCs/>
          <w:sz w:val="28"/>
          <w:szCs w:val="28"/>
          <w:rtl/>
          <w:lang w:val="en-ID" w:bidi="ar-DZ"/>
        </w:rPr>
        <w:t>رف</w:t>
      </w:r>
    </w:p>
    <w:p w14:paraId="103F1A7B" w14:textId="77777777" w:rsidR="003C1699" w:rsidRPr="003C1699" w:rsidRDefault="003C1699" w:rsidP="003C1699">
      <w:pPr>
        <w:spacing w:after="0" w:line="240" w:lineRule="auto"/>
        <w:rPr>
          <w:rFonts w:asciiTheme="minorBidi" w:hAnsiTheme="minorBidi"/>
          <w:b/>
          <w:lang w:bidi="ar-DZ"/>
        </w:rPr>
      </w:pPr>
    </w:p>
    <w:p w14:paraId="5FE7A64A" w14:textId="6289BD85" w:rsidR="003C1699" w:rsidRPr="00CC5E3A" w:rsidRDefault="00CC5E3A" w:rsidP="003C1699">
      <w:pPr>
        <w:spacing w:after="0" w:line="240" w:lineRule="auto"/>
        <w:jc w:val="center"/>
        <w:rPr>
          <w:rFonts w:asciiTheme="minorBidi" w:hAnsiTheme="minorBidi"/>
          <w:b/>
          <w:lang w:val="id-ID"/>
        </w:rPr>
      </w:pPr>
      <w:r>
        <w:rPr>
          <w:rFonts w:asciiTheme="minorBidi" w:hAnsiTheme="minorBidi"/>
          <w:b/>
          <w:lang w:val="id-ID"/>
        </w:rPr>
        <w:t>Yayang Wiwik Fadilah</w:t>
      </w:r>
    </w:p>
    <w:p w14:paraId="54E35B45" w14:textId="3C48D1D1" w:rsidR="003C1699" w:rsidRPr="00CC5E3A" w:rsidRDefault="00CC5E3A" w:rsidP="003C1699">
      <w:pPr>
        <w:spacing w:after="0" w:line="240" w:lineRule="auto"/>
        <w:jc w:val="center"/>
        <w:rPr>
          <w:rFonts w:asciiTheme="minorBidi" w:hAnsiTheme="minorBidi"/>
          <w:lang w:val="id-ID"/>
        </w:rPr>
      </w:pPr>
      <w:r>
        <w:rPr>
          <w:rFonts w:asciiTheme="minorBidi" w:hAnsiTheme="minorBidi"/>
          <w:lang w:val="id-ID"/>
        </w:rPr>
        <w:t>Universitas KH. A. Wahab Hasbullah Jombang</w:t>
      </w:r>
    </w:p>
    <w:p w14:paraId="31313F9B" w14:textId="2F6AF159" w:rsidR="003C1699" w:rsidRPr="00CC5E3A" w:rsidRDefault="003C1699" w:rsidP="003C1699">
      <w:pPr>
        <w:tabs>
          <w:tab w:val="left" w:pos="7545"/>
        </w:tabs>
        <w:spacing w:after="0" w:line="240" w:lineRule="auto"/>
        <w:jc w:val="center"/>
        <w:rPr>
          <w:rFonts w:asciiTheme="minorBidi" w:hAnsiTheme="minorBidi"/>
          <w:lang w:val="id-ID"/>
        </w:rPr>
      </w:pPr>
      <w:r w:rsidRPr="003C1699">
        <w:rPr>
          <w:rFonts w:asciiTheme="minorBidi" w:hAnsiTheme="minorBidi"/>
        </w:rPr>
        <w:t xml:space="preserve">Email: </w:t>
      </w:r>
      <w:hyperlink r:id="rId8" w:history="1">
        <w:r w:rsidR="00CC5E3A" w:rsidRPr="001579D3">
          <w:rPr>
            <w:rStyle w:val="Hyperlink"/>
            <w:rFonts w:asciiTheme="minorBidi" w:hAnsiTheme="minorBidi" w:cs="Arial"/>
            <w:lang w:val="id-ID"/>
          </w:rPr>
          <w:t>2205fadilah@gmail.com</w:t>
        </w:r>
      </w:hyperlink>
      <w:r w:rsidR="00CC5E3A">
        <w:rPr>
          <w:rFonts w:asciiTheme="minorBidi" w:hAnsiTheme="minorBidi"/>
          <w:lang w:val="id-ID"/>
        </w:rPr>
        <w:t xml:space="preserve"> </w:t>
      </w:r>
    </w:p>
    <w:p w14:paraId="4961F978" w14:textId="77777777" w:rsidR="003C1699" w:rsidRPr="003C1699" w:rsidRDefault="003C1699" w:rsidP="003C1699">
      <w:pPr>
        <w:tabs>
          <w:tab w:val="left" w:pos="7545"/>
        </w:tabs>
        <w:spacing w:after="0" w:line="240" w:lineRule="auto"/>
        <w:jc w:val="center"/>
        <w:rPr>
          <w:rFonts w:asciiTheme="minorBidi" w:hAnsiTheme="minorBidi"/>
        </w:rPr>
      </w:pPr>
    </w:p>
    <w:p w14:paraId="4EAC5A78" w14:textId="7FCDF0B7" w:rsidR="003C1699" w:rsidRPr="00CC5E3A" w:rsidRDefault="003C1699" w:rsidP="003C1699">
      <w:pPr>
        <w:spacing w:after="0" w:line="240" w:lineRule="auto"/>
        <w:jc w:val="center"/>
        <w:rPr>
          <w:rFonts w:asciiTheme="minorBidi" w:hAnsiTheme="minorBidi"/>
          <w:b/>
          <w:lang w:val="id-ID"/>
        </w:rPr>
      </w:pPr>
      <w:r w:rsidRPr="003C1699">
        <w:rPr>
          <w:rFonts w:asciiTheme="minorBidi" w:hAnsiTheme="minorBidi"/>
          <w:b/>
        </w:rPr>
        <w:t>S</w:t>
      </w:r>
      <w:r w:rsidR="00CC5E3A">
        <w:rPr>
          <w:rFonts w:asciiTheme="minorBidi" w:hAnsiTheme="minorBidi"/>
          <w:b/>
          <w:lang w:val="id-ID"/>
        </w:rPr>
        <w:t>iti Sulaikho</w:t>
      </w:r>
    </w:p>
    <w:p w14:paraId="45177A52" w14:textId="1C015443" w:rsidR="003C1699" w:rsidRPr="00CC5E3A" w:rsidRDefault="00CC5E3A" w:rsidP="003C1699">
      <w:pPr>
        <w:spacing w:after="0" w:line="240" w:lineRule="auto"/>
        <w:jc w:val="center"/>
        <w:rPr>
          <w:rFonts w:asciiTheme="minorBidi" w:hAnsiTheme="minorBidi"/>
          <w:rtl/>
          <w:lang w:val="id-ID" w:bidi="ar-DZ"/>
        </w:rPr>
      </w:pPr>
      <w:r>
        <w:rPr>
          <w:rFonts w:asciiTheme="minorBidi" w:hAnsiTheme="minorBidi"/>
          <w:lang w:val="id-ID"/>
        </w:rPr>
        <w:t>Universitas KH. A. Wahab Hasbullah Jombang</w:t>
      </w:r>
    </w:p>
    <w:p w14:paraId="30BC75A1" w14:textId="3DE4642C" w:rsidR="003C1699" w:rsidRPr="00CC5E3A" w:rsidRDefault="003C1699" w:rsidP="003C1699">
      <w:pPr>
        <w:spacing w:after="240" w:line="240" w:lineRule="auto"/>
        <w:jc w:val="center"/>
        <w:rPr>
          <w:rFonts w:asciiTheme="minorBidi" w:hAnsiTheme="minorBidi"/>
          <w:lang w:val="id-ID"/>
        </w:rPr>
      </w:pPr>
      <w:r w:rsidRPr="003C1699">
        <w:rPr>
          <w:rFonts w:asciiTheme="minorBidi" w:hAnsiTheme="minorBidi"/>
        </w:rPr>
        <w:t xml:space="preserve">Email: </w:t>
      </w:r>
      <w:hyperlink r:id="rId9" w:history="1">
        <w:r w:rsidR="00CC5E3A" w:rsidRPr="001579D3">
          <w:rPr>
            <w:rStyle w:val="Hyperlink"/>
            <w:rFonts w:asciiTheme="minorBidi" w:hAnsiTheme="minorBidi" w:cs="Arial"/>
            <w:lang w:val="id-ID"/>
          </w:rPr>
          <w:t>ikho.zul@unwaha.ac.id</w:t>
        </w:r>
      </w:hyperlink>
      <w:r w:rsidR="00CC5E3A">
        <w:rPr>
          <w:rFonts w:asciiTheme="minorBidi" w:hAnsiTheme="minorBidi"/>
          <w:lang w:val="id-ID"/>
        </w:rPr>
        <w:t xml:space="preserve"> </w:t>
      </w:r>
    </w:p>
    <w:p w14:paraId="31A3FED6" w14:textId="77777777" w:rsidR="00A6063B" w:rsidRPr="00CC5E3A" w:rsidRDefault="00A6063B" w:rsidP="00A6063B">
      <w:pPr>
        <w:spacing w:after="0" w:line="240" w:lineRule="auto"/>
        <w:jc w:val="center"/>
        <w:rPr>
          <w:rFonts w:asciiTheme="minorBidi" w:hAnsiTheme="minorBidi"/>
          <w:b/>
          <w:lang w:val="id-ID"/>
        </w:rPr>
      </w:pPr>
    </w:p>
    <w:p w14:paraId="7B741CD3" w14:textId="77777777" w:rsidR="00A6063B" w:rsidRPr="003C1699" w:rsidRDefault="00A6063B" w:rsidP="00A6063B">
      <w:pPr>
        <w:spacing w:after="0" w:line="240" w:lineRule="auto"/>
        <w:jc w:val="center"/>
        <w:rPr>
          <w:rFonts w:asciiTheme="minorBidi" w:hAnsiTheme="minorBidi"/>
          <w:b/>
        </w:rPr>
      </w:pPr>
      <w:r w:rsidRPr="003C1699">
        <w:rPr>
          <w:rFonts w:asciiTheme="minorBidi" w:hAnsiTheme="minorBidi"/>
          <w:b/>
        </w:rPr>
        <w:t>ABSTRACT</w:t>
      </w:r>
    </w:p>
    <w:p w14:paraId="3082B6A0" w14:textId="35185508" w:rsidR="00A6063B" w:rsidRPr="002E163A" w:rsidRDefault="00A6063B" w:rsidP="002445F6">
      <w:pPr>
        <w:spacing w:after="120" w:line="240" w:lineRule="auto"/>
        <w:jc w:val="both"/>
        <w:rPr>
          <w:rFonts w:asciiTheme="minorBidi" w:hAnsiTheme="minorBidi"/>
          <w:iCs/>
          <w:lang w:val="id-ID"/>
        </w:rPr>
      </w:pPr>
      <w:bookmarkStart w:id="0" w:name="_Hlk75148725"/>
      <w:r>
        <w:rPr>
          <w:rFonts w:asciiTheme="minorBidi" w:hAnsiTheme="minorBidi"/>
          <w:lang w:val="id-ID"/>
        </w:rPr>
        <w:t xml:space="preserve">The </w:t>
      </w:r>
      <w:r w:rsidRPr="003C1699">
        <w:rPr>
          <w:rFonts w:asciiTheme="minorBidi" w:hAnsiTheme="minorBidi"/>
        </w:rPr>
        <w:t>research</w:t>
      </w:r>
      <w:r>
        <w:rPr>
          <w:rFonts w:asciiTheme="minorBidi" w:hAnsiTheme="minorBidi"/>
          <w:lang w:val="id-ID"/>
        </w:rPr>
        <w:t xml:space="preserve"> aims </w:t>
      </w:r>
      <w:bookmarkStart w:id="1" w:name="_Hlk75148636"/>
      <w:r>
        <w:rPr>
          <w:rFonts w:asciiTheme="minorBidi" w:hAnsiTheme="minorBidi"/>
          <w:lang w:val="id-ID"/>
        </w:rPr>
        <w:t>to de</w:t>
      </w:r>
      <w:bookmarkEnd w:id="1"/>
      <w:r w:rsidR="00922097">
        <w:rPr>
          <w:rFonts w:asciiTheme="minorBidi" w:hAnsiTheme="minorBidi"/>
        </w:rPr>
        <w:t>termine</w:t>
      </w:r>
      <w:r>
        <w:rPr>
          <w:rFonts w:asciiTheme="minorBidi" w:hAnsiTheme="minorBidi"/>
          <w:lang w:val="id-ID"/>
        </w:rPr>
        <w:t xml:space="preserve"> the</w:t>
      </w:r>
      <w:r w:rsidR="00922097">
        <w:rPr>
          <w:rFonts w:asciiTheme="minorBidi" w:hAnsiTheme="minorBidi"/>
        </w:rPr>
        <w:t xml:space="preserve"> effectiveness of</w:t>
      </w:r>
      <w:r>
        <w:rPr>
          <w:rFonts w:asciiTheme="minorBidi" w:hAnsiTheme="minorBidi"/>
          <w:lang w:val="id-ID"/>
        </w:rPr>
        <w:t xml:space="preserve"> learning media </w:t>
      </w:r>
      <w:r w:rsidRPr="00E62E11">
        <w:rPr>
          <w:rFonts w:asciiTheme="minorBidi" w:hAnsiTheme="minorBidi"/>
          <w:i/>
          <w:lang w:val="id-ID"/>
        </w:rPr>
        <w:t>iSpring Suite</w:t>
      </w:r>
      <w:r>
        <w:rPr>
          <w:rFonts w:asciiTheme="minorBidi" w:hAnsiTheme="minorBidi"/>
          <w:lang w:val="id-ID"/>
        </w:rPr>
        <w:t xml:space="preserve"> android bassed in </w:t>
      </w:r>
      <w:r w:rsidRPr="00AF1D3D">
        <w:rPr>
          <w:rFonts w:asciiTheme="minorBidi" w:hAnsiTheme="minorBidi"/>
          <w:i/>
          <w:iCs/>
          <w:lang w:val="id-ID"/>
        </w:rPr>
        <w:t>Nahwu Shorof</w:t>
      </w:r>
      <w:r>
        <w:rPr>
          <w:rFonts w:asciiTheme="minorBidi" w:hAnsiTheme="minorBidi"/>
          <w:lang w:val="id-ID"/>
        </w:rPr>
        <w:t xml:space="preserve"> lesson </w:t>
      </w:r>
      <w:r>
        <w:rPr>
          <w:rFonts w:asciiTheme="minorBidi" w:hAnsiTheme="minorBidi"/>
          <w:iCs/>
          <w:lang w:val="id-ID"/>
        </w:rPr>
        <w:t>to increase</w:t>
      </w:r>
      <w:r w:rsidRPr="00486F71">
        <w:rPr>
          <w:rFonts w:asciiTheme="minorBidi" w:hAnsiTheme="minorBidi"/>
          <w:lang w:val="id-ID"/>
        </w:rPr>
        <w:t xml:space="preserve"> </w:t>
      </w:r>
      <w:r>
        <w:rPr>
          <w:rFonts w:asciiTheme="minorBidi" w:hAnsiTheme="minorBidi"/>
          <w:lang w:val="id-ID"/>
        </w:rPr>
        <w:t>student’s</w:t>
      </w:r>
      <w:r>
        <w:rPr>
          <w:rFonts w:asciiTheme="minorBidi" w:hAnsiTheme="minorBidi"/>
          <w:iCs/>
          <w:lang w:val="id-ID"/>
        </w:rPr>
        <w:t xml:space="preserve"> learning outcomes</w:t>
      </w:r>
      <w:r>
        <w:rPr>
          <w:rFonts w:asciiTheme="minorBidi" w:hAnsiTheme="minorBidi"/>
          <w:lang w:val="id-ID"/>
        </w:rPr>
        <w:t xml:space="preserve"> of VII (Female) class MTsN 2 Rejoso. The </w:t>
      </w:r>
      <w:r w:rsidRPr="003C1699">
        <w:rPr>
          <w:rFonts w:asciiTheme="minorBidi" w:hAnsiTheme="minorBidi"/>
        </w:rPr>
        <w:t>research</w:t>
      </w:r>
      <w:r>
        <w:rPr>
          <w:rFonts w:asciiTheme="minorBidi" w:hAnsiTheme="minorBidi"/>
          <w:lang w:val="id-ID"/>
        </w:rPr>
        <w:t xml:space="preserve"> method uses </w:t>
      </w:r>
      <w:r w:rsidRPr="00E62E11">
        <w:rPr>
          <w:rFonts w:asciiTheme="minorBidi" w:hAnsiTheme="minorBidi"/>
          <w:i/>
          <w:lang w:val="id-ID"/>
        </w:rPr>
        <w:t>Research and Development</w:t>
      </w:r>
      <w:r>
        <w:rPr>
          <w:rFonts w:asciiTheme="minorBidi" w:hAnsiTheme="minorBidi"/>
          <w:iCs/>
          <w:lang w:val="id-ID"/>
        </w:rPr>
        <w:t xml:space="preserve"> (</w:t>
      </w:r>
      <w:r w:rsidRPr="00E62E11">
        <w:rPr>
          <w:rFonts w:asciiTheme="minorBidi" w:hAnsiTheme="minorBidi"/>
          <w:i/>
          <w:lang w:val="id-ID"/>
        </w:rPr>
        <w:t>RnD</w:t>
      </w:r>
      <w:r>
        <w:rPr>
          <w:rFonts w:asciiTheme="minorBidi" w:hAnsiTheme="minorBidi"/>
          <w:iCs/>
          <w:lang w:val="id-ID"/>
        </w:rPr>
        <w:t xml:space="preserve">) of 4D Thiagarajan. The </w:t>
      </w:r>
      <w:r w:rsidRPr="003C1699">
        <w:rPr>
          <w:rFonts w:asciiTheme="minorBidi" w:hAnsiTheme="minorBidi"/>
        </w:rPr>
        <w:t>research</w:t>
      </w:r>
      <w:r>
        <w:rPr>
          <w:rFonts w:asciiTheme="minorBidi" w:hAnsiTheme="minorBidi"/>
          <w:lang w:val="id-ID"/>
        </w:rPr>
        <w:t xml:space="preserve"> instrument uses observation,</w:t>
      </w:r>
      <w:r w:rsidRPr="00F0763C">
        <w:rPr>
          <w:rFonts w:asciiTheme="minorBidi" w:hAnsiTheme="minorBidi"/>
          <w:lang w:val="id-ID"/>
        </w:rPr>
        <w:t xml:space="preserve"> </w:t>
      </w:r>
      <w:r>
        <w:rPr>
          <w:rFonts w:asciiTheme="minorBidi" w:hAnsiTheme="minorBidi"/>
          <w:lang w:val="id-ID"/>
        </w:rPr>
        <w:t>interview, and questionnare</w:t>
      </w:r>
      <w:r w:rsidR="00922097">
        <w:rPr>
          <w:rFonts w:asciiTheme="minorBidi" w:hAnsiTheme="minorBidi"/>
          <w:lang w:val="id-ID"/>
        </w:rPr>
        <w:t>s. The analysis data of pretest</w:t>
      </w:r>
      <w:r w:rsidR="0085530B">
        <w:rPr>
          <w:rFonts w:asciiTheme="minorBidi" w:hAnsiTheme="minorBidi"/>
        </w:rPr>
        <w:t xml:space="preserve"> </w:t>
      </w:r>
      <w:r w:rsidR="005E2486">
        <w:rPr>
          <w:rFonts w:asciiTheme="minorBidi" w:hAnsiTheme="minorBidi"/>
          <w:lang w:val="id-ID"/>
        </w:rPr>
        <w:t>post</w:t>
      </w:r>
      <w:r w:rsidR="0085530B">
        <w:rPr>
          <w:rFonts w:asciiTheme="minorBidi" w:hAnsiTheme="minorBidi"/>
          <w:lang w:val="id-ID"/>
        </w:rPr>
        <w:t>test</w:t>
      </w:r>
      <w:r w:rsidR="0085530B">
        <w:rPr>
          <w:rFonts w:asciiTheme="minorBidi" w:hAnsiTheme="minorBidi"/>
        </w:rPr>
        <w:t xml:space="preserve"> uses a </w:t>
      </w:r>
      <w:r w:rsidR="0085530B">
        <w:rPr>
          <w:rFonts w:asciiTheme="minorBidi" w:hAnsiTheme="minorBidi"/>
          <w:lang w:val="id-ID"/>
        </w:rPr>
        <w:t>avarage value</w:t>
      </w:r>
      <w:r w:rsidR="005E2486">
        <w:rPr>
          <w:rFonts w:asciiTheme="minorBidi" w:hAnsiTheme="minorBidi"/>
        </w:rPr>
        <w:t xml:space="preserve"> and</w:t>
      </w:r>
      <w:r w:rsidR="0085530B">
        <w:rPr>
          <w:rFonts w:asciiTheme="minorBidi" w:hAnsiTheme="minorBidi"/>
        </w:rPr>
        <w:t xml:space="preserve"> </w:t>
      </w:r>
      <w:r w:rsidR="0085530B" w:rsidRPr="0085530B">
        <w:rPr>
          <w:rFonts w:asciiTheme="minorBidi" w:hAnsiTheme="minorBidi"/>
          <w:i/>
          <w:iCs/>
        </w:rPr>
        <w:t>Wil</w:t>
      </w:r>
      <w:r w:rsidR="005E2486">
        <w:rPr>
          <w:rFonts w:asciiTheme="minorBidi" w:hAnsiTheme="minorBidi"/>
          <w:i/>
          <w:iCs/>
        </w:rPr>
        <w:t xml:space="preserve">coxon </w:t>
      </w:r>
      <w:r w:rsidR="0085530B" w:rsidRPr="0085530B">
        <w:rPr>
          <w:rFonts w:asciiTheme="minorBidi" w:hAnsiTheme="minorBidi"/>
          <w:i/>
          <w:iCs/>
        </w:rPr>
        <w:t>Test</w:t>
      </w:r>
      <w:r>
        <w:rPr>
          <w:rFonts w:asciiTheme="minorBidi" w:hAnsiTheme="minorBidi"/>
          <w:lang w:val="id-ID"/>
        </w:rPr>
        <w:t xml:space="preserve"> </w:t>
      </w:r>
      <w:r w:rsidR="0085530B">
        <w:rPr>
          <w:rFonts w:asciiTheme="minorBidi" w:hAnsiTheme="minorBidi"/>
        </w:rPr>
        <w:t>meanwhile</w:t>
      </w:r>
      <w:r>
        <w:rPr>
          <w:rFonts w:asciiTheme="minorBidi" w:hAnsiTheme="minorBidi"/>
          <w:lang w:val="id-ID"/>
        </w:rPr>
        <w:t xml:space="preserve"> questionnares uses a </w:t>
      </w:r>
      <w:r w:rsidRPr="00662887">
        <w:rPr>
          <w:rFonts w:asciiTheme="minorBidi" w:hAnsiTheme="minorBidi"/>
          <w:i/>
          <w:iCs/>
          <w:lang w:val="id-ID"/>
        </w:rPr>
        <w:t>Likert</w:t>
      </w:r>
      <w:r>
        <w:rPr>
          <w:rFonts w:asciiTheme="minorBidi" w:hAnsiTheme="minorBidi"/>
          <w:lang w:val="id-ID"/>
        </w:rPr>
        <w:t xml:space="preserve"> scale. The questionnares percentage results from </w:t>
      </w:r>
      <w:r w:rsidRPr="00AF1D3D">
        <w:rPr>
          <w:rFonts w:asciiTheme="minorBidi" w:hAnsiTheme="minorBidi"/>
          <w:i/>
          <w:iCs/>
          <w:lang w:val="id-ID"/>
        </w:rPr>
        <w:t>Nahwu Shorof</w:t>
      </w:r>
      <w:r w:rsidR="005E2486">
        <w:rPr>
          <w:rFonts w:asciiTheme="minorBidi" w:hAnsiTheme="minorBidi"/>
          <w:lang w:val="id-ID"/>
        </w:rPr>
        <w:t xml:space="preserve"> learn</w:t>
      </w:r>
      <w:r w:rsidR="005E2486">
        <w:rPr>
          <w:rFonts w:asciiTheme="minorBidi" w:hAnsiTheme="minorBidi"/>
        </w:rPr>
        <w:t>ing</w:t>
      </w:r>
      <w:r>
        <w:rPr>
          <w:rFonts w:asciiTheme="minorBidi" w:hAnsiTheme="minorBidi"/>
          <w:lang w:val="id-ID"/>
        </w:rPr>
        <w:t xml:space="preserve"> with the teacher was 52,27% is categorized enough, meanwhile the interestsity for </w:t>
      </w:r>
      <w:r w:rsidRPr="00AF1D3D">
        <w:rPr>
          <w:rFonts w:asciiTheme="minorBidi" w:hAnsiTheme="minorBidi"/>
          <w:i/>
          <w:iCs/>
          <w:lang w:val="id-ID"/>
        </w:rPr>
        <w:t>iSpring Suite</w:t>
      </w:r>
      <w:r>
        <w:rPr>
          <w:rFonts w:asciiTheme="minorBidi" w:hAnsiTheme="minorBidi"/>
          <w:lang w:val="id-ID"/>
        </w:rPr>
        <w:t xml:space="preserve"> learning media was 91,35% is </w:t>
      </w:r>
      <w:r w:rsidR="00813C45">
        <w:rPr>
          <w:rFonts w:asciiTheme="minorBidi" w:hAnsiTheme="minorBidi"/>
          <w:lang w:val="id-ID"/>
        </w:rPr>
        <w:t>categorized very good</w:t>
      </w:r>
      <w:r w:rsidR="00813C45">
        <w:rPr>
          <w:rFonts w:asciiTheme="minorBidi" w:hAnsiTheme="minorBidi"/>
        </w:rPr>
        <w:t>. The p</w:t>
      </w:r>
      <w:r w:rsidR="005E2486">
        <w:rPr>
          <w:rFonts w:asciiTheme="minorBidi" w:hAnsiTheme="minorBidi"/>
          <w:lang w:val="id-ID"/>
        </w:rPr>
        <w:t>ost</w:t>
      </w:r>
      <w:r>
        <w:rPr>
          <w:rFonts w:asciiTheme="minorBidi" w:hAnsiTheme="minorBidi"/>
          <w:lang w:val="id-ID"/>
        </w:rPr>
        <w:t>test</w:t>
      </w:r>
      <w:r w:rsidR="00813C45">
        <w:rPr>
          <w:rFonts w:asciiTheme="minorBidi" w:hAnsiTheme="minorBidi"/>
        </w:rPr>
        <w:t xml:space="preserve"> </w:t>
      </w:r>
      <w:r w:rsidR="002445F6">
        <w:rPr>
          <w:rFonts w:asciiTheme="minorBidi" w:hAnsiTheme="minorBidi"/>
        </w:rPr>
        <w:t>average value</w:t>
      </w:r>
      <w:r>
        <w:rPr>
          <w:rFonts w:asciiTheme="minorBidi" w:hAnsiTheme="minorBidi"/>
          <w:lang w:val="id-ID"/>
        </w:rPr>
        <w:t xml:space="preserve"> </w:t>
      </w:r>
      <w:r w:rsidR="00813C45">
        <w:rPr>
          <w:rFonts w:asciiTheme="minorBidi" w:hAnsiTheme="minorBidi"/>
          <w:lang w:val="id-ID"/>
        </w:rPr>
        <w:t>85,90 has</w:t>
      </w:r>
      <w:r>
        <w:rPr>
          <w:rFonts w:asciiTheme="minorBidi" w:hAnsiTheme="minorBidi"/>
          <w:lang w:val="id-ID"/>
        </w:rPr>
        <w:t xml:space="preserve"> better from pretest that has 44,49</w:t>
      </w:r>
      <w:r w:rsidR="0085530B">
        <w:rPr>
          <w:rFonts w:asciiTheme="minorBidi" w:hAnsiTheme="minorBidi"/>
        </w:rPr>
        <w:t xml:space="preserve">, </w:t>
      </w:r>
      <w:r w:rsidR="0085530B" w:rsidRPr="0085530B">
        <w:rPr>
          <w:rFonts w:asciiTheme="minorBidi" w:hAnsiTheme="minorBidi"/>
          <w:i/>
          <w:iCs/>
        </w:rPr>
        <w:t>Wil</w:t>
      </w:r>
      <w:r w:rsidR="0085530B">
        <w:rPr>
          <w:rFonts w:asciiTheme="minorBidi" w:hAnsiTheme="minorBidi"/>
          <w:i/>
          <w:iCs/>
        </w:rPr>
        <w:t xml:space="preserve">coxon </w:t>
      </w:r>
      <w:r w:rsidR="0085530B" w:rsidRPr="0085530B">
        <w:rPr>
          <w:rFonts w:asciiTheme="minorBidi" w:hAnsiTheme="minorBidi"/>
          <w:i/>
          <w:iCs/>
        </w:rPr>
        <w:t>Test</w:t>
      </w:r>
      <w:r w:rsidR="0085530B">
        <w:rPr>
          <w:rFonts w:asciiTheme="minorBidi" w:hAnsiTheme="minorBidi"/>
          <w:i/>
          <w:iCs/>
        </w:rPr>
        <w:t xml:space="preserve"> </w:t>
      </w:r>
      <w:r w:rsidR="0085530B">
        <w:rPr>
          <w:rFonts w:asciiTheme="minorBidi" w:hAnsiTheme="minorBidi"/>
        </w:rPr>
        <w:t>of pretest and post test</w:t>
      </w:r>
      <w:r w:rsidR="00283C9D">
        <w:rPr>
          <w:rFonts w:asciiTheme="minorBidi" w:hAnsiTheme="minorBidi"/>
        </w:rPr>
        <w:t xml:space="preserve"> is 0,000&lt;0,05</w:t>
      </w:r>
      <w:r w:rsidR="0085530B">
        <w:rPr>
          <w:rFonts w:asciiTheme="minorBidi" w:hAnsiTheme="minorBidi"/>
        </w:rPr>
        <w:t xml:space="preserve"> indicates that the hypothesis is </w:t>
      </w:r>
      <w:r w:rsidR="00283C9D">
        <w:rPr>
          <w:rFonts w:asciiTheme="minorBidi" w:hAnsiTheme="minorBidi"/>
        </w:rPr>
        <w:t>accepted</w:t>
      </w:r>
      <w:r>
        <w:rPr>
          <w:rFonts w:asciiTheme="minorBidi" w:hAnsiTheme="minorBidi"/>
          <w:lang w:val="id-ID"/>
        </w:rPr>
        <w:t xml:space="preserve">. Bassed on the </w:t>
      </w:r>
      <w:r w:rsidRPr="003C1699">
        <w:rPr>
          <w:rFonts w:asciiTheme="minorBidi" w:hAnsiTheme="minorBidi"/>
        </w:rPr>
        <w:t>research</w:t>
      </w:r>
      <w:r>
        <w:rPr>
          <w:rFonts w:asciiTheme="minorBidi" w:hAnsiTheme="minorBidi"/>
          <w:lang w:val="id-ID"/>
        </w:rPr>
        <w:t xml:space="preserve"> results it can be said that the learning media </w:t>
      </w:r>
      <w:r w:rsidRPr="00E62E11">
        <w:rPr>
          <w:rFonts w:asciiTheme="minorBidi" w:hAnsiTheme="minorBidi"/>
          <w:i/>
          <w:lang w:val="id-ID"/>
        </w:rPr>
        <w:t>iSpring Suite</w:t>
      </w:r>
      <w:r>
        <w:rPr>
          <w:rFonts w:asciiTheme="minorBidi" w:hAnsiTheme="minorBidi"/>
          <w:i/>
          <w:lang w:val="id-ID"/>
        </w:rPr>
        <w:t xml:space="preserve"> </w:t>
      </w:r>
      <w:r>
        <w:rPr>
          <w:rFonts w:asciiTheme="minorBidi" w:hAnsiTheme="minorBidi"/>
          <w:iCs/>
          <w:lang w:val="id-ID"/>
        </w:rPr>
        <w:t>android bassed to increase</w:t>
      </w:r>
      <w:r w:rsidRPr="00486F71">
        <w:rPr>
          <w:rFonts w:asciiTheme="minorBidi" w:hAnsiTheme="minorBidi"/>
          <w:lang w:val="id-ID"/>
        </w:rPr>
        <w:t xml:space="preserve"> </w:t>
      </w:r>
      <w:r>
        <w:rPr>
          <w:rFonts w:asciiTheme="minorBidi" w:hAnsiTheme="minorBidi"/>
          <w:lang w:val="id-ID"/>
        </w:rPr>
        <w:t>student’s</w:t>
      </w:r>
      <w:r>
        <w:rPr>
          <w:rFonts w:asciiTheme="minorBidi" w:hAnsiTheme="minorBidi"/>
          <w:iCs/>
          <w:lang w:val="id-ID"/>
        </w:rPr>
        <w:t xml:space="preserve"> learning outcomes</w:t>
      </w:r>
      <w:r>
        <w:rPr>
          <w:rFonts w:asciiTheme="minorBidi" w:hAnsiTheme="minorBidi"/>
          <w:lang w:val="id-ID"/>
        </w:rPr>
        <w:t xml:space="preserve"> </w:t>
      </w:r>
      <w:r w:rsidR="005E2486">
        <w:rPr>
          <w:rFonts w:asciiTheme="minorBidi" w:hAnsiTheme="minorBidi"/>
        </w:rPr>
        <w:t>was effectived</w:t>
      </w:r>
      <w:r>
        <w:rPr>
          <w:rFonts w:asciiTheme="minorBidi" w:hAnsiTheme="minorBidi"/>
          <w:lang w:val="id-ID"/>
        </w:rPr>
        <w:t>.</w:t>
      </w:r>
    </w:p>
    <w:p w14:paraId="21A4E83A" w14:textId="6B5D4533" w:rsidR="00A6063B" w:rsidRDefault="00A6063B" w:rsidP="0085530B">
      <w:pPr>
        <w:spacing w:after="0" w:line="240" w:lineRule="auto"/>
        <w:jc w:val="both"/>
        <w:rPr>
          <w:rFonts w:asciiTheme="minorBidi" w:hAnsiTheme="minorBidi"/>
        </w:rPr>
      </w:pPr>
      <w:r w:rsidRPr="00CB6923">
        <w:rPr>
          <w:rFonts w:asciiTheme="minorBidi" w:hAnsiTheme="minorBidi"/>
          <w:b/>
          <w:bCs/>
        </w:rPr>
        <w:t>Keywords</w:t>
      </w:r>
      <w:r w:rsidRPr="003C1699">
        <w:rPr>
          <w:rFonts w:asciiTheme="minorBidi" w:hAnsiTheme="minorBidi"/>
        </w:rPr>
        <w:t xml:space="preserve">: </w:t>
      </w:r>
      <w:r w:rsidRPr="00CB6923">
        <w:rPr>
          <w:rFonts w:asciiTheme="minorBidi" w:hAnsiTheme="minorBidi"/>
          <w:i/>
          <w:iCs/>
          <w:lang w:val="id-ID"/>
        </w:rPr>
        <w:t xml:space="preserve">Android, </w:t>
      </w:r>
      <w:r w:rsidR="0085530B">
        <w:rPr>
          <w:rFonts w:asciiTheme="minorBidi" w:hAnsiTheme="minorBidi"/>
          <w:i/>
          <w:iCs/>
        </w:rPr>
        <w:t>E</w:t>
      </w:r>
      <w:r w:rsidR="0085530B" w:rsidRPr="0085530B">
        <w:rPr>
          <w:rFonts w:asciiTheme="minorBidi" w:hAnsiTheme="minorBidi"/>
          <w:i/>
          <w:iCs/>
        </w:rPr>
        <w:t>ffectiveness</w:t>
      </w:r>
      <w:r w:rsidRPr="00CB6923">
        <w:rPr>
          <w:rFonts w:asciiTheme="minorBidi" w:hAnsiTheme="minorBidi"/>
          <w:i/>
          <w:iCs/>
          <w:lang w:val="id-ID"/>
        </w:rPr>
        <w:t>, iSpring Suite, Nahwu Shorof.</w:t>
      </w:r>
      <w:r w:rsidRPr="003C1699">
        <w:rPr>
          <w:rFonts w:asciiTheme="minorBidi" w:hAnsiTheme="minorBidi"/>
        </w:rPr>
        <w:t xml:space="preserve"> </w:t>
      </w:r>
    </w:p>
    <w:p w14:paraId="4243DD87" w14:textId="77777777" w:rsidR="001E68B2" w:rsidRPr="003C1699" w:rsidRDefault="001E68B2" w:rsidP="00A6063B">
      <w:pPr>
        <w:spacing w:after="0" w:line="240" w:lineRule="auto"/>
        <w:jc w:val="both"/>
        <w:rPr>
          <w:rFonts w:asciiTheme="minorBidi" w:hAnsiTheme="minorBidi"/>
        </w:rPr>
      </w:pPr>
    </w:p>
    <w:p w14:paraId="4E6DB337" w14:textId="77777777" w:rsidR="00A6063B" w:rsidRPr="003C1699" w:rsidRDefault="00A6063B" w:rsidP="00A6063B">
      <w:pPr>
        <w:spacing w:after="0" w:line="240" w:lineRule="auto"/>
        <w:jc w:val="both"/>
        <w:rPr>
          <w:rFonts w:asciiTheme="minorBidi" w:hAnsiTheme="minorBidi"/>
        </w:rPr>
      </w:pPr>
    </w:p>
    <w:p w14:paraId="61811D05" w14:textId="77777777" w:rsidR="00A6063B" w:rsidRPr="003C1699" w:rsidRDefault="00A6063B" w:rsidP="00A6063B">
      <w:pPr>
        <w:spacing w:after="0" w:line="240" w:lineRule="auto"/>
        <w:jc w:val="center"/>
        <w:rPr>
          <w:rFonts w:asciiTheme="minorBidi" w:hAnsiTheme="minorBidi"/>
          <w:b/>
          <w:i/>
        </w:rPr>
      </w:pPr>
      <w:r w:rsidRPr="003C1699">
        <w:rPr>
          <w:rFonts w:asciiTheme="minorBidi" w:hAnsiTheme="minorBidi"/>
          <w:b/>
          <w:i/>
        </w:rPr>
        <w:t>ABSTRAK</w:t>
      </w:r>
    </w:p>
    <w:p w14:paraId="31433311" w14:textId="6C9F05FB" w:rsidR="00A6063B" w:rsidRPr="00E62E11" w:rsidRDefault="00A6063B" w:rsidP="002445F6">
      <w:pPr>
        <w:spacing w:after="120" w:line="240" w:lineRule="auto"/>
        <w:ind w:right="-31"/>
        <w:jc w:val="both"/>
        <w:rPr>
          <w:rFonts w:asciiTheme="minorBidi" w:hAnsiTheme="minorBidi"/>
          <w:iCs/>
          <w:lang w:val="id-ID"/>
        </w:rPr>
      </w:pPr>
      <w:r>
        <w:rPr>
          <w:rFonts w:asciiTheme="minorBidi" w:hAnsiTheme="minorBidi"/>
          <w:iCs/>
          <w:lang w:val="id-ID"/>
        </w:rPr>
        <w:t>Pe</w:t>
      </w:r>
      <w:r w:rsidR="00922097">
        <w:rPr>
          <w:rFonts w:asciiTheme="minorBidi" w:hAnsiTheme="minorBidi"/>
          <w:iCs/>
          <w:lang w:val="id-ID"/>
        </w:rPr>
        <w:t>nelitian bertujuan me</w:t>
      </w:r>
      <w:r w:rsidR="00922097">
        <w:rPr>
          <w:rFonts w:asciiTheme="minorBidi" w:hAnsiTheme="minorBidi"/>
          <w:iCs/>
        </w:rPr>
        <w:t>ngetahui efektivitas</w:t>
      </w:r>
      <w:r>
        <w:rPr>
          <w:rFonts w:asciiTheme="minorBidi" w:hAnsiTheme="minorBidi"/>
          <w:iCs/>
          <w:lang w:val="id-ID"/>
        </w:rPr>
        <w:t xml:space="preserve"> media pembelajaran </w:t>
      </w:r>
      <w:r w:rsidRPr="00E62E11">
        <w:rPr>
          <w:rFonts w:asciiTheme="minorBidi" w:hAnsiTheme="minorBidi"/>
          <w:i/>
          <w:lang w:val="id-ID"/>
        </w:rPr>
        <w:t>iSpring Suite</w:t>
      </w:r>
      <w:r>
        <w:rPr>
          <w:rFonts w:asciiTheme="minorBidi" w:hAnsiTheme="minorBidi"/>
          <w:iCs/>
          <w:lang w:val="id-ID"/>
        </w:rPr>
        <w:t xml:space="preserve"> berbasis android pada mata pelajaran </w:t>
      </w:r>
      <w:r w:rsidRPr="00E62E11">
        <w:rPr>
          <w:rFonts w:asciiTheme="minorBidi" w:hAnsiTheme="minorBidi"/>
          <w:i/>
          <w:lang w:val="id-ID"/>
        </w:rPr>
        <w:t>Nahwu Shorof</w:t>
      </w:r>
      <w:r>
        <w:rPr>
          <w:rFonts w:asciiTheme="minorBidi" w:hAnsiTheme="minorBidi"/>
          <w:iCs/>
          <w:lang w:val="id-ID"/>
        </w:rPr>
        <w:t xml:space="preserve"> untuk meningkatkan hasil belajar siswi kelas VII (Putri) MTsN 2 Rejoso. Metode penelitian </w:t>
      </w:r>
      <w:r w:rsidR="00813C45">
        <w:rPr>
          <w:rFonts w:asciiTheme="minorBidi" w:hAnsiTheme="minorBidi"/>
          <w:iCs/>
        </w:rPr>
        <w:t>menggunakan</w:t>
      </w:r>
      <w:r>
        <w:rPr>
          <w:rFonts w:asciiTheme="minorBidi" w:hAnsiTheme="minorBidi"/>
          <w:iCs/>
          <w:lang w:val="id-ID"/>
        </w:rPr>
        <w:t xml:space="preserve"> </w:t>
      </w:r>
      <w:r w:rsidRPr="00E62E11">
        <w:rPr>
          <w:rFonts w:asciiTheme="minorBidi" w:hAnsiTheme="minorBidi"/>
          <w:i/>
          <w:lang w:val="id-ID"/>
        </w:rPr>
        <w:t>Research and Development</w:t>
      </w:r>
      <w:r>
        <w:rPr>
          <w:rFonts w:asciiTheme="minorBidi" w:hAnsiTheme="minorBidi"/>
          <w:iCs/>
          <w:lang w:val="id-ID"/>
        </w:rPr>
        <w:t xml:space="preserve"> (</w:t>
      </w:r>
      <w:r w:rsidRPr="00E62E11">
        <w:rPr>
          <w:rFonts w:asciiTheme="minorBidi" w:hAnsiTheme="minorBidi"/>
          <w:i/>
          <w:lang w:val="id-ID"/>
        </w:rPr>
        <w:t>RnD</w:t>
      </w:r>
      <w:r>
        <w:rPr>
          <w:rFonts w:asciiTheme="minorBidi" w:hAnsiTheme="minorBidi"/>
          <w:iCs/>
          <w:lang w:val="id-ID"/>
        </w:rPr>
        <w:t>) jenis 4D Thiagarajan. In</w:t>
      </w:r>
      <w:r w:rsidR="00A42A21">
        <w:rPr>
          <w:rFonts w:asciiTheme="minorBidi" w:hAnsiTheme="minorBidi"/>
          <w:iCs/>
          <w:lang w:val="id-ID"/>
        </w:rPr>
        <w:t>s</w:t>
      </w:r>
      <w:r>
        <w:rPr>
          <w:rFonts w:asciiTheme="minorBidi" w:hAnsiTheme="minorBidi"/>
          <w:iCs/>
          <w:lang w:val="id-ID"/>
        </w:rPr>
        <w:t xml:space="preserve">trumen penelitian </w:t>
      </w:r>
      <w:r w:rsidR="00813C45">
        <w:rPr>
          <w:rFonts w:asciiTheme="minorBidi" w:hAnsiTheme="minorBidi"/>
          <w:iCs/>
        </w:rPr>
        <w:t xml:space="preserve">memakai </w:t>
      </w:r>
      <w:r>
        <w:rPr>
          <w:rFonts w:asciiTheme="minorBidi" w:hAnsiTheme="minorBidi"/>
          <w:iCs/>
          <w:lang w:val="id-ID"/>
        </w:rPr>
        <w:t>observasi, wawancara, dan angket. Data penelitian berupa</w:t>
      </w:r>
      <w:r w:rsidR="00813C45">
        <w:rPr>
          <w:rFonts w:asciiTheme="minorBidi" w:hAnsiTheme="minorBidi"/>
          <w:iCs/>
        </w:rPr>
        <w:t xml:space="preserve"> data pretest post</w:t>
      </w:r>
      <w:r w:rsidR="0085530B">
        <w:rPr>
          <w:rFonts w:asciiTheme="minorBidi" w:hAnsiTheme="minorBidi"/>
          <w:iCs/>
        </w:rPr>
        <w:t>test dianalisis menggunakan</w:t>
      </w:r>
      <w:r w:rsidR="0025777F">
        <w:rPr>
          <w:rFonts w:asciiTheme="minorBidi" w:hAnsiTheme="minorBidi"/>
          <w:iCs/>
        </w:rPr>
        <w:t xml:space="preserve"> nilai rata-rata dan</w:t>
      </w:r>
      <w:r w:rsidR="0085530B">
        <w:rPr>
          <w:rFonts w:asciiTheme="minorBidi" w:hAnsiTheme="minorBidi"/>
          <w:iCs/>
        </w:rPr>
        <w:t xml:space="preserve"> </w:t>
      </w:r>
      <w:r w:rsidR="0085530B" w:rsidRPr="0025777F">
        <w:rPr>
          <w:rFonts w:asciiTheme="minorBidi" w:hAnsiTheme="minorBidi"/>
          <w:i/>
        </w:rPr>
        <w:t>Uji Wilcoxon</w:t>
      </w:r>
      <w:r w:rsidR="0025777F">
        <w:rPr>
          <w:rFonts w:asciiTheme="minorBidi" w:hAnsiTheme="minorBidi"/>
          <w:i/>
        </w:rPr>
        <w:t xml:space="preserve"> </w:t>
      </w:r>
      <w:r w:rsidR="0085530B">
        <w:rPr>
          <w:rFonts w:asciiTheme="minorBidi" w:hAnsiTheme="minorBidi"/>
          <w:iCs/>
        </w:rPr>
        <w:t>sedangkan</w:t>
      </w:r>
      <w:r>
        <w:rPr>
          <w:rFonts w:asciiTheme="minorBidi" w:hAnsiTheme="minorBidi"/>
          <w:iCs/>
          <w:lang w:val="id-ID"/>
        </w:rPr>
        <w:t xml:space="preserve"> </w:t>
      </w:r>
      <w:r>
        <w:rPr>
          <w:rFonts w:asciiTheme="minorBidi" w:hAnsiTheme="minorBidi"/>
          <w:iCs/>
        </w:rPr>
        <w:t>angket</w:t>
      </w:r>
      <w:r w:rsidR="00A42A21">
        <w:rPr>
          <w:rFonts w:asciiTheme="minorBidi" w:hAnsiTheme="minorBidi"/>
          <w:iCs/>
          <w:lang w:val="id-ID"/>
        </w:rPr>
        <w:t xml:space="preserve"> </w:t>
      </w:r>
      <w:r>
        <w:rPr>
          <w:rFonts w:asciiTheme="minorBidi" w:hAnsiTheme="minorBidi"/>
          <w:iCs/>
          <w:lang w:val="id-ID"/>
        </w:rPr>
        <w:t xml:space="preserve">dianalisis menggunakan skala </w:t>
      </w:r>
      <w:r w:rsidRPr="00E62E11">
        <w:rPr>
          <w:rFonts w:asciiTheme="minorBidi" w:hAnsiTheme="minorBidi"/>
          <w:i/>
          <w:lang w:val="id-ID"/>
        </w:rPr>
        <w:t>Likert</w:t>
      </w:r>
      <w:r>
        <w:rPr>
          <w:rFonts w:asciiTheme="minorBidi" w:hAnsiTheme="minorBidi"/>
          <w:iCs/>
          <w:lang w:val="id-ID"/>
        </w:rPr>
        <w:t>. Hasil</w:t>
      </w:r>
      <w:r>
        <w:rPr>
          <w:rFonts w:asciiTheme="minorBidi" w:hAnsiTheme="minorBidi"/>
          <w:iCs/>
        </w:rPr>
        <w:t xml:space="preserve"> persentase</w:t>
      </w:r>
      <w:r>
        <w:rPr>
          <w:rFonts w:asciiTheme="minorBidi" w:hAnsiTheme="minorBidi"/>
          <w:iCs/>
          <w:lang w:val="id-ID"/>
        </w:rPr>
        <w:t xml:space="preserve"> </w:t>
      </w:r>
      <w:r>
        <w:rPr>
          <w:rFonts w:asciiTheme="minorBidi" w:hAnsiTheme="minorBidi"/>
          <w:iCs/>
        </w:rPr>
        <w:t xml:space="preserve">angket </w:t>
      </w:r>
      <w:r>
        <w:rPr>
          <w:rFonts w:asciiTheme="minorBidi" w:hAnsiTheme="minorBidi"/>
          <w:iCs/>
          <w:lang w:val="id-ID"/>
        </w:rPr>
        <w:t>mencakup</w:t>
      </w:r>
      <w:r>
        <w:rPr>
          <w:rFonts w:asciiTheme="minorBidi" w:hAnsiTheme="minorBidi"/>
          <w:iCs/>
        </w:rPr>
        <w:t xml:space="preserve"> efektivitas pembelajaran </w:t>
      </w:r>
      <w:r w:rsidRPr="006B57C3">
        <w:rPr>
          <w:rFonts w:asciiTheme="minorBidi" w:hAnsiTheme="minorBidi"/>
          <w:i/>
        </w:rPr>
        <w:t>Nahwu Shorof</w:t>
      </w:r>
      <w:r>
        <w:rPr>
          <w:rFonts w:asciiTheme="minorBidi" w:hAnsiTheme="minorBidi"/>
          <w:iCs/>
        </w:rPr>
        <w:t xml:space="preserve"> bersama guru sebesar </w:t>
      </w:r>
      <w:r>
        <w:rPr>
          <w:rFonts w:asciiTheme="minorBidi" w:hAnsiTheme="minorBidi"/>
          <w:lang w:val="id-ID"/>
        </w:rPr>
        <w:t>52,27% masuk kategori cukup,</w:t>
      </w:r>
      <w:r>
        <w:rPr>
          <w:rFonts w:asciiTheme="minorBidi" w:hAnsiTheme="minorBidi"/>
          <w:iCs/>
        </w:rPr>
        <w:t xml:space="preserve"> sementara minat terhadap media pembelajaran </w:t>
      </w:r>
      <w:r w:rsidRPr="00F64BD5">
        <w:rPr>
          <w:rFonts w:asciiTheme="minorBidi" w:hAnsiTheme="minorBidi"/>
          <w:i/>
        </w:rPr>
        <w:t>iSpring Suite</w:t>
      </w:r>
      <w:r>
        <w:rPr>
          <w:rFonts w:asciiTheme="minorBidi" w:hAnsiTheme="minorBidi"/>
          <w:iCs/>
        </w:rPr>
        <w:t xml:space="preserve"> sebesar </w:t>
      </w:r>
      <w:r>
        <w:rPr>
          <w:rFonts w:asciiTheme="minorBidi" w:hAnsiTheme="minorBidi"/>
          <w:lang w:val="id-ID"/>
        </w:rPr>
        <w:t xml:space="preserve">91,35% </w:t>
      </w:r>
      <w:r>
        <w:rPr>
          <w:rFonts w:asciiTheme="minorBidi" w:hAnsiTheme="minorBidi"/>
          <w:iCs/>
        </w:rPr>
        <w:t>masuk kategori</w:t>
      </w:r>
      <w:r>
        <w:rPr>
          <w:rFonts w:asciiTheme="minorBidi" w:hAnsiTheme="minorBidi"/>
          <w:iCs/>
          <w:lang w:val="id-ID"/>
        </w:rPr>
        <w:t xml:space="preserve"> sangat baik</w:t>
      </w:r>
      <w:r w:rsidR="0025777F">
        <w:rPr>
          <w:rFonts w:asciiTheme="minorBidi" w:hAnsiTheme="minorBidi"/>
          <w:iCs/>
        </w:rPr>
        <w:t>. R</w:t>
      </w:r>
      <w:r w:rsidR="0025777F">
        <w:rPr>
          <w:rFonts w:asciiTheme="minorBidi" w:hAnsiTheme="minorBidi"/>
          <w:iCs/>
          <w:lang w:val="id-ID"/>
        </w:rPr>
        <w:t>ata-rata post</w:t>
      </w:r>
      <w:r>
        <w:rPr>
          <w:rFonts w:asciiTheme="minorBidi" w:hAnsiTheme="minorBidi"/>
          <w:iCs/>
          <w:lang w:val="id-ID"/>
        </w:rPr>
        <w:t xml:space="preserve">test </w:t>
      </w:r>
      <w:r>
        <w:rPr>
          <w:rStyle w:val="A2"/>
          <w:rFonts w:asciiTheme="minorBidi" w:hAnsiTheme="minorBidi"/>
          <w:b w:val="0"/>
          <w:lang w:val="id-ID"/>
        </w:rPr>
        <w:t>85,90</w:t>
      </w:r>
      <w:r>
        <w:rPr>
          <w:rFonts w:asciiTheme="minorBidi" w:hAnsiTheme="minorBidi"/>
          <w:iCs/>
          <w:lang w:val="id-ID"/>
        </w:rPr>
        <w:t xml:space="preserve"> menunjukkan lebih baik daripada pretest</w:t>
      </w:r>
      <w:r>
        <w:rPr>
          <w:rFonts w:asciiTheme="minorBidi" w:hAnsiTheme="minorBidi"/>
          <w:iCs/>
        </w:rPr>
        <w:t xml:space="preserve"> </w:t>
      </w:r>
      <w:r>
        <w:rPr>
          <w:rFonts w:asciiTheme="minorBidi" w:hAnsiTheme="minorBidi"/>
          <w:iCs/>
          <w:lang w:val="id-ID"/>
        </w:rPr>
        <w:t xml:space="preserve">yang hanya </w:t>
      </w:r>
      <w:r>
        <w:rPr>
          <w:rFonts w:asciiTheme="minorBidi" w:hAnsiTheme="minorBidi"/>
          <w:iCs/>
        </w:rPr>
        <w:t xml:space="preserve">sebesar </w:t>
      </w:r>
      <w:r>
        <w:rPr>
          <w:rStyle w:val="A2"/>
          <w:rFonts w:asciiTheme="minorBidi" w:hAnsiTheme="minorBidi"/>
          <w:b w:val="0"/>
          <w:lang w:val="id-ID"/>
        </w:rPr>
        <w:t>44,49</w:t>
      </w:r>
      <w:r w:rsidR="0025777F">
        <w:rPr>
          <w:rStyle w:val="A2"/>
          <w:rFonts w:asciiTheme="minorBidi" w:hAnsiTheme="minorBidi"/>
          <w:b w:val="0"/>
        </w:rPr>
        <w:t xml:space="preserve">, </w:t>
      </w:r>
      <w:r w:rsidR="002445F6">
        <w:rPr>
          <w:rStyle w:val="A2"/>
          <w:rFonts w:asciiTheme="minorBidi" w:hAnsiTheme="minorBidi"/>
          <w:b w:val="0"/>
        </w:rPr>
        <w:t xml:space="preserve">Uji Wilcoxon pada pretest posttest mendapatkan hasil </w:t>
      </w:r>
      <w:r w:rsidR="002445F6">
        <w:rPr>
          <w:rFonts w:asciiTheme="minorBidi" w:hAnsiTheme="minorBidi"/>
        </w:rPr>
        <w:t>0,000&lt;0,05 menujukkan bahwa hipotesis diterima</w:t>
      </w:r>
      <w:r w:rsidR="002445F6">
        <w:rPr>
          <w:rFonts w:asciiTheme="minorBidi" w:hAnsiTheme="minorBidi"/>
          <w:iCs/>
          <w:lang w:val="id-ID"/>
        </w:rPr>
        <w:t xml:space="preserve">. </w:t>
      </w:r>
      <w:r w:rsidR="002445F6">
        <w:rPr>
          <w:rFonts w:asciiTheme="minorBidi" w:hAnsiTheme="minorBidi"/>
          <w:iCs/>
        </w:rPr>
        <w:t>Sehingga d</w:t>
      </w:r>
      <w:r>
        <w:rPr>
          <w:rFonts w:asciiTheme="minorBidi" w:hAnsiTheme="minorBidi"/>
          <w:iCs/>
          <w:lang w:val="id-ID"/>
        </w:rPr>
        <w:t xml:space="preserve">apat dikatakan bahwa media pembelajaran </w:t>
      </w:r>
      <w:r w:rsidRPr="005828A1">
        <w:rPr>
          <w:rFonts w:asciiTheme="minorBidi" w:hAnsiTheme="minorBidi"/>
          <w:i/>
          <w:lang w:val="id-ID"/>
        </w:rPr>
        <w:t>iSpring Suite</w:t>
      </w:r>
      <w:r>
        <w:rPr>
          <w:rFonts w:asciiTheme="minorBidi" w:hAnsiTheme="minorBidi"/>
          <w:iCs/>
          <w:lang w:val="id-ID"/>
        </w:rPr>
        <w:t xml:space="preserve"> berbasis </w:t>
      </w:r>
      <w:r w:rsidR="0054341D">
        <w:rPr>
          <w:rFonts w:asciiTheme="minorBidi" w:hAnsiTheme="minorBidi"/>
          <w:iCs/>
          <w:lang w:val="id-ID"/>
        </w:rPr>
        <w:t>android</w:t>
      </w:r>
      <w:r w:rsidR="0054341D">
        <w:rPr>
          <w:rFonts w:asciiTheme="minorBidi" w:hAnsiTheme="minorBidi"/>
          <w:iCs/>
        </w:rPr>
        <w:t xml:space="preserve"> efektif</w:t>
      </w:r>
      <w:r>
        <w:rPr>
          <w:rFonts w:asciiTheme="minorBidi" w:hAnsiTheme="minorBidi"/>
          <w:iCs/>
          <w:lang w:val="id-ID"/>
        </w:rPr>
        <w:t xml:space="preserve"> untuk meningkatkan hasil belajar. </w:t>
      </w:r>
    </w:p>
    <w:p w14:paraId="7A0ADC61" w14:textId="2E12DD62" w:rsidR="00A6063B" w:rsidRPr="00662887" w:rsidRDefault="00A6063B" w:rsidP="002445F6">
      <w:pPr>
        <w:spacing w:after="360" w:line="240" w:lineRule="auto"/>
        <w:jc w:val="both"/>
        <w:rPr>
          <w:rFonts w:asciiTheme="minorBidi" w:hAnsiTheme="minorBidi"/>
          <w:i/>
          <w:lang w:val="id-ID" w:eastAsia="ko-KR"/>
        </w:rPr>
      </w:pPr>
      <w:r w:rsidRPr="00CB6923">
        <w:rPr>
          <w:rFonts w:asciiTheme="minorBidi" w:hAnsiTheme="minorBidi"/>
          <w:b/>
          <w:bCs/>
          <w:iCs/>
        </w:rPr>
        <w:lastRenderedPageBreak/>
        <w:t>Kata Kunci</w:t>
      </w:r>
      <w:r w:rsidRPr="00E825FC">
        <w:rPr>
          <w:rFonts w:asciiTheme="minorBidi" w:hAnsiTheme="minorBidi"/>
          <w:iCs/>
        </w:rPr>
        <w:t xml:space="preserve">: </w:t>
      </w:r>
      <w:r>
        <w:rPr>
          <w:rFonts w:asciiTheme="minorBidi" w:hAnsiTheme="minorBidi"/>
          <w:i/>
          <w:lang w:val="id-ID"/>
        </w:rPr>
        <w:t xml:space="preserve">Android, </w:t>
      </w:r>
      <w:r w:rsidR="002445F6">
        <w:rPr>
          <w:rFonts w:asciiTheme="minorBidi" w:hAnsiTheme="minorBidi"/>
          <w:i/>
        </w:rPr>
        <w:t>Efektivitas</w:t>
      </w:r>
      <w:r>
        <w:rPr>
          <w:rFonts w:asciiTheme="minorBidi" w:hAnsiTheme="minorBidi"/>
          <w:i/>
          <w:lang w:val="id-ID"/>
        </w:rPr>
        <w:t>,</w:t>
      </w:r>
      <w:r w:rsidRPr="00CB6923">
        <w:rPr>
          <w:rFonts w:asciiTheme="minorBidi" w:hAnsiTheme="minorBidi"/>
          <w:i/>
          <w:lang w:val="id-ID"/>
        </w:rPr>
        <w:t xml:space="preserve"> </w:t>
      </w:r>
      <w:r>
        <w:rPr>
          <w:rFonts w:asciiTheme="minorBidi" w:hAnsiTheme="minorBidi"/>
          <w:i/>
          <w:lang w:val="id-ID"/>
        </w:rPr>
        <w:t>iSpring Suite, Nahwu shorof.</w:t>
      </w:r>
    </w:p>
    <w:p w14:paraId="0DB560D7" w14:textId="77777777" w:rsidR="00A6063B" w:rsidRPr="005B6AF9" w:rsidRDefault="00A6063B" w:rsidP="001C2227">
      <w:pPr>
        <w:spacing w:after="360" w:line="240" w:lineRule="auto"/>
        <w:jc w:val="center"/>
        <w:rPr>
          <w:rFonts w:ascii="Traditional Arabic" w:hAnsi="Traditional Arabic" w:cs="Traditional Arabic"/>
          <w:b/>
          <w:bCs/>
          <w:i/>
          <w:sz w:val="28"/>
          <w:szCs w:val="28"/>
          <w:rtl/>
        </w:rPr>
      </w:pPr>
      <w:r w:rsidRPr="005B6AF9">
        <w:rPr>
          <w:rFonts w:ascii="Traditional Arabic" w:hAnsi="Traditional Arabic" w:cs="Traditional Arabic"/>
          <w:b/>
          <w:bCs/>
          <w:i/>
          <w:sz w:val="28"/>
          <w:szCs w:val="28"/>
          <w:rtl/>
        </w:rPr>
        <w:t>ملخّص البحث</w:t>
      </w:r>
    </w:p>
    <w:p w14:paraId="0250C54B" w14:textId="288E0864" w:rsidR="00A6063B" w:rsidRPr="00101CC3" w:rsidRDefault="002445F6" w:rsidP="00F615E5">
      <w:pPr>
        <w:bidi/>
        <w:spacing w:after="360" w:line="240" w:lineRule="auto"/>
        <w:jc w:val="both"/>
        <w:rPr>
          <w:rFonts w:asciiTheme="minorBidi" w:hAnsiTheme="minorBidi"/>
          <w:i/>
          <w:lang w:val="id-ID" w:bidi="ar-DZ"/>
        </w:rPr>
      </w:pPr>
      <w:r>
        <w:rPr>
          <w:rFonts w:ascii="Traditional Arabic" w:hAnsi="Traditional Arabic" w:cs="Traditional Arabic"/>
          <w:i/>
          <w:sz w:val="28"/>
          <w:szCs w:val="28"/>
          <w:rtl/>
          <w:lang w:val="en-ID" w:bidi="ar-DZ"/>
        </w:rPr>
        <w:t>هدف البحث لت</w:t>
      </w:r>
      <w:r>
        <w:rPr>
          <w:rFonts w:ascii="Traditional Arabic" w:hAnsi="Traditional Arabic" w:cs="Traditional Arabic" w:hint="cs"/>
          <w:i/>
          <w:sz w:val="28"/>
          <w:szCs w:val="28"/>
          <w:rtl/>
          <w:lang w:val="en-ID" w:bidi="ar-DZ"/>
        </w:rPr>
        <w:t>عريف فعالية</w:t>
      </w:r>
      <w:r w:rsidR="00A6063B" w:rsidRPr="005B6AF9">
        <w:rPr>
          <w:rFonts w:ascii="Traditional Arabic" w:hAnsi="Traditional Arabic" w:cs="Traditional Arabic"/>
          <w:i/>
          <w:sz w:val="28"/>
          <w:szCs w:val="28"/>
          <w:rtl/>
          <w:lang w:val="en-ID" w:bidi="ar-DZ"/>
        </w:rPr>
        <w:t xml:space="preserve"> الوسيلة التعليمية</w:t>
      </w:r>
      <w:r w:rsidR="00A6063B" w:rsidRPr="00B8119A">
        <w:rPr>
          <w:rFonts w:asciiTheme="minorBidi" w:hAnsiTheme="minorBidi"/>
          <w:i/>
          <w:rtl/>
          <w:lang w:val="en-ID" w:bidi="ar-DZ"/>
        </w:rPr>
        <w:t xml:space="preserve"> </w:t>
      </w:r>
      <w:r w:rsidR="00A6063B" w:rsidRPr="00B8119A">
        <w:rPr>
          <w:rFonts w:asciiTheme="minorBidi" w:hAnsiTheme="minorBidi"/>
          <w:i/>
          <w:lang w:val="en-ID" w:bidi="ar-DZ"/>
        </w:rPr>
        <w:t>iSpring Suite</w:t>
      </w:r>
      <w:r w:rsidR="00A6063B" w:rsidRPr="00B8119A">
        <w:rPr>
          <w:rFonts w:asciiTheme="minorBidi" w:hAnsiTheme="minorBidi"/>
          <w:i/>
          <w:rtl/>
          <w:lang w:val="en-ID" w:bidi="ar-DZ"/>
        </w:rPr>
        <w:t xml:space="preserve">  </w:t>
      </w:r>
      <w:r w:rsidR="00A6063B" w:rsidRPr="005B6AF9">
        <w:rPr>
          <w:rFonts w:ascii="Traditional Arabic" w:hAnsi="Traditional Arabic" w:cs="Traditional Arabic"/>
          <w:i/>
          <w:sz w:val="28"/>
          <w:szCs w:val="28"/>
          <w:rtl/>
          <w:lang w:val="en-ID" w:bidi="ar-DZ"/>
        </w:rPr>
        <w:t>على أساس أندرويد في ماد</w:t>
      </w:r>
      <w:r w:rsidR="00A42A21" w:rsidRPr="005B6AF9">
        <w:rPr>
          <w:rFonts w:ascii="Traditional Arabic" w:hAnsi="Traditional Arabic" w:cs="Traditional Arabic"/>
          <w:i/>
          <w:sz w:val="28"/>
          <w:szCs w:val="28"/>
          <w:rtl/>
          <w:lang w:val="id-ID" w:eastAsia="ko-KR" w:bidi="ar-DZ"/>
        </w:rPr>
        <w:t>ّ</w:t>
      </w:r>
      <w:r w:rsidR="00A6063B" w:rsidRPr="005B6AF9">
        <w:rPr>
          <w:rFonts w:ascii="Traditional Arabic" w:hAnsi="Traditional Arabic" w:cs="Traditional Arabic"/>
          <w:i/>
          <w:sz w:val="28"/>
          <w:szCs w:val="28"/>
          <w:rtl/>
          <w:lang w:val="en-ID" w:bidi="ar-DZ"/>
        </w:rPr>
        <w:t>ة النحو والصرف لارتفاع إنجاز التعلم للتلميذات في الفصل الأول بالمدرسة المتوسطة الإسلامية الحكومية ٢ رجوسو. واستخدمت الباحثة طريقة البحث والتطوير</w:t>
      </w:r>
      <w:r w:rsidR="00A6063B" w:rsidRPr="00F05D6A">
        <w:rPr>
          <w:rFonts w:asciiTheme="minorBidi" w:hAnsiTheme="minorBidi"/>
          <w:i/>
          <w:rtl/>
          <w:lang w:val="en-ID" w:bidi="ar-DZ"/>
        </w:rPr>
        <w:t xml:space="preserve"> </w:t>
      </w:r>
      <w:r w:rsidR="00A6063B">
        <w:rPr>
          <w:rFonts w:asciiTheme="minorBidi" w:hAnsiTheme="minorBidi"/>
          <w:i/>
          <w:lang w:val="id-ID" w:bidi="ar-DZ"/>
        </w:rPr>
        <w:t>(</w:t>
      </w:r>
      <w:r w:rsidR="00A6063B" w:rsidRPr="00F05D6A">
        <w:rPr>
          <w:rFonts w:asciiTheme="minorBidi" w:hAnsiTheme="minorBidi"/>
          <w:i/>
          <w:lang w:val="en-ID" w:bidi="ar-DZ"/>
        </w:rPr>
        <w:t>Research and Development</w:t>
      </w:r>
      <w:r w:rsidR="00A6063B">
        <w:rPr>
          <w:rFonts w:asciiTheme="minorBidi" w:hAnsiTheme="minorBidi"/>
          <w:i/>
          <w:lang w:val="id-ID" w:bidi="ar-DZ"/>
        </w:rPr>
        <w:t>)</w:t>
      </w:r>
      <w:r w:rsidR="00A6063B" w:rsidRPr="00F05D6A">
        <w:rPr>
          <w:rFonts w:asciiTheme="minorBidi" w:hAnsiTheme="minorBidi"/>
          <w:i/>
          <w:rtl/>
          <w:lang w:val="en-ID" w:bidi="ar-DZ"/>
        </w:rPr>
        <w:t xml:space="preserve">  </w:t>
      </w:r>
      <w:r w:rsidR="00A6063B" w:rsidRPr="005B6AF9">
        <w:rPr>
          <w:rFonts w:ascii="Traditional Arabic" w:hAnsi="Traditional Arabic" w:cs="Traditional Arabic"/>
          <w:i/>
          <w:sz w:val="28"/>
          <w:szCs w:val="28"/>
          <w:rtl/>
          <w:lang w:val="en-ID" w:bidi="ar-DZ"/>
        </w:rPr>
        <w:t>في 4د</w:t>
      </w:r>
      <w:r w:rsidR="00A6063B" w:rsidRPr="005B6AF9">
        <w:rPr>
          <w:rFonts w:ascii="Traditional Arabic" w:hAnsi="Traditional Arabic" w:cs="Traditional Arabic"/>
          <w:i/>
          <w:sz w:val="28"/>
          <w:szCs w:val="28"/>
          <w:rtl/>
          <w:lang w:val="id-ID" w:bidi="ar-DZ"/>
        </w:rPr>
        <w:t xml:space="preserve"> تياغرجان. </w:t>
      </w:r>
      <w:r w:rsidR="00A6063B" w:rsidRPr="005B6AF9">
        <w:rPr>
          <w:rFonts w:ascii="Traditional Arabic" w:hAnsi="Traditional Arabic" w:cs="Traditional Arabic"/>
          <w:i/>
          <w:sz w:val="28"/>
          <w:szCs w:val="28"/>
          <w:rtl/>
          <w:lang w:val="en-ID" w:bidi="ar-DZ"/>
        </w:rPr>
        <w:t>أدوات البحث ملا</w:t>
      </w:r>
      <w:r w:rsidR="00A42A21" w:rsidRPr="005B6AF9">
        <w:rPr>
          <w:rFonts w:ascii="Traditional Arabic" w:hAnsi="Traditional Arabic" w:cs="Traditional Arabic"/>
          <w:i/>
          <w:sz w:val="28"/>
          <w:szCs w:val="28"/>
          <w:rtl/>
          <w:lang w:val="en-ID" w:bidi="ar-DZ"/>
        </w:rPr>
        <w:t>حظة و</w:t>
      </w:r>
      <w:r w:rsidR="00A6063B" w:rsidRPr="005B6AF9">
        <w:rPr>
          <w:rFonts w:ascii="Traditional Arabic" w:hAnsi="Traditional Arabic" w:cs="Traditional Arabic"/>
          <w:i/>
          <w:sz w:val="28"/>
          <w:szCs w:val="28"/>
          <w:rtl/>
          <w:lang w:val="en-ID" w:bidi="ar-DZ"/>
        </w:rPr>
        <w:t>مقابلة واستفتاء. وتحليل البيانات</w:t>
      </w:r>
      <w:r w:rsidR="00A42A21" w:rsidRPr="005B6AF9">
        <w:rPr>
          <w:rFonts w:ascii="Traditional Arabic" w:hAnsi="Traditional Arabic" w:cs="Traditional Arabic"/>
          <w:i/>
          <w:sz w:val="28"/>
          <w:szCs w:val="28"/>
          <w:rtl/>
          <w:lang w:val="en-ID" w:bidi="ar-DZ"/>
        </w:rPr>
        <w:t xml:space="preserve"> من  والإختبار </w:t>
      </w:r>
      <w:r w:rsidR="00AD2BC7" w:rsidRPr="005B6AF9">
        <w:rPr>
          <w:rFonts w:ascii="Traditional Arabic" w:eastAsia="Times New Roman" w:hAnsi="Traditional Arabic" w:cs="Traditional Arabic"/>
          <w:color w:val="202124"/>
          <w:sz w:val="28"/>
          <w:szCs w:val="28"/>
          <w:rtl/>
          <w:lang w:bidi="ar"/>
        </w:rPr>
        <w:t>القبليّ</w:t>
      </w:r>
      <w:r w:rsidR="00AD2BC7">
        <w:rPr>
          <w:rFonts w:ascii="Arial" w:eastAsia="Times New Roman" w:hAnsi="Arial" w:hint="cs"/>
          <w:color w:val="202124"/>
          <w:sz w:val="24"/>
          <w:szCs w:val="24"/>
          <w:rtl/>
          <w:lang w:bidi="ar"/>
        </w:rPr>
        <w:t xml:space="preserve"> </w:t>
      </w:r>
      <w:r w:rsidR="00A42A21">
        <w:rPr>
          <w:rFonts w:asciiTheme="minorBidi" w:hAnsiTheme="minorBidi"/>
          <w:i/>
          <w:lang w:val="id-ID" w:bidi="ar-DZ"/>
        </w:rPr>
        <w:t>(pretest)</w:t>
      </w:r>
      <w:r w:rsidR="00A42A21">
        <w:rPr>
          <w:rFonts w:asciiTheme="minorBidi" w:hAnsiTheme="minorBidi" w:hint="cs"/>
          <w:i/>
          <w:rtl/>
          <w:lang w:val="en-ID" w:bidi="ar-DZ"/>
        </w:rPr>
        <w:t xml:space="preserve">  </w:t>
      </w:r>
      <w:r w:rsidR="00A42A21" w:rsidRPr="005B6AF9">
        <w:rPr>
          <w:rFonts w:ascii="Traditional Arabic" w:hAnsi="Traditional Arabic" w:cs="Traditional Arabic"/>
          <w:i/>
          <w:sz w:val="28"/>
          <w:szCs w:val="28"/>
          <w:rtl/>
          <w:lang w:val="en-ID" w:bidi="ar-DZ"/>
        </w:rPr>
        <w:t xml:space="preserve">والإختبار </w:t>
      </w:r>
      <w:r w:rsidR="00AD2BC7" w:rsidRPr="005B6AF9">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00A42A21">
        <w:rPr>
          <w:rFonts w:asciiTheme="minorBidi" w:hAnsiTheme="minorBidi"/>
          <w:i/>
          <w:lang w:val="id-ID" w:bidi="ar-DZ"/>
        </w:rPr>
        <w:t>(</w:t>
      </w:r>
      <w:r w:rsidR="006C1CB2">
        <w:rPr>
          <w:rFonts w:asciiTheme="minorBidi" w:hAnsiTheme="minorBidi"/>
          <w:i/>
          <w:lang w:val="en-ID" w:bidi="ar-DZ"/>
        </w:rPr>
        <w:t>post</w:t>
      </w:r>
      <w:r w:rsidR="00A42A21">
        <w:rPr>
          <w:rFonts w:asciiTheme="minorBidi" w:hAnsiTheme="minorBidi"/>
          <w:i/>
          <w:lang w:val="en-ID" w:bidi="ar-DZ"/>
        </w:rPr>
        <w:t>test</w:t>
      </w:r>
      <w:r w:rsidR="00A42A21">
        <w:rPr>
          <w:rFonts w:asciiTheme="minorBidi" w:hAnsiTheme="minorBidi"/>
          <w:i/>
          <w:lang w:val="id-ID" w:bidi="ar-DZ"/>
        </w:rPr>
        <w:t>)</w:t>
      </w:r>
      <w:r w:rsidR="00A42A21">
        <w:rPr>
          <w:rFonts w:asciiTheme="minorBidi" w:hAnsiTheme="minorBidi" w:hint="cs"/>
          <w:i/>
          <w:rtl/>
          <w:lang w:val="id-ID" w:bidi="ar-DZ"/>
        </w:rPr>
        <w:t xml:space="preserve"> </w:t>
      </w:r>
      <w:r w:rsidR="00A6063B">
        <w:rPr>
          <w:rFonts w:asciiTheme="minorBidi" w:hAnsiTheme="minorBidi" w:hint="cs"/>
          <w:i/>
          <w:rtl/>
          <w:lang w:val="en-ID" w:bidi="ar-DZ"/>
        </w:rPr>
        <w:t xml:space="preserve"> </w:t>
      </w:r>
      <w:r w:rsidR="00A6063B" w:rsidRPr="005B6AF9">
        <w:rPr>
          <w:rFonts w:ascii="Traditional Arabic" w:hAnsi="Traditional Arabic" w:cs="Traditional Arabic"/>
          <w:i/>
          <w:sz w:val="28"/>
          <w:szCs w:val="28"/>
          <w:rtl/>
          <w:lang w:val="en-ID" w:bidi="ar-DZ"/>
        </w:rPr>
        <w:t>بقدر المتوسط و</w:t>
      </w:r>
      <w:r w:rsidR="006C1CB2">
        <w:rPr>
          <w:rFonts w:ascii="Traditional Arabic" w:hAnsi="Traditional Arabic" w:cs="Traditional Arabic" w:hint="cs"/>
          <w:i/>
          <w:sz w:val="28"/>
          <w:szCs w:val="28"/>
          <w:rtl/>
          <w:lang w:val="en-ID" w:bidi="ar-DZ"/>
        </w:rPr>
        <w:t xml:space="preserve"> </w:t>
      </w:r>
      <w:r w:rsidR="006C1CB2" w:rsidRPr="0085530B">
        <w:rPr>
          <w:rFonts w:asciiTheme="minorBidi" w:hAnsiTheme="minorBidi"/>
          <w:i/>
          <w:iCs/>
        </w:rPr>
        <w:t>Wil</w:t>
      </w:r>
      <w:r w:rsidR="006C1CB2">
        <w:rPr>
          <w:rFonts w:asciiTheme="minorBidi" w:hAnsiTheme="minorBidi"/>
          <w:i/>
          <w:iCs/>
        </w:rPr>
        <w:t xml:space="preserve">coxon </w:t>
      </w:r>
      <w:r w:rsidR="006C1CB2" w:rsidRPr="0085530B">
        <w:rPr>
          <w:rFonts w:asciiTheme="minorBidi" w:hAnsiTheme="minorBidi"/>
          <w:i/>
          <w:iCs/>
        </w:rPr>
        <w:t>Test</w:t>
      </w:r>
      <w:r w:rsidR="00A6063B" w:rsidRPr="005B6AF9">
        <w:rPr>
          <w:rFonts w:ascii="Traditional Arabic" w:hAnsi="Traditional Arabic" w:cs="Traditional Arabic"/>
          <w:i/>
          <w:sz w:val="28"/>
          <w:szCs w:val="28"/>
          <w:rtl/>
          <w:lang w:val="en-ID" w:bidi="ar-DZ"/>
        </w:rPr>
        <w:t xml:space="preserve"> </w:t>
      </w:r>
      <w:r w:rsidR="003721EC">
        <w:rPr>
          <w:rFonts w:ascii="Traditional Arabic" w:hAnsi="Traditional Arabic" w:cs="Traditional Arabic" w:hint="cs"/>
          <w:i/>
          <w:sz w:val="28"/>
          <w:szCs w:val="28"/>
          <w:rtl/>
          <w:lang w:val="en-ID" w:bidi="ar-DZ"/>
        </w:rPr>
        <w:t>و</w:t>
      </w:r>
      <w:r w:rsidR="006C1CB2" w:rsidRPr="006C1CB2">
        <w:rPr>
          <w:rFonts w:ascii="Traditional Arabic" w:hAnsi="Traditional Arabic" w:cs="Traditional Arabic"/>
          <w:i/>
          <w:sz w:val="28"/>
          <w:szCs w:val="28"/>
          <w:rtl/>
          <w:lang w:val="en-ID" w:bidi="ar-DZ"/>
        </w:rPr>
        <w:t xml:space="preserve"> </w:t>
      </w:r>
      <w:r w:rsidR="006C1CB2">
        <w:rPr>
          <w:rFonts w:ascii="Traditional Arabic" w:hAnsi="Traditional Arabic" w:cs="Traditional Arabic" w:hint="cs"/>
          <w:i/>
          <w:sz w:val="28"/>
          <w:szCs w:val="28"/>
          <w:rtl/>
          <w:lang w:val="en-ID" w:bidi="ar-DZ"/>
        </w:rPr>
        <w:t>ال</w:t>
      </w:r>
      <w:r w:rsidR="006C1CB2" w:rsidRPr="005B6AF9">
        <w:rPr>
          <w:rFonts w:ascii="Traditional Arabic" w:hAnsi="Traditional Arabic" w:cs="Traditional Arabic"/>
          <w:i/>
          <w:sz w:val="28"/>
          <w:szCs w:val="28"/>
          <w:rtl/>
          <w:lang w:val="en-ID" w:bidi="ar-DZ"/>
        </w:rPr>
        <w:t>استفتاء</w:t>
      </w:r>
      <w:r w:rsidR="006C1CB2">
        <w:rPr>
          <w:rFonts w:ascii="Traditional Arabic" w:hAnsi="Traditional Arabic" w:cs="Traditional Arabic" w:hint="cs"/>
          <w:i/>
          <w:sz w:val="28"/>
          <w:szCs w:val="28"/>
          <w:rtl/>
          <w:lang w:val="en-ID" w:bidi="ar-DZ"/>
        </w:rPr>
        <w:t xml:space="preserve"> ب</w:t>
      </w:r>
      <w:r w:rsidR="00A6063B" w:rsidRPr="005B6AF9">
        <w:rPr>
          <w:rFonts w:ascii="Traditional Arabic" w:hAnsi="Traditional Arabic" w:cs="Traditional Arabic"/>
          <w:i/>
          <w:sz w:val="28"/>
          <w:szCs w:val="28"/>
          <w:rtl/>
          <w:lang w:val="en-ID" w:bidi="ar-DZ"/>
        </w:rPr>
        <w:t>مقياس ليكر</w:t>
      </w:r>
      <w:r w:rsidR="00A6063B">
        <w:rPr>
          <w:rFonts w:asciiTheme="minorBidi" w:hAnsiTheme="minorBidi" w:hint="cs"/>
          <w:i/>
          <w:rtl/>
          <w:lang w:val="en-ID" w:bidi="ar-DZ"/>
        </w:rPr>
        <w:t xml:space="preserve"> </w:t>
      </w:r>
      <w:r w:rsidR="00A6063B" w:rsidRPr="00DC4FFF">
        <w:rPr>
          <w:rFonts w:asciiTheme="minorBidi" w:hAnsiTheme="minorBidi"/>
          <w:i/>
          <w:lang w:val="id-ID" w:bidi="ar-DZ"/>
        </w:rPr>
        <w:t>(Likert)</w:t>
      </w:r>
      <w:r w:rsidR="006C1CB2">
        <w:rPr>
          <w:rFonts w:asciiTheme="minorBidi" w:hAnsiTheme="minorBidi" w:hint="cs"/>
          <w:i/>
          <w:rtl/>
          <w:lang w:val="id-ID" w:bidi="ar-DZ"/>
        </w:rPr>
        <w:t>.</w:t>
      </w:r>
      <w:r w:rsidR="00A6063B">
        <w:rPr>
          <w:rFonts w:asciiTheme="minorBidi" w:hAnsiTheme="minorBidi" w:hint="cs"/>
          <w:iCs/>
          <w:rtl/>
          <w:lang w:val="en-ID" w:bidi="ar-DZ"/>
        </w:rPr>
        <w:t xml:space="preserve"> </w:t>
      </w:r>
      <w:r w:rsidR="00A6063B" w:rsidRPr="005B6AF9">
        <w:rPr>
          <w:rFonts w:ascii="Traditional Arabic" w:hAnsi="Traditional Arabic" w:cs="Traditional Arabic"/>
          <w:iCs/>
          <w:sz w:val="28"/>
          <w:szCs w:val="28"/>
          <w:rtl/>
          <w:lang w:val="en-ID" w:bidi="ar-DZ"/>
        </w:rPr>
        <w:t xml:space="preserve"> </w:t>
      </w:r>
      <w:r w:rsidR="00A6063B" w:rsidRPr="005B6AF9">
        <w:rPr>
          <w:rFonts w:ascii="Traditional Arabic" w:hAnsi="Traditional Arabic" w:cs="Traditional Arabic"/>
          <w:i/>
          <w:sz w:val="28"/>
          <w:szCs w:val="28"/>
          <w:rtl/>
          <w:lang w:val="en-ID" w:bidi="ar-DZ"/>
        </w:rPr>
        <w:t xml:space="preserve">أظهرت </w:t>
      </w:r>
      <w:r w:rsidR="00A6063B" w:rsidRPr="005B6AF9">
        <w:rPr>
          <w:rFonts w:ascii="Traditional Arabic" w:hAnsi="Traditional Arabic" w:cs="Traditional Arabic"/>
          <w:i/>
          <w:sz w:val="28"/>
          <w:szCs w:val="28"/>
          <w:rtl/>
          <w:lang w:val="id-ID" w:bidi="ar-DZ"/>
        </w:rPr>
        <w:t xml:space="preserve">النسبة المثوية في </w:t>
      </w:r>
      <w:r w:rsidR="006C1CB2">
        <w:rPr>
          <w:rFonts w:ascii="Traditional Arabic" w:hAnsi="Traditional Arabic" w:cs="Traditional Arabic"/>
          <w:i/>
          <w:sz w:val="28"/>
          <w:szCs w:val="28"/>
          <w:rtl/>
          <w:lang w:val="en-ID" w:bidi="ar-DZ"/>
        </w:rPr>
        <w:t xml:space="preserve">استفتاء </w:t>
      </w:r>
      <w:r w:rsidR="00A42A21" w:rsidRPr="005B6AF9">
        <w:rPr>
          <w:rFonts w:ascii="Traditional Arabic" w:hAnsi="Traditional Arabic" w:cs="Traditional Arabic"/>
          <w:i/>
          <w:sz w:val="28"/>
          <w:szCs w:val="28"/>
          <w:rtl/>
          <w:lang w:val="en-ID" w:bidi="ar-DZ"/>
        </w:rPr>
        <w:t>ل</w:t>
      </w:r>
      <w:r w:rsidR="00A6063B" w:rsidRPr="005B6AF9">
        <w:rPr>
          <w:rFonts w:ascii="Traditional Arabic" w:hAnsi="Traditional Arabic" w:cs="Traditional Arabic"/>
          <w:i/>
          <w:sz w:val="28"/>
          <w:szCs w:val="28"/>
          <w:rtl/>
          <w:lang w:val="en-ID" w:bidi="ar-DZ"/>
        </w:rPr>
        <w:t>فعالية دراسة النحو والصرف مع المدرس 52,27% دل</w:t>
      </w:r>
      <w:r w:rsidR="00A42A21" w:rsidRPr="005B6AF9">
        <w:rPr>
          <w:rFonts w:ascii="Traditional Arabic" w:hAnsi="Traditional Arabic" w:cs="Traditional Arabic"/>
          <w:i/>
          <w:sz w:val="28"/>
          <w:szCs w:val="28"/>
          <w:rtl/>
          <w:lang w:val="en-ID" w:bidi="ar-DZ"/>
        </w:rPr>
        <w:t>ّ</w:t>
      </w:r>
      <w:r w:rsidR="00A6063B" w:rsidRPr="005B6AF9">
        <w:rPr>
          <w:rFonts w:ascii="Traditional Arabic" w:hAnsi="Traditional Arabic" w:cs="Traditional Arabic"/>
          <w:i/>
          <w:sz w:val="28"/>
          <w:szCs w:val="28"/>
          <w:rtl/>
          <w:lang w:val="en-ID" w:bidi="ar-DZ"/>
        </w:rPr>
        <w:t>ت على الكفاية بينما الاحتياجة على الوسيلة التعليمية</w:t>
      </w:r>
      <w:r w:rsidR="00A6063B" w:rsidRPr="00B8119A">
        <w:rPr>
          <w:rFonts w:asciiTheme="minorBidi" w:hAnsiTheme="minorBidi"/>
          <w:i/>
          <w:rtl/>
          <w:lang w:val="en-ID" w:bidi="ar-DZ"/>
        </w:rPr>
        <w:t xml:space="preserve"> </w:t>
      </w:r>
      <w:r w:rsidR="00A6063B" w:rsidRPr="00B8119A">
        <w:rPr>
          <w:rFonts w:asciiTheme="minorBidi" w:hAnsiTheme="minorBidi"/>
          <w:i/>
          <w:lang w:val="en-ID" w:bidi="ar-DZ"/>
        </w:rPr>
        <w:t>iSpring Suite</w:t>
      </w:r>
      <w:r w:rsidR="00A6063B" w:rsidRPr="00B8119A">
        <w:rPr>
          <w:rFonts w:asciiTheme="minorBidi" w:hAnsiTheme="minorBidi"/>
          <w:i/>
          <w:rtl/>
          <w:lang w:val="en-ID" w:bidi="ar-DZ"/>
        </w:rPr>
        <w:t xml:space="preserve"> </w:t>
      </w:r>
      <w:r w:rsidR="00A6063B" w:rsidRPr="00F615E5">
        <w:rPr>
          <w:rFonts w:ascii="Traditional Arabic" w:hAnsi="Traditional Arabic" w:cs="Traditional Arabic"/>
          <w:i/>
          <w:sz w:val="28"/>
          <w:szCs w:val="28"/>
          <w:rtl/>
          <w:lang w:val="en-ID" w:bidi="ar-DZ"/>
        </w:rPr>
        <w:t>91,35%</w:t>
      </w:r>
      <w:r w:rsidR="00A6063B" w:rsidRPr="005B6AF9">
        <w:rPr>
          <w:rFonts w:ascii="Traditional Arabic" w:hAnsi="Traditional Arabic" w:cs="Traditional Arabic"/>
          <w:i/>
          <w:sz w:val="28"/>
          <w:szCs w:val="28"/>
          <w:rtl/>
          <w:lang w:val="en-ID" w:bidi="ar-DZ"/>
        </w:rPr>
        <w:t xml:space="preserve"> دلت على جيد جدا</w:t>
      </w:r>
      <w:r w:rsidR="006C1CB2">
        <w:rPr>
          <w:rFonts w:ascii="Traditional Arabic" w:hAnsi="Traditional Arabic" w:cs="Traditional Arabic" w:hint="cs"/>
          <w:i/>
          <w:sz w:val="28"/>
          <w:szCs w:val="28"/>
          <w:rtl/>
          <w:lang w:val="en-ID" w:bidi="ar-DZ"/>
        </w:rPr>
        <w:t>.</w:t>
      </w:r>
      <w:r w:rsidR="00A42A21" w:rsidRPr="005B6AF9">
        <w:rPr>
          <w:rFonts w:ascii="Traditional Arabic" w:hAnsi="Traditional Arabic" w:cs="Traditional Arabic"/>
          <w:i/>
          <w:sz w:val="28"/>
          <w:szCs w:val="28"/>
          <w:rtl/>
          <w:lang w:val="en-ID" w:bidi="ar-DZ"/>
        </w:rPr>
        <w:t xml:space="preserve"> والقدر المتوسط في </w:t>
      </w:r>
      <w:r w:rsidR="00A6063B" w:rsidRPr="005B6AF9">
        <w:rPr>
          <w:rFonts w:ascii="Traditional Arabic" w:hAnsi="Traditional Arabic" w:cs="Traditional Arabic"/>
          <w:i/>
          <w:sz w:val="28"/>
          <w:szCs w:val="28"/>
          <w:rtl/>
          <w:lang w:val="en-ID" w:bidi="ar-DZ"/>
        </w:rPr>
        <w:t xml:space="preserve">الإختبار </w:t>
      </w:r>
      <w:r w:rsidR="00AD2BC7" w:rsidRPr="005B6AF9">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00A6063B">
        <w:rPr>
          <w:rFonts w:asciiTheme="minorBidi" w:hAnsiTheme="minorBidi"/>
          <w:i/>
          <w:lang w:val="id-ID" w:bidi="ar-DZ"/>
        </w:rPr>
        <w:t>(</w:t>
      </w:r>
      <w:r w:rsidR="00A6063B">
        <w:rPr>
          <w:rFonts w:asciiTheme="minorBidi" w:hAnsiTheme="minorBidi"/>
          <w:i/>
          <w:lang w:val="en-ID" w:bidi="ar-DZ"/>
        </w:rPr>
        <w:t>posttest</w:t>
      </w:r>
      <w:r w:rsidR="00A6063B">
        <w:rPr>
          <w:rFonts w:asciiTheme="minorBidi" w:hAnsiTheme="minorBidi"/>
          <w:i/>
          <w:lang w:val="id-ID" w:bidi="ar-DZ"/>
        </w:rPr>
        <w:t>)</w:t>
      </w:r>
      <w:r w:rsidR="00A6063B">
        <w:rPr>
          <w:rFonts w:asciiTheme="minorBidi" w:hAnsiTheme="minorBidi" w:hint="cs"/>
          <w:i/>
          <w:rtl/>
          <w:lang w:val="id-ID" w:bidi="ar-DZ"/>
        </w:rPr>
        <w:t xml:space="preserve"> </w:t>
      </w:r>
      <w:r w:rsidR="00A6063B" w:rsidRPr="005B6AF9">
        <w:rPr>
          <w:rFonts w:ascii="Traditional Arabic" w:hAnsi="Traditional Arabic" w:cs="Traditional Arabic"/>
          <w:i/>
          <w:sz w:val="28"/>
          <w:szCs w:val="28"/>
          <w:rtl/>
          <w:lang w:val="id-ID" w:bidi="ar-DZ"/>
        </w:rPr>
        <w:t>85,90</w:t>
      </w:r>
      <w:r w:rsidR="00A6063B">
        <w:rPr>
          <w:rFonts w:asciiTheme="minorBidi" w:hAnsiTheme="minorBidi" w:hint="cs"/>
          <w:i/>
          <w:rtl/>
          <w:lang w:val="id-ID" w:bidi="ar-DZ"/>
        </w:rPr>
        <w:t xml:space="preserve"> </w:t>
      </w:r>
      <w:r w:rsidR="00A6063B" w:rsidRPr="005B6AF9">
        <w:rPr>
          <w:rFonts w:ascii="Traditional Arabic" w:hAnsi="Traditional Arabic" w:cs="Traditional Arabic"/>
          <w:i/>
          <w:sz w:val="28"/>
          <w:szCs w:val="28"/>
          <w:rtl/>
          <w:lang w:val="id-ID" w:bidi="ar-DZ"/>
        </w:rPr>
        <w:t>أحسن</w:t>
      </w:r>
      <w:r w:rsidR="00A6063B" w:rsidRPr="005B6AF9">
        <w:rPr>
          <w:rFonts w:ascii="Traditional Arabic" w:hAnsi="Traditional Arabic" w:cs="Traditional Arabic"/>
          <w:i/>
          <w:sz w:val="28"/>
          <w:szCs w:val="28"/>
          <w:rtl/>
          <w:lang w:val="en-ID" w:bidi="ar-DZ"/>
        </w:rPr>
        <w:t xml:space="preserve"> من الإختبار </w:t>
      </w:r>
      <w:r w:rsidR="00AD2BC7" w:rsidRPr="005B6AF9">
        <w:rPr>
          <w:rFonts w:ascii="Traditional Arabic" w:eastAsia="Times New Roman" w:hAnsi="Traditional Arabic" w:cs="Traditional Arabic"/>
          <w:color w:val="202124"/>
          <w:sz w:val="28"/>
          <w:szCs w:val="28"/>
          <w:rtl/>
          <w:lang w:bidi="ar"/>
        </w:rPr>
        <w:t>القبليّ</w:t>
      </w:r>
      <w:r w:rsidR="00AD2BC7">
        <w:rPr>
          <w:rFonts w:ascii="Arial" w:eastAsia="Times New Roman" w:hAnsi="Arial" w:hint="cs"/>
          <w:color w:val="202124"/>
          <w:sz w:val="24"/>
          <w:szCs w:val="24"/>
          <w:rtl/>
          <w:lang w:bidi="ar"/>
        </w:rPr>
        <w:t xml:space="preserve"> </w:t>
      </w:r>
      <w:r w:rsidR="00A6063B">
        <w:rPr>
          <w:rFonts w:asciiTheme="minorBidi" w:hAnsiTheme="minorBidi"/>
          <w:i/>
          <w:lang w:val="id-ID" w:bidi="ar-DZ"/>
        </w:rPr>
        <w:t>(pretest)</w:t>
      </w:r>
      <w:r w:rsidR="00A6063B">
        <w:rPr>
          <w:rFonts w:asciiTheme="minorBidi" w:hAnsiTheme="minorBidi" w:hint="cs"/>
          <w:i/>
          <w:rtl/>
          <w:lang w:val="en-ID" w:bidi="ar-DZ"/>
        </w:rPr>
        <w:t xml:space="preserve"> </w:t>
      </w:r>
      <w:r w:rsidR="00A6063B" w:rsidRPr="00F615E5">
        <w:rPr>
          <w:rFonts w:ascii="Traditional Arabic" w:hAnsi="Traditional Arabic" w:cs="Traditional Arabic"/>
          <w:i/>
          <w:sz w:val="28"/>
          <w:szCs w:val="28"/>
          <w:rtl/>
          <w:lang w:val="en-ID" w:bidi="ar-DZ"/>
        </w:rPr>
        <w:t>44,4</w:t>
      </w:r>
      <w:r w:rsidR="00A352AA" w:rsidRPr="00F615E5">
        <w:rPr>
          <w:rFonts w:ascii="Traditional Arabic" w:hAnsi="Traditional Arabic" w:cs="Traditional Arabic"/>
          <w:i/>
          <w:sz w:val="28"/>
          <w:szCs w:val="28"/>
          <w:rtl/>
          <w:lang w:val="en-ID" w:bidi="ar-DZ"/>
        </w:rPr>
        <w:t>9</w:t>
      </w:r>
      <w:r w:rsidR="00A6063B" w:rsidRPr="00F615E5">
        <w:rPr>
          <w:rFonts w:ascii="Traditional Arabic" w:hAnsi="Traditional Arabic" w:cs="Traditional Arabic"/>
          <w:i/>
          <w:sz w:val="28"/>
          <w:szCs w:val="28"/>
          <w:rtl/>
          <w:lang w:val="en-ID" w:bidi="ar-DZ"/>
        </w:rPr>
        <w:t xml:space="preserve"> </w:t>
      </w:r>
      <w:r w:rsidR="00F615E5">
        <w:rPr>
          <w:rFonts w:ascii="Traditional Arabic" w:hAnsi="Traditional Arabic" w:cs="Traditional Arabic" w:hint="cs"/>
          <w:i/>
          <w:sz w:val="28"/>
          <w:szCs w:val="28"/>
          <w:rtl/>
          <w:lang w:val="en-ID" w:bidi="ar-DZ"/>
        </w:rPr>
        <w:t xml:space="preserve">و </w:t>
      </w:r>
      <w:r w:rsidR="00F615E5" w:rsidRPr="0085530B">
        <w:rPr>
          <w:rFonts w:asciiTheme="minorBidi" w:hAnsiTheme="minorBidi"/>
          <w:i/>
          <w:iCs/>
        </w:rPr>
        <w:t>Wil</w:t>
      </w:r>
      <w:r w:rsidR="00F615E5">
        <w:rPr>
          <w:rFonts w:asciiTheme="minorBidi" w:hAnsiTheme="minorBidi"/>
          <w:i/>
          <w:iCs/>
        </w:rPr>
        <w:t>coxon</w:t>
      </w:r>
      <w:r w:rsidR="00F615E5" w:rsidRPr="0085530B">
        <w:rPr>
          <w:rFonts w:asciiTheme="minorBidi" w:hAnsiTheme="minorBidi"/>
          <w:i/>
          <w:iCs/>
        </w:rPr>
        <w:t>Test</w:t>
      </w:r>
      <w:r w:rsidR="00F615E5">
        <w:rPr>
          <w:rFonts w:asciiTheme="minorBidi" w:hAnsiTheme="minorBidi" w:hint="cs"/>
          <w:i/>
          <w:iCs/>
          <w:rtl/>
        </w:rPr>
        <w:t xml:space="preserve"> </w:t>
      </w:r>
      <w:r w:rsidR="00F615E5">
        <w:rPr>
          <w:rFonts w:ascii="Traditional Arabic" w:hAnsi="Traditional Arabic" w:cs="Traditional Arabic" w:hint="cs"/>
          <w:i/>
          <w:sz w:val="28"/>
          <w:szCs w:val="28"/>
          <w:rtl/>
          <w:lang w:val="en-ID" w:bidi="ar-DZ"/>
        </w:rPr>
        <w:t xml:space="preserve">يعني </w:t>
      </w:r>
      <w:r w:rsidR="00F615E5">
        <w:rPr>
          <w:rFonts w:asciiTheme="minorBidi" w:hAnsiTheme="minorBidi"/>
        </w:rPr>
        <w:t>0,000&lt;0,05</w:t>
      </w:r>
      <w:r w:rsidR="00F615E5">
        <w:rPr>
          <w:rFonts w:asciiTheme="minorBidi" w:hAnsiTheme="minorBidi" w:hint="cs"/>
          <w:rtl/>
        </w:rPr>
        <w:t xml:space="preserve"> </w:t>
      </w:r>
      <w:r w:rsidR="00F615E5" w:rsidRPr="005B6AF9">
        <w:rPr>
          <w:rFonts w:ascii="Traditional Arabic" w:hAnsi="Traditional Arabic" w:cs="Traditional Arabic"/>
          <w:i/>
          <w:sz w:val="28"/>
          <w:szCs w:val="28"/>
          <w:rtl/>
          <w:lang w:val="en-ID" w:bidi="ar-DZ"/>
        </w:rPr>
        <w:t>أظهرت</w:t>
      </w:r>
      <w:r w:rsidR="00F615E5">
        <w:rPr>
          <w:rFonts w:ascii="Traditional Arabic" w:hAnsi="Traditional Arabic" w:cs="Traditional Arabic" w:hint="cs"/>
          <w:i/>
          <w:sz w:val="28"/>
          <w:szCs w:val="28"/>
          <w:rtl/>
          <w:lang w:val="en-ID" w:bidi="ar-DZ"/>
        </w:rPr>
        <w:t xml:space="preserve"> </w:t>
      </w:r>
      <w:r w:rsidR="00F615E5" w:rsidRPr="00F615E5">
        <w:rPr>
          <w:rFonts w:ascii="Traditional Arabic" w:hAnsi="Traditional Arabic" w:cs="Traditional Arabic"/>
          <w:sz w:val="28"/>
          <w:szCs w:val="28"/>
          <w:rtl/>
        </w:rPr>
        <w:t>الفرضية مقبولة</w:t>
      </w:r>
      <w:r w:rsidR="00F615E5" w:rsidRPr="00F615E5">
        <w:rPr>
          <w:rFonts w:ascii="Traditional Arabic" w:hAnsi="Traditional Arabic" w:cs="Traditional Arabic"/>
          <w:i/>
          <w:sz w:val="28"/>
          <w:szCs w:val="28"/>
          <w:rtl/>
          <w:lang w:val="en-ID" w:bidi="ar-DZ"/>
        </w:rPr>
        <w:t>.</w:t>
      </w:r>
      <w:r w:rsidR="00F615E5">
        <w:rPr>
          <w:rFonts w:ascii="Traditional Arabic" w:hAnsi="Traditional Arabic" w:cs="Traditional Arabic" w:hint="cs"/>
          <w:i/>
          <w:sz w:val="28"/>
          <w:szCs w:val="28"/>
          <w:rtl/>
          <w:lang w:val="en-ID" w:bidi="ar-DZ"/>
        </w:rPr>
        <w:t xml:space="preserve"> و</w:t>
      </w:r>
      <w:r w:rsidR="00A6063B" w:rsidRPr="00F615E5">
        <w:rPr>
          <w:rFonts w:ascii="Traditional Arabic" w:hAnsi="Traditional Arabic" w:cs="Traditional Arabic"/>
          <w:i/>
          <w:sz w:val="28"/>
          <w:szCs w:val="28"/>
          <w:rtl/>
          <w:lang w:val="en-ID" w:bidi="ar-DZ"/>
        </w:rPr>
        <w:t>قيل أنّ الوسيلة التعليمية</w:t>
      </w:r>
      <w:r w:rsidR="00A6063B" w:rsidRPr="00B8119A">
        <w:rPr>
          <w:rFonts w:asciiTheme="minorBidi" w:hAnsiTheme="minorBidi"/>
          <w:i/>
          <w:rtl/>
          <w:lang w:val="en-ID" w:bidi="ar-DZ"/>
        </w:rPr>
        <w:t xml:space="preserve"> </w:t>
      </w:r>
      <w:r w:rsidR="00A6063B" w:rsidRPr="00B8119A">
        <w:rPr>
          <w:rFonts w:asciiTheme="minorBidi" w:hAnsiTheme="minorBidi"/>
          <w:i/>
          <w:lang w:val="en-ID" w:bidi="ar-DZ"/>
        </w:rPr>
        <w:t>iSpring Suite</w:t>
      </w:r>
      <w:r w:rsidR="00A6063B" w:rsidRPr="00B8119A">
        <w:rPr>
          <w:rFonts w:asciiTheme="minorBidi" w:hAnsiTheme="minorBidi"/>
          <w:i/>
          <w:rtl/>
          <w:lang w:val="en-ID" w:bidi="ar-DZ"/>
        </w:rPr>
        <w:t xml:space="preserve">  </w:t>
      </w:r>
      <w:r w:rsidR="00A6063B" w:rsidRPr="005B6AF9">
        <w:rPr>
          <w:rFonts w:ascii="Traditional Arabic" w:hAnsi="Traditional Arabic" w:cs="Traditional Arabic"/>
          <w:i/>
          <w:sz w:val="28"/>
          <w:szCs w:val="28"/>
          <w:rtl/>
          <w:lang w:val="en-ID" w:bidi="ar-DZ"/>
        </w:rPr>
        <w:t xml:space="preserve">على أساس أندرويد </w:t>
      </w:r>
      <w:r w:rsidR="006C1CB2">
        <w:rPr>
          <w:rFonts w:ascii="Traditional Arabic" w:hAnsi="Traditional Arabic" w:cs="Traditional Arabic" w:hint="cs"/>
          <w:i/>
          <w:sz w:val="28"/>
          <w:szCs w:val="28"/>
          <w:rtl/>
          <w:lang w:val="en-ID" w:bidi="ar-DZ"/>
        </w:rPr>
        <w:t>فعالية</w:t>
      </w:r>
      <w:r w:rsidR="006C1CB2" w:rsidRPr="005B6AF9">
        <w:rPr>
          <w:rFonts w:ascii="Traditional Arabic" w:hAnsi="Traditional Arabic" w:cs="Traditional Arabic"/>
          <w:i/>
          <w:sz w:val="28"/>
          <w:szCs w:val="28"/>
          <w:rtl/>
          <w:lang w:val="en-ID" w:bidi="ar-DZ"/>
        </w:rPr>
        <w:t xml:space="preserve"> </w:t>
      </w:r>
      <w:r w:rsidR="00A6063B" w:rsidRPr="005B6AF9">
        <w:rPr>
          <w:rFonts w:ascii="Traditional Arabic" w:hAnsi="Traditional Arabic" w:cs="Traditional Arabic"/>
          <w:i/>
          <w:sz w:val="28"/>
          <w:szCs w:val="28"/>
          <w:rtl/>
          <w:lang w:val="en-ID" w:bidi="ar-DZ"/>
        </w:rPr>
        <w:t>لارتفاع إنجاز التعلم.</w:t>
      </w:r>
      <w:r w:rsidR="00A6063B">
        <w:rPr>
          <w:rFonts w:asciiTheme="minorBidi" w:hAnsiTheme="minorBidi" w:hint="cs"/>
          <w:i/>
          <w:rtl/>
          <w:lang w:val="en-ID" w:bidi="ar-DZ"/>
        </w:rPr>
        <w:t xml:space="preserve">  </w:t>
      </w:r>
    </w:p>
    <w:p w14:paraId="6FAD6FA9" w14:textId="087EA9AC" w:rsidR="00A6063B" w:rsidRPr="00B8119A" w:rsidRDefault="00A6063B" w:rsidP="006C1CB2">
      <w:pPr>
        <w:bidi/>
        <w:spacing w:after="360" w:line="240" w:lineRule="auto"/>
        <w:jc w:val="both"/>
        <w:rPr>
          <w:rFonts w:asciiTheme="minorBidi" w:hAnsiTheme="minorBidi"/>
          <w:i/>
          <w:lang w:val="id-ID"/>
        </w:rPr>
      </w:pPr>
      <w:r w:rsidRPr="006C1CB2">
        <w:rPr>
          <w:rFonts w:ascii="Traditional Arabic" w:hAnsi="Traditional Arabic" w:cs="Traditional Arabic"/>
          <w:b/>
          <w:bCs/>
          <w:i/>
          <w:sz w:val="28"/>
          <w:szCs w:val="28"/>
          <w:rtl/>
        </w:rPr>
        <w:t>الكلمات الرئيسية</w:t>
      </w:r>
      <w:r w:rsidRPr="006C1CB2">
        <w:rPr>
          <w:rFonts w:ascii="Traditional Arabic" w:hAnsi="Traditional Arabic" w:cs="Traditional Arabic"/>
          <w:i/>
          <w:sz w:val="28"/>
          <w:szCs w:val="28"/>
          <w:rtl/>
        </w:rPr>
        <w:t xml:space="preserve">: </w:t>
      </w:r>
      <w:r w:rsidRPr="006C1CB2">
        <w:rPr>
          <w:rFonts w:ascii="Traditional Arabic" w:hAnsi="Traditional Arabic" w:cs="Traditional Arabic"/>
          <w:i/>
          <w:sz w:val="28"/>
          <w:szCs w:val="28"/>
          <w:rtl/>
          <w:lang w:val="en-ID" w:bidi="ar-DZ"/>
        </w:rPr>
        <w:t xml:space="preserve">أندرويد، </w:t>
      </w:r>
      <w:r w:rsidR="006C1CB2" w:rsidRPr="006C1CB2">
        <w:rPr>
          <w:rFonts w:ascii="Traditional Arabic" w:hAnsi="Traditional Arabic" w:cs="Traditional Arabic" w:hint="cs"/>
          <w:i/>
          <w:sz w:val="28"/>
          <w:szCs w:val="28"/>
          <w:rtl/>
          <w:lang w:val="en-ID" w:bidi="ar-DZ"/>
        </w:rPr>
        <w:t>فعالية</w:t>
      </w:r>
      <w:r w:rsidRPr="006C1CB2">
        <w:rPr>
          <w:rFonts w:ascii="Traditional Arabic" w:hAnsi="Traditional Arabic" w:cs="Traditional Arabic"/>
          <w:i/>
          <w:sz w:val="28"/>
          <w:szCs w:val="28"/>
          <w:rtl/>
          <w:lang w:val="en-ID" w:bidi="ar-DZ"/>
        </w:rPr>
        <w:t>،</w:t>
      </w:r>
      <w:r w:rsidRPr="006C1CB2">
        <w:rPr>
          <w:rFonts w:asciiTheme="minorBidi" w:hAnsiTheme="minorBidi" w:hint="cs"/>
          <w:i/>
          <w:sz w:val="28"/>
          <w:szCs w:val="28"/>
          <w:rtl/>
          <w:lang w:val="en-ID" w:bidi="ar-DZ"/>
        </w:rPr>
        <w:t xml:space="preserve"> </w:t>
      </w:r>
      <w:r w:rsidRPr="00B8119A">
        <w:rPr>
          <w:rFonts w:asciiTheme="minorBidi" w:hAnsiTheme="minorBidi"/>
          <w:i/>
          <w:lang w:val="en-ID" w:bidi="ar-DZ"/>
        </w:rPr>
        <w:t>iSpring Suite</w:t>
      </w:r>
      <w:r w:rsidRPr="005B6AF9">
        <w:rPr>
          <w:rFonts w:ascii="Traditional Arabic" w:hAnsi="Traditional Arabic" w:cs="Traditional Arabic"/>
          <w:i/>
          <w:sz w:val="28"/>
          <w:szCs w:val="28"/>
          <w:rtl/>
          <w:lang w:val="en-ID" w:bidi="ar-DZ"/>
        </w:rPr>
        <w:t>، النحو والصرف.</w:t>
      </w:r>
    </w:p>
    <w:bookmarkEnd w:id="0"/>
    <w:p w14:paraId="7FA65C49" w14:textId="3E2919FD" w:rsidR="003C1699" w:rsidRPr="005B6AF9" w:rsidRDefault="00D85AFF" w:rsidP="001A29ED">
      <w:pPr>
        <w:bidi/>
        <w:spacing w:after="0" w:line="240" w:lineRule="auto"/>
        <w:jc w:val="both"/>
        <w:rPr>
          <w:rFonts w:ascii="Traditional Arabic" w:hAnsi="Traditional Arabic" w:cs="Traditional Arabic"/>
          <w:bCs/>
          <w:sz w:val="28"/>
          <w:szCs w:val="28"/>
          <w:lang w:val="id-ID"/>
        </w:rPr>
      </w:pPr>
      <w:r w:rsidRPr="005B6AF9">
        <w:rPr>
          <w:rFonts w:ascii="Traditional Arabic" w:hAnsi="Traditional Arabic" w:cs="Traditional Arabic"/>
          <w:bCs/>
          <w:sz w:val="28"/>
          <w:szCs w:val="28"/>
          <w:rtl/>
          <w:lang w:val="id-ID"/>
        </w:rPr>
        <w:t>ال</w:t>
      </w:r>
      <w:r w:rsidR="007D588A" w:rsidRPr="005B6AF9">
        <w:rPr>
          <w:rFonts w:ascii="Traditional Arabic" w:hAnsi="Traditional Arabic" w:cs="Traditional Arabic"/>
          <w:bCs/>
          <w:sz w:val="28"/>
          <w:szCs w:val="28"/>
          <w:rtl/>
          <w:lang w:val="id-ID"/>
        </w:rPr>
        <w:t>مقدمة</w:t>
      </w:r>
    </w:p>
    <w:p w14:paraId="5022FE87" w14:textId="0ACD8501" w:rsidR="009E6215" w:rsidRDefault="00BC42F8" w:rsidP="00C471CF">
      <w:pPr>
        <w:bidi/>
        <w:spacing w:after="0" w:line="240" w:lineRule="auto"/>
        <w:ind w:firstLine="720"/>
        <w:jc w:val="both"/>
        <w:rPr>
          <w:rFonts w:asciiTheme="minorBidi" w:hAnsiTheme="minorBidi"/>
          <w:rtl/>
          <w:lang w:bidi="ar-DZ"/>
        </w:rPr>
      </w:pPr>
      <w:r w:rsidRPr="005B6AF9">
        <w:rPr>
          <w:rFonts w:ascii="Traditional Arabic" w:hAnsi="Traditional Arabic" w:cs="Traditional Arabic"/>
          <w:sz w:val="28"/>
          <w:szCs w:val="28"/>
          <w:rtl/>
          <w:lang w:val="id-ID" w:bidi="ar-DZ"/>
        </w:rPr>
        <w:t xml:space="preserve">اللغة العربية  لغة رسمية </w:t>
      </w:r>
      <w:r w:rsidR="009022BA">
        <w:rPr>
          <w:rFonts w:ascii="Traditional Arabic" w:hAnsi="Traditional Arabic" w:cs="Traditional Arabic"/>
          <w:sz w:val="28"/>
          <w:szCs w:val="28"/>
          <w:rtl/>
          <w:lang w:val="id-ID" w:bidi="ar-DZ"/>
        </w:rPr>
        <w:t>في خمسة وعشر</w:t>
      </w:r>
      <w:r w:rsidR="009022BA">
        <w:rPr>
          <w:rFonts w:ascii="Traditional Arabic" w:hAnsi="Traditional Arabic" w:cs="Traditional Arabic" w:hint="cs"/>
          <w:sz w:val="28"/>
          <w:szCs w:val="28"/>
          <w:rtl/>
          <w:lang w:val="id-ID" w:bidi="ar-DZ"/>
        </w:rPr>
        <w:t>ي</w:t>
      </w:r>
      <w:r w:rsidR="00C471CF">
        <w:rPr>
          <w:rFonts w:ascii="Traditional Arabic" w:hAnsi="Traditional Arabic" w:cs="Traditional Arabic"/>
          <w:sz w:val="28"/>
          <w:szCs w:val="28"/>
          <w:rtl/>
          <w:lang w:val="id-ID" w:bidi="ar-DZ"/>
        </w:rPr>
        <w:t>ن بلدا ولغة تعبدّة</w:t>
      </w:r>
      <w:r w:rsidRPr="005B6AF9">
        <w:rPr>
          <w:rFonts w:ascii="Traditional Arabic" w:hAnsi="Traditional Arabic" w:cs="Traditional Arabic"/>
          <w:sz w:val="28"/>
          <w:szCs w:val="28"/>
          <w:rtl/>
          <w:lang w:val="id-ID" w:bidi="ar-DZ"/>
        </w:rPr>
        <w:t xml:space="preserve"> في دين الإسلام لأجل كتابته القرأن بللغة العربية. كانت اللغة العربية  لغة أدبية ولغة تعبدّة  في القرن السادسة زهاءا. كتبت الحروف العربية من اليمنى إلى اليسرى. اللغة العربية  تبرّعت </w:t>
      </w:r>
      <w:r w:rsidR="001A5D4C" w:rsidRPr="005B6AF9">
        <w:rPr>
          <w:rFonts w:ascii="Traditional Arabic" w:hAnsi="Traditional Arabic" w:cs="Traditional Arabic"/>
          <w:sz w:val="28"/>
          <w:szCs w:val="28"/>
          <w:rtl/>
          <w:lang w:val="id-ID" w:bidi="ar-DZ"/>
        </w:rPr>
        <w:t>الم</w:t>
      </w:r>
      <w:r w:rsidR="001A5D4C" w:rsidRPr="005B6AF9">
        <w:rPr>
          <w:rFonts w:ascii="Traditional Arabic" w:hAnsi="Traditional Arabic" w:cs="Traditional Arabic"/>
          <w:sz w:val="28"/>
          <w:szCs w:val="28"/>
          <w:rtl/>
          <w:lang w:bidi="ar-DZ"/>
        </w:rPr>
        <w:t>فردات الكثيرة في عاجلة الإسلام كما تبرّعت اللغة اللاتنيّة إلى عاجلة الأوربا. و</w:t>
      </w:r>
      <w:r w:rsidR="001A5D4C" w:rsidRPr="005B6AF9">
        <w:rPr>
          <w:rFonts w:ascii="Traditional Arabic" w:hAnsi="Traditional Arabic" w:cs="Traditional Arabic"/>
          <w:sz w:val="28"/>
          <w:szCs w:val="28"/>
          <w:rtl/>
          <w:lang w:val="id-ID" w:bidi="ar-DZ"/>
        </w:rPr>
        <w:t>اللغة العربية آورت المعلومات الكثيرة ايضا في عاجلة الثقافة وعلم الطبيعة، حصوصا علم الرياضية وعلم</w:t>
      </w:r>
      <w:r w:rsidR="004E706A">
        <w:rPr>
          <w:rFonts w:ascii="Traditional Arabic" w:hAnsi="Traditional Arabic" w:cs="Traditional Arabic"/>
          <w:sz w:val="28"/>
          <w:szCs w:val="28"/>
          <w:rtl/>
          <w:lang w:val="id-ID" w:bidi="ar-DZ"/>
        </w:rPr>
        <w:t xml:space="preserve"> الفلسفة. كان سكّان العالم </w:t>
      </w:r>
      <w:r w:rsidR="004E706A">
        <w:rPr>
          <w:rFonts w:ascii="Traditional Arabic" w:hAnsi="Traditional Arabic" w:cs="Traditional Arabic" w:hint="cs"/>
          <w:sz w:val="28"/>
          <w:szCs w:val="28"/>
          <w:rtl/>
          <w:lang w:val="id-ID" w:bidi="ar-DZ"/>
        </w:rPr>
        <w:t>راغبا</w:t>
      </w:r>
      <w:r w:rsidR="001A5D4C" w:rsidRPr="005B6AF9">
        <w:rPr>
          <w:rFonts w:ascii="Traditional Arabic" w:hAnsi="Traditional Arabic" w:cs="Traditional Arabic"/>
          <w:sz w:val="28"/>
          <w:szCs w:val="28"/>
          <w:rtl/>
          <w:lang w:val="id-ID" w:bidi="ar-DZ"/>
        </w:rPr>
        <w:t xml:space="preserve"> لطالعوا اللغة العربية،</w:t>
      </w:r>
      <w:r w:rsidR="00094987" w:rsidRPr="005B6AF9">
        <w:rPr>
          <w:rFonts w:ascii="Traditional Arabic" w:hAnsi="Traditional Arabic" w:cs="Traditional Arabic"/>
          <w:sz w:val="28"/>
          <w:szCs w:val="28"/>
          <w:rtl/>
          <w:lang w:val="id-ID" w:bidi="ar-DZ"/>
        </w:rPr>
        <w:t xml:space="preserve"> أندرجت فيهم إندونيسيا </w:t>
      </w:r>
      <w:r w:rsidR="009E6215" w:rsidRPr="005B6AF9">
        <w:rPr>
          <w:rFonts w:ascii="Traditional Arabic" w:hAnsi="Traditional Arabic" w:cs="Traditional Arabic"/>
          <w:sz w:val="28"/>
          <w:szCs w:val="28"/>
          <w:rtl/>
          <w:lang w:val="id-ID" w:bidi="ar-DZ"/>
        </w:rPr>
        <w:t>(التي فيها كثيرة من السكّان المسلمون)، لأجل بعد الإصطلاحة من الإسلام قد درّست في المعاهد الإندونيسية. ليس فيه الأعجوبة إذا أريد السكّان الإندونيسية لفهم الدين الإسلام فلابدّهم فهّموا اللغة العربية أولا</w:t>
      </w:r>
      <w:r w:rsidR="009E6215">
        <w:rPr>
          <w:rFonts w:asciiTheme="minorBidi" w:hAnsiTheme="minorBidi" w:hint="cs"/>
          <w:rtl/>
          <w:lang w:val="id-ID" w:bidi="ar-DZ"/>
        </w:rPr>
        <w:t xml:space="preserve"> </w:t>
      </w:r>
      <w:r w:rsidR="009E6215">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{"citationItems":[{"id":"ITEM-1","itemData":{"DOI":"10.29240/jba.v1i2.286","ISSN":"2580-5045","abstract":"This article examines how technology can be utilized in the process of Arabiclearning. Many problems of learning of Arabic language in accordance with the context faced in various educational institutions, a teacher allows modification formethodsof teaching and learning. This can be done with technological developments that contain lots of information that can be used to improve learning outcomes. Discussion about the application of technology in learning Arabic contains the question of what kind of technology that can be utilized, whether the technology can play a role in the alignment and sustainability of learning Arabic from basic to middle level, whether the technology can make learners will be more interested in learning the Arabiclanguage, whether the technology can create realization and relevance to what the students perceived, whether the technology can create Arabic learning media more varied that still lacks, whether the technology can improve the ability or competence of teachers in teaching Arabic, whether technology is able to take advantage of time allocation for learning Arabic, whether the technology is able to create an Arabic speaking environment. Through qualitative descriptive method, this article summarizes some of the above questions.","author":[{"dropping-particle":"","family":"Iswanto","given":"Rahmat","non-dropping-particle":"","parse-names":false,"suffix":""}],"container-title":"Arabiyatuna : Jurnal Bahasa Arab","id":"ITEM-1","issue":"2","issued":{"date-parts":[["2017"]]},"page":"139","title":"Pembelajaran Bahasa Arab dengan Pemanfaatan Teknologi","type":"article-journal","volume":"1"},"uris":["http://www.mendeley.com/documents/?uuid=dda342b6-091d-4958-8830-6f4a70c8cc96"]}],"mendeley":{"formattedCitation":"(Iswanto, 2017)","plainTextFormattedCitation":"(Iswanto, 2017)","previouslyFormattedCitation":"(Iswanto, 2017)"},"properties":{"noteIndex":0},"schema":"https://github.com/citation-style-language/schema/raw/master/csl-citation.json"}</w:instrText>
      </w:r>
      <w:r w:rsidR="009E6215">
        <w:rPr>
          <w:rFonts w:asciiTheme="minorBidi" w:hAnsiTheme="minorBidi"/>
          <w:rtl/>
          <w:lang w:val="id-ID" w:bidi="ar-DZ"/>
        </w:rPr>
        <w:fldChar w:fldCharType="separate"/>
      </w:r>
      <w:r w:rsidR="00514A7B" w:rsidRPr="00514A7B">
        <w:rPr>
          <w:rFonts w:asciiTheme="minorBidi" w:hAnsiTheme="minorBidi"/>
          <w:noProof/>
          <w:lang w:val="id-ID" w:bidi="ar-DZ"/>
        </w:rPr>
        <w:t>(Iswanto, 2017)</w:t>
      </w:r>
      <w:r w:rsidR="009E6215">
        <w:rPr>
          <w:rFonts w:asciiTheme="minorBidi" w:hAnsiTheme="minorBidi"/>
          <w:rtl/>
          <w:lang w:val="id-ID" w:bidi="ar-DZ"/>
        </w:rPr>
        <w:fldChar w:fldCharType="end"/>
      </w:r>
      <w:r w:rsidR="009E6215">
        <w:rPr>
          <w:rFonts w:asciiTheme="minorBidi" w:hAnsiTheme="minorBidi" w:hint="cs"/>
          <w:rtl/>
          <w:lang w:bidi="ar-DZ"/>
        </w:rPr>
        <w:t>.</w:t>
      </w:r>
    </w:p>
    <w:p w14:paraId="63D7A432" w14:textId="35749324" w:rsidR="009403E2" w:rsidRDefault="009E6215" w:rsidP="001A29ED">
      <w:pPr>
        <w:bidi/>
        <w:spacing w:after="0" w:line="240" w:lineRule="auto"/>
        <w:ind w:firstLine="720"/>
        <w:jc w:val="both"/>
        <w:rPr>
          <w:rFonts w:asciiTheme="minorBidi" w:hAnsiTheme="minorBidi"/>
          <w:rtl/>
          <w:lang w:val="id-ID" w:bidi="ar-DZ"/>
        </w:rPr>
      </w:pPr>
      <w:r w:rsidRPr="005B6AF9">
        <w:rPr>
          <w:rFonts w:ascii="Traditional Arabic" w:hAnsi="Traditional Arabic" w:cs="Traditional Arabic"/>
          <w:sz w:val="28"/>
          <w:szCs w:val="28"/>
          <w:rtl/>
          <w:lang w:bidi="ar-DZ"/>
        </w:rPr>
        <w:t>الماهية ال</w:t>
      </w:r>
      <w:r w:rsidR="00737557" w:rsidRPr="005B6AF9">
        <w:rPr>
          <w:rFonts w:ascii="Traditional Arabic" w:hAnsi="Traditional Arabic" w:cs="Traditional Arabic"/>
          <w:sz w:val="28"/>
          <w:szCs w:val="28"/>
          <w:rtl/>
          <w:lang w:bidi="ar-DZ"/>
        </w:rPr>
        <w:t>ت</w:t>
      </w:r>
      <w:r w:rsidRPr="005B6AF9">
        <w:rPr>
          <w:rFonts w:ascii="Traditional Arabic" w:hAnsi="Traditional Arabic" w:cs="Traditional Arabic"/>
          <w:sz w:val="28"/>
          <w:szCs w:val="28"/>
          <w:rtl/>
          <w:lang w:bidi="ar-DZ"/>
        </w:rPr>
        <w:t>عل</w:t>
      </w:r>
      <w:r w:rsidR="00737557" w:rsidRPr="005B6AF9">
        <w:rPr>
          <w:rFonts w:ascii="Traditional Arabic" w:hAnsi="Traditional Arabic" w:cs="Traditional Arabic"/>
          <w:sz w:val="28"/>
          <w:szCs w:val="28"/>
          <w:rtl/>
          <w:lang w:bidi="ar-DZ"/>
        </w:rPr>
        <w:t>ي</w:t>
      </w:r>
      <w:r w:rsidRPr="005B6AF9">
        <w:rPr>
          <w:rFonts w:ascii="Traditional Arabic" w:hAnsi="Traditional Arabic" w:cs="Traditional Arabic"/>
          <w:sz w:val="28"/>
          <w:szCs w:val="28"/>
          <w:rtl/>
          <w:lang w:bidi="ar-DZ"/>
        </w:rPr>
        <w:t xml:space="preserve">مية هي نهاية النشاط </w:t>
      </w:r>
      <w:r w:rsidR="00D06D48" w:rsidRPr="005B6AF9">
        <w:rPr>
          <w:rFonts w:ascii="Traditional Arabic" w:hAnsi="Traditional Arabic" w:cs="Traditional Arabic"/>
          <w:sz w:val="28"/>
          <w:szCs w:val="28"/>
          <w:rtl/>
          <w:lang w:bidi="ar-DZ"/>
        </w:rPr>
        <w:t>التعليمية من المدرّس إلى تلاميذه بالمادّة</w:t>
      </w:r>
      <w:r w:rsidRPr="005B6AF9">
        <w:rPr>
          <w:rFonts w:ascii="Traditional Arabic" w:hAnsi="Traditional Arabic" w:cs="Traditional Arabic"/>
          <w:sz w:val="28"/>
          <w:szCs w:val="28"/>
          <w:rtl/>
          <w:lang w:val="id-ID" w:bidi="ar-DZ"/>
        </w:rPr>
        <w:t xml:space="preserve"> </w:t>
      </w:r>
      <w:r w:rsidR="00D06D48" w:rsidRPr="005B6AF9">
        <w:rPr>
          <w:rFonts w:ascii="Traditional Arabic" w:hAnsi="Traditional Arabic" w:cs="Traditional Arabic"/>
          <w:sz w:val="28"/>
          <w:szCs w:val="28"/>
          <w:rtl/>
          <w:lang w:val="id-ID" w:bidi="ar-DZ"/>
        </w:rPr>
        <w:t xml:space="preserve">الخاصة حسنا. وقبل أنّ التعلّمَ جهدٌ من </w:t>
      </w:r>
      <w:r w:rsidR="00D06D48" w:rsidRPr="005B6AF9">
        <w:rPr>
          <w:rFonts w:ascii="Traditional Arabic" w:hAnsi="Traditional Arabic" w:cs="Traditional Arabic"/>
          <w:sz w:val="28"/>
          <w:szCs w:val="28"/>
          <w:rtl/>
          <w:lang w:bidi="ar-DZ"/>
        </w:rPr>
        <w:t xml:space="preserve">المدرّس لجعل نشاط التعليم والتعلم بالمادة الخاصة مساعدا لاكتسب الغرض. ومن أساس اصطلاحة التعلم، فقيل أنّ تعلم اللغة الأجنبية هي نشاط التعليم والتعلم نهايةً من المدرّس إلى تلاميذه بالمادة </w:t>
      </w:r>
      <w:r w:rsidR="00D06D48" w:rsidRPr="005B6AF9">
        <w:rPr>
          <w:rFonts w:ascii="Traditional Arabic" w:hAnsi="Traditional Arabic" w:cs="Traditional Arabic"/>
          <w:sz w:val="28"/>
          <w:szCs w:val="28"/>
          <w:rtl/>
          <w:lang w:bidi="ar-DZ"/>
        </w:rPr>
        <w:lastRenderedPageBreak/>
        <w:t xml:space="preserve">من </w:t>
      </w:r>
      <w:r w:rsidR="009403E2" w:rsidRPr="005B6AF9">
        <w:rPr>
          <w:rFonts w:ascii="Traditional Arabic" w:hAnsi="Traditional Arabic" w:cs="Traditional Arabic"/>
          <w:sz w:val="28"/>
          <w:szCs w:val="28"/>
          <w:rtl/>
          <w:lang w:bidi="ar-DZ"/>
        </w:rPr>
        <w:t>اللغة الأجنبية الخاصة لاكتسب ال</w:t>
      </w:r>
      <w:r w:rsidR="005B6AF9" w:rsidRPr="005B6AF9">
        <w:rPr>
          <w:rFonts w:ascii="Traditional Arabic" w:hAnsi="Traditional Arabic" w:cs="Traditional Arabic"/>
          <w:sz w:val="28"/>
          <w:szCs w:val="28"/>
          <w:rtl/>
          <w:lang w:bidi="ar-DZ"/>
        </w:rPr>
        <w:t>غرض من التعلم في اللغة الأجنبية</w:t>
      </w:r>
      <w:r w:rsidR="009403E2" w:rsidRPr="005B6AF9">
        <w:rPr>
          <w:rFonts w:ascii="Traditional Arabic" w:hAnsi="Traditional Arabic" w:cs="Traditional Arabic"/>
          <w:sz w:val="28"/>
          <w:szCs w:val="28"/>
          <w:rtl/>
          <w:lang w:bidi="ar-DZ"/>
        </w:rPr>
        <w:t xml:space="preserve"> حسنا</w:t>
      </w:r>
      <w:r w:rsidR="009403E2">
        <w:rPr>
          <w:rFonts w:asciiTheme="minorBidi" w:hAnsiTheme="minorBidi" w:hint="cs"/>
          <w:rtl/>
          <w:lang w:bidi="ar-DZ"/>
        </w:rPr>
        <w:t xml:space="preserve"> </w:t>
      </w:r>
      <w:r w:rsidR="009403E2">
        <w:rPr>
          <w:rFonts w:asciiTheme="minorBidi" w:hAnsiTheme="minorBidi"/>
          <w:rtl/>
          <w:lang w:bidi="ar-DZ"/>
        </w:rPr>
        <w:fldChar w:fldCharType="begin" w:fldLock="1"/>
      </w:r>
      <w:r w:rsidR="00D672B6">
        <w:rPr>
          <w:rFonts w:asciiTheme="minorBidi" w:hAnsiTheme="minorBidi"/>
          <w:lang w:bidi="ar-DZ"/>
        </w:rPr>
        <w:instrText>ADDIN CSL_CITATION {"citationItems":[{"id":"ITEM-1","itemData":{"author":[{"dropping-particle":"","family":"Hermawan","given":"Acep","non-dropping-particle":"","parse-names":false,"suffix":""}],"id":"ITEM-1","issued":{"date-parts":[["2011"]]},"publisher":"PT Remaja Rosdakarya","publisher-place":"Bandung","title":"Metodologi Pembelajaran Bahasa Arab","type":"book"},"uris":["http://www.mendeley.com/documents/?uuid=4dd2e4f8-c0b7-4de2-b8ff-3186519ac2c3"]}],"mendeley":{"formattedCitation":"(Hermawan, 2011)","plainTextFormattedCitation":"(Hermawan, 2011)","previouslyFormattedCitation":"(Hermawan, 2011)"},"properties":{"noteIndex":0},"schema":"https://github.com/citation-style-language/schema/raw/master/csl-citation.json"}</w:instrText>
      </w:r>
      <w:r w:rsidR="009403E2">
        <w:rPr>
          <w:rFonts w:asciiTheme="minorBidi" w:hAnsiTheme="minorBidi"/>
          <w:rtl/>
          <w:lang w:bidi="ar-DZ"/>
        </w:rPr>
        <w:fldChar w:fldCharType="separate"/>
      </w:r>
      <w:r w:rsidR="00514A7B" w:rsidRPr="00514A7B">
        <w:rPr>
          <w:rFonts w:asciiTheme="minorBidi" w:hAnsiTheme="minorBidi"/>
          <w:noProof/>
          <w:lang w:bidi="ar-DZ"/>
        </w:rPr>
        <w:t>(Hermawan, 2011)</w:t>
      </w:r>
      <w:r w:rsidR="009403E2">
        <w:rPr>
          <w:rFonts w:asciiTheme="minorBidi" w:hAnsiTheme="minorBidi"/>
          <w:rtl/>
          <w:lang w:bidi="ar-DZ"/>
        </w:rPr>
        <w:fldChar w:fldCharType="end"/>
      </w:r>
      <w:r w:rsidR="009403E2">
        <w:rPr>
          <w:rFonts w:asciiTheme="minorBidi" w:hAnsiTheme="minorBidi" w:hint="cs"/>
          <w:rtl/>
          <w:lang w:val="id-ID" w:bidi="ar-DZ"/>
        </w:rPr>
        <w:t>.</w:t>
      </w:r>
      <w:r w:rsidR="00737557">
        <w:rPr>
          <w:rFonts w:asciiTheme="minorBidi" w:hAnsiTheme="minorBidi" w:hint="cs"/>
          <w:rtl/>
          <w:lang w:val="id-ID" w:bidi="ar-DZ"/>
        </w:rPr>
        <w:t xml:space="preserve"> </w:t>
      </w:r>
      <w:r w:rsidR="009403E2" w:rsidRPr="005B6AF9">
        <w:rPr>
          <w:rFonts w:ascii="Traditional Arabic" w:hAnsi="Traditional Arabic" w:cs="Traditional Arabic"/>
          <w:sz w:val="28"/>
          <w:szCs w:val="28"/>
          <w:rtl/>
          <w:lang w:val="id-ID" w:bidi="ar-DZ"/>
        </w:rPr>
        <w:t>بصري مصطفى وعبد الحميد قالا أنّ الأغراض التعليمية من اللغة العربية إذا نظرت من ناحية المدرس يعني لجعلت اللغة العربية سهولة للمتعلمين المبتدئين. وقالا ايضا، الدوافع الإجابية تعلم اللغة العربية هي غرض الدّين، يعني ل</w:t>
      </w:r>
      <w:r w:rsidR="00737557" w:rsidRPr="005B6AF9">
        <w:rPr>
          <w:rFonts w:ascii="Traditional Arabic" w:hAnsi="Traditional Arabic" w:cs="Traditional Arabic"/>
          <w:sz w:val="28"/>
          <w:szCs w:val="28"/>
          <w:rtl/>
          <w:lang w:val="id-ID" w:bidi="ar-DZ"/>
        </w:rPr>
        <w:t>طالعت وتفهّمت تعاليم الإسلام وكتب بالغة العربية</w:t>
      </w:r>
      <w:r w:rsidR="00737557">
        <w:rPr>
          <w:rFonts w:asciiTheme="minorBidi" w:hAnsiTheme="minorBidi" w:hint="cs"/>
          <w:rtl/>
          <w:lang w:val="id-ID" w:bidi="ar-DZ"/>
        </w:rPr>
        <w:t xml:space="preserve"> </w:t>
      </w:r>
      <w:r w:rsidR="00737557">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{"citationItems":[{"id":"ITEM-1","itemData":{"author":[{"dropping-particle":"","family":"Bisri","given":"Musthofa","non-dropping-particle":"","parse-names":false,"suffix":""},{"dropping-particle":"","family":"Hamid","given":"M. Abdul","non-dropping-particle":"","parse-names":false,"suffix":""}],"id":"ITEM-1","issued":{"date-parts":[["2012"]]},"publisher":"UIN MALIKI Press","publisher-place":"Malang","title":"Metode dan Strategi Pembelajaran Bahasa Arab","type":"book"},"uris":["http://www.mendeley.com/documents/?uuid=74965dff-21da-48df-b2fc-649017594135"]}],"mendeley":{"formattedCitation":"(Bisri &amp; Hamid, 2012)","plainTextFormattedCitation":"(Bisri &amp; Hamid, 2012)","previouslyFormattedCitation":"(Bisri &amp; Hamid, 2012)"},"properties":{"noteIndex":0},"schema":"https://github.com/citation-style-language/schema/raw/master/csl-citation.json"}</w:instrText>
      </w:r>
      <w:r w:rsidR="00737557">
        <w:rPr>
          <w:rFonts w:asciiTheme="minorBidi" w:hAnsiTheme="minorBidi"/>
          <w:rtl/>
          <w:lang w:val="id-ID" w:bidi="ar-DZ"/>
        </w:rPr>
        <w:fldChar w:fldCharType="separate"/>
      </w:r>
      <w:r w:rsidR="00514A7B" w:rsidRPr="00514A7B">
        <w:rPr>
          <w:rFonts w:asciiTheme="minorBidi" w:hAnsiTheme="minorBidi"/>
          <w:noProof/>
          <w:lang w:val="id-ID" w:bidi="ar-DZ"/>
        </w:rPr>
        <w:t>(Bisri &amp; Hamid, 2012)</w:t>
      </w:r>
      <w:r w:rsidR="00737557">
        <w:rPr>
          <w:rFonts w:asciiTheme="minorBidi" w:hAnsiTheme="minorBidi"/>
          <w:rtl/>
          <w:lang w:val="id-ID" w:bidi="ar-DZ"/>
        </w:rPr>
        <w:fldChar w:fldCharType="end"/>
      </w:r>
      <w:r w:rsidR="00737557">
        <w:rPr>
          <w:rFonts w:asciiTheme="minorBidi" w:hAnsiTheme="minorBidi" w:hint="cs"/>
          <w:rtl/>
          <w:lang w:val="id-ID" w:bidi="ar-DZ"/>
        </w:rPr>
        <w:t>.</w:t>
      </w:r>
    </w:p>
    <w:p w14:paraId="3CD7767A" w14:textId="0351DDB2" w:rsidR="00737557" w:rsidRDefault="00737557" w:rsidP="001A29ED">
      <w:pPr>
        <w:bidi/>
        <w:spacing w:after="0" w:line="240" w:lineRule="auto"/>
        <w:ind w:firstLine="720"/>
        <w:jc w:val="both"/>
        <w:rPr>
          <w:rFonts w:asciiTheme="minorBidi" w:hAnsiTheme="minorBidi"/>
          <w:rtl/>
          <w:lang w:val="id-ID" w:bidi="ar-DZ"/>
        </w:rPr>
      </w:pPr>
      <w:r w:rsidRPr="005B6AF9">
        <w:rPr>
          <w:rFonts w:ascii="Traditional Arabic" w:hAnsi="Traditional Arabic" w:cs="Traditional Arabic"/>
          <w:sz w:val="28"/>
          <w:szCs w:val="28"/>
          <w:rtl/>
          <w:lang w:val="id-ID" w:eastAsia="ko-KR" w:bidi="ar-DZ"/>
        </w:rPr>
        <w:t xml:space="preserve">لدي المسلم نفسا، تعلّم </w:t>
      </w:r>
      <w:r w:rsidRPr="005B6AF9">
        <w:rPr>
          <w:rFonts w:ascii="Traditional Arabic" w:hAnsi="Traditional Arabic" w:cs="Traditional Arabic"/>
          <w:sz w:val="28"/>
          <w:szCs w:val="28"/>
          <w:rtl/>
          <w:lang w:val="id-ID" w:bidi="ar-DZ"/>
        </w:rPr>
        <w:t>اللغة العربية أهميّة لأنّ الشروط من فهم الدين الإسلام من فهم اللغة العربية</w:t>
      </w:r>
      <w:r>
        <w:rPr>
          <w:rFonts w:asciiTheme="minorBidi" w:hAnsiTheme="minorBidi" w:hint="cs"/>
          <w:rtl/>
          <w:lang w:val="id-ID" w:bidi="ar-DZ"/>
        </w:rPr>
        <w:t xml:space="preserve"> </w:t>
      </w:r>
      <w:r>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{"citationItems":[{"id":"ITEM-1","itemData":{"author":[{"dropping-particle":"","family":"Wekke","given":"Ismail Suardi","non-dropping-particle":"","parse-names":false,"suffix":""}],"id":"ITEM-1","issued":{"date-parts":[["2020"]]},"number-of-pages":"367","publisher":"Deepublish","publisher-place":"Yogyakarta","title":"Model Pembelajaran Bahasa Arab","type":"book"},"uris":["http://www.mendeley.com/documents/?uuid=6f28649e-bc4b-4bbc-91d2-ad37284d1322"]}],"mendeley":{"formattedCitation":"(Wekke, 2020)","plainTextFormattedCitation":"(Wekke, 2020)","previouslyFormattedCitation":"(Wekke, 2020)"},"properties":{"noteIndex":0},"schema":"https://github.com/citation-style-language/schema/raw/master/csl-citation.json"}</w:instrText>
      </w:r>
      <w:r>
        <w:rPr>
          <w:rFonts w:asciiTheme="minorBidi" w:hAnsiTheme="minorBidi"/>
          <w:rtl/>
          <w:lang w:val="id-ID" w:bidi="ar-DZ"/>
        </w:rPr>
        <w:fldChar w:fldCharType="separate"/>
      </w:r>
      <w:r w:rsidR="00514A7B" w:rsidRPr="00514A7B">
        <w:rPr>
          <w:rFonts w:asciiTheme="minorBidi" w:hAnsiTheme="minorBidi"/>
          <w:noProof/>
          <w:lang w:val="id-ID" w:bidi="ar-DZ"/>
        </w:rPr>
        <w:t>(Wekke, 2020)</w:t>
      </w:r>
      <w:r>
        <w:rPr>
          <w:rFonts w:asciiTheme="minorBidi" w:hAnsiTheme="minorBidi"/>
          <w:rtl/>
          <w:lang w:val="id-ID" w:bidi="ar-DZ"/>
        </w:rPr>
        <w:fldChar w:fldCharType="end"/>
      </w:r>
      <w:r>
        <w:rPr>
          <w:rFonts w:asciiTheme="minorBidi" w:hAnsiTheme="minorBidi" w:hint="cs"/>
          <w:rtl/>
          <w:lang w:val="id-ID" w:bidi="ar-DZ"/>
        </w:rPr>
        <w:t xml:space="preserve">. </w:t>
      </w:r>
      <w:r w:rsidRPr="005B6AF9">
        <w:rPr>
          <w:rFonts w:ascii="Traditional Arabic" w:hAnsi="Traditional Arabic" w:cs="Traditional Arabic"/>
          <w:sz w:val="28"/>
          <w:szCs w:val="28"/>
          <w:rtl/>
          <w:lang w:val="id-ID" w:bidi="ar-DZ"/>
        </w:rPr>
        <w:t>إذا الشحص استطاع لفهم اللغة العربية ففهم تعاليم الدين الإسلام من كتب بالغة العربية أمر سهل خفيف</w:t>
      </w:r>
      <w:r>
        <w:rPr>
          <w:rFonts w:asciiTheme="minorBidi" w:hAnsiTheme="minorBidi" w:hint="cs"/>
          <w:rtl/>
          <w:lang w:val="id-ID" w:bidi="ar-DZ"/>
        </w:rPr>
        <w:t xml:space="preserve"> </w:t>
      </w:r>
      <w:r>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{"citationItems":[{"id":"ITEM-1","itemData":{"DOI":"10.29240/jba.v1i2.286","ISSN":"2580-5045","abstract":"This article examines how technology can be utilized in the process of Arabiclearning. Many problems of learning of Arabic language in accordance with the context faced in various educational institutions, a teacher allows modification formethodsof teaching and learning. This can be done with technological developments that contain lots of information that can be used to improve learning outcomes. Discussion about the application of technology in learning Arabic contains the question of what kind of technology that can be utilized, whether the technology can play a role in the alignment and sustainability of learning Arabic from basic to middle level, whether the technology can make learners will be more interested in learning the Arabiclanguage, whether the technology can create realization and relevance to what the students perceived, whether the technology can create Arabic learning media more varied that still lacks, whether the technology can improve the ability or competence of teachers in teaching Arabic, whether technology is able to take advantage of time allocation for learning Arabic, whether the technology is able to create an Arabic speaking environment. Through qualitative descriptive method, this article summarizes some of the above questions.","author":[{"dropping-particle":"","family":"Iswanto","given":"Rahmat","non-dropping-particle":"","parse-names":false,"suffix":""}],"container-title":"Arabiyatuna : Jurnal Bahasa Arab","id":"ITEM-1","issue":"2","issued":{"date-parts":[["2017"]]},"page":"139","title":"Pembelajaran Bahasa Arab dengan Pemanfaatan Teknologi","type":"article-journal","volume":"1"},"uris":["http://www.mendeley.com/documents/?uuid=dda342b6-091d-4958-8830-6f4a70c8cc96"]}],"mendeley":{"formattedCitation":"(Iswanto, 2017)","plainTextFormattedCitation":"(Iswanto, 2017)","previouslyFormattedCitation":"(Iswanto, 2017)"},"properties":{"noteIndex":0},"schema":"https://github.com/citation-style-language/schema/raw/master/csl-citation.json"}</w:instrText>
      </w:r>
      <w:r>
        <w:rPr>
          <w:rFonts w:asciiTheme="minorBidi" w:hAnsiTheme="minorBidi"/>
          <w:rtl/>
          <w:lang w:val="id-ID" w:bidi="ar-DZ"/>
        </w:rPr>
        <w:fldChar w:fldCharType="separate"/>
      </w:r>
      <w:r w:rsidR="00514A7B" w:rsidRPr="00514A7B">
        <w:rPr>
          <w:rFonts w:asciiTheme="minorBidi" w:hAnsiTheme="minorBidi"/>
          <w:noProof/>
          <w:lang w:val="id-ID" w:bidi="ar-DZ"/>
        </w:rPr>
        <w:t>(Iswanto, 2017)</w:t>
      </w:r>
      <w:r>
        <w:rPr>
          <w:rFonts w:asciiTheme="minorBidi" w:hAnsiTheme="minorBidi"/>
          <w:rtl/>
          <w:lang w:val="id-ID" w:bidi="ar-DZ"/>
        </w:rPr>
        <w:fldChar w:fldCharType="end"/>
      </w:r>
      <w:r>
        <w:rPr>
          <w:rFonts w:asciiTheme="minorBidi" w:hAnsiTheme="minorBidi" w:hint="cs"/>
          <w:rtl/>
          <w:lang w:val="id-ID" w:bidi="ar-DZ"/>
        </w:rPr>
        <w:t xml:space="preserve">. </w:t>
      </w:r>
      <w:r w:rsidRPr="005B6AF9">
        <w:rPr>
          <w:rFonts w:ascii="Traditional Arabic" w:hAnsi="Traditional Arabic" w:cs="Traditional Arabic"/>
          <w:sz w:val="28"/>
          <w:szCs w:val="28"/>
          <w:rtl/>
          <w:lang w:val="id-ID" w:bidi="ar-DZ"/>
        </w:rPr>
        <w:t>بل المشكلات في دراسة اللغة العربية منها عدم الحركة للكلمات في اللغة العربية</w:t>
      </w:r>
      <w:r w:rsidR="00660604" w:rsidRPr="005B6AF9">
        <w:rPr>
          <w:rFonts w:ascii="Traditional Arabic" w:hAnsi="Traditional Arabic" w:cs="Traditional Arabic"/>
          <w:sz w:val="28"/>
          <w:szCs w:val="28"/>
          <w:rtl/>
          <w:lang w:val="id-ID" w:bidi="ar-DZ"/>
        </w:rPr>
        <w:t>، حتي اذا أريد لدراسة اللغة العربية فأهمية أيضا لدراسة القواعد اللغوية. القواعد اللغوية ساعدت المتعلّمين المبتدئين في اللغة العربية جعلوا مثال الكلمة الصحيحة واتقنوا اللغة العربية سهولة لهم</w:t>
      </w:r>
      <w:r w:rsidR="00660604">
        <w:rPr>
          <w:rFonts w:asciiTheme="minorBidi" w:hAnsiTheme="minorBidi" w:hint="cs"/>
          <w:rtl/>
          <w:lang w:val="id-ID" w:bidi="ar-DZ"/>
        </w:rPr>
        <w:t xml:space="preserve">  </w:t>
      </w:r>
      <w:r w:rsidR="00660604">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{"citationItems":[{"id":"ITEM-1","itemData":{"author":[{"dropping-particle":"","family":"Kusnadi","given":"","non-dropping-particle":"","parse-names":false,"suffix":""}],"container-title":"NASKHI Jurnal Kajian Pendidikan dan Bahasa Arab","id":"ITEM-1","issue":"1","issued":{"date-parts":[["2019"]]},"page":"8-13","title":"Metode gramatika dalam pembelajaran bahasa arab","type":"article-journal","volume":"1"},"uris":["http://www.mendeley.com/documents/?uuid=4ae8fe3a-2910-4a7e-b4f5-3458eda19b49"]}],"mendeley":{"formattedCitation":"(Kusnadi, 2019)","plainTextFormattedCitation":"(Kusnadi, 2019)","previouslyFormattedCitation":"(Kusnadi, 2019)"},"properties":{"noteIndex":0},"schema":"https://github.com/citation-style-language/schema/raw/master/csl-citation.json"}</w:instrText>
      </w:r>
      <w:r w:rsidR="00660604">
        <w:rPr>
          <w:rFonts w:asciiTheme="minorBidi" w:hAnsiTheme="minorBidi"/>
          <w:rtl/>
          <w:lang w:val="id-ID" w:bidi="ar-DZ"/>
        </w:rPr>
        <w:fldChar w:fldCharType="separate"/>
      </w:r>
      <w:r w:rsidR="00514A7B" w:rsidRPr="00514A7B">
        <w:rPr>
          <w:rFonts w:asciiTheme="minorBidi" w:hAnsiTheme="minorBidi"/>
          <w:noProof/>
          <w:lang w:val="id-ID" w:bidi="ar-DZ"/>
        </w:rPr>
        <w:t>(Kusnadi, 2019)</w:t>
      </w:r>
      <w:r w:rsidR="00660604">
        <w:rPr>
          <w:rFonts w:asciiTheme="minorBidi" w:hAnsiTheme="minorBidi"/>
          <w:rtl/>
          <w:lang w:val="id-ID" w:bidi="ar-DZ"/>
        </w:rPr>
        <w:fldChar w:fldCharType="end"/>
      </w:r>
      <w:r w:rsidR="00660604">
        <w:rPr>
          <w:rFonts w:asciiTheme="minorBidi" w:hAnsiTheme="minorBidi" w:hint="cs"/>
          <w:rtl/>
          <w:lang w:val="id-ID" w:bidi="ar-DZ"/>
        </w:rPr>
        <w:t>.</w:t>
      </w:r>
    </w:p>
    <w:p w14:paraId="45083E78" w14:textId="02163785" w:rsidR="00B13055" w:rsidRDefault="00660604" w:rsidP="001A29ED">
      <w:pPr>
        <w:bidi/>
        <w:spacing w:after="0" w:line="240" w:lineRule="auto"/>
        <w:ind w:firstLine="720"/>
        <w:jc w:val="both"/>
        <w:rPr>
          <w:rFonts w:asciiTheme="minorBidi" w:hAnsiTheme="minorBidi"/>
          <w:rtl/>
          <w:lang w:val="id-ID" w:bidi="ar-DZ"/>
        </w:rPr>
      </w:pPr>
      <w:r w:rsidRPr="005B6AF9">
        <w:rPr>
          <w:rFonts w:ascii="Traditional Arabic" w:hAnsi="Traditional Arabic" w:cs="Traditional Arabic"/>
          <w:sz w:val="28"/>
          <w:szCs w:val="28"/>
          <w:rtl/>
          <w:lang w:val="id-ID" w:bidi="ar-DZ"/>
        </w:rPr>
        <w:t>القواعد اللغوية في اللغة العربية تتكون من علم النحو وعلم الصرف. علم النحو أو علم الإعراب يعني القواعد لشرح أخير الكلمة في الجملة</w:t>
      </w:r>
      <w:r>
        <w:rPr>
          <w:rFonts w:asciiTheme="minorBidi" w:hAnsiTheme="minorBidi" w:hint="cs"/>
          <w:rtl/>
          <w:lang w:val="id-ID" w:bidi="ar-DZ"/>
        </w:rPr>
        <w:t xml:space="preserve"> </w:t>
      </w:r>
      <w:r>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ISBN":"978-602-1583-29-6","author":[{"dropping-particle":"","family":"Nikma","given":"Fuad","non-dropping-particle":"","parse-names":false,"suffix":""}],"id":"ITEM-1","issued":{"date-parts":[["2015"]]},"number-of-pages":"298","publisher":"Turos Pustaka","publisher-place":"Jakarta","title":"Panduan Lengkap Belajar Bahasa Arab Otodidak: Kitab Nahwu","type":"book"},"uris":["http://www.mendeley.com/documents/?uuid=31f9cae0-7ec5-458c-a090-b99b9b44e919"]}],"mendeley":{"formattedCitation":"(Nikma, 2015)","plainTextFormattedCitation":"(Nikma, 2015)","previouslyFormattedCitation":"(Nikma, 2015)"},"properties":{"noteIndex":0},"schema":"https://github.com/citation-style-language/schema/raw/master/csl-citation.json"}</w:instrText>
      </w:r>
      <w:r>
        <w:rPr>
          <w:rFonts w:asciiTheme="minorBidi" w:hAnsiTheme="minorBidi"/>
          <w:rtl/>
          <w:lang w:val="id-ID" w:bidi="ar-DZ"/>
        </w:rPr>
        <w:fldChar w:fldCharType="separate"/>
      </w:r>
      <w:r w:rsidR="00514A7B" w:rsidRPr="00514A7B">
        <w:rPr>
          <w:rFonts w:asciiTheme="minorBidi" w:hAnsiTheme="minorBidi"/>
          <w:noProof/>
          <w:lang w:val="id-ID" w:bidi="ar-DZ"/>
        </w:rPr>
        <w:t>(Nikma, 2015)</w:t>
      </w:r>
      <w:r>
        <w:rPr>
          <w:rFonts w:asciiTheme="minorBidi" w:hAnsiTheme="minorBidi"/>
          <w:rtl/>
          <w:lang w:val="id-ID" w:bidi="ar-DZ"/>
        </w:rPr>
        <w:fldChar w:fldCharType="end"/>
      </w:r>
      <w:r>
        <w:rPr>
          <w:rFonts w:asciiTheme="minorBidi" w:hAnsiTheme="minorBidi" w:hint="cs"/>
          <w:rtl/>
          <w:lang w:val="id-ID" w:bidi="ar-DZ"/>
        </w:rPr>
        <w:t xml:space="preserve">. </w:t>
      </w:r>
      <w:r w:rsidRPr="005B6AF9">
        <w:rPr>
          <w:rFonts w:ascii="Traditional Arabic" w:hAnsi="Traditional Arabic" w:cs="Traditional Arabic"/>
          <w:sz w:val="28"/>
          <w:szCs w:val="28"/>
          <w:rtl/>
          <w:lang w:val="id-ID" w:bidi="ar-DZ"/>
        </w:rPr>
        <w:t xml:space="preserve">وعلم الصرف عند عبد الفتاح ابن جنّ قال أنّ علم الصرف </w:t>
      </w:r>
      <w:r w:rsidR="003616B1" w:rsidRPr="005B6AF9">
        <w:rPr>
          <w:rFonts w:ascii="Traditional Arabic" w:hAnsi="Traditional Arabic" w:cs="Traditional Arabic"/>
          <w:sz w:val="28"/>
          <w:szCs w:val="28"/>
          <w:rtl/>
          <w:lang w:val="id-ID" w:bidi="ar-DZ"/>
        </w:rPr>
        <w:t>هو العلم الذي</w:t>
      </w:r>
      <w:r w:rsidR="00B13055" w:rsidRPr="005B6AF9">
        <w:rPr>
          <w:rFonts w:ascii="Traditional Arabic" w:hAnsi="Traditional Arabic" w:cs="Traditional Arabic"/>
          <w:sz w:val="28"/>
          <w:szCs w:val="28"/>
          <w:rtl/>
          <w:lang w:val="id-ID" w:bidi="ar-DZ"/>
        </w:rPr>
        <w:t xml:space="preserve"> فيه يبحث انتقال الكلمة في اللغة العربية، بسبب الزيادة أو التحفيض. وقال ايضا مصطفى غِلايَينيّ عن علم الصرف أنّه العلم لدراسة اشتقاق الكلمة حتى استطاعها عن المعلوم والفرق منها. التعلم جدّاب إذا كان التعلم بسيطا واستعمالا بالوسيلة السهولة لفهم المواد التعليمية</w:t>
      </w:r>
      <w:r w:rsidR="00B13055">
        <w:rPr>
          <w:rFonts w:asciiTheme="minorBidi" w:hAnsiTheme="minorBidi" w:hint="cs"/>
          <w:rtl/>
          <w:lang w:val="id-ID" w:bidi="ar-DZ"/>
        </w:rPr>
        <w:t xml:space="preserve"> </w:t>
      </w:r>
      <w:r w:rsidR="00B13055">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{"citationItems":[{"id":"ITEM-1","itemData":{"DOI":"10.29240/jba.v1i2.286","ISSN":"2580-5045","abstract":"This article examines how technology can be utilized in the process of Arabiclearning. Many problems of learning of Arabic language in accordance with the context faced in various educational institutions, a teacher allows modification formethodsof teaching and learning. This can be done with technological developments that contain lots of information that can be used to improve learning outcomes. Discussion about the application of technology in learning Arabic contains the question of what kind of technology that can be utilized, whether the technology can play a role in the alignment and sustainability of learning Arabic from basic to middle level, whether the technology can make learners will be more interested in learning the Arabiclanguage, whether the technology can create realization and relevance to what the students perceived, whether the technology can create Arabic learning media more varied that still lacks, whether the technology can improve the ability or competence of teachers in teaching Arabic, whether technology is able to take advantage of time allocation for learning Arabic, whether the technology is able to create an Arabic speaking environment. Through qualitative descriptive method, this article summarizes some of the above questions.","author":[{"dropping-particle":"","family":"Iswanto","given":"Rahmat","non-dropping-particle":"","parse-names":false,"suffix":""}],"container-title":"Arabiyatuna : Jurnal Bahasa Arab","id":"ITEM-1","issue":"2","issued":{"date-parts":[["2017"]]},"page":"139","title":"Pembelajaran Bahasa Arab dengan Pemanfaatan Teknologi","type":"article-journal","volume":"1"},"uris":["http://www.mendeley.com/documents/?uuid=dda342b6-091d-4958-8830-6f4a70c8cc96"]}],"mendeley":{"formattedCitation":"(Iswanto, 2017)","plainTextFormattedCitation":"(Iswanto, 2017)","previouslyFormattedCitation":"(Iswanto, 2017)"},"properties":{"noteIndex":0},"schema":"https://github.com/citation-style-language/schema/raw/master/csl-citation.json"}</w:instrText>
      </w:r>
      <w:r w:rsidR="00B13055">
        <w:rPr>
          <w:rFonts w:asciiTheme="minorBidi" w:hAnsiTheme="minorBidi"/>
          <w:rtl/>
          <w:lang w:val="id-ID" w:bidi="ar-DZ"/>
        </w:rPr>
        <w:fldChar w:fldCharType="separate"/>
      </w:r>
      <w:r w:rsidR="00514A7B" w:rsidRPr="00514A7B">
        <w:rPr>
          <w:rFonts w:asciiTheme="minorBidi" w:hAnsiTheme="minorBidi"/>
          <w:noProof/>
          <w:lang w:val="id-ID" w:bidi="ar-DZ"/>
        </w:rPr>
        <w:t>(Iswanto, 2017)</w:t>
      </w:r>
      <w:r w:rsidR="00B13055">
        <w:rPr>
          <w:rFonts w:asciiTheme="minorBidi" w:hAnsiTheme="minorBidi"/>
          <w:rtl/>
          <w:lang w:val="id-ID" w:bidi="ar-DZ"/>
        </w:rPr>
        <w:fldChar w:fldCharType="end"/>
      </w:r>
      <w:r w:rsidR="00B13055">
        <w:rPr>
          <w:rFonts w:asciiTheme="minorBidi" w:hAnsiTheme="minorBidi" w:hint="cs"/>
          <w:rtl/>
          <w:lang w:val="id-ID" w:bidi="ar-DZ"/>
        </w:rPr>
        <w:t xml:space="preserve">. </w:t>
      </w:r>
      <w:r w:rsidR="00B13055" w:rsidRPr="005B6AF9">
        <w:rPr>
          <w:rFonts w:ascii="Traditional Arabic" w:hAnsi="Traditional Arabic" w:cs="Traditional Arabic"/>
          <w:sz w:val="28"/>
          <w:szCs w:val="28"/>
          <w:rtl/>
          <w:lang w:val="id-ID" w:bidi="ar-DZ"/>
        </w:rPr>
        <w:t>وارتفعت الحماسة والتحفيز بوجود الوسيلة التعليمية</w:t>
      </w:r>
      <w:r w:rsidR="00B13055">
        <w:rPr>
          <w:rFonts w:asciiTheme="minorBidi" w:hAnsiTheme="minorBidi" w:hint="cs"/>
          <w:rtl/>
          <w:lang w:val="id-ID" w:bidi="ar-DZ"/>
        </w:rPr>
        <w:t xml:space="preserve"> </w:t>
      </w:r>
      <w:r w:rsidR="00B13055">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author":[{"dropping-particle":"","family":"Kustandi","given":"Cecep","non-dropping-particle":"","parse-names":false,"suffix":""},{"dropping-particle":"","family":"Darmawan","given":"Daddy","non-dropping-particle":"","parse-names":false,"suffix":""}],"edition":"1","id":"ITEM-1","issued":{"date-parts":[["2020"]]},"number-of-pages":"316","publisher":"Prenada Media","publisher-place":"Jakarta","title":"Pengembangan Media Pembelajaran: Konsep &amp; Aplikasi Pengembangan Media Pembelajaran bagi Pendidik di Sekolah dan Masyrakat","type":"book"},"uris":["http://www.mendeley.com/documents/?uuid=20dbc07d-947d-4335-a139-663904a7d913"]}],"mendeley":{"formattedCitation":"(Kustandi &amp; Darmawan, 2020)","plainTextFormattedCitation":"(Kustandi &amp; Darmawan, 2020)","previouslyFormattedCitation":"(Kustandi &amp; Darmawan, 2020)"},"properties":{"noteIndex":0},"schema":"https://github.com/citation-style-language/schema/raw/master/csl-citation.json"}</w:instrText>
      </w:r>
      <w:r w:rsidR="00B13055">
        <w:rPr>
          <w:rFonts w:asciiTheme="minorBidi" w:hAnsiTheme="minorBidi"/>
          <w:rtl/>
          <w:lang w:val="id-ID" w:bidi="ar-DZ"/>
        </w:rPr>
        <w:fldChar w:fldCharType="separate"/>
      </w:r>
      <w:r w:rsidR="00514A7B" w:rsidRPr="00514A7B">
        <w:rPr>
          <w:rFonts w:asciiTheme="minorBidi" w:hAnsiTheme="minorBidi"/>
          <w:noProof/>
          <w:lang w:val="id-ID" w:bidi="ar-DZ"/>
        </w:rPr>
        <w:t>(Kustandi &amp; Darmawan, 2020)</w:t>
      </w:r>
      <w:r w:rsidR="00B13055">
        <w:rPr>
          <w:rFonts w:asciiTheme="minorBidi" w:hAnsiTheme="minorBidi"/>
          <w:rtl/>
          <w:lang w:val="id-ID" w:bidi="ar-DZ"/>
        </w:rPr>
        <w:fldChar w:fldCharType="end"/>
      </w:r>
      <w:r w:rsidR="00D87BEF">
        <w:rPr>
          <w:rFonts w:asciiTheme="minorBidi" w:hAnsiTheme="minorBidi" w:hint="cs"/>
          <w:rtl/>
          <w:lang w:val="id-ID" w:bidi="ar-DZ"/>
        </w:rPr>
        <w:t>.</w:t>
      </w:r>
    </w:p>
    <w:p w14:paraId="5CAF8845" w14:textId="04E12981" w:rsidR="00D87BEF" w:rsidRDefault="00D87BEF" w:rsidP="001A29ED">
      <w:pPr>
        <w:bidi/>
        <w:spacing w:after="0" w:line="240" w:lineRule="auto"/>
        <w:ind w:firstLine="720"/>
        <w:jc w:val="both"/>
        <w:rPr>
          <w:rFonts w:asciiTheme="minorBidi" w:hAnsiTheme="minorBidi"/>
          <w:rtl/>
          <w:lang w:val="id-ID" w:eastAsia="ko-KR" w:bidi="ar-DZ"/>
        </w:rPr>
      </w:pPr>
      <w:r w:rsidRPr="005B6AF9">
        <w:rPr>
          <w:rFonts w:ascii="Traditional Arabic" w:hAnsi="Traditional Arabic" w:cs="Traditional Arabic"/>
          <w:sz w:val="28"/>
          <w:szCs w:val="28"/>
          <w:rtl/>
          <w:lang w:val="id-ID" w:bidi="ar-DZ"/>
        </w:rPr>
        <w:t>الوسيلة من اللغة اللاتينية يعني من الكلمة</w:t>
      </w:r>
      <w:r>
        <w:rPr>
          <w:rFonts w:asciiTheme="minorBidi" w:hAnsiTheme="minorBidi" w:hint="cs"/>
          <w:rtl/>
          <w:lang w:val="id-ID" w:bidi="ar-DZ"/>
        </w:rPr>
        <w:t xml:space="preserve"> </w:t>
      </w:r>
      <w:r w:rsidRPr="00D87BEF">
        <w:rPr>
          <w:rFonts w:asciiTheme="minorBidi" w:hAnsiTheme="minorBidi"/>
          <w:i/>
          <w:iCs/>
          <w:lang w:eastAsia="ko-KR" w:bidi="ar-DZ"/>
        </w:rPr>
        <w:t>“medium”</w:t>
      </w:r>
      <w:r>
        <w:rPr>
          <w:rFonts w:asciiTheme="minorBidi" w:hAnsiTheme="minorBidi" w:hint="cs"/>
          <w:rtl/>
          <w:lang w:val="id-ID" w:eastAsia="ko-KR" w:bidi="ar-DZ"/>
        </w:rPr>
        <w:t xml:space="preserve"> </w:t>
      </w:r>
      <w:r w:rsidRPr="005B6AF9">
        <w:rPr>
          <w:rFonts w:ascii="Traditional Arabic" w:hAnsi="Traditional Arabic" w:cs="Traditional Arabic"/>
          <w:sz w:val="28"/>
          <w:szCs w:val="28"/>
          <w:rtl/>
          <w:lang w:val="id-ID" w:eastAsia="ko-KR" w:bidi="ar-DZ"/>
        </w:rPr>
        <w:t xml:space="preserve">بمعنى </w:t>
      </w:r>
      <w:r w:rsidR="00D61832" w:rsidRPr="005B6AF9">
        <w:rPr>
          <w:rFonts w:ascii="Traditional Arabic" w:hAnsi="Traditional Arabic" w:cs="Traditional Arabic"/>
          <w:sz w:val="28"/>
          <w:szCs w:val="28"/>
          <w:rtl/>
          <w:lang w:val="id-ID" w:eastAsia="ko-KR" w:bidi="ar-DZ"/>
        </w:rPr>
        <w:t>الواسطة أو البواسطة أو الوساطة أو تسمى ب</w:t>
      </w:r>
      <w:r w:rsidR="00D61832" w:rsidRPr="005B6AF9">
        <w:rPr>
          <w:rFonts w:ascii="Traditional Arabic" w:hAnsi="Traditional Arabic" w:cs="Traditional Arabic"/>
          <w:sz w:val="28"/>
          <w:szCs w:val="28"/>
          <w:rtl/>
          <w:lang w:val="id-ID" w:bidi="ar-DZ"/>
        </w:rPr>
        <w:t>الوسيلة في اللغة العربية</w:t>
      </w:r>
      <w:r w:rsidR="00D61832">
        <w:rPr>
          <w:rFonts w:asciiTheme="minorBidi" w:hAnsiTheme="minorBidi" w:hint="cs"/>
          <w:rtl/>
          <w:lang w:val="id-ID" w:bidi="ar-DZ"/>
        </w:rPr>
        <w:t xml:space="preserve"> </w:t>
      </w:r>
      <w:r w:rsidR="00D61832">
        <w:rPr>
          <w:rFonts w:asciiTheme="minorBidi" w:hAnsiTheme="minorBidi"/>
          <w:rtl/>
          <w:lang w:val="id-ID" w:bidi="ar-DZ"/>
        </w:rPr>
        <w:fldChar w:fldCharType="begin" w:fldLock="1"/>
      </w:r>
      <w:r w:rsidR="00D672B6">
        <w:rPr>
          <w:rFonts w:asciiTheme="minorBidi" w:hAnsiTheme="minorBidi"/>
          <w:lang w:val="id-ID" w:bidi="ar-DZ"/>
        </w:rPr>
        <w:instrText>ADDIN CSL_CITATION {"citationItems":[{"id":"ITEM-1","itemData":{"ISSN":"2540-8844","abstract":"Tulisan ini mendiskusikan mengenai media pembelajaran sabagai salah satu komponen pembelajaran yang dapat menentukan keberhasilan sebuah pembelajaran. Beberapa hal yang dibahas dalam tulisan ini meliputi cara memilih, kriteria pemilihan, prinsip-prinsip, serta manfaat media pembelajaran.","author":[{"dropping-particle":"","family":"Falahuddin","given":"Iwan","non-dropping-particle":"","parse-names":false,"suffix":""}],"container-title":"Widyaiswara Network Journal","id":"ITEM-1","issue":"2","issued":{"date-parts":[["2017"]]},"page":"402-416","title":"Pemanfaatan Media dalam Pembelajaran","type":"article-journal","volume":"6"},"uris":["http://www.mendeley.com/documents/?uuid=40a621a1-ff81-4803-acb5-c9035fdf0229"]}],"mendeley":{"formattedCitation":"(Falahuddin, 2017)","plainTextFormattedCitation":"(Falahuddin, 2017)","previouslyFormattedCitation":"(Falahuddin, 2017)"},"properties":{"noteIndex":0},"schema":"https://github.com/citation-style-language/schema/raw/master/csl-citation.json"}</w:instrText>
      </w:r>
      <w:r w:rsidR="00D61832">
        <w:rPr>
          <w:rFonts w:asciiTheme="minorBidi" w:hAnsiTheme="minorBidi"/>
          <w:rtl/>
          <w:lang w:val="id-ID" w:bidi="ar-DZ"/>
        </w:rPr>
        <w:fldChar w:fldCharType="separate"/>
      </w:r>
      <w:r w:rsidR="00514A7B" w:rsidRPr="00514A7B">
        <w:rPr>
          <w:rFonts w:asciiTheme="minorBidi" w:hAnsiTheme="minorBidi"/>
          <w:noProof/>
          <w:lang w:val="id-ID" w:bidi="ar-DZ"/>
        </w:rPr>
        <w:t>(Falahuddin, 2017)</w:t>
      </w:r>
      <w:r w:rsidR="00D61832">
        <w:rPr>
          <w:rFonts w:asciiTheme="minorBidi" w:hAnsiTheme="minorBidi"/>
          <w:rtl/>
          <w:lang w:val="id-ID" w:bidi="ar-DZ"/>
        </w:rPr>
        <w:fldChar w:fldCharType="end"/>
      </w:r>
      <w:r w:rsidR="00D61832">
        <w:rPr>
          <w:rFonts w:asciiTheme="minorBidi" w:hAnsiTheme="minorBidi" w:hint="cs"/>
          <w:rtl/>
          <w:lang w:val="id-ID" w:bidi="ar-DZ"/>
        </w:rPr>
        <w:t xml:space="preserve">. </w:t>
      </w:r>
      <w:r w:rsidR="005E671A" w:rsidRPr="005B6AF9">
        <w:rPr>
          <w:rFonts w:ascii="Traditional Arabic" w:hAnsi="Traditional Arabic" w:cs="Traditional Arabic"/>
          <w:sz w:val="28"/>
          <w:szCs w:val="28"/>
          <w:rtl/>
          <w:lang w:val="id-ID" w:bidi="ar-DZ"/>
        </w:rPr>
        <w:t>الوسيلة</w:t>
      </w:r>
      <w:r w:rsidR="005E671A" w:rsidRPr="005B6AF9">
        <w:rPr>
          <w:rFonts w:ascii="Traditional Arabic" w:hAnsi="Traditional Arabic" w:cs="Traditional Arabic"/>
          <w:sz w:val="28"/>
          <w:szCs w:val="28"/>
          <w:rtl/>
          <w:lang w:bidi="ar-DZ"/>
        </w:rPr>
        <w:t xml:space="preserve"> أداة </w:t>
      </w:r>
      <w:r w:rsidR="005E671A" w:rsidRPr="005B6AF9">
        <w:rPr>
          <w:rFonts w:ascii="Traditional Arabic" w:hAnsi="Traditional Arabic" w:cs="Traditional Arabic"/>
          <w:sz w:val="28"/>
          <w:szCs w:val="28"/>
          <w:rtl/>
          <w:lang w:val="id-ID" w:eastAsia="ko-KR" w:bidi="ar-DZ"/>
        </w:rPr>
        <w:t xml:space="preserve">البواسطة لبلّغت وأبلغت الاستعلامات إلى الشحص الأخر، اذا كانت الاستعلامات في التعليم والتعلم فعرفت </w:t>
      </w:r>
      <w:r w:rsidR="005E671A" w:rsidRPr="005B6AF9">
        <w:rPr>
          <w:rFonts w:ascii="Traditional Arabic" w:hAnsi="Traditional Arabic" w:cs="Traditional Arabic"/>
          <w:sz w:val="28"/>
          <w:szCs w:val="28"/>
          <w:rtl/>
          <w:lang w:val="id-ID" w:bidi="ar-DZ"/>
        </w:rPr>
        <w:t>الوسيلة</w:t>
      </w:r>
      <w:r w:rsidR="005E671A" w:rsidRPr="005B6AF9">
        <w:rPr>
          <w:rFonts w:ascii="Traditional Arabic" w:hAnsi="Traditional Arabic" w:cs="Traditional Arabic"/>
          <w:sz w:val="28"/>
          <w:szCs w:val="28"/>
          <w:rtl/>
          <w:lang w:val="id-ID" w:eastAsia="ko-KR" w:bidi="ar-DZ"/>
        </w:rPr>
        <w:t xml:space="preserve"> بسم </w:t>
      </w:r>
      <w:r w:rsidR="005E671A" w:rsidRPr="005B6AF9">
        <w:rPr>
          <w:rFonts w:ascii="Traditional Arabic" w:hAnsi="Traditional Arabic" w:cs="Traditional Arabic"/>
          <w:sz w:val="28"/>
          <w:szCs w:val="28"/>
          <w:rtl/>
          <w:lang w:val="id-ID" w:bidi="ar-DZ"/>
        </w:rPr>
        <w:t xml:space="preserve">الوسيلة </w:t>
      </w:r>
      <w:r w:rsidR="005E671A" w:rsidRPr="005B6AF9">
        <w:rPr>
          <w:rFonts w:ascii="Traditional Arabic" w:hAnsi="Traditional Arabic" w:cs="Traditional Arabic"/>
          <w:sz w:val="28"/>
          <w:szCs w:val="28"/>
          <w:rtl/>
          <w:lang w:val="id-ID" w:eastAsia="ko-KR" w:bidi="ar-DZ"/>
        </w:rPr>
        <w:t>التعليمية</w:t>
      </w:r>
      <w:r w:rsidR="005E671A">
        <w:rPr>
          <w:rFonts w:asciiTheme="minorBidi" w:hAnsiTheme="minorBidi" w:hint="cs"/>
          <w:rtl/>
          <w:lang w:val="id-ID" w:eastAsia="ko-KR" w:bidi="ar-DZ"/>
        </w:rPr>
        <w:t xml:space="preserve"> </w:t>
      </w:r>
      <w:r w:rsidR="005E671A">
        <w:rPr>
          <w:rFonts w:asciiTheme="minorBidi" w:hAnsiTheme="minorBidi"/>
          <w:rtl/>
          <w:lang w:val="id-ID" w:eastAsia="ko-KR" w:bidi="ar-DZ"/>
        </w:rPr>
        <w:fldChar w:fldCharType="begin" w:fldLock="1"/>
      </w:r>
      <w:r w:rsidR="00D672B6">
        <w:rPr>
          <w:rFonts w:asciiTheme="minorBidi" w:hAnsiTheme="minorBidi"/>
          <w:lang w:val="id-ID" w:eastAsia="ko-KR" w:bidi="ar-DZ"/>
        </w:rPr>
        <w:instrText>ADDIN CSL_CITATION {"citationItems":[{"id":"ITEM-1","itemData":{"author":[{"dropping-particle":"","family":"Kustandi","given":"Cecep","non-dropping-particle":"","parse-names":false,"suffix":""},{"dropping-particle":"","family":"Darmawan","given":"Daddy","non-dropping-particle":"","parse-names":false,"suffix":""}],"edition":"1","id":"ITEM-1","issued":{"date-parts":[["2020"]]},"number-of-pages":"316","publisher":"Prenada Media","publisher-place":"Jakarta","title":"Pengembangan Media Pembelajaran: Konsep &amp; Aplikasi Pengembangan Media Pembelajaran bagi Pendidik di Sekolah dan Masyrakat","type":"book"},"uris":["http://www.mendeley.com/documents/?uuid=20dbc07d-947d-4335-a139-663904a7d913"]}],"mendeley":{"formattedCitation":"(Kustandi &amp; Darmawan, 2020)","plainTextFormattedCitation":"(Kustandi &amp; Darmawan, 2020)","previouslyFormattedCitation":"(Kustandi &amp; Darmawan, 2020)"},"properties":{"noteIndex":0},"schema":"https://github.com/citation-style-language/schema/raw/master/csl-citation.json"}</w:instrText>
      </w:r>
      <w:r w:rsidR="005E671A">
        <w:rPr>
          <w:rFonts w:asciiTheme="minorBidi" w:hAnsiTheme="minorBidi"/>
          <w:rtl/>
          <w:lang w:val="id-ID" w:eastAsia="ko-KR" w:bidi="ar-DZ"/>
        </w:rPr>
        <w:fldChar w:fldCharType="separate"/>
      </w:r>
      <w:r w:rsidR="00514A7B" w:rsidRPr="00514A7B">
        <w:rPr>
          <w:rFonts w:asciiTheme="minorBidi" w:hAnsiTheme="minorBidi"/>
          <w:noProof/>
          <w:lang w:val="id-ID" w:eastAsia="ko-KR" w:bidi="ar-DZ"/>
        </w:rPr>
        <w:t>(Kustandi &amp; Darmawan, 2020)</w:t>
      </w:r>
      <w:r w:rsidR="005E671A">
        <w:rPr>
          <w:rFonts w:asciiTheme="minorBidi" w:hAnsiTheme="minorBidi"/>
          <w:rtl/>
          <w:lang w:val="id-ID" w:eastAsia="ko-KR" w:bidi="ar-DZ"/>
        </w:rPr>
        <w:fldChar w:fldCharType="end"/>
      </w:r>
      <w:r w:rsidR="005E671A">
        <w:rPr>
          <w:rFonts w:asciiTheme="minorBidi" w:hAnsiTheme="minorBidi" w:hint="cs"/>
          <w:rtl/>
          <w:lang w:val="id-ID" w:eastAsia="ko-KR" w:bidi="ar-DZ"/>
        </w:rPr>
        <w:t xml:space="preserve">. </w:t>
      </w:r>
      <w:r w:rsidR="005E671A" w:rsidRPr="005B6AF9">
        <w:rPr>
          <w:rFonts w:ascii="Traditional Arabic" w:hAnsi="Traditional Arabic" w:cs="Traditional Arabic"/>
          <w:sz w:val="28"/>
          <w:szCs w:val="28"/>
          <w:rtl/>
          <w:lang w:val="id-ID" w:bidi="ar-DZ"/>
        </w:rPr>
        <w:t xml:space="preserve">الوسيلة </w:t>
      </w:r>
      <w:r w:rsidR="005E671A" w:rsidRPr="005B6AF9">
        <w:rPr>
          <w:rFonts w:ascii="Traditional Arabic" w:hAnsi="Traditional Arabic" w:cs="Traditional Arabic"/>
          <w:sz w:val="28"/>
          <w:szCs w:val="28"/>
          <w:rtl/>
          <w:lang w:val="id-ID" w:eastAsia="ko-KR" w:bidi="ar-DZ"/>
        </w:rPr>
        <w:t xml:space="preserve">التعليمية عاملت لعطاء </w:t>
      </w:r>
      <w:r w:rsidR="00AF7D5F" w:rsidRPr="005B6AF9">
        <w:rPr>
          <w:rFonts w:ascii="Traditional Arabic" w:hAnsi="Traditional Arabic" w:cs="Traditional Arabic"/>
          <w:sz w:val="28"/>
          <w:szCs w:val="28"/>
          <w:rtl/>
          <w:lang w:val="id-ID" w:eastAsia="ko-KR" w:bidi="ar-DZ"/>
        </w:rPr>
        <w:t xml:space="preserve">التحفيز إلى التلاميذ، هذا الحال بسبب اذا شعر التلاميذ الصعوبة في فهم الاستعلامات من المدرس فكانت </w:t>
      </w:r>
      <w:r w:rsidR="00AF7D5F" w:rsidRPr="005B6AF9">
        <w:rPr>
          <w:rFonts w:ascii="Traditional Arabic" w:hAnsi="Traditional Arabic" w:cs="Traditional Arabic"/>
          <w:sz w:val="28"/>
          <w:szCs w:val="28"/>
          <w:rtl/>
          <w:lang w:val="id-ID" w:bidi="ar-DZ"/>
        </w:rPr>
        <w:t xml:space="preserve">الوسيلة </w:t>
      </w:r>
      <w:r w:rsidR="00AF7D5F" w:rsidRPr="005B6AF9">
        <w:rPr>
          <w:rFonts w:ascii="Traditional Arabic" w:hAnsi="Traditional Arabic" w:cs="Traditional Arabic"/>
          <w:sz w:val="28"/>
          <w:szCs w:val="28"/>
          <w:rtl/>
          <w:lang w:val="id-ID" w:eastAsia="ko-KR" w:bidi="ar-DZ"/>
        </w:rPr>
        <w:t xml:space="preserve">التعليمية بواسطة لساعدت التلاميذَ وجدوا فهمَهم. وفي الناحية الأخرى، كانت </w:t>
      </w:r>
      <w:r w:rsidR="00AF7D5F" w:rsidRPr="005B6AF9">
        <w:rPr>
          <w:rFonts w:ascii="Traditional Arabic" w:hAnsi="Traditional Arabic" w:cs="Traditional Arabic"/>
          <w:sz w:val="28"/>
          <w:szCs w:val="28"/>
          <w:rtl/>
          <w:lang w:val="id-ID" w:bidi="ar-DZ"/>
        </w:rPr>
        <w:t xml:space="preserve">الوسيلة </w:t>
      </w:r>
      <w:r w:rsidR="00AF7D5F" w:rsidRPr="005B6AF9">
        <w:rPr>
          <w:rFonts w:ascii="Traditional Arabic" w:hAnsi="Traditional Arabic" w:cs="Traditional Arabic"/>
          <w:sz w:val="28"/>
          <w:szCs w:val="28"/>
          <w:rtl/>
          <w:lang w:val="id-ID" w:eastAsia="ko-KR" w:bidi="ar-DZ"/>
        </w:rPr>
        <w:t>التعليمية استطاعا حضرت اكتراث التلاميذَ لجعلت الفاعلية التعليمية</w:t>
      </w:r>
      <w:r w:rsidR="00AF7D5F">
        <w:rPr>
          <w:rFonts w:asciiTheme="minorBidi" w:hAnsiTheme="minorBidi" w:hint="cs"/>
          <w:rtl/>
          <w:lang w:val="id-ID" w:eastAsia="ko-KR" w:bidi="ar-DZ"/>
        </w:rPr>
        <w:t xml:space="preserve"> </w:t>
      </w:r>
      <w:r w:rsidR="001D4B35">
        <w:rPr>
          <w:rFonts w:asciiTheme="minorBidi" w:hAnsiTheme="minorBidi"/>
          <w:rtl/>
          <w:lang w:val="id-ID" w:eastAsia="ko-KR" w:bidi="ar-DZ"/>
        </w:rPr>
        <w:fldChar w:fldCharType="begin" w:fldLock="1"/>
      </w:r>
      <w:r w:rsidR="00D672B6">
        <w:rPr>
          <w:rFonts w:asciiTheme="minorBidi" w:hAnsiTheme="minorBidi"/>
          <w:lang w:val="id-ID" w:eastAsia="ko-KR" w:bidi="ar-DZ"/>
        </w:rPr>
        <w:instrText>ADDIN CSL_CITATION {"citationItems":[{"id":"ITEM-1","itemData":{"DOI":"10.33511/misykat.v3n1.171","ISSN":"2527-8371","abstract":"Media pembelajaran adalah adalah alat yang dapat membantu proses belajar mengajar sehingga makna pesan yang disampaikan menjadi lebih jelas dan tujuan pendidikan atau pembelajaran dapat tercapai dengan efektif dan efisien. Hasil belajar adalah hasil yang diberikan kepada siswa berupa penilaian setelah mengikuti proses pembelajaran dengan menilai pengetahuan, sikap, ketrampilan pada diri siswa dengan adanya perubahan tingkah laku. Media pembelajaran berfungsi sebagai salah satu sumber belajar bagi siswa untuk memperoleh pesan dan informasi yang berikan oleh guru sehingga materi pembelajaran dapat lebih meningkat dan membentuk pengetahuan bagi siswa.Manfaat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belajara siswa sehingga siswa dapat berpikir dan menganalisis materi pelajaran yang diberikan oleh guru dengan baik dengan situasi belajar yang menyenangkan dan siswa dapat memahami materi pelajaran dengan mudah.Yang dapat meningkatkan hasil belajar siswa dengan adanya media pembelajaran: proses belajar mengajar menjadi mudah dan menarik sehingga siswa dapat mengerti dan memahami pelajaran dengan mudah, efisiensi belajar siswa dapat meningkat karena sesuai dengan tujuan pembelajaran, membantu konsentrasi belajar siswa karena media pembelajaran yang menarik dan sesuai dengan kebutuhan siswa, meningkatkan motivasi belajar siswa karena perhatian siswa terhadap pelajaran dapat meningkat, memberikan pengalaman menyeluruh dalam belajar sehingga siswa dapat memahami secara nyata dari materi yang diberikan lebih mengerti materi secara keseluruhan, siswa terlibat dalam proses pembelajaran sehingga siswa aktif mengikuti dan terlibat dalam proses pembelajaran dan siswa memiliki kesempatan melakukan kreativitas dan mengembangkan potensi yang dimiliki. Kata Kunci : Media Pembelajaran dan Hasil Belajar Siswa","author":[{"dropping-particle":"","family":"Nurrita","given":"Teni","non-dropping-particle":"","parse-names":false,"suffix":""}],"container-title":"MISYKAT: Jurnal Ilmu-ilmu Al-Quran, Hadist, Syari'ah dan Tarbiyah","id":"ITEM-1","issue":"1","issued":{"date-parts":[["2018"]]},"page":"171-187","title":"Pengembangan Media Pembelajaran Untuk Meningkatkan Hasil Belajar Siswa","type":"article-journal","volume":"3"},"uris":["http://www.mendeley.com/documents/?uuid=059f0398-0879-432b-bda8-e80b9cbb623d"]}],"mendeley":{"formattedCitation":"(Nurrita, 2018)","plainTextFormattedCitation":"(Nurrita, 2018)","previouslyFormattedCitation":"(Nurrita, 2018)"},"properties":{"noteIndex":0},"schema":"https://github.com/citation-style-language/schema/raw/master/csl-citation.json"}</w:instrText>
      </w:r>
      <w:r w:rsidR="001D4B35">
        <w:rPr>
          <w:rFonts w:asciiTheme="minorBidi" w:hAnsiTheme="minorBidi"/>
          <w:rtl/>
          <w:lang w:val="id-ID" w:eastAsia="ko-KR" w:bidi="ar-DZ"/>
        </w:rPr>
        <w:fldChar w:fldCharType="separate"/>
      </w:r>
      <w:r w:rsidR="00514A7B" w:rsidRPr="00514A7B">
        <w:rPr>
          <w:rFonts w:asciiTheme="minorBidi" w:hAnsiTheme="minorBidi"/>
          <w:noProof/>
          <w:lang w:val="id-ID" w:eastAsia="ko-KR" w:bidi="ar-DZ"/>
        </w:rPr>
        <w:t>(Nurrita, 2018)</w:t>
      </w:r>
      <w:r w:rsidR="001D4B35">
        <w:rPr>
          <w:rFonts w:asciiTheme="minorBidi" w:hAnsiTheme="minorBidi"/>
          <w:rtl/>
          <w:lang w:val="id-ID" w:eastAsia="ko-KR" w:bidi="ar-DZ"/>
        </w:rPr>
        <w:fldChar w:fldCharType="end"/>
      </w:r>
      <w:r w:rsidR="001D4B35">
        <w:rPr>
          <w:rFonts w:asciiTheme="minorBidi" w:hAnsiTheme="minorBidi" w:hint="cs"/>
          <w:rtl/>
          <w:lang w:val="id-ID" w:eastAsia="ko-KR" w:bidi="ar-DZ"/>
        </w:rPr>
        <w:t>.</w:t>
      </w:r>
    </w:p>
    <w:p w14:paraId="091B983C" w14:textId="41E911FE" w:rsidR="001D4B35" w:rsidRDefault="001D4B35" w:rsidP="001A29ED">
      <w:pPr>
        <w:bidi/>
        <w:spacing w:after="0" w:line="240" w:lineRule="auto"/>
        <w:ind w:firstLine="720"/>
        <w:jc w:val="both"/>
        <w:rPr>
          <w:rFonts w:ascii="Arial" w:hAnsi="Arial"/>
          <w:rtl/>
          <w:lang w:eastAsia="ko-KR" w:bidi="ar-DZ"/>
        </w:rPr>
      </w:pPr>
      <w:r w:rsidRPr="005B6AF9">
        <w:rPr>
          <w:rFonts w:ascii="Traditional Arabic" w:hAnsi="Traditional Arabic" w:cs="Traditional Arabic"/>
          <w:sz w:val="28"/>
          <w:szCs w:val="28"/>
          <w:rtl/>
          <w:lang w:eastAsia="ko-KR" w:bidi="ar-DZ"/>
        </w:rPr>
        <w:t>في الزمان العصريّ، ازدهر التكنولوجيا سرعةً لسهولة الأمور في حياة الأنسان، حصوصا في دائرة التربية</w:t>
      </w:r>
      <w:r>
        <w:rPr>
          <w:rFonts w:ascii="Arial" w:hAnsi="Arial" w:hint="cs"/>
          <w:rtl/>
          <w:lang w:eastAsia="ko-KR" w:bidi="ar-DZ"/>
        </w:rPr>
        <w:t xml:space="preserve"> </w:t>
      </w:r>
      <w:r>
        <w:rPr>
          <w:rFonts w:ascii="Arial" w:hAnsi="Arial"/>
          <w:rtl/>
          <w:lang w:eastAsia="ko-KR" w:bidi="ar-DZ"/>
        </w:rPr>
        <w:fldChar w:fldCharType="begin" w:fldLock="1"/>
      </w:r>
      <w:r w:rsidR="00D672B6">
        <w:rPr>
          <w:rFonts w:ascii="Arial" w:hAnsi="Arial"/>
          <w:lang w:eastAsia="ko-KR" w:bidi="ar-DZ"/>
        </w:rPr>
        <w:instrText>ADDIN CSL_CITATION {"citationItems":[{"id":"ITEM-1","itemData":{"abstract":"Proses penerapan pemilihan media pembelajaran pada dasarnya merupakan salah satu aplikasi teknologi pembelajaran. Pada kegiatan awal, pemilihan harus direncanakan dan ditentukan dengan cermat, serta didesain khusus untuk memecahkan masalah pembelajaran yang dihadapi. Penerapan pemilihan media pembelajaran yang dilakukan secara cermat untuk kemudian digunakan dan dimanfaatkan dengan baik, pada gilirannya akan dapat meningkatkan kualitas pembelajaran.","author":[{"dropping-particle":"","family":"Abidin","given":"Zainul","non-dropping-particle":"","parse-names":false,"suffix":""}],"container-title":"Edcomtech","id":"ITEM-1","issue":"1","issued":{"date-parts":[["2016"]]},"page":"9-20","title":"Penerapan Pemilihan Media Pembelajaran","type":"article-journal","volume":"1"},"uris":["http://www.mendeley.com/documents/?uuid=b51561da-2625-4a41-ab7c-31d7f324ba96"]}],"mendeley":{"formattedCitation":"(Abidin, 2016)","plainTextFormattedCitation":"(Abidin, 2016)","previouslyFormattedCitation":"(Abidin, 2016)"},"properties":{"noteIndex":0},"schema":"https://github.com/citation-style-language/schema/raw/master/csl-citation.json"}</w:instrText>
      </w:r>
      <w:r>
        <w:rPr>
          <w:rFonts w:ascii="Arial" w:hAnsi="Arial"/>
          <w:rtl/>
          <w:lang w:eastAsia="ko-KR" w:bidi="ar-DZ"/>
        </w:rPr>
        <w:fldChar w:fldCharType="separate"/>
      </w:r>
      <w:r w:rsidR="00514A7B" w:rsidRPr="00514A7B">
        <w:rPr>
          <w:rFonts w:ascii="Arial" w:hAnsi="Arial"/>
          <w:noProof/>
          <w:lang w:eastAsia="ko-KR" w:bidi="ar-DZ"/>
        </w:rPr>
        <w:t>(Abidin, 2016)</w:t>
      </w:r>
      <w:r>
        <w:rPr>
          <w:rFonts w:ascii="Arial" w:hAnsi="Arial"/>
          <w:rtl/>
          <w:lang w:eastAsia="ko-KR" w:bidi="ar-DZ"/>
        </w:rPr>
        <w:fldChar w:fldCharType="end"/>
      </w:r>
      <w:r>
        <w:rPr>
          <w:rFonts w:ascii="Arial" w:hAnsi="Arial" w:hint="cs"/>
          <w:rtl/>
          <w:lang w:eastAsia="ko-KR" w:bidi="ar-DZ"/>
        </w:rPr>
        <w:t xml:space="preserve">. </w:t>
      </w:r>
      <w:r w:rsidRPr="005B6AF9">
        <w:rPr>
          <w:rFonts w:ascii="Traditional Arabic" w:hAnsi="Traditional Arabic" w:cs="Traditional Arabic"/>
          <w:sz w:val="28"/>
          <w:szCs w:val="28"/>
          <w:rtl/>
          <w:lang w:eastAsia="ko-KR" w:bidi="ar-DZ"/>
        </w:rPr>
        <w:t xml:space="preserve">التكنولوجيا </w:t>
      </w:r>
      <w:r w:rsidRPr="005B6AF9">
        <w:rPr>
          <w:rFonts w:ascii="Traditional Arabic" w:hAnsi="Traditional Arabic" w:cs="Traditional Arabic"/>
          <w:sz w:val="28"/>
          <w:szCs w:val="28"/>
          <w:rtl/>
          <w:lang w:val="id-ID" w:eastAsia="ko-KR" w:bidi="ar-DZ"/>
        </w:rPr>
        <w:t>عامل لنعيم</w:t>
      </w:r>
      <w:r w:rsidR="001E40E5" w:rsidRPr="005B6AF9">
        <w:rPr>
          <w:rFonts w:ascii="Traditional Arabic" w:hAnsi="Traditional Arabic" w:cs="Traditional Arabic"/>
          <w:sz w:val="28"/>
          <w:szCs w:val="28"/>
          <w:rtl/>
          <w:lang w:val="id-ID" w:eastAsia="ko-KR" w:bidi="ar-DZ"/>
        </w:rPr>
        <w:t xml:space="preserve">، </w:t>
      </w:r>
      <w:r w:rsidR="001E40E5" w:rsidRPr="005B6AF9">
        <w:rPr>
          <w:rFonts w:ascii="Traditional Arabic" w:hAnsi="Traditional Arabic" w:cs="Traditional Arabic"/>
          <w:sz w:val="28"/>
          <w:szCs w:val="28"/>
          <w:rtl/>
          <w:lang w:eastAsia="ko-KR" w:bidi="ar-DZ"/>
        </w:rPr>
        <w:t xml:space="preserve">التكنولوجيا آثر في نمط التفاعل بين المدرس وتلاميذه، مثلا </w:t>
      </w:r>
      <w:r w:rsidR="000B7524" w:rsidRPr="005B6AF9">
        <w:rPr>
          <w:rFonts w:ascii="Traditional Arabic" w:hAnsi="Traditional Arabic" w:cs="Traditional Arabic"/>
          <w:sz w:val="28"/>
          <w:szCs w:val="28"/>
          <w:rtl/>
          <w:lang w:eastAsia="ko-KR" w:bidi="ar-DZ"/>
        </w:rPr>
        <w:t>استعمال الهاتف الذكيّ</w:t>
      </w:r>
      <w:r w:rsidR="000B7524">
        <w:rPr>
          <w:rFonts w:ascii="Arial" w:hAnsi="Arial" w:hint="cs"/>
          <w:rtl/>
          <w:lang w:eastAsia="ko-KR" w:bidi="ar-DZ"/>
        </w:rPr>
        <w:t xml:space="preserve">/ </w:t>
      </w:r>
      <w:r w:rsidR="000B7524" w:rsidRPr="000B7524">
        <w:rPr>
          <w:rFonts w:ascii="Arial" w:hAnsi="Arial"/>
          <w:i/>
          <w:iCs/>
          <w:lang w:eastAsia="ko-KR" w:bidi="ar-DZ"/>
        </w:rPr>
        <w:t>smartphone</w:t>
      </w:r>
      <w:r w:rsidR="000B7524">
        <w:rPr>
          <w:rFonts w:ascii="Arial" w:hAnsi="Arial" w:hint="cs"/>
          <w:rtl/>
          <w:lang w:eastAsia="ko-KR" w:bidi="ar-DZ"/>
        </w:rPr>
        <w:t xml:space="preserve"> </w:t>
      </w:r>
      <w:r w:rsidR="000B7524" w:rsidRPr="005B6AF9">
        <w:rPr>
          <w:rFonts w:ascii="Traditional Arabic" w:hAnsi="Traditional Arabic" w:cs="Traditional Arabic"/>
          <w:sz w:val="28"/>
          <w:szCs w:val="28"/>
          <w:rtl/>
          <w:lang w:eastAsia="ko-KR" w:bidi="ar-DZ"/>
        </w:rPr>
        <w:t>في نشاط التعليم والتعلم ك</w:t>
      </w:r>
      <w:r w:rsidR="000B7524" w:rsidRPr="005B6AF9">
        <w:rPr>
          <w:rFonts w:ascii="Traditional Arabic" w:hAnsi="Traditional Arabic" w:cs="Traditional Arabic"/>
          <w:sz w:val="28"/>
          <w:szCs w:val="28"/>
          <w:rtl/>
          <w:lang w:bidi="ar-DZ"/>
        </w:rPr>
        <w:t xml:space="preserve">أداة </w:t>
      </w:r>
      <w:r w:rsidR="000B7524" w:rsidRPr="005B6AF9">
        <w:rPr>
          <w:rFonts w:ascii="Traditional Arabic" w:hAnsi="Traditional Arabic" w:cs="Traditional Arabic"/>
          <w:sz w:val="28"/>
          <w:szCs w:val="28"/>
          <w:rtl/>
          <w:lang w:val="id-ID" w:eastAsia="ko-KR" w:bidi="ar-DZ"/>
        </w:rPr>
        <w:t>البواسطة</w:t>
      </w:r>
      <w:r w:rsidR="000B7524" w:rsidRPr="005B6AF9">
        <w:rPr>
          <w:rFonts w:ascii="Traditional Arabic" w:hAnsi="Traditional Arabic" w:cs="Traditional Arabic"/>
          <w:sz w:val="28"/>
          <w:szCs w:val="28"/>
          <w:rtl/>
          <w:lang w:eastAsia="ko-KR" w:bidi="ar-DZ"/>
        </w:rPr>
        <w:t xml:space="preserve"> بين المدرس وتلاميذه في نشاط التعليم والتعلم في الزمان العصريّ</w:t>
      </w:r>
      <w:r w:rsidR="000B7524">
        <w:rPr>
          <w:rFonts w:asciiTheme="minorBidi" w:hAnsiTheme="minorBidi" w:hint="cs"/>
          <w:rtl/>
          <w:lang w:eastAsia="ko-KR" w:bidi="ar-DZ"/>
        </w:rPr>
        <w:t xml:space="preserve"> </w:t>
      </w:r>
      <w:r w:rsidR="000B7524" w:rsidRPr="000B7524">
        <w:rPr>
          <w:rFonts w:asciiTheme="minorBidi" w:hAnsiTheme="minorBidi"/>
          <w:i/>
          <w:iCs/>
          <w:lang w:eastAsia="ko-KR" w:bidi="ar-DZ"/>
        </w:rPr>
        <w:t>(daring/online)</w:t>
      </w:r>
      <w:r w:rsidR="000B7524">
        <w:rPr>
          <w:rFonts w:asciiTheme="minorBidi" w:hAnsiTheme="minorBidi" w:hint="cs"/>
          <w:rtl/>
          <w:lang w:eastAsia="ko-KR" w:bidi="ar-DZ"/>
        </w:rPr>
        <w:t xml:space="preserve"> </w:t>
      </w:r>
      <w:r w:rsidR="000B7524" w:rsidRPr="005B6AF9">
        <w:rPr>
          <w:rFonts w:ascii="Traditional Arabic" w:hAnsi="Traditional Arabic" w:cs="Traditional Arabic"/>
          <w:sz w:val="28"/>
          <w:szCs w:val="28"/>
          <w:rtl/>
          <w:lang w:eastAsia="ko-KR" w:bidi="ar-DZ"/>
        </w:rPr>
        <w:t>بسبب آثرفيروس كورونا</w:t>
      </w:r>
      <w:r w:rsidR="000B7524">
        <w:rPr>
          <w:rFonts w:ascii="Arial" w:hAnsi="Arial" w:hint="cs"/>
          <w:rtl/>
          <w:lang w:eastAsia="ko-KR" w:bidi="ar-DZ"/>
        </w:rPr>
        <w:t xml:space="preserve"> </w:t>
      </w:r>
      <w:r w:rsidR="000B7524">
        <w:rPr>
          <w:rFonts w:ascii="Arial" w:hAnsi="Arial"/>
          <w:rtl/>
          <w:lang w:eastAsia="ko-KR" w:bidi="ar-DZ"/>
        </w:rPr>
        <w:fldChar w:fldCharType="begin" w:fldLock="1"/>
      </w:r>
      <w:r w:rsidR="00D672B6">
        <w:rPr>
          <w:rFonts w:ascii="Arial" w:hAnsi="Arial"/>
          <w:lang w:eastAsia="ko-KR" w:bidi="ar-DZ"/>
        </w:rPr>
        <w:instrText>ADDIN CSL_CITATION {"citationItems":[{"id":"ITEM-1","itemData":{"ISSN":"2686-3596","abstract":"The era of the Covid 19 pandemic has changed the teaching and learning process from the face-to-face stage at school to distance learning at home. This effort is to break the spread of covid 19. Of course a means is needed to support an effective teaching and learning process, this study aims to see the influence of smartphone learning media. on student learning in the Covid 19 pandemic era.The formulation of the problem in this study is to determine the effect of smartphone learning media in the covid-19 pandemic era, the benefits of smartphone learning media in the pandemic era and the obstacles faced by students in the teaching and learning process using smartphones in the current pandemic era . The methodology in this research is descriptive qualitative, with a phenomenological approach. By collecting data using observation, interviews and documentation. From the research results, it was found that smartphone learning media was very influential in the teaching and learning process in the pandemic era, and this is one of the effective media for distance learning as it is today, and the benefits that students get by using smartphones a) as student learning media b). As an information center c). Adding student insight d) and tools to facilitate communication. And the obstacles faced by students a) students have to spend money to buy internet packages when studying b) students who do not have smartphones c) students lack motivation when studying at home. The benefit of this research is to provide information on learning media using smartphones which are very effective in the era of the Covid 19 pandemic.","author":[{"dropping-particle":"","family":"Maknuni","given":"Jauhari","non-dropping-particle":"","parse-names":false,"suffix":""}],"container-title":"Indonesian Education Administration and Leadership Journal (IDEAL)","id":"ITEM-1","issue":"02","issued":{"date-parts":[["2020"]]},"page":"94-106","title":"Pengaruh Media Belajar Smartphone Terhadap Belajar Siswa Di Era Pandemi Covid-19","type":"article-journal","volume":"02"},"uris":["http://www.mendeley.com/documents/?uuid=f95f8fc2-9f6b-4b7b-b077-31be021d8b3a"]}],"mendeley":{"formattedCitation":"(Maknuni, 2020)","plainTextFormattedCitation":"(Maknuni, 2020)","previouslyFormattedCitation":"(Maknuni, 2020)"},"properties":{"noteIndex":0},"schema":"https://github.com/citation-style-language/schema/raw/master/csl-citation.json"}</w:instrText>
      </w:r>
      <w:r w:rsidR="000B7524">
        <w:rPr>
          <w:rFonts w:ascii="Arial" w:hAnsi="Arial"/>
          <w:rtl/>
          <w:lang w:eastAsia="ko-KR" w:bidi="ar-DZ"/>
        </w:rPr>
        <w:fldChar w:fldCharType="separate"/>
      </w:r>
      <w:r w:rsidR="00514A7B" w:rsidRPr="00514A7B">
        <w:rPr>
          <w:rFonts w:ascii="Arial" w:hAnsi="Arial"/>
          <w:noProof/>
          <w:lang w:eastAsia="ko-KR" w:bidi="ar-DZ"/>
        </w:rPr>
        <w:t xml:space="preserve">(Maknuni, </w:t>
      </w:r>
      <w:r w:rsidR="00514A7B" w:rsidRPr="00514A7B">
        <w:rPr>
          <w:rFonts w:ascii="Arial" w:hAnsi="Arial"/>
          <w:noProof/>
          <w:lang w:eastAsia="ko-KR" w:bidi="ar-DZ"/>
        </w:rPr>
        <w:lastRenderedPageBreak/>
        <w:t>2020)</w:t>
      </w:r>
      <w:r w:rsidR="000B7524">
        <w:rPr>
          <w:rFonts w:ascii="Arial" w:hAnsi="Arial"/>
          <w:rtl/>
          <w:lang w:eastAsia="ko-KR" w:bidi="ar-DZ"/>
        </w:rPr>
        <w:fldChar w:fldCharType="end"/>
      </w:r>
      <w:r w:rsidR="000B7524">
        <w:rPr>
          <w:rFonts w:ascii="Arial" w:hAnsi="Arial" w:hint="cs"/>
          <w:rtl/>
          <w:lang w:val="id-ID" w:eastAsia="ko-KR" w:bidi="ar-DZ"/>
        </w:rPr>
        <w:t xml:space="preserve">. </w:t>
      </w:r>
      <w:r w:rsidR="000B7524" w:rsidRPr="005B6AF9">
        <w:rPr>
          <w:rFonts w:ascii="Traditional Arabic" w:hAnsi="Traditional Arabic" w:cs="Traditional Arabic"/>
          <w:sz w:val="28"/>
          <w:szCs w:val="28"/>
          <w:rtl/>
          <w:lang w:val="id-ID" w:eastAsia="ko-KR" w:bidi="ar-DZ"/>
        </w:rPr>
        <w:t xml:space="preserve">كان </w:t>
      </w:r>
      <w:r w:rsidR="000B7524" w:rsidRPr="005B6AF9">
        <w:rPr>
          <w:rFonts w:ascii="Traditional Arabic" w:hAnsi="Traditional Arabic" w:cs="Traditional Arabic"/>
          <w:sz w:val="28"/>
          <w:szCs w:val="28"/>
          <w:rtl/>
          <w:lang w:eastAsia="ko-KR" w:bidi="ar-DZ"/>
        </w:rPr>
        <w:t>الهاتف الذكيّ/</w:t>
      </w:r>
      <w:r w:rsidR="000B7524">
        <w:rPr>
          <w:rFonts w:ascii="Arial" w:hAnsi="Arial" w:hint="cs"/>
          <w:rtl/>
          <w:lang w:eastAsia="ko-KR" w:bidi="ar-DZ"/>
        </w:rPr>
        <w:t xml:space="preserve"> </w:t>
      </w:r>
      <w:r w:rsidR="000B7524" w:rsidRPr="000B7524">
        <w:rPr>
          <w:rFonts w:ascii="Arial" w:hAnsi="Arial"/>
          <w:i/>
          <w:iCs/>
          <w:lang w:eastAsia="ko-KR" w:bidi="ar-DZ"/>
        </w:rPr>
        <w:t>smartphone</w:t>
      </w:r>
      <w:r w:rsidR="000B7524">
        <w:rPr>
          <w:rFonts w:ascii="Arial" w:hAnsi="Arial" w:hint="cs"/>
          <w:i/>
          <w:iCs/>
          <w:rtl/>
          <w:lang w:eastAsia="ko-KR" w:bidi="ar-DZ"/>
        </w:rPr>
        <w:t xml:space="preserve"> </w:t>
      </w:r>
      <w:r w:rsidR="000B7524" w:rsidRPr="005B6AF9">
        <w:rPr>
          <w:rFonts w:ascii="Traditional Arabic" w:hAnsi="Traditional Arabic" w:cs="Traditional Arabic"/>
          <w:sz w:val="28"/>
          <w:szCs w:val="28"/>
          <w:rtl/>
          <w:lang w:eastAsia="ko-KR" w:bidi="ar-DZ"/>
        </w:rPr>
        <w:t>أسلوب الحياة في المتعة أو اللعة أو ألة الاتصالات</w:t>
      </w:r>
      <w:r w:rsidR="000B7524">
        <w:rPr>
          <w:rFonts w:ascii="Arial" w:hAnsi="Arial" w:hint="cs"/>
          <w:rtl/>
          <w:lang w:eastAsia="ko-KR" w:bidi="ar-DZ"/>
        </w:rPr>
        <w:t xml:space="preserve"> </w:t>
      </w:r>
      <w:r w:rsidR="000B7524">
        <w:rPr>
          <w:rFonts w:ascii="Arial" w:hAnsi="Arial"/>
          <w:rtl/>
          <w:lang w:eastAsia="ko-KR" w:bidi="ar-DZ"/>
        </w:rPr>
        <w:fldChar w:fldCharType="begin" w:fldLock="1"/>
      </w:r>
      <w:r w:rsidR="00D672B6">
        <w:rPr>
          <w:rFonts w:ascii="Arial" w:hAnsi="Arial"/>
          <w:lang w:eastAsia="ko-KR" w:bidi="ar-DZ"/>
        </w:rPr>
        <w:instrText>ADDIN CSL_CITATION {"citationItems":[{"id":"ITEM-1","itemData":{"DOI":"10.20885/iustum.vol2.iss4.art7","ISSN":"08548498","abstract":"Tujuan penelitian ini adalah untuk menjelaskan pengaruh smartphoneterhadap motivasi belajar siswasekolah dasarKecamatanMapangetKota Manado.Penelitian dilaksanakandi empat sekolah dasardengan menggunakan sample 84 siswa. Jenis penelitian ini adalah penelitiankuantitatifmenggunakan metode surveidengan tahapan sebagai berikut; pengamatan lokasi penelitian, penyusunan kuesioner, distribusi kuesioner, pengujian validitas, pengumpulan data, pengolahan hasil penelitian, analisis hasil penelitian, dan diskusi. Hasil penelitian menunjukkan bahwa pengaruh smartphone terhadap motivasi belajar siswa di SD Kecamatan Mapanget adalah 0,057</w:instrText>
      </w:r>
      <w:r w:rsidR="00D672B6">
        <w:rPr>
          <w:rFonts w:ascii="Arial" w:hAnsi="Arial" w:hint="eastAsia"/>
          <w:lang w:eastAsia="ko-KR" w:bidi="ar-DZ"/>
        </w:rPr>
        <w:instrText xml:space="preserve"> atau 5,7% dengan signifikansi0,028 &lt;0,05. Hasil pengujian t-tabellebih besar dari t hitung, yaitu t-hitung= 2,232 </w:instrText>
      </w:r>
      <w:r w:rsidR="00D672B6">
        <w:rPr>
          <w:rFonts w:ascii="Arial" w:hAnsi="Arial" w:hint="eastAsia"/>
          <w:lang w:eastAsia="ko-KR" w:bidi="ar-DZ"/>
        </w:rPr>
        <w:instrText>≥</w:instrText>
      </w:r>
      <w:r w:rsidR="00D672B6">
        <w:rPr>
          <w:rFonts w:ascii="Arial" w:hAnsi="Arial" w:hint="eastAsia"/>
          <w:lang w:eastAsia="ko-KR" w:bidi="ar-DZ"/>
        </w:rPr>
        <w:instrText xml:space="preserve"> (t-tab) = 1,989. Hal ini mengindikasikanbahwa smartphonememiliki pengaruh pada motivasi belajar siswa meskipun berada dalam kategori renda</w:instrText>
      </w:r>
      <w:r w:rsidR="00D672B6">
        <w:rPr>
          <w:rFonts w:ascii="Arial" w:hAnsi="Arial"/>
          <w:lang w:eastAsia="ko-KR" w:bidi="ar-DZ"/>
        </w:rPr>
        <w:instrText>h 5,7%. Disarankan agar siswa tidak menggunakan smartphone yang berlebihan baik di sekolah maupun di rumah. Orang tua dan guru perlumengawasi anak-anak dalammenggunakan smartphone setiap hari,karena efek smartphonepada motivasi belajar siswa sangat rendah.","author":[{"dropping-particle":"","family":"Sobon","given":"Kosmas","non-dropping-particle":"","parse-names":false,"suffix":""},{"dropping-particle":"","family":"Mangudap","given":"Jelvi M.","non-dropping-particle":"","parse-names":false,"suffix":""}],"container-title":"JURNAL INOVASI PENDIDIKAN DAN PEMBELAJARAN SEKOLAH DASAR","id":"ITEM-1","issue":"1","issued":{"date-parts":[["2019"]]},"page":"52-64","title":"Pengaruh Penggunaan Smartphone Terhadap Motivasi Belajar Siswa Sekolah Dasar di Kecamatan Mapanget, Kota Manado","type":"article-journal","volume":"3"},"uris":["http://www.mendeley.com/documents/?uuid=b1ff83a9-c77a-4da1-9bda-ebbfba4d1dd9"]}],"mendeley":{"formattedCitation":"(Sobon &amp; Mangudap, 2019)","plainTextFormattedCitation":"(Sobon &amp; Mangudap, 2019)","previouslyFormattedCitation":"(Sobon &amp; Mangudap, 2019)"},"properties":{"noteIndex":0},"schema":"https://github.com/citation-style-language/schema/raw/master/csl-citation.json"}</w:instrText>
      </w:r>
      <w:r w:rsidR="000B7524">
        <w:rPr>
          <w:rFonts w:ascii="Arial" w:hAnsi="Arial"/>
          <w:rtl/>
          <w:lang w:eastAsia="ko-KR" w:bidi="ar-DZ"/>
        </w:rPr>
        <w:fldChar w:fldCharType="separate"/>
      </w:r>
      <w:r w:rsidR="00514A7B" w:rsidRPr="00514A7B">
        <w:rPr>
          <w:rFonts w:ascii="Arial" w:hAnsi="Arial"/>
          <w:noProof/>
          <w:lang w:eastAsia="ko-KR" w:bidi="ar-DZ"/>
        </w:rPr>
        <w:t>(Sobon &amp; Mangudap, 2019)</w:t>
      </w:r>
      <w:r w:rsidR="000B7524">
        <w:rPr>
          <w:rFonts w:ascii="Arial" w:hAnsi="Arial"/>
          <w:rtl/>
          <w:lang w:eastAsia="ko-KR" w:bidi="ar-DZ"/>
        </w:rPr>
        <w:fldChar w:fldCharType="end"/>
      </w:r>
      <w:r w:rsidR="009267AF">
        <w:rPr>
          <w:rFonts w:ascii="Arial" w:hAnsi="Arial" w:hint="cs"/>
          <w:rtl/>
          <w:lang w:eastAsia="ko-KR" w:bidi="ar-DZ"/>
        </w:rPr>
        <w:t xml:space="preserve"> . </w:t>
      </w:r>
      <w:r w:rsidR="009267AF" w:rsidRPr="005B6AF9">
        <w:rPr>
          <w:rFonts w:ascii="Traditional Arabic" w:hAnsi="Traditional Arabic" w:cs="Traditional Arabic"/>
          <w:sz w:val="28"/>
          <w:szCs w:val="28"/>
          <w:rtl/>
          <w:lang w:eastAsia="ko-KR" w:bidi="ar-DZ"/>
        </w:rPr>
        <w:t>السهولة في استعمال الهاتف الذكيّ/</w:t>
      </w:r>
      <w:r w:rsidR="009267AF">
        <w:rPr>
          <w:rFonts w:ascii="Arial" w:hAnsi="Arial" w:hint="cs"/>
          <w:rtl/>
          <w:lang w:eastAsia="ko-KR" w:bidi="ar-DZ"/>
        </w:rPr>
        <w:t xml:space="preserve"> </w:t>
      </w:r>
      <w:r w:rsidR="009267AF" w:rsidRPr="000B7524">
        <w:rPr>
          <w:rFonts w:ascii="Arial" w:hAnsi="Arial"/>
          <w:i/>
          <w:iCs/>
          <w:lang w:eastAsia="ko-KR" w:bidi="ar-DZ"/>
        </w:rPr>
        <w:t>smartphone</w:t>
      </w:r>
      <w:r w:rsidR="009267AF">
        <w:rPr>
          <w:rFonts w:ascii="Arial" w:hAnsi="Arial" w:hint="cs"/>
          <w:i/>
          <w:iCs/>
          <w:rtl/>
          <w:lang w:eastAsia="ko-KR" w:bidi="ar-DZ"/>
        </w:rPr>
        <w:t xml:space="preserve"> </w:t>
      </w:r>
      <w:r w:rsidR="009267AF" w:rsidRPr="005B6AF9">
        <w:rPr>
          <w:rFonts w:ascii="Traditional Arabic" w:hAnsi="Traditional Arabic" w:cs="Traditional Arabic"/>
          <w:sz w:val="28"/>
          <w:szCs w:val="28"/>
          <w:rtl/>
          <w:lang w:eastAsia="ko-KR" w:bidi="ar-DZ"/>
        </w:rPr>
        <w:t>كألة الاتصالات بسيبب السهولة في استعمال الإنترنت، وكثير من التلاميذ انتفع بها الألة التعليمية</w:t>
      </w:r>
      <w:r w:rsidR="009267AF">
        <w:rPr>
          <w:rFonts w:ascii="Arial" w:hAnsi="Arial" w:hint="cs"/>
          <w:rtl/>
          <w:lang w:eastAsia="ko-KR" w:bidi="ar-DZ"/>
        </w:rPr>
        <w:t xml:space="preserve"> </w:t>
      </w:r>
      <w:r w:rsidR="009267AF">
        <w:rPr>
          <w:rFonts w:ascii="Arial" w:hAnsi="Arial"/>
          <w:rtl/>
          <w:lang w:eastAsia="ko-KR" w:bidi="ar-DZ"/>
        </w:rPr>
        <w:fldChar w:fldCharType="begin" w:fldLock="1"/>
      </w:r>
      <w:r w:rsidR="00D672B6">
        <w:rPr>
          <w:rFonts w:ascii="Arial" w:hAnsi="Arial"/>
          <w:lang w:eastAsia="ko-KR" w:bidi="ar-DZ"/>
        </w:rPr>
        <w:instrText>ADDIN CSL_CITATION {"citationItems":[{"id":"ITEM-1","itemData":{"ISBN":"9788578110796","ISSN":"1098-6596","PMID":"25246403","abstract":"Teknologi di zaman milenial saat ini sangatlah berkembang pesat, kita dapat mencari informasi apapun melalui teknologi terutama dalam bidang pendidikan. Ada beberapa macam alat teknologi yang dapat kita gunakan sebagai sumber informasi, yaitu handphone, laptop, komputer dan masih banyak lagi. Handphone adalah alat yang teknologi yang sering digunakan karena mudah dibawa kemana-mana, mudah digunakan pula oleh berbagai kalangan dan biasa disebut dengan gadged. Tujuan dibuatnya tulisan ini untuk mengetahui seberapa penting teknologi bagi anak dibawah umur. Saat ini tidak hanya orang dewasa saja yang pandai menggunakan teknologi tetapi anak-anak dibawah umur pun sudah pandai menggunakannya. Dengan sering bermain gadgeddirumah, dapat mempengaruhi masalah sosial yang dapat mengganggu anak.","author":[{"dropping-particle":"","family":"Farida","given":"Ai","non-dropping-particle":"","parse-names":false,"suffix":""},{"dropping-particle":"","family":"Salsabila","given":"Unik Hanifah","non-dropping-particle":"","parse-names":false,"suffix":""},{"dropping-particle":"","family":"Hayati","given":"Liska Liana Nur","non-dropping-particle":"","parse-names":false,"suffix":""},{"dropping-particle":"","family":"Ramadhani","given":"Jihan","non-dropping-particle":"","parse-names":false,"suffix":""},{"dropping-particle":"","family":"Saputri","given":"Yulia","non-dropping-particle":"","parse-names":false,"suffix":""}],"container-title":"Jurnal Inovasi Penelitian","id":"ITEM-1","issue":"10","issued":{"date-parts":[["2021"]]},"page":"1 - 208","title":"Optimasi Gadget dan Implikasinya dalam Pola Asuh Anak","type":"article-journal","volume":"1"},"uris":["http://www.mendeley.com/documents/?uuid=8cb38a34-c80b-4e7a-897d-e5b6cbe888e9"]}],"mendeley":{"formattedCitation":"(Farida et al., 2021)","plainTextFormattedCitation":"(Farida et al., 2021)","previouslyFormattedCitation":"(Farida et al., 2021)"},"properties":{"noteIndex":0},"schema":"https://github.com/citation-style-language/schema/raw/master/csl-citation.json"}</w:instrText>
      </w:r>
      <w:r w:rsidR="009267AF">
        <w:rPr>
          <w:rFonts w:ascii="Arial" w:hAnsi="Arial"/>
          <w:rtl/>
          <w:lang w:eastAsia="ko-KR" w:bidi="ar-DZ"/>
        </w:rPr>
        <w:fldChar w:fldCharType="separate"/>
      </w:r>
      <w:r w:rsidR="00514A7B" w:rsidRPr="00514A7B">
        <w:rPr>
          <w:rFonts w:ascii="Arial" w:hAnsi="Arial"/>
          <w:noProof/>
          <w:lang w:eastAsia="ko-KR" w:bidi="ar-DZ"/>
        </w:rPr>
        <w:t>(Farida et al., 2021)</w:t>
      </w:r>
      <w:r w:rsidR="009267AF">
        <w:rPr>
          <w:rFonts w:ascii="Arial" w:hAnsi="Arial"/>
          <w:rtl/>
          <w:lang w:eastAsia="ko-KR" w:bidi="ar-DZ"/>
        </w:rPr>
        <w:fldChar w:fldCharType="end"/>
      </w:r>
      <w:r w:rsidR="009267AF">
        <w:rPr>
          <w:rFonts w:ascii="Arial" w:hAnsi="Arial" w:hint="cs"/>
          <w:rtl/>
          <w:lang w:eastAsia="ko-KR" w:bidi="ar-DZ"/>
        </w:rPr>
        <w:t>.</w:t>
      </w:r>
    </w:p>
    <w:p w14:paraId="64BDE8FC" w14:textId="0B6C60A3" w:rsidR="009267AF" w:rsidRDefault="009267AF" w:rsidP="001A29ED">
      <w:pPr>
        <w:bidi/>
        <w:spacing w:after="0" w:line="240" w:lineRule="auto"/>
        <w:ind w:firstLine="720"/>
        <w:jc w:val="both"/>
        <w:rPr>
          <w:rFonts w:asciiTheme="minorBidi" w:hAnsiTheme="minorBidi"/>
          <w:rtl/>
          <w:lang w:val="id-ID" w:eastAsia="ko-KR" w:bidi="ar-DZ"/>
        </w:rPr>
      </w:pPr>
      <w:r w:rsidRPr="00D87B85">
        <w:rPr>
          <w:rFonts w:ascii="Traditional Arabic" w:hAnsi="Traditional Arabic" w:cs="Traditional Arabic"/>
          <w:sz w:val="28"/>
          <w:szCs w:val="28"/>
          <w:rtl/>
          <w:lang w:val="id-ID" w:eastAsia="ko-KR" w:bidi="ar-DZ"/>
        </w:rPr>
        <w:t>ومن ابداع الوسيلة التعليمية هي</w:t>
      </w:r>
      <w:r w:rsidRPr="009267AF">
        <w:rPr>
          <w:rFonts w:asciiTheme="minorBidi" w:hAnsiTheme="minorBidi"/>
          <w:rtl/>
          <w:lang w:val="id-ID" w:eastAsia="ko-KR" w:bidi="ar-DZ"/>
        </w:rPr>
        <w:t xml:space="preserve"> </w:t>
      </w:r>
      <w:r w:rsidRPr="009267AF">
        <w:rPr>
          <w:rFonts w:asciiTheme="minorBidi" w:hAnsiTheme="minorBidi"/>
          <w:i/>
          <w:iCs/>
          <w:lang w:val="id-ID" w:eastAsia="ko-KR" w:bidi="ar-DZ"/>
        </w:rPr>
        <w:t>M-Learning</w:t>
      </w:r>
      <w:r w:rsidRPr="009267AF">
        <w:rPr>
          <w:rFonts w:asciiTheme="minorBidi" w:hAnsiTheme="minorBidi"/>
          <w:rtl/>
          <w:lang w:val="id-ID" w:eastAsia="ko-KR" w:bidi="ar-DZ"/>
        </w:rPr>
        <w:t xml:space="preserve"> </w:t>
      </w:r>
      <w:r w:rsidRPr="00D87B85">
        <w:rPr>
          <w:rFonts w:ascii="Traditional Arabic" w:hAnsi="Traditional Arabic" w:cs="Traditional Arabic"/>
          <w:sz w:val="28"/>
          <w:szCs w:val="28"/>
          <w:rtl/>
          <w:lang w:val="id-ID" w:eastAsia="ko-KR" w:bidi="ar-DZ"/>
        </w:rPr>
        <w:t>يعني تكنولوجي باستعمال وسيلة الهاتف الذكي</w:t>
      </w:r>
      <w:r w:rsidRPr="009267AF">
        <w:rPr>
          <w:rFonts w:asciiTheme="minorBidi" w:hAnsiTheme="minorBidi"/>
          <w:rtl/>
          <w:lang w:val="id-ID" w:eastAsia="ko-KR" w:bidi="ar-DZ"/>
        </w:rPr>
        <w:t xml:space="preserve"> </w:t>
      </w:r>
      <w:r w:rsidRPr="009267AF">
        <w:rPr>
          <w:rFonts w:asciiTheme="minorBidi" w:hAnsiTheme="minorBidi"/>
          <w:i/>
          <w:iCs/>
          <w:rtl/>
          <w:lang w:val="id-ID" w:eastAsia="ko-KR" w:bidi="ar-DZ"/>
        </w:rPr>
        <w:t>(</w:t>
      </w:r>
      <w:r w:rsidRPr="009267AF">
        <w:rPr>
          <w:rFonts w:asciiTheme="minorBidi" w:hAnsiTheme="minorBidi"/>
          <w:i/>
          <w:iCs/>
          <w:lang w:val="id-ID" w:eastAsia="ko-KR" w:bidi="ar-DZ"/>
        </w:rPr>
        <w:t>Smartphone</w:t>
      </w:r>
      <w:r w:rsidRPr="009267AF">
        <w:rPr>
          <w:rFonts w:asciiTheme="minorBidi" w:hAnsiTheme="minorBidi"/>
          <w:i/>
          <w:iCs/>
          <w:rtl/>
          <w:lang w:val="id-ID" w:eastAsia="ko-KR" w:bidi="ar-DZ"/>
        </w:rPr>
        <w:t>)</w:t>
      </w:r>
      <w:r>
        <w:rPr>
          <w:rFonts w:asciiTheme="minorBidi" w:hAnsiTheme="minorBidi" w:hint="cs"/>
          <w:rtl/>
          <w:lang w:val="id-ID" w:eastAsia="ko-KR" w:bidi="ar-DZ"/>
        </w:rPr>
        <w:t xml:space="preserve"> </w:t>
      </w:r>
      <w:r w:rsidRPr="009267AF">
        <w:rPr>
          <w:rFonts w:asciiTheme="minorBidi" w:hAnsiTheme="minorBidi"/>
          <w:rtl/>
          <w:lang w:val="id-ID" w:eastAsia="ko-KR" w:bidi="ar-DZ"/>
        </w:rPr>
        <w:t xml:space="preserve"> </w:t>
      </w:r>
      <w:r w:rsidRPr="00D87B85">
        <w:rPr>
          <w:rFonts w:ascii="Traditional Arabic" w:hAnsi="Traditional Arabic" w:cs="Traditional Arabic"/>
          <w:sz w:val="28"/>
          <w:szCs w:val="28"/>
          <w:rtl/>
          <w:lang w:val="id-ID" w:eastAsia="ko-KR" w:bidi="ar-DZ"/>
        </w:rPr>
        <w:t>كالوسيلة التعليمية</w:t>
      </w:r>
      <w:r w:rsidR="00C66977" w:rsidRPr="00D87B85">
        <w:rPr>
          <w:rFonts w:ascii="Traditional Arabic" w:hAnsi="Traditional Arabic" w:cs="Traditional Arabic"/>
          <w:sz w:val="28"/>
          <w:szCs w:val="28"/>
          <w:rtl/>
          <w:lang w:val="id-ID" w:eastAsia="ko-KR" w:bidi="ar-DZ"/>
        </w:rPr>
        <w:t xml:space="preserve"> المعددة الأهدافية، لأجل ارتفعت الإحتياجة في تكنوجيا المعلومات سرعة</w:t>
      </w:r>
      <w:r w:rsidR="00C66977">
        <w:rPr>
          <w:rFonts w:asciiTheme="minorBidi" w:hAnsiTheme="minorBidi" w:hint="cs"/>
          <w:rtl/>
          <w:lang w:val="id-ID" w:eastAsia="ko-KR" w:bidi="ar-DZ"/>
        </w:rPr>
        <w:t xml:space="preserve">. </w:t>
      </w:r>
      <w:r w:rsidR="00C66977" w:rsidRPr="009267AF">
        <w:rPr>
          <w:rFonts w:asciiTheme="minorBidi" w:hAnsiTheme="minorBidi"/>
          <w:i/>
          <w:iCs/>
          <w:lang w:val="id-ID" w:eastAsia="ko-KR" w:bidi="ar-DZ"/>
        </w:rPr>
        <w:t>M-Learning</w:t>
      </w:r>
      <w:r w:rsidR="00C66977">
        <w:rPr>
          <w:rFonts w:asciiTheme="minorBidi" w:hAnsiTheme="minorBidi" w:hint="cs"/>
          <w:i/>
          <w:iCs/>
          <w:rtl/>
          <w:lang w:val="id-ID" w:eastAsia="ko-KR" w:bidi="ar-DZ"/>
        </w:rPr>
        <w:t xml:space="preserve"> </w:t>
      </w:r>
      <w:r w:rsidR="00C66977" w:rsidRPr="00D87B85">
        <w:rPr>
          <w:rFonts w:ascii="Traditional Arabic" w:hAnsi="Traditional Arabic" w:cs="Traditional Arabic"/>
          <w:sz w:val="28"/>
          <w:szCs w:val="28"/>
          <w:rtl/>
          <w:lang w:val="id-ID" w:eastAsia="ko-KR" w:bidi="ar-DZ"/>
        </w:rPr>
        <w:t>انتفعت تكنولوجي باستعمال وسيلة الهاتف الذكي</w:t>
      </w:r>
      <w:r w:rsidR="00C66977" w:rsidRPr="009267AF">
        <w:rPr>
          <w:rFonts w:asciiTheme="minorBidi" w:hAnsiTheme="minorBidi"/>
          <w:rtl/>
          <w:lang w:val="id-ID" w:eastAsia="ko-KR" w:bidi="ar-DZ"/>
        </w:rPr>
        <w:t xml:space="preserve"> </w:t>
      </w:r>
      <w:r w:rsidR="00C66977" w:rsidRPr="009267AF">
        <w:rPr>
          <w:rFonts w:asciiTheme="minorBidi" w:hAnsiTheme="minorBidi"/>
          <w:i/>
          <w:iCs/>
          <w:rtl/>
          <w:lang w:val="id-ID" w:eastAsia="ko-KR" w:bidi="ar-DZ"/>
        </w:rPr>
        <w:t>(</w:t>
      </w:r>
      <w:r w:rsidR="00C66977" w:rsidRPr="009267AF">
        <w:rPr>
          <w:rFonts w:asciiTheme="minorBidi" w:hAnsiTheme="minorBidi"/>
          <w:i/>
          <w:iCs/>
          <w:lang w:val="id-ID" w:eastAsia="ko-KR" w:bidi="ar-DZ"/>
        </w:rPr>
        <w:t>Smartphone</w:t>
      </w:r>
      <w:r w:rsidR="00C66977" w:rsidRPr="009267AF">
        <w:rPr>
          <w:rFonts w:asciiTheme="minorBidi" w:hAnsiTheme="minorBidi"/>
          <w:i/>
          <w:iCs/>
          <w:rtl/>
          <w:lang w:val="id-ID" w:eastAsia="ko-KR" w:bidi="ar-DZ"/>
        </w:rPr>
        <w:t>)</w:t>
      </w:r>
      <w:r w:rsidR="00C66977">
        <w:rPr>
          <w:rFonts w:asciiTheme="minorBidi" w:hAnsiTheme="minorBidi" w:hint="cs"/>
          <w:rtl/>
          <w:lang w:val="id-ID" w:eastAsia="ko-KR" w:bidi="ar-DZ"/>
        </w:rPr>
        <w:t xml:space="preserve"> </w:t>
      </w:r>
      <w:r w:rsidR="00C66977" w:rsidRPr="009267AF">
        <w:rPr>
          <w:rFonts w:asciiTheme="minorBidi" w:hAnsiTheme="minorBidi"/>
          <w:rtl/>
          <w:lang w:val="id-ID" w:eastAsia="ko-KR" w:bidi="ar-DZ"/>
        </w:rPr>
        <w:t xml:space="preserve"> </w:t>
      </w:r>
      <w:r>
        <w:rPr>
          <w:rFonts w:asciiTheme="minorBidi" w:hAnsiTheme="minorBidi" w:hint="cs"/>
          <w:rtl/>
          <w:lang w:val="id-ID" w:eastAsia="ko-KR" w:bidi="ar-DZ"/>
        </w:rPr>
        <w:t xml:space="preserve"> </w:t>
      </w:r>
      <w:r w:rsidR="00C66977" w:rsidRPr="00D87B85">
        <w:rPr>
          <w:rFonts w:ascii="Traditional Arabic" w:hAnsi="Traditional Arabic" w:cs="Traditional Arabic"/>
          <w:sz w:val="28"/>
          <w:szCs w:val="28"/>
          <w:rtl/>
          <w:lang w:val="id-ID" w:eastAsia="ko-KR" w:bidi="ar-DZ"/>
        </w:rPr>
        <w:t>ت</w:t>
      </w:r>
      <w:r w:rsidRPr="00D87B85">
        <w:rPr>
          <w:rFonts w:ascii="Traditional Arabic" w:hAnsi="Traditional Arabic" w:cs="Traditional Arabic"/>
          <w:sz w:val="28"/>
          <w:szCs w:val="28"/>
          <w:rtl/>
          <w:lang w:val="id-ID" w:eastAsia="ko-KR" w:bidi="ar-DZ"/>
        </w:rPr>
        <w:t>سمى بنظم أندرويد</w:t>
      </w:r>
      <w:r w:rsidR="00C66977" w:rsidRPr="00D87B85">
        <w:rPr>
          <w:rFonts w:ascii="Traditional Arabic" w:hAnsi="Traditional Arabic" w:cs="Traditional Arabic"/>
          <w:sz w:val="28"/>
          <w:szCs w:val="28"/>
          <w:rtl/>
          <w:lang w:val="id-ID" w:eastAsia="ko-KR" w:bidi="ar-DZ"/>
        </w:rPr>
        <w:t>. الأندرويد هو نظم وسيلة الهاتف الذكي</w:t>
      </w:r>
      <w:r w:rsidR="00C66977" w:rsidRPr="009267AF">
        <w:rPr>
          <w:rFonts w:asciiTheme="minorBidi" w:hAnsiTheme="minorBidi"/>
          <w:rtl/>
          <w:lang w:val="id-ID" w:eastAsia="ko-KR" w:bidi="ar-DZ"/>
        </w:rPr>
        <w:t xml:space="preserve"> </w:t>
      </w:r>
      <w:r w:rsidR="00C66977" w:rsidRPr="009267AF">
        <w:rPr>
          <w:rFonts w:asciiTheme="minorBidi" w:hAnsiTheme="minorBidi"/>
          <w:i/>
          <w:iCs/>
          <w:rtl/>
          <w:lang w:val="id-ID" w:eastAsia="ko-KR" w:bidi="ar-DZ"/>
        </w:rPr>
        <w:t>(</w:t>
      </w:r>
      <w:r w:rsidR="00C66977" w:rsidRPr="009267AF">
        <w:rPr>
          <w:rFonts w:asciiTheme="minorBidi" w:hAnsiTheme="minorBidi"/>
          <w:i/>
          <w:iCs/>
          <w:lang w:val="id-ID" w:eastAsia="ko-KR" w:bidi="ar-DZ"/>
        </w:rPr>
        <w:t>Smartphone</w:t>
      </w:r>
      <w:r w:rsidR="00C66977" w:rsidRPr="009267AF">
        <w:rPr>
          <w:rFonts w:asciiTheme="minorBidi" w:hAnsiTheme="minorBidi"/>
          <w:i/>
          <w:iCs/>
          <w:rtl/>
          <w:lang w:val="id-ID" w:eastAsia="ko-KR" w:bidi="ar-DZ"/>
        </w:rPr>
        <w:t>)</w:t>
      </w:r>
      <w:r w:rsidR="00C66977">
        <w:rPr>
          <w:rFonts w:asciiTheme="minorBidi" w:hAnsiTheme="minorBidi" w:hint="cs"/>
          <w:rtl/>
          <w:lang w:val="id-ID" w:eastAsia="ko-KR" w:bidi="ar-DZ"/>
        </w:rPr>
        <w:t xml:space="preserve"> </w:t>
      </w:r>
      <w:r w:rsidR="00C66977" w:rsidRPr="00D87B85">
        <w:rPr>
          <w:rFonts w:ascii="Traditional Arabic" w:hAnsi="Traditional Arabic" w:cs="Traditional Arabic"/>
          <w:sz w:val="28"/>
          <w:szCs w:val="28"/>
          <w:rtl/>
          <w:lang w:val="id-ID" w:eastAsia="ko-KR" w:bidi="ar-DZ"/>
        </w:rPr>
        <w:t xml:space="preserve">المشهورجدا </w:t>
      </w:r>
      <w:r w:rsidR="00C66977" w:rsidRPr="00D87B85">
        <w:rPr>
          <w:rFonts w:ascii="Traditional Arabic" w:hAnsi="Traditional Arabic" w:cs="Traditional Arabic"/>
          <w:sz w:val="28"/>
          <w:szCs w:val="28"/>
          <w:rtl/>
          <w:lang w:eastAsia="ko-KR" w:bidi="ar-DZ"/>
        </w:rPr>
        <w:t>في الزمان العصريّ</w:t>
      </w:r>
      <w:r w:rsidR="00C66977">
        <w:rPr>
          <w:rFonts w:asciiTheme="minorBidi" w:hAnsiTheme="minorBidi" w:hint="cs"/>
          <w:rtl/>
          <w:lang w:eastAsia="ko-KR" w:bidi="ar-DZ"/>
        </w:rPr>
        <w:t xml:space="preserve"> </w:t>
      </w:r>
      <w:r w:rsidR="00C66977">
        <w:rPr>
          <w:rFonts w:asciiTheme="minorBidi" w:hAnsiTheme="minorBidi"/>
          <w:rtl/>
          <w:lang w:eastAsia="ko-KR" w:bidi="ar-DZ"/>
        </w:rPr>
        <w:fldChar w:fldCharType="begin" w:fldLock="1"/>
      </w:r>
      <w:r w:rsidR="00D672B6">
        <w:rPr>
          <w:rFonts w:asciiTheme="minorBidi" w:hAnsiTheme="minorBidi"/>
          <w:lang w:eastAsia="ko-KR" w:bidi="ar-DZ"/>
        </w:rPr>
        <w:instrText>ADDIN CSL_CITATION {"citationItems":[{"id":"ITEM-1","itemData":{"author":[{"dropping-particle":"","family":"Damayanti","given":"Almira Eka","non-dropping-particle":"","parse-names":false,"suffix":""},{"dropping-particle":"","family":"Syafei","given":"Imam","non-dropping-particle":"","parse-names":false,"suffix":""},{"dropping-particle":"","family":"Komikesari","given":"Happy","non-dropping-particle":"","parse-names":false,"suffix":""},{"dropping-particle":"","family":"Rahayu","given":"Resti","non-dropping-particle":"","parse-names":false,"suffix":""}],"id":"ITEM-1","issue":"1","issued":{"date-parts":[["2018"]]},"page":"63-70","title":"KELAYAKAN MEDIA PEMBELAJARAN FISIKA BERUPA BUKU SAKU BERBASIS ANDROID","type":"article-journal","volume":"01"},"uris":["http://www.mendeley.com/documents/?uuid=c19b5e56-915b-434c-85a1-e82a5ef3bc6a"]}],"mendeley":{"formattedCitation":"(Damayanti et al., 2018)","plainTextFormattedCitation":"(Damayanti et al., 2018)","previouslyFormattedCitation":"(Damayanti et al., 2018)"},"properties":{"noteIndex":0},"schema":"https://github.com/citation-style-language/schema/raw/master/csl-citation.json"}</w:instrText>
      </w:r>
      <w:r w:rsidR="00C66977">
        <w:rPr>
          <w:rFonts w:asciiTheme="minorBidi" w:hAnsiTheme="minorBidi"/>
          <w:rtl/>
          <w:lang w:eastAsia="ko-KR" w:bidi="ar-DZ"/>
        </w:rPr>
        <w:fldChar w:fldCharType="separate"/>
      </w:r>
      <w:r w:rsidR="00514A7B" w:rsidRPr="00514A7B">
        <w:rPr>
          <w:rFonts w:asciiTheme="minorBidi" w:hAnsiTheme="minorBidi"/>
          <w:noProof/>
          <w:lang w:eastAsia="ko-KR" w:bidi="ar-DZ"/>
        </w:rPr>
        <w:t>(Damayanti et al., 2018)</w:t>
      </w:r>
      <w:r w:rsidR="00C66977">
        <w:rPr>
          <w:rFonts w:asciiTheme="minorBidi" w:hAnsiTheme="minorBidi"/>
          <w:rtl/>
          <w:lang w:eastAsia="ko-KR" w:bidi="ar-DZ"/>
        </w:rPr>
        <w:fldChar w:fldCharType="end"/>
      </w:r>
      <w:r w:rsidR="00C66977">
        <w:rPr>
          <w:rFonts w:asciiTheme="minorBidi" w:hAnsiTheme="minorBidi" w:hint="cs"/>
          <w:rtl/>
          <w:lang w:val="id-ID" w:eastAsia="ko-KR" w:bidi="ar-DZ"/>
        </w:rPr>
        <w:t>.</w:t>
      </w:r>
    </w:p>
    <w:p w14:paraId="4E76A9B2" w14:textId="6F5625A9" w:rsidR="00C66977" w:rsidRPr="00C66977" w:rsidRDefault="00C66977" w:rsidP="001A29ED">
      <w:pPr>
        <w:bidi/>
        <w:spacing w:after="0" w:line="240" w:lineRule="auto"/>
        <w:ind w:firstLine="720"/>
        <w:jc w:val="both"/>
        <w:rPr>
          <w:rFonts w:asciiTheme="minorBidi" w:hAnsiTheme="minorBidi"/>
          <w:rtl/>
          <w:lang w:val="id-ID" w:eastAsia="ko-KR"/>
        </w:rPr>
      </w:pPr>
      <w:r w:rsidRPr="00D87B85">
        <w:rPr>
          <w:rFonts w:ascii="Traditional Arabic" w:hAnsi="Traditional Arabic" w:cs="Traditional Arabic"/>
          <w:sz w:val="28"/>
          <w:szCs w:val="28"/>
          <w:rtl/>
          <w:lang w:val="id-ID" w:eastAsia="ko-KR"/>
        </w:rPr>
        <w:t>تسابقت الشركات في تطوير البرنامج التطبيق لسهولة الإنسان، إحدى منها هي شركة مايكروسوفت</w:t>
      </w:r>
      <w:r w:rsidR="00D87B85">
        <w:rPr>
          <w:rFonts w:asciiTheme="minorBidi" w:hAnsiTheme="minorBidi"/>
          <w:lang w:val="id-ID" w:eastAsia="ko-KR"/>
        </w:rPr>
        <w:t xml:space="preserve"> </w:t>
      </w:r>
      <w:r w:rsidR="00F476AB">
        <w:rPr>
          <w:rFonts w:asciiTheme="minorBidi" w:hAnsiTheme="minorBidi" w:hint="cs"/>
          <w:rtl/>
          <w:lang w:val="id-ID" w:eastAsia="ko-KR"/>
        </w:rPr>
        <w:t xml:space="preserve"> </w:t>
      </w:r>
      <w:r w:rsidRPr="00F476AB">
        <w:rPr>
          <w:rFonts w:asciiTheme="minorBidi" w:hAnsiTheme="minorBidi"/>
          <w:i/>
          <w:iCs/>
          <w:lang w:val="id-ID" w:eastAsia="ko-KR"/>
        </w:rPr>
        <w:t>(Microsoft)</w:t>
      </w:r>
      <w:r w:rsidRPr="00C66977">
        <w:rPr>
          <w:rFonts w:asciiTheme="minorBidi" w:hAnsiTheme="minorBidi"/>
          <w:lang w:val="id-ID" w:eastAsia="ko-KR"/>
        </w:rPr>
        <w:t xml:space="preserve"> </w:t>
      </w:r>
      <w:r w:rsidR="00F476AB">
        <w:rPr>
          <w:rFonts w:asciiTheme="minorBidi" w:hAnsiTheme="minorBidi" w:hint="cs"/>
          <w:rtl/>
          <w:lang w:val="id-ID" w:eastAsia="ko-KR"/>
        </w:rPr>
        <w:t xml:space="preserve"> </w:t>
      </w:r>
      <w:r w:rsidRPr="00D87B85">
        <w:rPr>
          <w:rFonts w:ascii="Traditional Arabic" w:hAnsi="Traditional Arabic" w:cs="Traditional Arabic"/>
          <w:sz w:val="28"/>
          <w:szCs w:val="28"/>
          <w:rtl/>
          <w:lang w:val="id-ID" w:eastAsia="ko-KR"/>
        </w:rPr>
        <w:t>تطوير تكنولوجي في</w:t>
      </w:r>
      <w:r w:rsidRPr="00C66977">
        <w:rPr>
          <w:rFonts w:asciiTheme="minorBidi" w:hAnsiTheme="minorBidi"/>
          <w:lang w:val="id-ID" w:eastAsia="ko-KR"/>
        </w:rPr>
        <w:t xml:space="preserve"> </w:t>
      </w:r>
      <w:r w:rsidRPr="00F476AB">
        <w:rPr>
          <w:rFonts w:asciiTheme="minorBidi" w:hAnsiTheme="minorBidi"/>
          <w:i/>
          <w:iCs/>
          <w:lang w:val="id-ID" w:eastAsia="ko-KR"/>
        </w:rPr>
        <w:t>Microsoft Word</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Excel</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Powerpoint</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OneNote</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Outlook</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Access</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Publisher</w:t>
      </w:r>
      <w:r w:rsidRPr="00C66977">
        <w:rPr>
          <w:rFonts w:asciiTheme="minorBidi" w:hAnsiTheme="minorBidi"/>
          <w:lang w:val="id-ID" w:eastAsia="ko-KR"/>
        </w:rPr>
        <w:t xml:space="preserve"> </w:t>
      </w:r>
      <w:r w:rsidRPr="00D87B85">
        <w:rPr>
          <w:rFonts w:ascii="Traditional Arabic" w:hAnsi="Traditional Arabic" w:cs="Traditional Arabic"/>
          <w:sz w:val="28"/>
          <w:szCs w:val="28"/>
          <w:rtl/>
          <w:lang w:val="id-ID" w:eastAsia="ko-KR"/>
        </w:rPr>
        <w:t>و</w:t>
      </w:r>
      <w:r w:rsidRPr="00C66977">
        <w:rPr>
          <w:rFonts w:asciiTheme="minorBidi" w:hAnsiTheme="minorBidi"/>
          <w:lang w:val="id-ID" w:eastAsia="ko-KR"/>
        </w:rPr>
        <w:t xml:space="preserve"> </w:t>
      </w:r>
      <w:r w:rsidRPr="00F476AB">
        <w:rPr>
          <w:rFonts w:asciiTheme="minorBidi" w:hAnsiTheme="minorBidi"/>
          <w:i/>
          <w:iCs/>
          <w:lang w:val="id-ID" w:eastAsia="ko-KR"/>
        </w:rPr>
        <w:t>Lync</w:t>
      </w:r>
      <w:r w:rsidR="00F476AB">
        <w:rPr>
          <w:rFonts w:asciiTheme="minorBidi" w:hAnsiTheme="minorBidi" w:hint="cs"/>
          <w:i/>
          <w:iCs/>
          <w:rtl/>
          <w:lang w:val="id-ID" w:eastAsia="ko-KR"/>
        </w:rPr>
        <w:t xml:space="preserve"> </w:t>
      </w:r>
      <w:r w:rsidR="00F476AB">
        <w:rPr>
          <w:rFonts w:asciiTheme="minorBidi" w:hAnsiTheme="minorBidi"/>
          <w:i/>
          <w:iCs/>
          <w:rtl/>
          <w:lang w:val="id-ID" w:eastAsia="ko-KR"/>
        </w:rPr>
        <w:fldChar w:fldCharType="begin" w:fldLock="1"/>
      </w:r>
      <w:r w:rsidR="00D672B6">
        <w:rPr>
          <w:rFonts w:asciiTheme="minorBidi" w:hAnsiTheme="minorBidi"/>
          <w:i/>
          <w:iCs/>
          <w:lang w:val="id-ID" w:eastAsia="ko-KR"/>
        </w:rPr>
        <w:instrText>ADDIN CSL_CITATION {"citationItems":[{"id":"ITEM-1","itemData":{"ISBN":"9786024756314","author":[{"dropping-particle":"","family":"Ambarita","given":"Arisandy","non-dropping-particle":"","parse-names":false,"suffix":""},{"dropping-particle":"","family":"Muharto","given":"","non-dropping-particle":"","parse-names":false,"suffix":""}],"id":"ITEM-1","issued":{"date-parts":[["2016"]]},"number-of-pages":"126","publisher":"Deepublish","publisher-place":"Yogyakarta","title":"Komputer : Merakit, Menginstal dan Menggunakan Microsoft Office","type":"book"},"uris":["http://www.mendeley.com/documents/?uuid=c255a084-0f5b-4482-864c-9d08efe445d8"]}],"mendeley":{"formattedCitation":"(Ambarita &amp; Muharto, 2016)","plainTextFormattedCitation":"(Ambarita &amp; Muharto, 2016)","previouslyFormattedCitation":"(Ambarita &amp; Muharto, 2016)"},"properties":{"noteIndex":0},"schema":"https://github.com/citation-style-language/schema/raw/master/csl-citation.json"}</w:instrText>
      </w:r>
      <w:r w:rsidR="00F476AB">
        <w:rPr>
          <w:rFonts w:asciiTheme="minorBidi" w:hAnsiTheme="minorBidi"/>
          <w:i/>
          <w:iCs/>
          <w:rtl/>
          <w:lang w:val="id-ID" w:eastAsia="ko-KR"/>
        </w:rPr>
        <w:fldChar w:fldCharType="separate"/>
      </w:r>
      <w:r w:rsidR="00514A7B" w:rsidRPr="00514A7B">
        <w:rPr>
          <w:rFonts w:asciiTheme="minorBidi" w:hAnsiTheme="minorBidi"/>
          <w:iCs/>
          <w:noProof/>
          <w:lang w:val="id-ID" w:eastAsia="ko-KR"/>
        </w:rPr>
        <w:t>(Ambarita &amp; Muharto, 2016)</w:t>
      </w:r>
      <w:r w:rsidR="00F476AB">
        <w:rPr>
          <w:rFonts w:asciiTheme="minorBidi" w:hAnsiTheme="minorBidi"/>
          <w:i/>
          <w:iCs/>
          <w:rtl/>
          <w:lang w:val="id-ID" w:eastAsia="ko-KR"/>
        </w:rPr>
        <w:fldChar w:fldCharType="end"/>
      </w:r>
      <w:r w:rsidR="00F476AB">
        <w:rPr>
          <w:rFonts w:asciiTheme="minorBidi" w:hAnsiTheme="minorBidi" w:hint="cs"/>
          <w:i/>
          <w:iCs/>
          <w:rtl/>
          <w:lang w:val="id-ID" w:eastAsia="ko-KR" w:bidi="ar-DZ"/>
        </w:rPr>
        <w:t>.</w:t>
      </w:r>
      <w:r w:rsidRPr="00C66977">
        <w:rPr>
          <w:rFonts w:asciiTheme="minorBidi" w:hAnsiTheme="minorBidi"/>
          <w:lang w:val="id-ID" w:eastAsia="ko-KR"/>
        </w:rPr>
        <w:t xml:space="preserve"> </w:t>
      </w:r>
    </w:p>
    <w:p w14:paraId="4497F99F" w14:textId="661BC091" w:rsidR="00C66977" w:rsidRPr="00D87B85" w:rsidRDefault="00C66977" w:rsidP="001A29ED">
      <w:pPr>
        <w:bidi/>
        <w:spacing w:after="0" w:line="240" w:lineRule="auto"/>
        <w:ind w:firstLine="720"/>
        <w:jc w:val="both"/>
        <w:rPr>
          <w:rFonts w:ascii="Traditional Arabic" w:hAnsi="Traditional Arabic" w:cs="Traditional Arabic"/>
          <w:sz w:val="28"/>
          <w:szCs w:val="28"/>
          <w:lang w:val="id-ID" w:eastAsia="ko-KR"/>
        </w:rPr>
      </w:pPr>
      <w:r w:rsidRPr="001C0CFD">
        <w:rPr>
          <w:rFonts w:asciiTheme="minorBidi" w:hAnsiTheme="minorBidi"/>
          <w:i/>
          <w:iCs/>
          <w:lang w:val="id-ID" w:eastAsia="ko-KR"/>
        </w:rPr>
        <w:t>Powerpoint</w:t>
      </w:r>
      <w:r w:rsidRPr="00C66977">
        <w:rPr>
          <w:rFonts w:asciiTheme="minorBidi" w:hAnsiTheme="minorBidi"/>
          <w:rtl/>
          <w:lang w:val="id-ID" w:eastAsia="ko-KR"/>
        </w:rPr>
        <w:t xml:space="preserve"> </w:t>
      </w:r>
      <w:r w:rsidR="001C0CFD">
        <w:rPr>
          <w:rFonts w:asciiTheme="minorBidi" w:hAnsiTheme="minorBidi" w:hint="cs"/>
          <w:rtl/>
          <w:lang w:val="id-ID" w:eastAsia="ko-KR"/>
        </w:rPr>
        <w:t xml:space="preserve"> </w:t>
      </w:r>
      <w:r w:rsidRPr="00D87B85">
        <w:rPr>
          <w:rFonts w:ascii="Traditional Arabic" w:hAnsi="Traditional Arabic" w:cs="Traditional Arabic"/>
          <w:sz w:val="28"/>
          <w:szCs w:val="28"/>
          <w:rtl/>
          <w:lang w:val="id-ID" w:eastAsia="ko-KR"/>
        </w:rPr>
        <w:t>للمساعدة التعليمية تطوّرت</w:t>
      </w:r>
      <w:r w:rsidRPr="00C66977">
        <w:rPr>
          <w:rFonts w:asciiTheme="minorBidi" w:hAnsiTheme="minorBidi"/>
          <w:rtl/>
          <w:lang w:val="id-ID" w:eastAsia="ko-KR"/>
        </w:rPr>
        <w:t xml:space="preserve"> </w:t>
      </w:r>
      <w:r w:rsidRPr="001C0CFD">
        <w:rPr>
          <w:rFonts w:asciiTheme="minorBidi" w:hAnsiTheme="minorBidi"/>
          <w:i/>
          <w:iCs/>
          <w:lang w:val="id-ID" w:eastAsia="ko-KR"/>
        </w:rPr>
        <w:t>softwere</w:t>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في اجراء الأنزلاق لسهولة التقديم حتى نظرة الجذابة والسهولة</w:t>
      </w:r>
      <w:r w:rsidR="001C0CFD">
        <w:rPr>
          <w:rFonts w:asciiTheme="minorBidi" w:hAnsiTheme="minorBidi" w:hint="cs"/>
          <w:rtl/>
          <w:lang w:val="id-ID" w:eastAsia="ko-KR"/>
        </w:rPr>
        <w:t xml:space="preserve"> </w:t>
      </w:r>
      <w:r w:rsidR="001C0CFD">
        <w:rPr>
          <w:rFonts w:asciiTheme="minorBidi" w:hAnsiTheme="minorBidi"/>
          <w:rtl/>
          <w:lang w:val="id-ID" w:eastAsia="ko-KR"/>
        </w:rPr>
        <w:fldChar w:fldCharType="begin" w:fldLock="1"/>
      </w:r>
      <w:r w:rsidR="00D672B6">
        <w:rPr>
          <w:rFonts w:asciiTheme="minorBidi" w:hAnsiTheme="minorBidi"/>
          <w:lang w:val="id-ID" w:eastAsia="ko-KR"/>
        </w:rPr>
        <w:instrText>ADDIN CSL_CITATION {"citationItems":[{"id":"ITEM-1","itemData":{"abstract":"Sikap positif terhadap bahasa Arab merupakan sesuatu yang esensial untuk pencapaian tujuan pembelajaran bahasa Arab. Sikap positif terhadap bahasa Arab meliputi aspek motivasi, keaktifan, minat, yang semua itu merupakan aspek positif dalam proses belajar. Terciptanya proses pembelajaran yang mampu meningkatkan belajar berifikir peserta didik tentunya sangat dipengaruhi oleh motivasi belajar peserta didik. Pemanfaatan media pembelajaran yang bervariasi dalam proses pembelajaran dapat meningkatkan motivasi belajar peserta didik yang tentunya akan berdampak pada hasil belajar peserta didik. Motivasi yang baik pada peserta didik mampu menciptakan suasana belajar yang nyaman sehingga tujuan pembelajaran dapat tercapai. Sehingga bisa dikatakan bahwa motivasi merupakan kunci utama kesuksesan dalam akademik. Pengembangan media pembelajaran powerpoint sesuai dengan misi dan karakteristik kurikulum 2013, yaitu pembelajaran kurikulum 2013 berbasis TIK (Teknologi Informasi dan Komunikasi). Terkait tentang pengembangan kurikulum 2013 Menteri Pendidikan dan Kebudayaan menyatakan bahwa pembelajaran abad 21 berbasis TIK, dalam arti guru harus melek teknologi dan guru harus mampu memanfaatkan TIK dalam proses pembelajaran. Oleh sebab itu, dengan melakukan pengembangan media pembelajaran powerpoint ini diharapkan dapat membantu dalam memperjelas penyampaian materi sehingga dapat mempermudah siswa dalam memahami konsep pelajaran. Kata","author":[{"dropping-particle":"","family":"Nurhidayati","given":"","non-dropping-particle":"","parse-names":false,"suffix":""}],"container-title":"Prosiding Konferensi Nasional Bahasa Arab V","id":"ITEM-1","issued":{"date-parts":[["2019"]]},"page":"463-470","title":"Media Power Point dan Pemanfaatannya dalam Proses Pembelajaran Bahasa Arab","type":"article-journal","volume":"V"},"uris":["http://www.mendeley.com/documents/?uuid=32956d37-747c-4270-8dcb-f98ad7d9fba0"]}],"mendeley":{"formattedCitation":"(Nurhidayati, 2019)","plainTextFormattedCitation":"(Nurhidayati, 2019)","previouslyFormattedCitation":"(Nurhidayati, 2019)"},"properties":{"noteIndex":0},"schema":"https://github.com/citation-style-language/schema/raw/master/csl-citation.json"}</w:instrText>
      </w:r>
      <w:r w:rsidR="001C0CFD">
        <w:rPr>
          <w:rFonts w:asciiTheme="minorBidi" w:hAnsiTheme="minorBidi"/>
          <w:rtl/>
          <w:lang w:val="id-ID" w:eastAsia="ko-KR"/>
        </w:rPr>
        <w:fldChar w:fldCharType="separate"/>
      </w:r>
      <w:r w:rsidR="00514A7B" w:rsidRPr="00514A7B">
        <w:rPr>
          <w:rFonts w:asciiTheme="minorBidi" w:hAnsiTheme="minorBidi"/>
          <w:noProof/>
          <w:lang w:val="id-ID" w:eastAsia="ko-KR"/>
        </w:rPr>
        <w:t>(Nurhidayati, 2019)</w:t>
      </w:r>
      <w:r w:rsidR="001C0CFD">
        <w:rPr>
          <w:rFonts w:asciiTheme="minorBidi" w:hAnsiTheme="minorBidi"/>
          <w:rtl/>
          <w:lang w:val="id-ID" w:eastAsia="ko-KR"/>
        </w:rPr>
        <w:fldChar w:fldCharType="end"/>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الوسيلة التعليمية</w:t>
      </w:r>
      <w:r w:rsidRPr="00C66977">
        <w:rPr>
          <w:rFonts w:asciiTheme="minorBidi" w:hAnsiTheme="minorBidi"/>
          <w:rtl/>
          <w:lang w:val="id-ID" w:eastAsia="ko-KR"/>
        </w:rPr>
        <w:t xml:space="preserve"> </w:t>
      </w:r>
      <w:r w:rsidRPr="001C0CFD">
        <w:rPr>
          <w:rFonts w:asciiTheme="minorBidi" w:hAnsiTheme="minorBidi"/>
          <w:i/>
          <w:iCs/>
          <w:lang w:val="id-ID" w:eastAsia="ko-KR"/>
        </w:rPr>
        <w:t>Powerpoint</w:t>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اذا استعمالها خلاقا فجعلت الوسيلة جذابة في الدراسة ومع</w:t>
      </w:r>
      <w:r w:rsidRPr="00C66977">
        <w:rPr>
          <w:rFonts w:asciiTheme="minorBidi" w:hAnsiTheme="minorBidi"/>
          <w:rtl/>
          <w:lang w:val="id-ID" w:eastAsia="ko-KR"/>
        </w:rPr>
        <w:t xml:space="preserve"> </w:t>
      </w:r>
      <w:r w:rsidRPr="001C0CFD">
        <w:rPr>
          <w:rFonts w:asciiTheme="minorBidi" w:hAnsiTheme="minorBidi"/>
          <w:i/>
          <w:iCs/>
          <w:lang w:val="id-ID" w:eastAsia="ko-KR"/>
        </w:rPr>
        <w:t>iSpring Suite</w:t>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استبدل وسيلة</w:t>
      </w:r>
      <w:r w:rsidRPr="00C66977">
        <w:rPr>
          <w:rFonts w:asciiTheme="minorBidi" w:hAnsiTheme="minorBidi"/>
          <w:rtl/>
          <w:lang w:val="id-ID" w:eastAsia="ko-KR"/>
        </w:rPr>
        <w:t xml:space="preserve"> </w:t>
      </w:r>
      <w:r w:rsidRPr="001C0CFD">
        <w:rPr>
          <w:rFonts w:asciiTheme="minorBidi" w:hAnsiTheme="minorBidi"/>
          <w:i/>
          <w:iCs/>
          <w:lang w:val="id-ID" w:eastAsia="ko-KR"/>
        </w:rPr>
        <w:t>Powerpoint</w:t>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إلى برنامج تطبيق الأندرويد استطاعا</w:t>
      </w:r>
      <w:r w:rsidR="001C0CFD">
        <w:rPr>
          <w:rFonts w:asciiTheme="minorBidi" w:hAnsiTheme="minorBidi" w:hint="cs"/>
          <w:rtl/>
          <w:lang w:val="id-ID" w:eastAsia="ko-KR" w:bidi="ar-DZ"/>
        </w:rPr>
        <w:t xml:space="preserve"> </w:t>
      </w:r>
      <w:r w:rsidR="001C0CFD">
        <w:rPr>
          <w:rFonts w:asciiTheme="minorBidi" w:hAnsiTheme="minorBidi"/>
          <w:rtl/>
          <w:lang w:val="id-ID" w:eastAsia="ko-KR" w:bidi="ar-DZ"/>
        </w:rPr>
        <w:fldChar w:fldCharType="begin" w:fldLock="1"/>
      </w:r>
      <w:r w:rsidR="00D672B6">
        <w:rPr>
          <w:rFonts w:asciiTheme="minorBidi" w:hAnsiTheme="minorBidi"/>
          <w:lang w:val="id-ID" w:eastAsia="ko-KR" w:bidi="ar-DZ"/>
        </w:rPr>
        <w:instrText>ADDIN CSL_CITATION {"citationItems":[{"id":"ITEM-1","itemData":{"ISBN":"9786025064302","author":[{"dropping-particle":"","family":"Suparno","given":"Agus","non-dropping-particle":"","parse-names":false,"suffix":""}],"id":"ITEM-1","issued":{"date-parts":[["2017"]]},"number-of-pages":"102","publisher":"CV Sakti","publisher-place":"Banyumas","title":"Membuat Aplikasi Android dengan Microsoft Power Point","type":"book"},"uris":["http://www.mendeley.com/documents/?uuid=af5c2fe6-8570-4bd4-9f21-95b51734c81c"]}],"mendeley":{"formattedCitation":"(Suparno, 2017)","plainTextFormattedCitation":"(Suparno, 2017)","previouslyFormattedCitation":"(Suparno, 2017)"},"properties":{"noteIndex":0},"schema":"https://github.com/citation-style-language/schema/raw/master/csl-citation.json"}</w:instrText>
      </w:r>
      <w:r w:rsidR="001C0CFD">
        <w:rPr>
          <w:rFonts w:asciiTheme="minorBidi" w:hAnsiTheme="minorBidi"/>
          <w:rtl/>
          <w:lang w:val="id-ID" w:eastAsia="ko-KR" w:bidi="ar-DZ"/>
        </w:rPr>
        <w:fldChar w:fldCharType="separate"/>
      </w:r>
      <w:r w:rsidR="00514A7B" w:rsidRPr="00514A7B">
        <w:rPr>
          <w:rFonts w:asciiTheme="minorBidi" w:hAnsiTheme="minorBidi"/>
          <w:noProof/>
          <w:lang w:val="id-ID" w:eastAsia="ko-KR" w:bidi="ar-DZ"/>
        </w:rPr>
        <w:t>(Suparno, 2017)</w:t>
      </w:r>
      <w:r w:rsidR="001C0CFD">
        <w:rPr>
          <w:rFonts w:asciiTheme="minorBidi" w:hAnsiTheme="minorBidi"/>
          <w:rtl/>
          <w:lang w:val="id-ID" w:eastAsia="ko-KR" w:bidi="ar-DZ"/>
        </w:rPr>
        <w:fldChar w:fldCharType="end"/>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ماشيا مع الزمان، تطوّرت وسيلة</w:t>
      </w:r>
      <w:r w:rsidRPr="00C66977">
        <w:rPr>
          <w:rFonts w:asciiTheme="minorBidi" w:hAnsiTheme="minorBidi"/>
          <w:rtl/>
          <w:lang w:val="id-ID" w:eastAsia="ko-KR"/>
        </w:rPr>
        <w:t xml:space="preserve"> </w:t>
      </w:r>
      <w:r w:rsidRPr="00DD2733">
        <w:rPr>
          <w:rFonts w:asciiTheme="minorBidi" w:hAnsiTheme="minorBidi"/>
          <w:i/>
          <w:iCs/>
          <w:lang w:val="id-ID" w:eastAsia="ko-KR"/>
        </w:rPr>
        <w:t>iSpring Suite</w:t>
      </w:r>
      <w:r w:rsidRPr="00C66977">
        <w:rPr>
          <w:rFonts w:asciiTheme="minorBidi" w:hAnsiTheme="minorBidi"/>
          <w:rtl/>
          <w:lang w:val="id-ID" w:eastAsia="ko-KR"/>
        </w:rPr>
        <w:t xml:space="preserve"> </w:t>
      </w:r>
      <w:r w:rsidRPr="00D87B85">
        <w:rPr>
          <w:rFonts w:ascii="Traditional Arabic" w:hAnsi="Traditional Arabic" w:cs="Traditional Arabic"/>
          <w:sz w:val="28"/>
          <w:szCs w:val="28"/>
          <w:rtl/>
          <w:lang w:val="id-ID" w:eastAsia="ko-KR"/>
        </w:rPr>
        <w:t>حسنا فحسنا، من ٦، حتى ٧، حتى ٨، حتى ٩، حتى الآن الجديد يعني ١٠.</w:t>
      </w:r>
    </w:p>
    <w:p w14:paraId="0EEA62A1" w14:textId="504DD94F" w:rsidR="00DD2733" w:rsidRDefault="00DD2733" w:rsidP="001A29ED">
      <w:pPr>
        <w:bidi/>
        <w:spacing w:after="0" w:line="240" w:lineRule="auto"/>
        <w:ind w:firstLine="720"/>
        <w:jc w:val="both"/>
        <w:rPr>
          <w:rFonts w:asciiTheme="minorBidi" w:hAnsiTheme="minorBidi"/>
          <w:rtl/>
          <w:lang w:val="id-ID" w:eastAsia="ko-KR" w:bidi="ar-DZ"/>
        </w:rPr>
      </w:pPr>
      <w:r w:rsidRPr="00D87B85">
        <w:rPr>
          <w:rFonts w:ascii="Traditional Arabic" w:hAnsi="Traditional Arabic" w:cs="Traditional Arabic"/>
          <w:sz w:val="28"/>
          <w:szCs w:val="28"/>
          <w:rtl/>
          <w:lang w:val="id-ID" w:eastAsia="ko-KR" w:bidi="ar-DZ"/>
        </w:rPr>
        <w:t xml:space="preserve">تطوير </w:t>
      </w:r>
      <w:r w:rsidRPr="00D87B85">
        <w:rPr>
          <w:rFonts w:ascii="Traditional Arabic" w:hAnsi="Traditional Arabic" w:cs="Traditional Arabic"/>
          <w:sz w:val="28"/>
          <w:szCs w:val="28"/>
          <w:rtl/>
          <w:lang w:val="id-ID" w:eastAsia="ko-KR"/>
        </w:rPr>
        <w:t>الوسيلة التعليمية بانتفاع</w:t>
      </w:r>
      <w:r w:rsidRPr="00D87B85">
        <w:rPr>
          <w:rFonts w:asciiTheme="minorBidi" w:hAnsiTheme="minorBidi" w:hint="cs"/>
          <w:sz w:val="24"/>
          <w:szCs w:val="24"/>
          <w:rtl/>
          <w:lang w:val="id-ID" w:eastAsia="ko-KR"/>
        </w:rPr>
        <w:t xml:space="preserve"> </w:t>
      </w:r>
      <w:r w:rsidRPr="00DD2733">
        <w:rPr>
          <w:rFonts w:asciiTheme="minorBidi" w:hAnsiTheme="minorBidi"/>
          <w:i/>
          <w:iCs/>
          <w:lang w:val="id-ID" w:eastAsia="ko-KR"/>
        </w:rPr>
        <w:t>iSpring Suite</w:t>
      </w:r>
      <w:r>
        <w:rPr>
          <w:rFonts w:asciiTheme="minorBidi" w:hAnsiTheme="minorBidi" w:hint="cs"/>
          <w:i/>
          <w:iCs/>
          <w:rtl/>
          <w:lang w:val="id-ID" w:eastAsia="ko-KR"/>
        </w:rPr>
        <w:t xml:space="preserve"> </w:t>
      </w:r>
      <w:r w:rsidRPr="00D87B85">
        <w:rPr>
          <w:rFonts w:ascii="Traditional Arabic" w:hAnsi="Traditional Arabic" w:cs="Traditional Arabic"/>
          <w:sz w:val="28"/>
          <w:szCs w:val="28"/>
          <w:rtl/>
          <w:lang w:val="id-ID" w:eastAsia="ko-KR"/>
        </w:rPr>
        <w:t>واستبدلها برنامج تطبيق الأندرويد</w:t>
      </w:r>
      <w:r w:rsidRPr="00DD2733">
        <w:rPr>
          <w:rFonts w:asciiTheme="minorBidi" w:hAnsiTheme="minorBidi" w:hint="cs"/>
          <w:i/>
          <w:iCs/>
          <w:rtl/>
          <w:lang w:val="id-ID" w:eastAsia="ko-KR"/>
        </w:rPr>
        <w:t xml:space="preserve"> </w:t>
      </w:r>
      <w:r w:rsidRPr="00DD2733">
        <w:rPr>
          <w:rFonts w:asciiTheme="minorBidi" w:hAnsiTheme="minorBidi"/>
          <w:i/>
          <w:iCs/>
          <w:lang w:val="id-ID" w:eastAsia="ko-KR"/>
        </w:rPr>
        <w:t>(aplikasi android)</w:t>
      </w:r>
      <w:r>
        <w:rPr>
          <w:rFonts w:asciiTheme="minorBidi" w:hAnsiTheme="minorBidi" w:hint="cs"/>
          <w:rtl/>
          <w:lang w:val="id-ID" w:eastAsia="ko-KR" w:bidi="ar-DZ"/>
        </w:rPr>
        <w:t xml:space="preserve"> </w:t>
      </w:r>
      <w:r w:rsidRPr="00D87B85">
        <w:rPr>
          <w:rFonts w:ascii="Traditional Arabic" w:hAnsi="Traditional Arabic" w:cs="Traditional Arabic"/>
          <w:sz w:val="28"/>
          <w:szCs w:val="28"/>
          <w:rtl/>
          <w:lang w:val="id-ID" w:eastAsia="ko-KR" w:bidi="ar-DZ"/>
        </w:rPr>
        <w:t xml:space="preserve">جعلت </w:t>
      </w:r>
      <w:r w:rsidRPr="00D87B85">
        <w:rPr>
          <w:rFonts w:ascii="Traditional Arabic" w:hAnsi="Traditional Arabic" w:cs="Traditional Arabic"/>
          <w:sz w:val="28"/>
          <w:szCs w:val="28"/>
          <w:rtl/>
          <w:lang w:val="id-ID" w:eastAsia="ko-KR"/>
        </w:rPr>
        <w:t xml:space="preserve">الوسيلة التعليمية المرنة التي استعملها التلاميذ في أي الوقت ومكان. </w:t>
      </w:r>
      <w:r w:rsidRPr="00D87B85">
        <w:rPr>
          <w:rFonts w:ascii="Traditional Arabic" w:hAnsi="Traditional Arabic" w:cs="Traditional Arabic"/>
          <w:sz w:val="28"/>
          <w:szCs w:val="28"/>
          <w:rtl/>
          <w:lang w:val="id-ID" w:eastAsia="ko-KR" w:bidi="ar-DZ"/>
        </w:rPr>
        <w:t xml:space="preserve">تطوير </w:t>
      </w:r>
      <w:r w:rsidRPr="00D87B85">
        <w:rPr>
          <w:rFonts w:ascii="Traditional Arabic" w:hAnsi="Traditional Arabic" w:cs="Traditional Arabic"/>
          <w:sz w:val="28"/>
          <w:szCs w:val="28"/>
          <w:rtl/>
          <w:lang w:val="id-ID" w:eastAsia="ko-KR"/>
        </w:rPr>
        <w:t>الوسيلة التعليمية بشروط كثيرة خاصة لجعلت الوسيلة التعليمية التي استعملها التلاميذ نفسا وانتفعها المدرس كالوسيلة التعليمية في نشاط التعليم والتعلم</w:t>
      </w:r>
      <w:r>
        <w:rPr>
          <w:rFonts w:asciiTheme="minorBidi" w:hAnsiTheme="minorBidi" w:hint="cs"/>
          <w:rtl/>
          <w:lang w:val="id-ID" w:eastAsia="ko-KR"/>
        </w:rPr>
        <w:t xml:space="preserve"> </w:t>
      </w:r>
      <w:r>
        <w:rPr>
          <w:rFonts w:asciiTheme="minorBidi" w:hAnsiTheme="minorBidi"/>
          <w:rtl/>
          <w:lang w:val="id-ID" w:eastAsia="ko-KR"/>
        </w:rPr>
        <w:fldChar w:fldCharType="begin" w:fldLock="1"/>
      </w:r>
      <w:r w:rsidR="00D672B6">
        <w:rPr>
          <w:rFonts w:asciiTheme="minorBidi" w:hAnsiTheme="minorBidi"/>
          <w:lang w:val="id-ID" w:eastAsia="ko-KR"/>
        </w:rPr>
        <w:instrText>ADDIN CSL_CITATION {"citationItems":[{"id":"ITEM-1","itemData":{"DOI":"10.37676/jmi.v14i1.467","ISSN":"1858-2680","abstract":"Penggunaan media pembelajaran merupakan bagian yang tidak bisa dipisahkan dan sudah merupakan suatu integrasi terhadap metode belajar yang dipakai. Salah satu contoh media pembelajaran yang bisa dikongkritkan dengan memanfaatkan perkembangan teknologi di bidang pendidikan adalah media pembelajaran berbasis android. Penelitian ini bertujuan untuk mengembangkan media pembelajaran berbasis android pada mata pelajaran Sistem Operasi Jaringan kelas XI. Metode penelitian yang digunakan adalah penelitian pengembangan dengan tahapan perancangan, produksi, evaluasi, dan menganalisis data dengan persentase. Hasil penelitian ini menunjukkan bahwa media pembelajaran berbasis android yang dikembangkan pada mata pelajaran Sistem Operasi Jaringan kelas XI sudah layak untuk digunakan dalam pembelajaran oleh guru dan siswa. Berdasarkan beberapa tahapan uji coba, media pembelajaran dikategorikan valid dengan tingkat kelayakan sebesar 82% dengan kriteria baik. Penelitian ini diharapkan dapat menjadi media pembelajaran pada mata pelajaran Sistem Operasi Jaringan Kelas XI dan dapat bermanfaat bagi guru, siswa, dan peneliti lanjutan.\r  Kata Kunci:           Andorid, Media Pembelajaran, Pengembangan, Sistem Operasi Jaringan","author":[{"dropping-particle":"","family":"Kuswanto","given":"Joko","non-dropping-particle":"","parse-names":false,"suffix":""},{"dropping-particle":"","family":"Radiansah","given":"Ferri","non-dropping-particle":"","parse-names":false,"suffix":""}],"container-title":"Jurnal Media Infotama","id":"ITEM-1","issue":"1","issued":{"date-parts":[["2018"]]},"title":"Media Pembelajaran Berbasis Android Pada Mata Pelajaran Sistem Operasi Jaringan Kelas XI","type":"article-journal","volume":"14"},"uris":["http://www.mendeley.com/documents/?uuid=9aac4316-b8d3-4129-9935-c2e9ac8df9b6"]}],"mendeley":{"formattedCitation":"(Kuswanto &amp; Radiansah, 2018)","plainTextFormattedCitation":"(Kuswanto &amp; Radiansah, 2018)","previouslyFormattedCitation":"(Kuswanto &amp; Radiansah, 2018)"},"properties":{"noteIndex":0},"schema":"https://github.com/citation-style-language/schema/raw/master/csl-citation.json"}</w:instrText>
      </w:r>
      <w:r>
        <w:rPr>
          <w:rFonts w:asciiTheme="minorBidi" w:hAnsiTheme="minorBidi"/>
          <w:rtl/>
          <w:lang w:val="id-ID" w:eastAsia="ko-KR"/>
        </w:rPr>
        <w:fldChar w:fldCharType="separate"/>
      </w:r>
      <w:r w:rsidR="00514A7B" w:rsidRPr="00514A7B">
        <w:rPr>
          <w:rFonts w:asciiTheme="minorBidi" w:hAnsiTheme="minorBidi"/>
          <w:noProof/>
          <w:lang w:val="id-ID" w:eastAsia="ko-KR"/>
        </w:rPr>
        <w:t>(Kuswanto &amp; Radiansah, 2018)</w:t>
      </w:r>
      <w:r>
        <w:rPr>
          <w:rFonts w:asciiTheme="minorBidi" w:hAnsiTheme="minorBidi"/>
          <w:rtl/>
          <w:lang w:val="id-ID" w:eastAsia="ko-KR"/>
        </w:rPr>
        <w:fldChar w:fldCharType="end"/>
      </w:r>
      <w:r>
        <w:rPr>
          <w:rFonts w:asciiTheme="minorBidi" w:hAnsiTheme="minorBidi" w:hint="cs"/>
          <w:rtl/>
          <w:lang w:val="id-ID" w:eastAsia="ko-KR" w:bidi="ar-DZ"/>
        </w:rPr>
        <w:t xml:space="preserve">. </w:t>
      </w:r>
    </w:p>
    <w:p w14:paraId="2E15AE87" w14:textId="0E5A94A7" w:rsidR="00FE6BA5" w:rsidRDefault="0085272A" w:rsidP="001A29ED">
      <w:pPr>
        <w:bidi/>
        <w:spacing w:after="0" w:line="240" w:lineRule="auto"/>
        <w:ind w:firstLine="720"/>
        <w:jc w:val="both"/>
        <w:rPr>
          <w:rFonts w:asciiTheme="minorBidi" w:hAnsiTheme="minorBidi"/>
          <w:rtl/>
          <w:lang w:eastAsia="ko-KR"/>
        </w:rPr>
      </w:pPr>
      <w:r w:rsidRPr="00DD2733">
        <w:rPr>
          <w:rFonts w:asciiTheme="minorBidi" w:hAnsiTheme="minorBidi"/>
          <w:i/>
          <w:iCs/>
          <w:lang w:val="id-ID" w:eastAsia="ko-KR"/>
        </w:rPr>
        <w:t>iSpring Suite</w:t>
      </w:r>
      <w:r>
        <w:rPr>
          <w:rFonts w:asciiTheme="minorBidi" w:hAnsiTheme="minorBidi" w:hint="cs"/>
          <w:i/>
          <w:iCs/>
          <w:rtl/>
          <w:lang w:val="id-ID" w:eastAsia="ko-KR"/>
        </w:rPr>
        <w:t xml:space="preserve"> </w:t>
      </w:r>
      <w:r w:rsidRPr="00D87B85">
        <w:rPr>
          <w:rFonts w:ascii="Traditional Arabic" w:hAnsi="Traditional Arabic" w:cs="Traditional Arabic"/>
          <w:sz w:val="28"/>
          <w:szCs w:val="28"/>
          <w:rtl/>
          <w:lang w:val="id-ID" w:eastAsia="ko-KR"/>
        </w:rPr>
        <w:t>هي</w:t>
      </w:r>
      <w:r>
        <w:rPr>
          <w:rFonts w:asciiTheme="minorBidi" w:hAnsiTheme="minorBidi" w:hint="cs"/>
          <w:rtl/>
          <w:lang w:val="id-ID" w:eastAsia="ko-KR"/>
        </w:rPr>
        <w:t xml:space="preserve"> </w:t>
      </w:r>
      <w:r w:rsidRPr="001C0CFD">
        <w:rPr>
          <w:rFonts w:asciiTheme="minorBidi" w:hAnsiTheme="minorBidi"/>
          <w:i/>
          <w:iCs/>
          <w:lang w:val="id-ID" w:eastAsia="ko-KR"/>
        </w:rPr>
        <w:t>softwere</w:t>
      </w:r>
      <w:r>
        <w:rPr>
          <w:rFonts w:asciiTheme="minorBidi" w:hAnsiTheme="minorBidi" w:hint="cs"/>
          <w:i/>
          <w:iCs/>
          <w:rtl/>
          <w:lang w:val="id-ID" w:eastAsia="ko-KR"/>
        </w:rPr>
        <w:t xml:space="preserve"> </w:t>
      </w:r>
      <w:r w:rsidRPr="00D87B85">
        <w:rPr>
          <w:rFonts w:ascii="Traditional Arabic" w:hAnsi="Traditional Arabic" w:cs="Traditional Arabic"/>
          <w:sz w:val="28"/>
          <w:szCs w:val="28"/>
          <w:rtl/>
          <w:lang w:val="id-ID" w:eastAsia="ko-KR"/>
        </w:rPr>
        <w:t>ل</w:t>
      </w:r>
      <w:r w:rsidR="001E5047" w:rsidRPr="00D87B85">
        <w:rPr>
          <w:rFonts w:ascii="Traditional Arabic" w:hAnsi="Traditional Arabic" w:cs="Traditional Arabic"/>
          <w:sz w:val="28"/>
          <w:szCs w:val="28"/>
          <w:rtl/>
          <w:lang w:val="id-ID" w:eastAsia="ko-KR"/>
        </w:rPr>
        <w:t xml:space="preserve">ها الوظيفة في </w:t>
      </w:r>
      <w:r w:rsidRPr="00D87B85">
        <w:rPr>
          <w:rFonts w:ascii="Traditional Arabic" w:hAnsi="Traditional Arabic" w:cs="Traditional Arabic"/>
          <w:sz w:val="28"/>
          <w:szCs w:val="28"/>
          <w:rtl/>
          <w:lang w:val="id-ID" w:eastAsia="ko-KR"/>
        </w:rPr>
        <w:t>استبدل ملف العرض</w:t>
      </w:r>
      <w:r>
        <w:rPr>
          <w:rFonts w:asciiTheme="minorBidi" w:hAnsiTheme="minorBidi" w:hint="cs"/>
          <w:rtl/>
          <w:lang w:val="id-ID" w:eastAsia="ko-KR"/>
        </w:rPr>
        <w:t xml:space="preserve"> </w:t>
      </w:r>
      <w:r w:rsidRPr="0085272A">
        <w:rPr>
          <w:rFonts w:asciiTheme="minorBidi" w:hAnsiTheme="minorBidi"/>
          <w:i/>
          <w:iCs/>
          <w:lang w:eastAsia="ko-KR"/>
        </w:rPr>
        <w:t>(Power Point)</w:t>
      </w:r>
      <w:r>
        <w:rPr>
          <w:rFonts w:asciiTheme="minorBidi" w:hAnsiTheme="minorBidi" w:hint="cs"/>
          <w:rtl/>
          <w:lang w:val="id-ID" w:eastAsia="ko-KR" w:bidi="ar-DZ"/>
        </w:rPr>
        <w:t xml:space="preserve"> </w:t>
      </w:r>
      <w:r w:rsidRPr="00D87B85">
        <w:rPr>
          <w:rFonts w:ascii="Traditional Arabic" w:hAnsi="Traditional Arabic" w:cs="Traditional Arabic"/>
          <w:sz w:val="28"/>
          <w:szCs w:val="28"/>
          <w:rtl/>
          <w:lang w:val="id-ID" w:eastAsia="ko-KR" w:bidi="ar-DZ"/>
        </w:rPr>
        <w:t xml:space="preserve">إلى </w:t>
      </w:r>
      <w:r w:rsidRPr="00D87B85">
        <w:rPr>
          <w:rFonts w:ascii="Traditional Arabic" w:hAnsi="Traditional Arabic" w:cs="Traditional Arabic"/>
          <w:sz w:val="28"/>
          <w:szCs w:val="28"/>
          <w:rtl/>
          <w:lang w:val="id-ID" w:eastAsia="ko-KR"/>
        </w:rPr>
        <w:t>شكل</w:t>
      </w:r>
      <w:r>
        <w:rPr>
          <w:rFonts w:asciiTheme="minorBidi" w:hAnsiTheme="minorBidi" w:hint="cs"/>
          <w:rtl/>
          <w:lang w:val="id-ID" w:eastAsia="ko-KR"/>
        </w:rPr>
        <w:t xml:space="preserve"> </w:t>
      </w:r>
      <w:r>
        <w:rPr>
          <w:rFonts w:asciiTheme="minorBidi" w:hAnsiTheme="minorBidi" w:hint="eastAsia"/>
          <w:i/>
          <w:iCs/>
          <w:lang w:val="id-ID" w:eastAsia="ko-KR"/>
        </w:rPr>
        <w:t>flash</w:t>
      </w:r>
      <w:r>
        <w:rPr>
          <w:rFonts w:asciiTheme="minorBidi" w:hAnsiTheme="minorBidi" w:hint="cs"/>
          <w:i/>
          <w:iCs/>
          <w:rtl/>
          <w:lang w:val="id-ID" w:eastAsia="ko-KR" w:bidi="ar-DZ"/>
        </w:rPr>
        <w:t xml:space="preserve"> </w:t>
      </w:r>
      <w:r w:rsidRPr="00D87B85">
        <w:rPr>
          <w:rFonts w:ascii="Traditional Arabic" w:hAnsi="Traditional Arabic" w:cs="Traditional Arabic"/>
          <w:sz w:val="28"/>
          <w:szCs w:val="28"/>
          <w:rtl/>
          <w:lang w:val="id-ID" w:eastAsia="ko-KR" w:bidi="ar-DZ"/>
        </w:rPr>
        <w:t>حتى لاتسطيع وجود التغيير من المبرمج</w:t>
      </w:r>
      <w:r>
        <w:rPr>
          <w:rFonts w:asciiTheme="minorBidi" w:hAnsiTheme="minorBidi" w:hint="cs"/>
          <w:rtl/>
          <w:lang w:val="id-ID" w:eastAsia="ko-KR" w:bidi="ar-DZ"/>
        </w:rPr>
        <w:t xml:space="preserve"> </w:t>
      </w:r>
      <w:r>
        <w:rPr>
          <w:rFonts w:asciiTheme="minorBidi" w:hAnsiTheme="minorBidi"/>
          <w:i/>
          <w:iCs/>
          <w:lang w:eastAsia="ko-KR" w:bidi="ar-DZ"/>
        </w:rPr>
        <w:t>(programmer)</w:t>
      </w:r>
      <w:r>
        <w:rPr>
          <w:rFonts w:asciiTheme="minorBidi" w:hAnsiTheme="minorBidi" w:hint="cs"/>
          <w:i/>
          <w:iCs/>
          <w:rtl/>
          <w:lang w:val="id-ID" w:eastAsia="ko-KR" w:bidi="ar-DZ"/>
        </w:rPr>
        <w:t xml:space="preserve"> </w:t>
      </w:r>
      <w:r w:rsidR="001E5047" w:rsidRPr="00D87B85">
        <w:rPr>
          <w:rFonts w:ascii="Traditional Arabic" w:hAnsi="Traditional Arabic" w:cs="Traditional Arabic"/>
          <w:sz w:val="28"/>
          <w:szCs w:val="28"/>
          <w:rtl/>
          <w:lang w:val="id-ID" w:eastAsia="ko-KR" w:bidi="ar-DZ"/>
        </w:rPr>
        <w:t>الك</w:t>
      </w:r>
      <w:r w:rsidRPr="00D87B85">
        <w:rPr>
          <w:rFonts w:ascii="Traditional Arabic" w:hAnsi="Traditional Arabic" w:cs="Traditional Arabic"/>
          <w:sz w:val="28"/>
          <w:szCs w:val="28"/>
          <w:rtl/>
          <w:lang w:val="id-ID" w:eastAsia="ko-KR" w:bidi="ar-DZ"/>
        </w:rPr>
        <w:t>مب</w:t>
      </w:r>
      <w:r w:rsidR="001E5047" w:rsidRPr="00D87B85">
        <w:rPr>
          <w:rFonts w:ascii="Traditional Arabic" w:hAnsi="Traditional Arabic" w:cs="Traditional Arabic"/>
          <w:sz w:val="28"/>
          <w:szCs w:val="28"/>
          <w:rtl/>
          <w:lang w:val="id-ID" w:eastAsia="ko-KR" w:bidi="ar-DZ"/>
        </w:rPr>
        <w:t>ب</w:t>
      </w:r>
      <w:r w:rsidRPr="00D87B85">
        <w:rPr>
          <w:rFonts w:ascii="Traditional Arabic" w:hAnsi="Traditional Arabic" w:cs="Traditional Arabic"/>
          <w:sz w:val="28"/>
          <w:szCs w:val="28"/>
          <w:rtl/>
          <w:lang w:val="id-ID" w:eastAsia="ko-KR" w:bidi="ar-DZ"/>
        </w:rPr>
        <w:t>وتر الأخر</w:t>
      </w:r>
      <w:r w:rsidR="001E5047" w:rsidRPr="00D87B85">
        <w:rPr>
          <w:rFonts w:ascii="Traditional Arabic" w:hAnsi="Traditional Arabic" w:cs="Traditional Arabic"/>
          <w:sz w:val="28"/>
          <w:szCs w:val="28"/>
          <w:rtl/>
          <w:lang w:val="id-ID" w:eastAsia="ko-KR" w:bidi="ar-DZ"/>
        </w:rPr>
        <w:t>. و</w:t>
      </w:r>
      <w:r w:rsidR="001E5047" w:rsidRPr="00D87B85">
        <w:rPr>
          <w:rFonts w:ascii="Traditional Arabic" w:hAnsi="Traditional Arabic" w:cs="Traditional Arabic"/>
          <w:sz w:val="28"/>
          <w:szCs w:val="28"/>
          <w:rtl/>
          <w:lang w:val="id-ID" w:eastAsia="ko-KR"/>
        </w:rPr>
        <w:t>الوظيفة الثانية من</w:t>
      </w:r>
      <w:r w:rsidR="001E5047">
        <w:rPr>
          <w:rFonts w:asciiTheme="minorBidi" w:hAnsiTheme="minorBidi" w:hint="cs"/>
          <w:rtl/>
          <w:lang w:val="id-ID" w:eastAsia="ko-KR"/>
        </w:rPr>
        <w:t xml:space="preserve"> </w:t>
      </w:r>
      <w:r w:rsidR="001E5047" w:rsidRPr="00DD2733">
        <w:rPr>
          <w:rFonts w:asciiTheme="minorBidi" w:hAnsiTheme="minorBidi"/>
          <w:i/>
          <w:iCs/>
          <w:lang w:val="id-ID" w:eastAsia="ko-KR"/>
        </w:rPr>
        <w:t>iSpring Suite</w:t>
      </w:r>
      <w:r w:rsidR="001E5047">
        <w:rPr>
          <w:rFonts w:asciiTheme="minorBidi" w:hAnsiTheme="minorBidi" w:hint="cs"/>
          <w:i/>
          <w:iCs/>
          <w:rtl/>
          <w:lang w:val="id-ID" w:eastAsia="ko-KR"/>
        </w:rPr>
        <w:t xml:space="preserve"> </w:t>
      </w:r>
      <w:r w:rsidR="001E5047" w:rsidRPr="00D87B85">
        <w:rPr>
          <w:rFonts w:ascii="Traditional Arabic" w:hAnsi="Traditional Arabic" w:cs="Traditional Arabic"/>
          <w:sz w:val="28"/>
          <w:szCs w:val="28"/>
          <w:rtl/>
          <w:lang w:val="id-ID" w:eastAsia="ko-KR"/>
        </w:rPr>
        <w:t>هي مستطعة نشرت في شكل</w:t>
      </w:r>
      <w:r w:rsidR="001E5047">
        <w:rPr>
          <w:rFonts w:asciiTheme="minorBidi" w:hAnsiTheme="minorBidi" w:hint="cs"/>
          <w:rtl/>
          <w:lang w:val="id-ID" w:eastAsia="ko-KR"/>
        </w:rPr>
        <w:t xml:space="preserve"> </w:t>
      </w:r>
      <w:r w:rsidR="001E5047">
        <w:rPr>
          <w:rFonts w:asciiTheme="minorBidi" w:hAnsiTheme="minorBidi"/>
          <w:lang w:eastAsia="ko-KR"/>
        </w:rPr>
        <w:t>HTML</w:t>
      </w:r>
      <w:r w:rsidR="001E5047">
        <w:rPr>
          <w:rFonts w:asciiTheme="minorBidi" w:hAnsiTheme="minorBidi" w:hint="cs"/>
          <w:rtl/>
          <w:lang w:val="id-ID" w:eastAsia="ko-KR"/>
        </w:rPr>
        <w:t xml:space="preserve"> . </w:t>
      </w:r>
      <w:r w:rsidR="001E5047" w:rsidRPr="00D87B85">
        <w:rPr>
          <w:rFonts w:ascii="Traditional Arabic" w:hAnsi="Traditional Arabic" w:cs="Traditional Arabic"/>
          <w:sz w:val="28"/>
          <w:szCs w:val="28"/>
          <w:rtl/>
          <w:lang w:val="id-ID" w:eastAsia="ko-KR" w:bidi="ar-DZ"/>
        </w:rPr>
        <w:t>و</w:t>
      </w:r>
      <w:r w:rsidR="001E5047" w:rsidRPr="00D87B85">
        <w:rPr>
          <w:rFonts w:ascii="Traditional Arabic" w:hAnsi="Traditional Arabic" w:cs="Traditional Arabic"/>
          <w:sz w:val="28"/>
          <w:szCs w:val="28"/>
          <w:rtl/>
          <w:lang w:val="id-ID" w:eastAsia="ko-KR"/>
        </w:rPr>
        <w:t>الوظيفة الثالثة هي مستطعة استعمالت في نظم الأندرويد</w:t>
      </w:r>
      <w:r w:rsidR="001E5047">
        <w:rPr>
          <w:rFonts w:asciiTheme="minorBidi" w:hAnsiTheme="minorBidi" w:hint="cs"/>
          <w:rtl/>
          <w:lang w:val="id-ID" w:eastAsia="ko-KR"/>
        </w:rPr>
        <w:t xml:space="preserve"> </w:t>
      </w:r>
      <w:r w:rsidR="001E5047">
        <w:rPr>
          <w:rFonts w:asciiTheme="minorBidi" w:hAnsiTheme="minorBidi"/>
          <w:rtl/>
          <w:lang w:val="id-ID" w:eastAsia="ko-KR"/>
        </w:rPr>
        <w:fldChar w:fldCharType="begin" w:fldLock="1"/>
      </w:r>
      <w:r w:rsidR="00D672B6">
        <w:rPr>
          <w:rFonts w:asciiTheme="minorBidi" w:hAnsiTheme="minorBidi"/>
          <w:lang w:val="id-ID" w:eastAsia="ko-KR"/>
        </w:rPr>
        <w:instrText>ADDIN CSL_CITATION {"citationItems":[{"id":"ITEM-1","itemData":{"abstract":"Salah satu faktor yang mempengaruhi rendahnya hasil belajar fisika selain persepsi peserta didik yang menganggap fisika sebagai pelajaran yang sulit adalah kurang variatifnya media pembelajaran yang diterapkan guru. Tujuan penelitian ini adalah untuk membuktikan efektivitas penerapan media pembelajaran interaktif berbasis Ispring Suite terhadap hasil belajar fisika. Penelitian ini menggunakan metode eksperimen dengan teknik pos-test only control design yang pada masing-masing kelompok sampel berjumlah 30 peserta didik. Berdasarkan hasil penelitian diperoleh kesimpulan bahwa terdapat pengaruh yang signifikan penggunaan media pembelajaran interaktif berbasis Inspring Suite 9 terhadap hasil belajar fisika peserta didik kelas X SMA Negeri 1 Babakan Madang, Bogor. Hal ini dibuktikan dari hasil uji-t diperoleh angka sebesar 4,90 yang jauh lebih besar dari nilai ttabel sebesar 1,70. Pemanfaatan teknologi dalam penyediaan media pembelajaran tentunya sangat mendukung dalam proses pembelajaran terutama media pembelajaran yang interaktif. Pemanfaatan media Ispring Suite 9 menciptakan suasana belajar yang menyenangkan sehingga konsep yang disampaikan dapat diterima dengan baik.","author":[{"dropping-particle":"","family":"Dasmo","given":"","non-dropping-particle":"","parse-names":false,"suffix":""},{"dropping-particle":"","family":"Lestari","given":"Ade Puji","non-dropping-particle":"","parse-names":false,"suffix":""},{"dropping-particle":"","family":"Alamsyah","given":"Mashudi","non-dropping-particle":"","parse-names":false,"suffix":""}],"container-title":"Prosiding Seminar Nasional Sains","id":"ITEM-1","issue":"1","issued":{"date-parts":[["2020"]]},"page":"99-102","title":"Peningkatan Hasil Belajar Fisika Melalui Penerapan Media Pembelajaran Interaktif Berbasis Ispring Suite 9","type":"article-journal","volume":"1"},"uris":["http://www.mendeley.com/documents/?uuid=d8e66b95-b3cb-4eb5-a197-5609274ea2c6"]}],"mendeley":{"formattedCitation":"(Dasmo et al., 2020)","plainTextFormattedCitation":"(Dasmo et al., 2020)","previouslyFormattedCitation":"(Dasmo et al., 2020)"},"properties":{"noteIndex":0},"schema":"https://github.com/citation-style-language/schema/raw/master/csl-citation.json"}</w:instrText>
      </w:r>
      <w:r w:rsidR="001E5047">
        <w:rPr>
          <w:rFonts w:asciiTheme="minorBidi" w:hAnsiTheme="minorBidi"/>
          <w:rtl/>
          <w:lang w:val="id-ID" w:eastAsia="ko-KR"/>
        </w:rPr>
        <w:fldChar w:fldCharType="separate"/>
      </w:r>
      <w:r w:rsidR="00514A7B" w:rsidRPr="00514A7B">
        <w:rPr>
          <w:rFonts w:asciiTheme="minorBidi" w:hAnsiTheme="minorBidi"/>
          <w:noProof/>
          <w:lang w:val="id-ID" w:eastAsia="ko-KR"/>
        </w:rPr>
        <w:t>(Dasmo et al., 2020)</w:t>
      </w:r>
      <w:r w:rsidR="001E5047">
        <w:rPr>
          <w:rFonts w:asciiTheme="minorBidi" w:hAnsiTheme="minorBidi"/>
          <w:rtl/>
          <w:lang w:val="id-ID" w:eastAsia="ko-KR"/>
        </w:rPr>
        <w:fldChar w:fldCharType="end"/>
      </w:r>
      <w:r w:rsidR="001E5047">
        <w:rPr>
          <w:rFonts w:asciiTheme="minorBidi" w:hAnsiTheme="minorBidi" w:hint="cs"/>
          <w:rtl/>
          <w:lang w:val="id-ID" w:eastAsia="ko-KR"/>
        </w:rPr>
        <w:t xml:space="preserve">. </w:t>
      </w:r>
      <w:r w:rsidR="001E5047" w:rsidRPr="00D87B85">
        <w:rPr>
          <w:rFonts w:ascii="Traditional Arabic" w:hAnsi="Traditional Arabic" w:cs="Traditional Arabic"/>
          <w:sz w:val="28"/>
          <w:szCs w:val="28"/>
          <w:rtl/>
          <w:lang w:val="id-ID" w:eastAsia="ko-KR"/>
        </w:rPr>
        <w:t>الميزّة من شكل</w:t>
      </w:r>
      <w:r w:rsidR="001E5047">
        <w:rPr>
          <w:rFonts w:asciiTheme="minorBidi" w:hAnsiTheme="minorBidi" w:hint="cs"/>
          <w:rtl/>
          <w:lang w:val="id-ID" w:eastAsia="ko-KR"/>
        </w:rPr>
        <w:t xml:space="preserve"> </w:t>
      </w:r>
      <w:r w:rsidR="001E5047">
        <w:rPr>
          <w:rFonts w:asciiTheme="minorBidi" w:hAnsiTheme="minorBidi"/>
          <w:i/>
          <w:iCs/>
          <w:lang w:eastAsia="ko-KR"/>
        </w:rPr>
        <w:t>flash</w:t>
      </w:r>
      <w:r w:rsidR="001E5047">
        <w:rPr>
          <w:rFonts w:asciiTheme="minorBidi" w:hAnsiTheme="minorBidi" w:hint="cs"/>
          <w:i/>
          <w:iCs/>
          <w:rtl/>
          <w:lang w:val="id-ID" w:eastAsia="ko-KR" w:bidi="ar-DZ"/>
        </w:rPr>
        <w:t xml:space="preserve"> </w:t>
      </w:r>
      <w:r w:rsidR="001E5047" w:rsidRPr="00D87B85">
        <w:rPr>
          <w:rFonts w:ascii="Traditional Arabic" w:hAnsi="Traditional Arabic" w:cs="Traditional Arabic"/>
          <w:sz w:val="28"/>
          <w:szCs w:val="28"/>
          <w:rtl/>
          <w:lang w:val="id-ID" w:eastAsia="ko-KR" w:bidi="ar-DZ"/>
        </w:rPr>
        <w:t>هي مقد</w:t>
      </w:r>
      <w:r w:rsidR="00FE6BA5" w:rsidRPr="00D87B85">
        <w:rPr>
          <w:rFonts w:ascii="Traditional Arabic" w:hAnsi="Traditional Arabic" w:cs="Traditional Arabic"/>
          <w:sz w:val="28"/>
          <w:szCs w:val="28"/>
          <w:rtl/>
          <w:lang w:val="id-ID" w:eastAsia="ko-KR" w:bidi="ar-DZ"/>
        </w:rPr>
        <w:t>ا</w:t>
      </w:r>
      <w:r w:rsidR="001E5047" w:rsidRPr="00D87B85">
        <w:rPr>
          <w:rFonts w:ascii="Traditional Arabic" w:hAnsi="Traditional Arabic" w:cs="Traditional Arabic"/>
          <w:sz w:val="28"/>
          <w:szCs w:val="28"/>
          <w:rtl/>
          <w:lang w:val="id-ID" w:eastAsia="ko-KR" w:bidi="ar-DZ"/>
        </w:rPr>
        <w:t xml:space="preserve">رها </w:t>
      </w:r>
      <w:r w:rsidR="00FE6BA5" w:rsidRPr="00D87B85">
        <w:rPr>
          <w:rFonts w:ascii="Traditional Arabic" w:hAnsi="Traditional Arabic" w:cs="Traditional Arabic"/>
          <w:sz w:val="28"/>
          <w:szCs w:val="28"/>
          <w:rtl/>
          <w:lang w:val="id-ID" w:eastAsia="ko-KR" w:bidi="ar-DZ"/>
        </w:rPr>
        <w:t xml:space="preserve">صغيرة لاثقلتها </w:t>
      </w:r>
      <w:r w:rsidR="00FE6BA5" w:rsidRPr="00D87B85">
        <w:rPr>
          <w:rFonts w:ascii="Traditional Arabic" w:hAnsi="Traditional Arabic" w:cs="Traditional Arabic"/>
          <w:sz w:val="28"/>
          <w:szCs w:val="28"/>
          <w:rtl/>
          <w:lang w:val="id-ID" w:eastAsia="ko-KR"/>
        </w:rPr>
        <w:t>نظم الأندرويد في الإستعمالة. رغم أنّ النظرة في الأنزلاق د جدابة، انتفع المدرس الميزات في</w:t>
      </w:r>
      <w:r w:rsidR="00FE6BA5">
        <w:rPr>
          <w:rFonts w:asciiTheme="minorBidi" w:hAnsiTheme="minorBidi" w:hint="cs"/>
          <w:rtl/>
          <w:lang w:val="id-ID" w:eastAsia="ko-KR"/>
        </w:rPr>
        <w:t xml:space="preserve"> </w:t>
      </w:r>
      <w:r w:rsidR="00FE6BA5" w:rsidRPr="0085272A">
        <w:rPr>
          <w:rFonts w:asciiTheme="minorBidi" w:hAnsiTheme="minorBidi"/>
          <w:i/>
          <w:iCs/>
          <w:lang w:eastAsia="ko-KR"/>
        </w:rPr>
        <w:t>Power Point</w:t>
      </w:r>
      <w:r w:rsidR="00FE6BA5">
        <w:rPr>
          <w:rFonts w:asciiTheme="minorBidi" w:hAnsiTheme="minorBidi" w:hint="cs"/>
          <w:i/>
          <w:iCs/>
          <w:rtl/>
          <w:lang w:eastAsia="ko-KR"/>
        </w:rPr>
        <w:t xml:space="preserve"> </w:t>
      </w:r>
      <w:r w:rsidR="00FE6BA5" w:rsidRPr="00D87B85">
        <w:rPr>
          <w:rFonts w:ascii="Traditional Arabic" w:hAnsi="Traditional Arabic" w:cs="Traditional Arabic"/>
          <w:sz w:val="28"/>
          <w:szCs w:val="28"/>
          <w:rtl/>
          <w:lang w:eastAsia="ko-KR"/>
        </w:rPr>
        <w:t>فقط</w:t>
      </w:r>
      <w:r w:rsidR="00FE6BA5">
        <w:rPr>
          <w:rFonts w:asciiTheme="minorBidi" w:hAnsiTheme="minorBidi" w:hint="cs"/>
          <w:rtl/>
          <w:lang w:eastAsia="ko-KR"/>
        </w:rPr>
        <w:t xml:space="preserve">. </w:t>
      </w:r>
    </w:p>
    <w:p w14:paraId="487D41FB" w14:textId="235C31D4" w:rsidR="00DD2733" w:rsidRPr="00D87B85" w:rsidRDefault="00FE6BA5" w:rsidP="001A29ED">
      <w:pPr>
        <w:bidi/>
        <w:spacing w:after="0" w:line="240" w:lineRule="auto"/>
        <w:ind w:firstLine="720"/>
        <w:jc w:val="both"/>
        <w:rPr>
          <w:rFonts w:ascii="Traditional Arabic" w:hAnsi="Traditional Arabic" w:cs="Traditional Arabic"/>
          <w:sz w:val="28"/>
          <w:szCs w:val="28"/>
          <w:lang w:val="id-ID" w:eastAsia="ko-KR" w:bidi="ar-DZ"/>
        </w:rPr>
      </w:pPr>
      <w:r w:rsidRPr="00D87B85">
        <w:rPr>
          <w:rFonts w:ascii="Traditional Arabic" w:hAnsi="Traditional Arabic" w:cs="Traditional Arabic"/>
          <w:sz w:val="28"/>
          <w:szCs w:val="28"/>
          <w:rtl/>
          <w:lang w:eastAsia="ko-KR"/>
        </w:rPr>
        <w:lastRenderedPageBreak/>
        <w:t xml:space="preserve">طوال مرحلة الملاحظة في </w:t>
      </w:r>
      <w:r w:rsidRPr="00D87B85">
        <w:rPr>
          <w:rFonts w:ascii="Traditional Arabic" w:hAnsi="Traditional Arabic" w:cs="Traditional Arabic"/>
          <w:sz w:val="28"/>
          <w:szCs w:val="28"/>
          <w:rtl/>
          <w:lang w:val="id-ID"/>
        </w:rPr>
        <w:t>المدرسة المتوسطة الحكومية ٢ رجوسو</w:t>
      </w:r>
      <w:r w:rsidRPr="00D87B85">
        <w:rPr>
          <w:rFonts w:ascii="Traditional Arabic" w:hAnsi="Traditional Arabic" w:cs="Traditional Arabic"/>
          <w:sz w:val="28"/>
          <w:szCs w:val="28"/>
          <w:rtl/>
          <w:lang w:eastAsia="ko-KR"/>
        </w:rPr>
        <w:t>،</w:t>
      </w:r>
      <w:r w:rsidRPr="00D87B85">
        <w:rPr>
          <w:rFonts w:ascii="Traditional Arabic" w:hAnsi="Traditional Arabic" w:cs="Traditional Arabic"/>
          <w:sz w:val="28"/>
          <w:szCs w:val="28"/>
          <w:rtl/>
          <w:lang w:val="id-ID" w:eastAsia="ko-KR"/>
        </w:rPr>
        <w:t xml:space="preserve"> وجدت الباحثة </w:t>
      </w:r>
      <w:r w:rsidRPr="00D87B85">
        <w:rPr>
          <w:rFonts w:ascii="Traditional Arabic" w:hAnsi="Traditional Arabic" w:cs="Traditional Arabic"/>
          <w:sz w:val="28"/>
          <w:szCs w:val="28"/>
          <w:rtl/>
          <w:lang w:val="id-ID"/>
        </w:rPr>
        <w:t>الوسيلة التعليمية التي استعملها المدرس في نشاط التعليم والتعلم في مادة النحو والصرف</w:t>
      </w:r>
      <w:r w:rsidR="00593B68" w:rsidRPr="00D87B85">
        <w:rPr>
          <w:rFonts w:ascii="Traditional Arabic" w:hAnsi="Traditional Arabic" w:cs="Traditional Arabic"/>
          <w:sz w:val="28"/>
          <w:szCs w:val="28"/>
          <w:rtl/>
          <w:lang w:val="id-ID"/>
        </w:rPr>
        <w:t xml:space="preserve"> وسيلة تعليمية بصمة طبعة</w:t>
      </w:r>
      <w:r w:rsidRPr="00D87B85">
        <w:rPr>
          <w:rFonts w:ascii="Traditional Arabic" w:hAnsi="Traditional Arabic" w:cs="Traditional Arabic"/>
          <w:sz w:val="28"/>
          <w:szCs w:val="28"/>
          <w:rtl/>
          <w:lang w:val="id-ID"/>
        </w:rPr>
        <w:t xml:space="preserve"> </w:t>
      </w:r>
      <w:r w:rsidR="00593B68" w:rsidRPr="00D87B85">
        <w:rPr>
          <w:rFonts w:ascii="Traditional Arabic" w:hAnsi="Traditional Arabic" w:cs="Traditional Arabic"/>
          <w:sz w:val="28"/>
          <w:szCs w:val="28"/>
          <w:rtl/>
          <w:lang w:val="id-ID"/>
        </w:rPr>
        <w:t>(كتاب) فقد. لما يقم المدرس بتعظيم الاستخدام الوسيلة التعليمية في نشاط التعليم والتعلم وبالحصوص وسيلة</w:t>
      </w:r>
      <w:r w:rsidR="00593B68">
        <w:rPr>
          <w:rFonts w:asciiTheme="minorBidi" w:hAnsiTheme="minorBidi" w:hint="cs"/>
          <w:rtl/>
          <w:lang w:val="id-ID"/>
        </w:rPr>
        <w:t xml:space="preserve"> </w:t>
      </w:r>
      <w:r w:rsidR="00593B68" w:rsidRPr="0085272A">
        <w:rPr>
          <w:rFonts w:asciiTheme="minorBidi" w:hAnsiTheme="minorBidi"/>
          <w:i/>
          <w:iCs/>
          <w:lang w:eastAsia="ko-KR"/>
        </w:rPr>
        <w:t>Power Point</w:t>
      </w:r>
      <w:r w:rsidR="00593B68">
        <w:rPr>
          <w:rFonts w:asciiTheme="minorBidi" w:hAnsiTheme="minorBidi" w:hint="cs"/>
          <w:i/>
          <w:iCs/>
          <w:rtl/>
          <w:lang w:eastAsia="ko-KR"/>
        </w:rPr>
        <w:t xml:space="preserve"> </w:t>
      </w:r>
      <w:r w:rsidR="00593B68" w:rsidRPr="00D87B85">
        <w:rPr>
          <w:rFonts w:ascii="Traditional Arabic" w:hAnsi="Traditional Arabic" w:cs="Traditional Arabic"/>
          <w:sz w:val="28"/>
          <w:szCs w:val="28"/>
          <w:rtl/>
          <w:lang w:eastAsia="ko-KR"/>
        </w:rPr>
        <w:t xml:space="preserve">في </w:t>
      </w:r>
      <w:r w:rsidR="00593B68" w:rsidRPr="00D87B85">
        <w:rPr>
          <w:rFonts w:ascii="Traditional Arabic" w:hAnsi="Traditional Arabic" w:cs="Traditional Arabic"/>
          <w:sz w:val="28"/>
          <w:szCs w:val="28"/>
          <w:rtl/>
          <w:lang w:val="id-ID"/>
        </w:rPr>
        <w:t xml:space="preserve">مادة النحو والصرف. وكان الطريقة التعليمية رتابة (طريقة الخطبة والترجمة). </w:t>
      </w:r>
      <w:r w:rsidR="00AC5D20" w:rsidRPr="00D87B85">
        <w:rPr>
          <w:rFonts w:ascii="Traditional Arabic" w:hAnsi="Traditional Arabic" w:cs="Traditional Arabic"/>
          <w:sz w:val="28"/>
          <w:szCs w:val="28"/>
          <w:rtl/>
          <w:lang w:val="id-ID"/>
        </w:rPr>
        <w:t>نشاط التعليم والتعلم التقليدي جعل التلاميذ شعروا بالملل</w:t>
      </w:r>
      <w:r w:rsidR="00AC5D20">
        <w:rPr>
          <w:rFonts w:asciiTheme="minorBidi" w:hAnsiTheme="minorBidi" w:hint="cs"/>
          <w:rtl/>
          <w:lang w:val="id-ID"/>
        </w:rPr>
        <w:t xml:space="preserve"> </w:t>
      </w:r>
      <w:r w:rsidR="00AC5D20">
        <w:rPr>
          <w:rFonts w:asciiTheme="minorBidi" w:hAnsiTheme="minorBidi"/>
          <w:rtl/>
          <w:lang w:val="id-ID"/>
        </w:rPr>
        <w:fldChar w:fldCharType="begin" w:fldLock="1"/>
      </w:r>
      <w:r w:rsidR="00D672B6">
        <w:rPr>
          <w:rFonts w:asciiTheme="minorBidi" w:hAnsiTheme="minorBidi"/>
          <w:lang w:val="id-ID"/>
        </w:rPr>
        <w:instrText>ADDIN CSL_CITATION {"citationItems":[{"id":"ITEM-1","itemData":{"author":[{"dropping-particle":"","family":"Nur","given":"Jabal","non-dropping-particle":"","parse-names":false,"suffix":""}],"container-title":"Al Munzir","id":"ITEM-1","issue":"2","issued":{"date-parts":[["2013"]]},"page":"204-212","title":"Pendekatan, Landasan dan Model Pembelajaran Bahasa Arab","type":"article-journal","volume":"6"},"uris":["http://www.mendeley.com/documents/?uuid=4c86a8ae-7928-4102-b9f2-b29c94bee4eb"]}],"mendeley":{"formattedCitation":"(Nur, 2013)","plainTextFormattedCitation":"(Nur, 2013)","previouslyFormattedCitation":"(Nur, 2013)"},"properties":{"noteIndex":0},"schema":"https://github.com/citation-style-language/schema/raw/master/csl-citation.json"}</w:instrText>
      </w:r>
      <w:r w:rsidR="00AC5D20">
        <w:rPr>
          <w:rFonts w:asciiTheme="minorBidi" w:hAnsiTheme="minorBidi"/>
          <w:rtl/>
          <w:lang w:val="id-ID"/>
        </w:rPr>
        <w:fldChar w:fldCharType="separate"/>
      </w:r>
      <w:r w:rsidR="00514A7B" w:rsidRPr="00514A7B">
        <w:rPr>
          <w:rFonts w:asciiTheme="minorBidi" w:hAnsiTheme="minorBidi"/>
          <w:noProof/>
          <w:lang w:val="id-ID"/>
        </w:rPr>
        <w:t>(Nur, 2013)</w:t>
      </w:r>
      <w:r w:rsidR="00AC5D20">
        <w:rPr>
          <w:rFonts w:asciiTheme="minorBidi" w:hAnsiTheme="minorBidi"/>
          <w:rtl/>
          <w:lang w:val="id-ID"/>
        </w:rPr>
        <w:fldChar w:fldCharType="end"/>
      </w:r>
      <w:r w:rsidR="00AC5D20">
        <w:rPr>
          <w:rFonts w:asciiTheme="minorBidi" w:hAnsiTheme="minorBidi" w:hint="cs"/>
          <w:rtl/>
          <w:lang w:val="id-ID" w:bidi="ar-DZ"/>
        </w:rPr>
        <w:t xml:space="preserve">. </w:t>
      </w:r>
      <w:r w:rsidR="00AC5D20" w:rsidRPr="00D87B85">
        <w:rPr>
          <w:rFonts w:ascii="Traditional Arabic" w:hAnsi="Traditional Arabic" w:cs="Traditional Arabic"/>
          <w:sz w:val="28"/>
          <w:szCs w:val="28"/>
          <w:rtl/>
          <w:lang w:val="id-ID" w:bidi="ar-DZ"/>
        </w:rPr>
        <w:t xml:space="preserve">في الواقع، إذا كان من الممكن تعظيم الوسيلة التعليمية بشكل أكثر تفاعلية، فشعر التلاميذ بسعادة كبيرة في المواد المدروسة وسهولة في التركيز على </w:t>
      </w:r>
      <w:r w:rsidR="00AC5D20" w:rsidRPr="00D87B85">
        <w:rPr>
          <w:rFonts w:ascii="Traditional Arabic" w:hAnsi="Traditional Arabic" w:cs="Traditional Arabic"/>
          <w:sz w:val="28"/>
          <w:szCs w:val="28"/>
          <w:rtl/>
          <w:lang w:val="id-ID"/>
        </w:rPr>
        <w:t>نشاط التعليم والتعلم المستمر.</w:t>
      </w:r>
    </w:p>
    <w:p w14:paraId="477D3DEA" w14:textId="5C744BFA" w:rsidR="003C1699" w:rsidRPr="00D87B85" w:rsidRDefault="00D66798" w:rsidP="001A29ED">
      <w:pPr>
        <w:bidi/>
        <w:spacing w:after="0" w:line="240" w:lineRule="auto"/>
        <w:ind w:firstLine="720"/>
        <w:jc w:val="both"/>
        <w:rPr>
          <w:rFonts w:ascii="Traditional Arabic" w:hAnsi="Traditional Arabic" w:cs="Traditional Arabic"/>
          <w:sz w:val="28"/>
          <w:szCs w:val="28"/>
          <w:lang w:val="id-ID"/>
        </w:rPr>
      </w:pPr>
      <w:r w:rsidRPr="00D87B85">
        <w:rPr>
          <w:rFonts w:ascii="Traditional Arabic" w:hAnsi="Traditional Arabic" w:cs="Traditional Arabic"/>
          <w:sz w:val="28"/>
          <w:szCs w:val="28"/>
          <w:rtl/>
          <w:lang w:val="id-ID"/>
        </w:rPr>
        <w:t>تعليم عبر الإنترنت</w:t>
      </w:r>
      <w:r w:rsidRPr="00D66798">
        <w:rPr>
          <w:rFonts w:asciiTheme="minorBidi" w:hAnsiTheme="minorBidi"/>
          <w:rtl/>
          <w:lang w:val="id-ID"/>
        </w:rPr>
        <w:t xml:space="preserve"> </w:t>
      </w:r>
      <w:r w:rsidRPr="001A5D4C">
        <w:rPr>
          <w:rFonts w:asciiTheme="minorBidi" w:hAnsiTheme="minorBidi"/>
          <w:i/>
          <w:iCs/>
          <w:rtl/>
          <w:lang w:val="id-ID"/>
        </w:rPr>
        <w:t>(</w:t>
      </w:r>
      <w:r w:rsidRPr="001A5D4C">
        <w:rPr>
          <w:rFonts w:asciiTheme="minorBidi" w:hAnsiTheme="minorBidi"/>
          <w:i/>
          <w:iCs/>
          <w:lang w:val="id-ID"/>
        </w:rPr>
        <w:t>online</w:t>
      </w:r>
      <w:r w:rsidRPr="001A5D4C">
        <w:rPr>
          <w:rFonts w:asciiTheme="minorBidi" w:hAnsiTheme="minorBidi"/>
          <w:i/>
          <w:iCs/>
          <w:rtl/>
          <w:lang w:val="id-ID"/>
        </w:rPr>
        <w:t>)</w:t>
      </w:r>
      <w:r w:rsidRPr="00D66798">
        <w:rPr>
          <w:rFonts w:asciiTheme="minorBidi" w:hAnsiTheme="minorBidi"/>
          <w:rtl/>
          <w:lang w:val="id-ID"/>
        </w:rPr>
        <w:t xml:space="preserve"> </w:t>
      </w:r>
      <w:r w:rsidRPr="00D87B85">
        <w:rPr>
          <w:rFonts w:ascii="Traditional Arabic" w:hAnsi="Traditional Arabic" w:cs="Traditional Arabic"/>
          <w:sz w:val="28"/>
          <w:szCs w:val="28"/>
          <w:rtl/>
          <w:lang w:val="id-ID"/>
        </w:rPr>
        <w:t>بسبب آثر فيروس كورونا جعل التلميذاتِ في المدرسة المتوسطة الحكومية ٢ رجوسو صعبن وهنّ لااستعملن الوسيلة الخاصة في مادة النحو والصرف و التلميذاتِ وجدن المشكلات طوال تعليم عبر الإنترنت في منزلهنّ. وهنّ احتجن ابتكارا وسيلا جيدا. ومن اجل المشكلات، الباحثة ارادتْ المطالعة في بحث "تطوير الوسيلة التعليمية</w:t>
      </w:r>
      <w:r w:rsidRPr="00D66798">
        <w:rPr>
          <w:rFonts w:asciiTheme="minorBidi" w:hAnsiTheme="minorBidi"/>
          <w:rtl/>
          <w:lang w:val="id-ID"/>
        </w:rPr>
        <w:t xml:space="preserve"> </w:t>
      </w:r>
      <w:r w:rsidRPr="00FA60F1">
        <w:rPr>
          <w:rFonts w:asciiTheme="minorBidi" w:hAnsiTheme="minorBidi"/>
          <w:i/>
          <w:iCs/>
          <w:lang w:val="id-ID"/>
        </w:rPr>
        <w:t>iSpring Suite</w:t>
      </w:r>
      <w:r w:rsidRPr="00D66798">
        <w:rPr>
          <w:rFonts w:asciiTheme="minorBidi" w:hAnsiTheme="minorBidi"/>
          <w:rtl/>
          <w:lang w:val="id-ID"/>
        </w:rPr>
        <w:t xml:space="preserve"> </w:t>
      </w:r>
      <w:r w:rsidRPr="00D87B85">
        <w:rPr>
          <w:rFonts w:ascii="Traditional Arabic" w:hAnsi="Traditional Arabic" w:cs="Traditional Arabic"/>
          <w:sz w:val="28"/>
          <w:szCs w:val="28"/>
          <w:rtl/>
          <w:lang w:val="id-ID"/>
        </w:rPr>
        <w:t>بأندرويد في مادة النحو والصرف للتلميذات في الفصل الأول في المدرسة المتوسطة الحكومية ٢ رجوسو".</w:t>
      </w:r>
    </w:p>
    <w:p w14:paraId="0E1C60D7" w14:textId="40966719" w:rsidR="00AC5D20" w:rsidRPr="00D85AFF" w:rsidRDefault="00AC5D20" w:rsidP="001A29ED">
      <w:pPr>
        <w:spacing w:line="240" w:lineRule="auto"/>
        <w:rPr>
          <w:rFonts w:asciiTheme="minorBidi" w:hAnsiTheme="minorBidi"/>
          <w:bCs/>
          <w:lang w:bidi="ar-DZ"/>
        </w:rPr>
      </w:pPr>
    </w:p>
    <w:p w14:paraId="2ABD1E6A" w14:textId="04ED4675" w:rsidR="003C1699" w:rsidRPr="00D87B85" w:rsidRDefault="00D85AFF" w:rsidP="001A29ED">
      <w:pPr>
        <w:bidi/>
        <w:spacing w:line="240" w:lineRule="auto"/>
        <w:jc w:val="both"/>
        <w:rPr>
          <w:rFonts w:ascii="Traditional Arabic" w:hAnsi="Traditional Arabic" w:cs="Traditional Arabic"/>
          <w:bCs/>
          <w:sz w:val="28"/>
          <w:szCs w:val="28"/>
        </w:rPr>
      </w:pPr>
      <w:r w:rsidRPr="00D87B85">
        <w:rPr>
          <w:rFonts w:ascii="Traditional Arabic" w:hAnsi="Traditional Arabic" w:cs="Traditional Arabic"/>
          <w:bCs/>
          <w:sz w:val="28"/>
          <w:szCs w:val="28"/>
          <w:rtl/>
        </w:rPr>
        <w:t>طريقة البحث</w:t>
      </w:r>
    </w:p>
    <w:p w14:paraId="30E13B7C" w14:textId="6278BB8D" w:rsidR="007B33A5" w:rsidRPr="009022BA" w:rsidRDefault="00D66798" w:rsidP="009022BA">
      <w:pPr>
        <w:bidi/>
        <w:spacing w:after="0" w:line="240" w:lineRule="auto"/>
        <w:ind w:firstLine="720"/>
        <w:jc w:val="both"/>
        <w:rPr>
          <w:rFonts w:asciiTheme="minorBidi" w:hAnsiTheme="minorBidi"/>
        </w:rPr>
      </w:pPr>
      <w:r w:rsidRPr="00D87B85">
        <w:rPr>
          <w:rFonts w:ascii="Traditional Arabic" w:hAnsi="Traditional Arabic" w:cs="Traditional Arabic"/>
          <w:sz w:val="28"/>
          <w:szCs w:val="28"/>
          <w:rtl/>
        </w:rPr>
        <w:t>في هذا البحث، استخدمت الباحثة طريقةَ البحث والتطوير</w:t>
      </w:r>
      <w:r w:rsidRPr="00D66798">
        <w:rPr>
          <w:rFonts w:asciiTheme="minorBidi" w:hAnsiTheme="minorBidi"/>
        </w:rPr>
        <w:t xml:space="preserve"> </w:t>
      </w:r>
      <w:r w:rsidRPr="00D66798">
        <w:rPr>
          <w:rFonts w:asciiTheme="minorBidi" w:hAnsiTheme="minorBidi"/>
          <w:i/>
          <w:iCs/>
        </w:rPr>
        <w:t xml:space="preserve">(Research and </w:t>
      </w:r>
      <w:r w:rsidRPr="00D66798">
        <w:rPr>
          <w:rFonts w:asciiTheme="minorBidi" w:hAnsiTheme="minorBidi" w:hint="cs"/>
          <w:i/>
          <w:iCs/>
          <w:rtl/>
        </w:rPr>
        <w:t xml:space="preserve">   </w:t>
      </w:r>
      <w:r w:rsidRPr="00D66798">
        <w:rPr>
          <w:rFonts w:asciiTheme="minorBidi" w:hAnsiTheme="minorBidi"/>
          <w:i/>
          <w:iCs/>
        </w:rPr>
        <w:t>Development/RnD )</w:t>
      </w:r>
      <w:r w:rsidRPr="00D66798">
        <w:rPr>
          <w:rFonts w:asciiTheme="minorBidi" w:hAnsiTheme="minorBidi" w:hint="cs"/>
          <w:i/>
          <w:iCs/>
          <w:rtl/>
        </w:rPr>
        <w:t xml:space="preserve"> </w:t>
      </w:r>
      <w:r w:rsidRPr="00D66798">
        <w:rPr>
          <w:rFonts w:asciiTheme="minorBidi" w:hAnsiTheme="minorBidi"/>
        </w:rPr>
        <w:t xml:space="preserve"> .</w:t>
      </w:r>
      <w:r w:rsidRPr="00D87B85">
        <w:rPr>
          <w:rFonts w:ascii="Traditional Arabic" w:hAnsi="Traditional Arabic" w:cs="Traditional Arabic"/>
          <w:sz w:val="28"/>
          <w:szCs w:val="28"/>
          <w:rtl/>
        </w:rPr>
        <w:t>قال سوغيونو، طريقة البحث والتطوير هي طريقة التي حصلت الحاصل الخاص ثم اختبرتْ فعاليته</w:t>
      </w:r>
      <w:r w:rsidRPr="00D66798">
        <w:rPr>
          <w:rFonts w:asciiTheme="minorBidi" w:hAnsiTheme="minorBidi"/>
        </w:rPr>
        <w:t>.</w:t>
      </w:r>
      <w:r>
        <w:rPr>
          <w:rFonts w:asciiTheme="minorBidi" w:hAnsiTheme="minorBidi"/>
        </w:rPr>
        <w:fldChar w:fldCharType="begin" w:fldLock="1"/>
      </w:r>
      <w:r w:rsidR="00D672B6">
        <w:rPr>
          <w:rFonts w:asciiTheme="minorBidi" w:hAnsiTheme="minorBidi"/>
        </w:rPr>
        <w:instrText>ADDIN CSL_CITATION {"citationItems":[{"id":"ITEM-1","itemData":{"ISBN":"979-8433-64-0","author":[{"dropping-particle":"","family":"Sugiyono","given":"","non-dropping-particle":"","parse-names":false,"suffix":""}],"id":"ITEM-1","issued":{"date-parts":[["2017"]]},"number-of-pages":"334","publisher":"Alfabeta","publisher-place":"Bandung","title":"Metode Kuantitatif, Kualitatif, dan RnD","type":"book"},"uris":["http://www.mendeley.com/documents/?uuid=21edc01f-7e8d-43fd-928b-6230c16a1ae6"]}],"mendeley":{"formattedCitation":"(Sugiyono, 2017)","plainTextFormattedCitation":"(Sugiyono, 2017)","previouslyFormattedCitation":"(Sugiyono, 2017)"},"properties":{"noteIndex":0},"schema":"https://github.com/citation-style-language/schema/raw/master/csl-citation.json"}</w:instrText>
      </w:r>
      <w:r>
        <w:rPr>
          <w:rFonts w:asciiTheme="minorBidi" w:hAnsiTheme="minorBidi"/>
        </w:rPr>
        <w:fldChar w:fldCharType="separate"/>
      </w:r>
      <w:r w:rsidR="00514A7B" w:rsidRPr="00514A7B">
        <w:rPr>
          <w:rFonts w:asciiTheme="minorBidi" w:hAnsiTheme="minorBidi"/>
          <w:noProof/>
        </w:rPr>
        <w:t>(Sugiyono, 2017)</w:t>
      </w:r>
      <w:r>
        <w:rPr>
          <w:rFonts w:asciiTheme="minorBidi" w:hAnsiTheme="minorBidi"/>
        </w:rPr>
        <w:fldChar w:fldCharType="end"/>
      </w:r>
      <w:r w:rsidR="00FA60F1">
        <w:rPr>
          <w:rFonts w:asciiTheme="minorBidi" w:hAnsiTheme="minorBidi"/>
        </w:rPr>
        <w:t xml:space="preserve"> </w:t>
      </w:r>
      <w:r w:rsidR="009022BA">
        <w:rPr>
          <w:rFonts w:asciiTheme="minorBidi" w:hAnsiTheme="minorBidi" w:hint="cs"/>
          <w:rtl/>
        </w:rPr>
        <w:t xml:space="preserve"> </w:t>
      </w:r>
      <w:r w:rsidR="00FA60F1" w:rsidRPr="00D87B85">
        <w:rPr>
          <w:rFonts w:ascii="Traditional Arabic" w:hAnsi="Traditional Arabic" w:cs="Traditional Arabic"/>
          <w:sz w:val="28"/>
          <w:szCs w:val="28"/>
          <w:rtl/>
          <w:lang w:val="id-ID"/>
        </w:rPr>
        <w:t>وأحد النوع من طريقة البحث والتطوير يعني ٤د</w:t>
      </w:r>
      <w:r w:rsidR="00FA60F1" w:rsidRPr="00FA60F1">
        <w:rPr>
          <w:rFonts w:asciiTheme="minorBidi" w:hAnsiTheme="minorBidi"/>
          <w:rtl/>
          <w:lang w:val="id-ID"/>
        </w:rPr>
        <w:t xml:space="preserve"> </w:t>
      </w:r>
      <w:r w:rsidR="00FA60F1" w:rsidRPr="00FA60F1">
        <w:rPr>
          <w:rFonts w:asciiTheme="minorBidi" w:hAnsiTheme="minorBidi"/>
          <w:i/>
          <w:iCs/>
          <w:rtl/>
          <w:lang w:val="id-ID"/>
        </w:rPr>
        <w:t>(</w:t>
      </w:r>
      <w:r w:rsidR="00FA60F1" w:rsidRPr="00FA60F1">
        <w:rPr>
          <w:rFonts w:asciiTheme="minorBidi" w:hAnsiTheme="minorBidi"/>
          <w:i/>
          <w:iCs/>
        </w:rPr>
        <w:t xml:space="preserve">4D </w:t>
      </w:r>
      <w:r w:rsidR="00FA60F1" w:rsidRPr="00FA60F1">
        <w:rPr>
          <w:rFonts w:asciiTheme="minorBidi" w:hAnsiTheme="minorBidi"/>
          <w:i/>
          <w:iCs/>
          <w:lang w:val="id-ID"/>
        </w:rPr>
        <w:t>Thiagarajan</w:t>
      </w:r>
      <w:r w:rsidR="00FA60F1" w:rsidRPr="00FA60F1">
        <w:rPr>
          <w:rFonts w:asciiTheme="minorBidi" w:hAnsiTheme="minorBidi"/>
          <w:i/>
          <w:iCs/>
          <w:rtl/>
          <w:lang w:val="id-ID"/>
        </w:rPr>
        <w:t>)</w:t>
      </w:r>
      <w:r w:rsidR="00FA60F1" w:rsidRPr="00FA60F1">
        <w:rPr>
          <w:rFonts w:asciiTheme="minorBidi" w:hAnsiTheme="minorBidi"/>
          <w:rtl/>
          <w:lang w:val="id-ID"/>
        </w:rPr>
        <w:t xml:space="preserve"> </w:t>
      </w:r>
      <w:r w:rsidR="00FA60F1" w:rsidRPr="00D87B85">
        <w:rPr>
          <w:rFonts w:ascii="Traditional Arabic" w:hAnsi="Traditional Arabic" w:cs="Traditional Arabic"/>
          <w:sz w:val="28"/>
          <w:szCs w:val="28"/>
          <w:rtl/>
          <w:lang w:val="id-ID"/>
        </w:rPr>
        <w:t>طريقة ٤د التي تطوّرتها س. تياغرجان ودوروتي س. سيمميل و ا. ملفين . طريقة ٤د تتكوّن من الحدد</w:t>
      </w:r>
      <w:r w:rsidR="00FA60F1" w:rsidRPr="00FA60F1">
        <w:rPr>
          <w:rFonts w:asciiTheme="minorBidi" w:hAnsiTheme="minorBidi"/>
          <w:rtl/>
          <w:lang w:val="id-ID"/>
        </w:rPr>
        <w:t xml:space="preserve"> </w:t>
      </w:r>
      <w:r w:rsidR="00FA60F1" w:rsidRPr="00FA60F1">
        <w:rPr>
          <w:rFonts w:asciiTheme="minorBidi" w:hAnsiTheme="minorBidi"/>
          <w:i/>
          <w:iCs/>
          <w:rtl/>
          <w:lang w:val="id-ID"/>
        </w:rPr>
        <w:t>(</w:t>
      </w:r>
      <w:r w:rsidR="00FA60F1" w:rsidRPr="00FA60F1">
        <w:rPr>
          <w:rFonts w:asciiTheme="minorBidi" w:hAnsiTheme="minorBidi"/>
          <w:i/>
          <w:iCs/>
          <w:lang w:val="id-ID"/>
        </w:rPr>
        <w:t>define</w:t>
      </w:r>
      <w:r w:rsidR="00FA60F1" w:rsidRPr="00FA60F1">
        <w:rPr>
          <w:rFonts w:asciiTheme="minorBidi" w:hAnsiTheme="minorBidi"/>
          <w:i/>
          <w:iCs/>
          <w:rtl/>
          <w:lang w:val="id-ID"/>
        </w:rPr>
        <w:t>)</w:t>
      </w:r>
      <w:r w:rsidR="00FA60F1" w:rsidRPr="00FA60F1">
        <w:rPr>
          <w:rFonts w:asciiTheme="minorBidi" w:hAnsiTheme="minorBidi"/>
          <w:rtl/>
          <w:lang w:val="id-ID"/>
        </w:rPr>
        <w:t xml:space="preserve"> </w:t>
      </w:r>
      <w:r w:rsidR="00FA60F1" w:rsidRPr="00D87B85">
        <w:rPr>
          <w:rFonts w:ascii="Traditional Arabic" w:hAnsi="Traditional Arabic" w:cs="Traditional Arabic"/>
          <w:sz w:val="28"/>
          <w:szCs w:val="28"/>
          <w:rtl/>
          <w:lang w:val="id-ID"/>
        </w:rPr>
        <w:t>والتصميم</w:t>
      </w:r>
      <w:r w:rsidR="00FA60F1" w:rsidRPr="00FA60F1">
        <w:rPr>
          <w:rFonts w:asciiTheme="minorBidi" w:hAnsiTheme="minorBidi"/>
          <w:rtl/>
          <w:lang w:val="id-ID"/>
        </w:rPr>
        <w:t xml:space="preserve"> </w:t>
      </w:r>
      <w:r w:rsidR="00FA60F1" w:rsidRPr="00FA60F1">
        <w:rPr>
          <w:rFonts w:asciiTheme="minorBidi" w:hAnsiTheme="minorBidi"/>
          <w:i/>
          <w:iCs/>
          <w:rtl/>
          <w:lang w:val="id-ID"/>
        </w:rPr>
        <w:t>(</w:t>
      </w:r>
      <w:r w:rsidR="00FA60F1" w:rsidRPr="00FA60F1">
        <w:rPr>
          <w:rFonts w:asciiTheme="minorBidi" w:hAnsiTheme="minorBidi"/>
          <w:i/>
          <w:iCs/>
          <w:lang w:val="id-ID"/>
        </w:rPr>
        <w:t>design</w:t>
      </w:r>
      <w:r w:rsidR="00FA60F1" w:rsidRPr="00FA60F1">
        <w:rPr>
          <w:rFonts w:asciiTheme="minorBidi" w:hAnsiTheme="minorBidi"/>
          <w:i/>
          <w:iCs/>
          <w:rtl/>
          <w:lang w:val="id-ID"/>
        </w:rPr>
        <w:t>)</w:t>
      </w:r>
      <w:r w:rsidR="00D87B85">
        <w:rPr>
          <w:rFonts w:asciiTheme="minorBidi" w:hAnsiTheme="minorBidi"/>
          <w:rtl/>
          <w:lang w:val="id-ID"/>
        </w:rPr>
        <w:t xml:space="preserve"> </w:t>
      </w:r>
      <w:r w:rsidR="00D87B85" w:rsidRPr="00D87B85">
        <w:rPr>
          <w:rFonts w:ascii="Traditional Arabic" w:hAnsi="Traditional Arabic" w:cs="Traditional Arabic"/>
          <w:sz w:val="28"/>
          <w:szCs w:val="28"/>
          <w:rtl/>
          <w:lang w:val="id-ID"/>
        </w:rPr>
        <w:t>و</w:t>
      </w:r>
      <w:r w:rsidR="00FA60F1" w:rsidRPr="00D87B85">
        <w:rPr>
          <w:rFonts w:ascii="Traditional Arabic" w:hAnsi="Traditional Arabic" w:cs="Traditional Arabic"/>
          <w:sz w:val="28"/>
          <w:szCs w:val="28"/>
          <w:rtl/>
          <w:lang w:val="id-ID"/>
        </w:rPr>
        <w:t>التطوير</w:t>
      </w:r>
      <w:r w:rsidR="00FA60F1" w:rsidRPr="00FA60F1">
        <w:rPr>
          <w:rFonts w:asciiTheme="minorBidi" w:hAnsiTheme="minorBidi"/>
          <w:rtl/>
          <w:lang w:val="id-ID"/>
        </w:rPr>
        <w:t xml:space="preserve"> </w:t>
      </w:r>
      <w:r w:rsidR="00FA60F1" w:rsidRPr="00FA60F1">
        <w:rPr>
          <w:rFonts w:asciiTheme="minorBidi" w:hAnsiTheme="minorBidi"/>
          <w:i/>
          <w:iCs/>
          <w:rtl/>
          <w:lang w:val="id-ID"/>
        </w:rPr>
        <w:t>(</w:t>
      </w:r>
      <w:r w:rsidR="00FA60F1" w:rsidRPr="00FA60F1">
        <w:rPr>
          <w:rFonts w:asciiTheme="minorBidi" w:hAnsiTheme="minorBidi"/>
          <w:i/>
          <w:iCs/>
          <w:lang w:val="id-ID"/>
        </w:rPr>
        <w:t>develop</w:t>
      </w:r>
      <w:r w:rsidR="00FA60F1" w:rsidRPr="00FA60F1">
        <w:rPr>
          <w:rFonts w:asciiTheme="minorBidi" w:hAnsiTheme="minorBidi"/>
          <w:i/>
          <w:iCs/>
          <w:rtl/>
          <w:lang w:val="id-ID"/>
        </w:rPr>
        <w:t>)</w:t>
      </w:r>
      <w:r w:rsidR="00FA60F1" w:rsidRPr="00FA60F1">
        <w:rPr>
          <w:rFonts w:asciiTheme="minorBidi" w:hAnsiTheme="minorBidi"/>
          <w:rtl/>
          <w:lang w:val="id-ID"/>
        </w:rPr>
        <w:t xml:space="preserve"> </w:t>
      </w:r>
      <w:r w:rsidR="00FA60F1" w:rsidRPr="00D87B85">
        <w:rPr>
          <w:rFonts w:ascii="Traditional Arabic" w:hAnsi="Traditional Arabic" w:cs="Traditional Arabic"/>
          <w:sz w:val="28"/>
          <w:szCs w:val="28"/>
          <w:rtl/>
          <w:lang w:val="id-ID"/>
        </w:rPr>
        <w:t>والنشر</w:t>
      </w:r>
      <w:r w:rsidR="00FA60F1" w:rsidRPr="00FA60F1">
        <w:rPr>
          <w:rFonts w:asciiTheme="minorBidi" w:hAnsiTheme="minorBidi"/>
          <w:rtl/>
          <w:lang w:val="id-ID"/>
        </w:rPr>
        <w:t xml:space="preserve"> </w:t>
      </w:r>
      <w:r w:rsidR="00FA60F1" w:rsidRPr="00FA60F1">
        <w:rPr>
          <w:rFonts w:asciiTheme="minorBidi" w:hAnsiTheme="minorBidi"/>
          <w:i/>
          <w:iCs/>
          <w:rtl/>
          <w:lang w:val="id-ID"/>
        </w:rPr>
        <w:t>(</w:t>
      </w:r>
      <w:r w:rsidR="00FA60F1" w:rsidRPr="00FA60F1">
        <w:rPr>
          <w:rFonts w:asciiTheme="minorBidi" w:hAnsiTheme="minorBidi"/>
          <w:i/>
          <w:iCs/>
          <w:lang w:val="id-ID"/>
        </w:rPr>
        <w:t>disseminate</w:t>
      </w:r>
      <w:r w:rsidR="00FA60F1" w:rsidRPr="00FA60F1">
        <w:rPr>
          <w:rFonts w:asciiTheme="minorBidi" w:hAnsiTheme="minorBidi"/>
          <w:i/>
          <w:iCs/>
          <w:rtl/>
          <w:lang w:val="id-ID"/>
        </w:rPr>
        <w:t>)</w:t>
      </w:r>
      <w:r w:rsidR="00FA0D39">
        <w:rPr>
          <w:rFonts w:asciiTheme="minorBidi" w:hAnsiTheme="minorBidi" w:hint="cs"/>
          <w:i/>
          <w:iCs/>
          <w:rtl/>
          <w:lang w:val="id-ID"/>
        </w:rPr>
        <w:t xml:space="preserve"> </w:t>
      </w:r>
      <w:r w:rsidR="00FA0D39">
        <w:rPr>
          <w:rFonts w:asciiTheme="minorBidi" w:hAnsiTheme="minorBidi"/>
          <w:i/>
          <w:iCs/>
          <w:rtl/>
          <w:lang w:val="id-ID"/>
        </w:rPr>
        <w:fldChar w:fldCharType="begin" w:fldLock="1"/>
      </w:r>
      <w:r w:rsidR="00D672B6">
        <w:rPr>
          <w:rFonts w:asciiTheme="minorBidi" w:hAnsiTheme="minorBidi"/>
          <w:i/>
          <w:iCs/>
          <w:lang w:val="id-ID"/>
        </w:rPr>
        <w:instrText>ADDIN CSL_CITATION {"citationItems":[{"id":"ITEM-1","itemData":{"author":[{"dropping-particle":"","family":"Thiagarajan","given":"","non-dropping-particle":"","parse-names":false,"suffix":""},{"dropping-particle":"","family":"S. Semmel","given":"D.S.","non-dropping-particle":"","parse-names":false,"suffix":""},{"dropping-particle":"","family":"Semmel","given":"M.I.","non-dropping-particle":"","parse-names":false,"suffix":""}],"id":"ITEM-1","issued":{"date-parts":[["1974"]]},"publisher":"Indiana University Bloomington","publisher-place":"Indiana","title":"Instructional Development for Training Teachers of Exceptional Children","type":"book"},"uris":["http://www.mendeley.com/documents/?uuid=2f3640b6-72f8-43ab-a784-b8f096312a7e"]}],"mendeley":{"formattedCitation":"(Thiagarajan et al., 1974)","plainTextFormattedCitation":"(Thiagarajan et al., 1974)","previouslyFormattedCitation":"(Thiagarajan et al., 1974)"},"properties":{"noteIndex":0},"schema":"https://github.com/citation-style-language/schema/raw/master/csl-citation.json"}</w:instrText>
      </w:r>
      <w:r w:rsidR="00FA0D39">
        <w:rPr>
          <w:rFonts w:asciiTheme="minorBidi" w:hAnsiTheme="minorBidi"/>
          <w:i/>
          <w:iCs/>
          <w:rtl/>
          <w:lang w:val="id-ID"/>
        </w:rPr>
        <w:fldChar w:fldCharType="separate"/>
      </w:r>
      <w:r w:rsidR="00514A7B" w:rsidRPr="00514A7B">
        <w:rPr>
          <w:rFonts w:asciiTheme="minorBidi" w:hAnsiTheme="minorBidi"/>
          <w:iCs/>
          <w:noProof/>
          <w:lang w:val="id-ID"/>
        </w:rPr>
        <w:t>(Thiagarajan et al., 1974)</w:t>
      </w:r>
      <w:r w:rsidR="00FA0D39">
        <w:rPr>
          <w:rFonts w:asciiTheme="minorBidi" w:hAnsiTheme="minorBidi"/>
          <w:i/>
          <w:iCs/>
          <w:rtl/>
          <w:lang w:val="id-ID"/>
        </w:rPr>
        <w:fldChar w:fldCharType="end"/>
      </w:r>
      <w:r w:rsidR="00FA60F1" w:rsidRPr="00FA60F1">
        <w:rPr>
          <w:rFonts w:asciiTheme="minorBidi" w:hAnsiTheme="minorBidi"/>
          <w:i/>
          <w:iCs/>
          <w:rtl/>
          <w:lang w:val="id-ID"/>
        </w:rPr>
        <w:t>.</w:t>
      </w:r>
      <w:r w:rsidR="00FA0D39">
        <w:rPr>
          <w:rFonts w:asciiTheme="minorBidi" w:hAnsiTheme="minorBidi"/>
          <w:i/>
          <w:iCs/>
          <w:lang w:val="id-ID"/>
        </w:rPr>
        <w:t xml:space="preserve"> </w:t>
      </w:r>
      <w:r w:rsidR="00FA0D39">
        <w:rPr>
          <w:rFonts w:asciiTheme="minorBidi" w:hAnsiTheme="minorBidi" w:hint="cs"/>
          <w:i/>
          <w:iCs/>
          <w:rtl/>
          <w:lang w:val="id-ID" w:bidi="ar-DZ"/>
        </w:rPr>
        <w:t xml:space="preserve"> </w:t>
      </w:r>
    </w:p>
    <w:p w14:paraId="61300326" w14:textId="27605DC8" w:rsidR="00CD3326" w:rsidRDefault="00B867F8" w:rsidP="001A29ED">
      <w:pPr>
        <w:bidi/>
        <w:spacing w:after="0" w:line="240" w:lineRule="auto"/>
        <w:ind w:firstLine="720"/>
        <w:jc w:val="both"/>
        <w:rPr>
          <w:rFonts w:ascii="Arial" w:eastAsia="Times New Roman" w:hAnsi="Arial"/>
          <w:color w:val="202124"/>
          <w:sz w:val="24"/>
          <w:szCs w:val="24"/>
          <w:rtl/>
          <w:lang w:val="id-ID" w:bidi="ar-DZ"/>
        </w:rPr>
      </w:pPr>
      <w:r w:rsidRPr="00D87B85">
        <w:rPr>
          <w:rFonts w:ascii="Traditional Arabic" w:hAnsi="Traditional Arabic" w:cs="Traditional Arabic"/>
          <w:sz w:val="28"/>
          <w:szCs w:val="28"/>
          <w:rtl/>
          <w:lang w:val="id-ID" w:bidi="ar-DZ"/>
        </w:rPr>
        <w:t xml:space="preserve">في مرحلة </w:t>
      </w:r>
      <w:r w:rsidRPr="00D87B85">
        <w:rPr>
          <w:rFonts w:ascii="Traditional Arabic" w:hAnsi="Traditional Arabic" w:cs="Traditional Arabic"/>
          <w:sz w:val="28"/>
          <w:szCs w:val="28"/>
          <w:rtl/>
          <w:lang w:val="id-ID"/>
        </w:rPr>
        <w:t xml:space="preserve">الحدد، تمّت إجراء التحليل الأول لمعرفة المشكلات من التلاميذ طوال نشاط التعليم والتعلم في مادة النحو والصرف. من خلال هذا التحليل الأول، حصلت الباحثة </w:t>
      </w:r>
      <w:r w:rsidR="0095028E" w:rsidRPr="00D87B85">
        <w:rPr>
          <w:rFonts w:ascii="Traditional Arabic" w:eastAsia="Times New Roman" w:hAnsi="Traditional Arabic" w:cs="Traditional Arabic"/>
          <w:color w:val="202124"/>
          <w:sz w:val="28"/>
          <w:szCs w:val="28"/>
          <w:rtl/>
          <w:lang w:bidi="ar"/>
        </w:rPr>
        <w:t>على فكرة عن الحلول البديلة التي ستتم تقديمها لحل المشكلات. الخطوة التالية، هي تصميم تطوير الوسيلة التعليمية التي ستتم تنفيذها. النتائج في مرحلة الحدد مهمة جدًا للمراحل التالية</w:t>
      </w:r>
      <w:r w:rsidR="0095028E">
        <w:rPr>
          <w:rFonts w:ascii="Arial" w:eastAsia="Times New Roman" w:hAnsi="Arial" w:hint="cs"/>
          <w:color w:val="202124"/>
          <w:sz w:val="24"/>
          <w:szCs w:val="24"/>
          <w:rtl/>
          <w:lang w:bidi="ar"/>
        </w:rPr>
        <w:t xml:space="preserve"> </w:t>
      </w:r>
      <w:r w:rsidR="0095028E">
        <w:rPr>
          <w:rFonts w:ascii="Arial" w:eastAsia="Times New Roman" w:hAnsi="Arial"/>
          <w:color w:val="202124"/>
          <w:sz w:val="24"/>
          <w:szCs w:val="24"/>
          <w:rtl/>
          <w:lang w:bidi="ar"/>
        </w:rPr>
        <w:fldChar w:fldCharType="begin" w:fldLock="1"/>
      </w:r>
      <w:r w:rsidR="00D672B6">
        <w:rPr>
          <w:rFonts w:ascii="Arial" w:eastAsia="Times New Roman" w:hAnsi="Arial"/>
          <w:color w:val="202124"/>
          <w:sz w:val="24"/>
          <w:szCs w:val="24"/>
          <w:lang w:bidi="ar"/>
        </w:rPr>
        <w:instrText>ADDIN CSL_CITATION {"citationItems":[{"id":"ITEM-1","itemData":{"ISSN":"2476-9312","abstract":"Abstrak Trigatra perguruan tinggi menerangkan aspek penelitian sebagai kepeloporan, konsepsi pendekatan masalah yang didukung oleh integritas ilmu dan iklim kerjasama yang kondusif. Pendidikan matematika merupakan bagian dari ilmu pengetahuan dan teknologi diharapkan dapat menjangkau dimensi ruang dan waktu. Media Pembelajaran merupakan saluran komunikasi yang dapat membantu menyusun perencanaan program pengajaran dan mempermudah dalam menyiapkan perangkat pembelajaran. Penelitian ini mengkaji pengembangan perangkat pembelajaran dengan media screencast-o-matic pada mata kuliah kalkulus 2. Penelitian ini bermaksud untuk mengembangkan perangkat pembelajaran dengan media screencast-o-matic pada mata kuliah kalkulus 2 melalui model pengembangan 4-D (define, design, develop, dessimination) yang dikemukakan oleh Thiagarajan. Penggunaan media tersebut diharapkan mampu membangkitkan motivasi dalam melakukan inovasi untuk meningkatkan proses pembelajaran sehingga lebih bervariatif. Metode yang digunakan dalam penelitian ini adalah metode analisis deskriptif kualitatif, karena penelitian ini bertujuan untuk mendeskripsikan proses pengembangan perangkat pembelajaran dan keefektifan pembelajaran dengan menggunakan screencast-o-matic pada mata kuliah kalkulus 2 melalui model 4-D Thiagarajan. Perangkat pembelajaran yang dikembangkan adalah Rencana Pelaksanaan Pembelajaran (RPP), Lembar Kerja Mahasiswa (LKM), dan Tes Hasil Belajar (THB) menunjukkan hasil yang efektif, positif dan valid. Penelitian ini menghasilkan luaran berupa perangkat pembelajaran yang dapat digunakan pada mata kuliah Kalkulus 2, Media Pembelajaran Screencast-o-matic dalam Pembelajaran Kalkulus 2 dan diharapkan menghasilkan publikasi ilmiah yang diterbitkan pada Jurnal Nasional Terakreditasi. Kata Kunci : Perangkat Pembelajaran, Screencast-o-matic, Kalkulus 2, Model 4-D Thiagarajan. Abstract Trigatra colleges explain aspects of research as pioneering, conception approach to the problem which is supported by the integrity of science and the climate of cooperation conducive. Mathematics education is a part of science and technology is expected to reach the dimensions of space and time. Media is a communication channel that can help planning the teaching program and facilitate in preparing a learning device. This study examines the development of learning tools with the media Screencast-o-matic in the subject of the calculus 2. Research this is intends to develop learning tools with the media Screenca…","author":[{"dropping-particle":"","family":"Kurniawan","given":"Dian","non-dropping-particle":"","parse-names":false,"suffix":""},{"dropping-particle":"","family":"Dewi","given":"Sinta Verawati","non-dropping-particle":"","parse-names":false,"suffix":""},{"dropping-particle":"","family":"Pendidikan","given":"Jurusan","non-dropping-particle":"","parse-names":false,"suffix":""},{"dropping-particle":"","family":"Fakultas","given":"Matematika","non-dropping-particle":"","parse-names":false,"suffix":""},{"dropping-particle":"","family":"Dan","given":"Keguruan","non-dropping-particle":"","parse-names":false,"suffix":""},{"dropping-particle":"","family":"Pendidikan","given":"Ilmu","non-dropping-particle":"","parse-names":false,"suffix":""},{"dropping-particle":"","family":"Siliwangi","given":"Universitas","non-dropping-particle":"","parse-names":false,"suffix":""}],"container-title":"Jurnal Siliwangi","id":"ITEM-1","issue":"1","issued":{"date-parts":[["2017"]]},"title":"Pengembangan Perangkat Pembelajaran Dengan Media Screencast- O-Matic Mata Kuliah Kalkulus 2 Menggunakan Model 4-D Thiagarajan","type":"article-journal","volume":"3"},"uris":["http://www.mendeley.com/documents/?uuid=e38cfc8e-e863-4d05-a815-8a87b437d96e"]}],"mendeley":{"formattedCitation":"(Kurniawan et al., 2017)","plainTextFormattedCitation":"(Kurniawan et al., 2017)","previouslyFormattedCitation":"(Kurniawan et al., 2017)"},"properties":{"noteIndex":0},"schema":"https://github.com/citation-style-language/schema/raw/master/csl-citation.json"}</w:instrText>
      </w:r>
      <w:r w:rsidR="0095028E">
        <w:rPr>
          <w:rFonts w:ascii="Arial" w:eastAsia="Times New Roman" w:hAnsi="Arial"/>
          <w:color w:val="202124"/>
          <w:sz w:val="24"/>
          <w:szCs w:val="24"/>
          <w:rtl/>
          <w:lang w:bidi="ar"/>
        </w:rPr>
        <w:fldChar w:fldCharType="separate"/>
      </w:r>
      <w:r w:rsidR="00514A7B" w:rsidRPr="00514A7B">
        <w:rPr>
          <w:rFonts w:ascii="Arial" w:eastAsia="Times New Roman" w:hAnsi="Arial"/>
          <w:noProof/>
          <w:color w:val="202124"/>
          <w:sz w:val="24"/>
          <w:szCs w:val="24"/>
          <w:lang w:bidi="ar"/>
        </w:rPr>
        <w:t>(Kurniawan et al., 2017)</w:t>
      </w:r>
      <w:r w:rsidR="0095028E">
        <w:rPr>
          <w:rFonts w:ascii="Arial" w:eastAsia="Times New Roman" w:hAnsi="Arial"/>
          <w:color w:val="202124"/>
          <w:sz w:val="24"/>
          <w:szCs w:val="24"/>
          <w:rtl/>
          <w:lang w:bidi="ar"/>
        </w:rPr>
        <w:fldChar w:fldCharType="end"/>
      </w:r>
      <w:r w:rsidR="0095028E">
        <w:rPr>
          <w:rFonts w:ascii="Arial" w:eastAsia="Times New Roman" w:hAnsi="Arial" w:hint="cs"/>
          <w:color w:val="202124"/>
          <w:sz w:val="24"/>
          <w:szCs w:val="24"/>
          <w:rtl/>
          <w:lang w:val="id-ID" w:bidi="ar-DZ"/>
        </w:rPr>
        <w:t>.</w:t>
      </w:r>
    </w:p>
    <w:p w14:paraId="1AEB7BC0" w14:textId="62CA18D4" w:rsidR="0095028E" w:rsidRDefault="0095028E" w:rsidP="001A29ED">
      <w:pPr>
        <w:bidi/>
        <w:spacing w:after="0" w:line="240" w:lineRule="auto"/>
        <w:ind w:firstLine="720"/>
        <w:jc w:val="both"/>
        <w:rPr>
          <w:rFonts w:ascii="Arial" w:eastAsia="Times New Roman" w:hAnsi="Arial"/>
          <w:color w:val="202124"/>
          <w:sz w:val="24"/>
          <w:szCs w:val="24"/>
          <w:rtl/>
          <w:lang w:bidi="ar-DZ"/>
        </w:rPr>
      </w:pPr>
      <w:r w:rsidRPr="00D87B85">
        <w:rPr>
          <w:rFonts w:ascii="Traditional Arabic" w:eastAsia="Times New Roman" w:hAnsi="Traditional Arabic" w:cs="Traditional Arabic"/>
          <w:color w:val="202124"/>
          <w:sz w:val="28"/>
          <w:szCs w:val="28"/>
          <w:rtl/>
          <w:lang w:bidi="ar"/>
        </w:rPr>
        <w:t xml:space="preserve">المرحلة الثانية هي مرحلة التصميم، وتشمل هذه المرحلة اختيار شكل الوسيلة التعليمية لمادّة النحو الصرف. بالإضافة إلى ذلك السبب، قامت الباحثة أيضًا بعمل التصميم الأول أو أول التصميم من شكل الوسيلة التعليمية تمّت إجراؤها قبل تنفيذ المرحلة التجريبية. </w:t>
      </w:r>
      <w:r w:rsidR="005061E3" w:rsidRPr="00D87B85">
        <w:rPr>
          <w:rFonts w:ascii="Traditional Arabic" w:eastAsia="Times New Roman" w:hAnsi="Traditional Arabic" w:cs="Traditional Arabic"/>
          <w:color w:val="202124"/>
          <w:sz w:val="28"/>
          <w:szCs w:val="28"/>
          <w:rtl/>
          <w:lang w:bidi="ar"/>
        </w:rPr>
        <w:t xml:space="preserve">المرحلة الثالثة هي مرحلة التطوير، وفي هذه المرحلة </w:t>
      </w:r>
      <w:r w:rsidR="005061E3" w:rsidRPr="00D87B85">
        <w:rPr>
          <w:rFonts w:ascii="Traditional Arabic" w:eastAsia="Times New Roman" w:hAnsi="Traditional Arabic" w:cs="Traditional Arabic"/>
          <w:color w:val="202124"/>
          <w:sz w:val="28"/>
          <w:szCs w:val="28"/>
          <w:rtl/>
          <w:lang w:bidi="ar"/>
        </w:rPr>
        <w:lastRenderedPageBreak/>
        <w:t>كانت الباحثة قد أنتجت منتج الوسيلة التعليمية</w:t>
      </w:r>
      <w:r w:rsidR="005061E3" w:rsidRPr="00421B73">
        <w:rPr>
          <w:rFonts w:ascii="Arial" w:eastAsia="Times New Roman" w:hAnsi="Arial"/>
          <w:color w:val="202124"/>
          <w:sz w:val="24"/>
          <w:szCs w:val="24"/>
          <w:rtl/>
          <w:lang w:bidi="ar"/>
        </w:rPr>
        <w:t xml:space="preserve"> </w:t>
      </w:r>
      <w:r w:rsidR="005061E3" w:rsidRPr="005061E3">
        <w:rPr>
          <w:rFonts w:ascii="Arial" w:eastAsia="Times New Roman" w:hAnsi="Arial"/>
          <w:i/>
          <w:iCs/>
          <w:color w:val="202124"/>
          <w:sz w:val="24"/>
          <w:szCs w:val="24"/>
          <w:lang w:bidi="ar"/>
        </w:rPr>
        <w:t>iSpring Suite</w:t>
      </w:r>
      <w:r w:rsidR="005061E3" w:rsidRPr="00421B73">
        <w:rPr>
          <w:rFonts w:ascii="Arial" w:eastAsia="Times New Roman" w:hAnsi="Arial"/>
          <w:color w:val="202124"/>
          <w:sz w:val="24"/>
          <w:szCs w:val="24"/>
          <w:rtl/>
          <w:lang w:bidi="ar"/>
        </w:rPr>
        <w:t xml:space="preserve"> </w:t>
      </w:r>
      <w:r w:rsidR="005061E3" w:rsidRPr="00D87B85">
        <w:rPr>
          <w:rFonts w:ascii="Traditional Arabic" w:eastAsia="Times New Roman" w:hAnsi="Traditional Arabic" w:cs="Traditional Arabic"/>
          <w:color w:val="202124"/>
          <w:sz w:val="28"/>
          <w:szCs w:val="28"/>
          <w:rtl/>
          <w:lang w:bidi="ar"/>
        </w:rPr>
        <w:t xml:space="preserve">الجاهز للاختبار في </w:t>
      </w:r>
      <w:r w:rsidR="005061E3" w:rsidRPr="00D87B85">
        <w:rPr>
          <w:rFonts w:ascii="Traditional Arabic" w:hAnsi="Traditional Arabic" w:cs="Traditional Arabic"/>
          <w:sz w:val="28"/>
          <w:szCs w:val="28"/>
          <w:rtl/>
          <w:lang w:val="id-ID"/>
        </w:rPr>
        <w:t>مادة النحو والصرف مع التلاميذ</w:t>
      </w:r>
      <w:r w:rsidR="005061E3" w:rsidRPr="00D87B85">
        <w:rPr>
          <w:rFonts w:ascii="Traditional Arabic" w:eastAsia="Times New Roman" w:hAnsi="Traditional Arabic" w:cs="Traditional Arabic"/>
          <w:color w:val="202124"/>
          <w:sz w:val="28"/>
          <w:szCs w:val="28"/>
          <w:rtl/>
          <w:lang w:bidi="ar"/>
        </w:rPr>
        <w:t>. تمّت إجراء الصحيحة من قبل 3 خبراء، هم</w:t>
      </w:r>
      <w:r w:rsidR="005061E3" w:rsidRPr="00D87B85">
        <w:rPr>
          <w:rFonts w:ascii="Traditional Arabic" w:hAnsi="Traditional Arabic" w:cs="Traditional Arabic"/>
          <w:sz w:val="28"/>
          <w:szCs w:val="28"/>
          <w:rtl/>
        </w:rPr>
        <w:t xml:space="preserve"> </w:t>
      </w:r>
      <w:r w:rsidR="005061E3" w:rsidRPr="00D87B85">
        <w:rPr>
          <w:rFonts w:ascii="Traditional Arabic" w:eastAsia="Times New Roman" w:hAnsi="Traditional Arabic" w:cs="Traditional Arabic"/>
          <w:color w:val="202124"/>
          <w:sz w:val="28"/>
          <w:szCs w:val="28"/>
          <w:rtl/>
          <w:lang w:bidi="ar"/>
        </w:rPr>
        <w:t xml:space="preserve">من أهل المواد، وأهل اللغوي، وأهل وسائل الإعلام. ثم فعلت الباحثة </w:t>
      </w:r>
      <w:r w:rsidR="007122E8" w:rsidRPr="00D87B85">
        <w:rPr>
          <w:rFonts w:ascii="Traditional Arabic" w:eastAsia="Times New Roman" w:hAnsi="Traditional Arabic" w:cs="Traditional Arabic"/>
          <w:color w:val="202124"/>
          <w:sz w:val="28"/>
          <w:szCs w:val="28"/>
          <w:rtl/>
          <w:lang w:bidi="ar"/>
        </w:rPr>
        <w:t>التصحيح</w:t>
      </w:r>
      <w:r w:rsidR="005061E3" w:rsidRPr="00D87B85">
        <w:rPr>
          <w:rFonts w:ascii="Traditional Arabic" w:eastAsia="Times New Roman" w:hAnsi="Traditional Arabic" w:cs="Traditional Arabic"/>
          <w:color w:val="202124"/>
          <w:sz w:val="28"/>
          <w:szCs w:val="28"/>
          <w:rtl/>
          <w:lang w:bidi="ar"/>
        </w:rPr>
        <w:t>ات أو التحسينات</w:t>
      </w:r>
      <w:r w:rsidR="007122E8" w:rsidRPr="00D87B85">
        <w:rPr>
          <w:rFonts w:ascii="Traditional Arabic" w:eastAsia="Times New Roman" w:hAnsi="Traditional Arabic" w:cs="Traditional Arabic"/>
          <w:color w:val="202124"/>
          <w:sz w:val="28"/>
          <w:szCs w:val="28"/>
          <w:rtl/>
          <w:lang w:bidi="ar"/>
        </w:rPr>
        <w:t xml:space="preserve"> في الوسيلة التعليمية</w:t>
      </w:r>
      <w:r w:rsidR="005061E3" w:rsidRPr="00D87B85">
        <w:rPr>
          <w:rFonts w:ascii="Traditional Arabic" w:eastAsia="Times New Roman" w:hAnsi="Traditional Arabic" w:cs="Traditional Arabic"/>
          <w:color w:val="202124"/>
          <w:sz w:val="28"/>
          <w:szCs w:val="28"/>
          <w:rtl/>
          <w:lang w:bidi="ar"/>
        </w:rPr>
        <w:t xml:space="preserve"> وفقًا لنصائح الخبراء.</w:t>
      </w:r>
      <w:r w:rsidR="007122E8" w:rsidRPr="00D87B85">
        <w:rPr>
          <w:rFonts w:ascii="Traditional Arabic" w:eastAsia="Times New Roman" w:hAnsi="Traditional Arabic" w:cs="Traditional Arabic"/>
          <w:color w:val="202124"/>
          <w:sz w:val="28"/>
          <w:szCs w:val="28"/>
          <w:rtl/>
          <w:lang w:bidi="ar"/>
        </w:rPr>
        <w:t xml:space="preserve"> بعد ذلك، أصبحت منتجات الوسيلة التعليمية جاهزة للاختبار على التلاميذ لمعرفة الاستجابة منهم. المرحلة الأخيرة من البحث هي مرحلة النشر بحيث يمكن استخدام الوسيلة التعليمية على النطاق الواسع</w:t>
      </w:r>
      <w:r w:rsidR="007122E8">
        <w:rPr>
          <w:rFonts w:ascii="Arial" w:eastAsia="Times New Roman" w:hAnsi="Arial" w:hint="cs"/>
          <w:color w:val="202124"/>
          <w:sz w:val="24"/>
          <w:szCs w:val="24"/>
          <w:rtl/>
          <w:lang w:bidi="ar"/>
        </w:rPr>
        <w:t xml:space="preserve"> </w:t>
      </w:r>
      <w:r w:rsidR="007122E8">
        <w:rPr>
          <w:rFonts w:ascii="Arial" w:eastAsia="Times New Roman" w:hAnsi="Arial"/>
          <w:color w:val="202124"/>
          <w:sz w:val="24"/>
          <w:szCs w:val="24"/>
          <w:rtl/>
          <w:lang w:bidi="ar"/>
        </w:rPr>
        <w:fldChar w:fldCharType="begin" w:fldLock="1"/>
      </w:r>
      <w:r w:rsidR="00D672B6">
        <w:rPr>
          <w:rFonts w:ascii="Arial" w:eastAsia="Times New Roman" w:hAnsi="Arial"/>
          <w:color w:val="202124"/>
          <w:sz w:val="24"/>
          <w:szCs w:val="24"/>
          <w:lang w:bidi="ar"/>
        </w:rPr>
        <w:instrText>ADDIN CSL_CITATION {"citationItems":[{"id":"ITEM-1","itemData":{"author":[{"dropping-particle":"","family":"Lestari","given":"Nurdiyah","non-dropping-particle":"","parse-names":false,"suffix":""}],"container-title":"Jurnal Ilmiah Teknologi FST Undana","id":"ITEM-1","issue":"2","issued":{"date-parts":[["2018"]]},"page":"18-23","title":"PROSEDURALMENGADOPSI MODEL 4D DARI THIAGARAJANSUATU STUDI PENGEMBANGAN LKM BIOTEKNOLOGI MENGGUNAKAN MODEL PBLBAGI MAHASISWA","type":"article-journal","volume":"12"},"uris":["http://www.mendeley.com/documents/?uuid=65fa738e-d5ee-4cfc-9b4f-fa6bceea6477"]}],"mendeley":{"formattedCitation":"(Lestari, 2018)","plainTextFormattedCitation":"(Lestari, 2018)","previouslyFormattedCitation":"(Lestari, 2018)"},"properties":{"noteIndex":0},"schema":"https://github.com/citation-style-language/schema/raw/master/csl-citation.json"}</w:instrText>
      </w:r>
      <w:r w:rsidR="007122E8">
        <w:rPr>
          <w:rFonts w:ascii="Arial" w:eastAsia="Times New Roman" w:hAnsi="Arial"/>
          <w:color w:val="202124"/>
          <w:sz w:val="24"/>
          <w:szCs w:val="24"/>
          <w:rtl/>
          <w:lang w:bidi="ar"/>
        </w:rPr>
        <w:fldChar w:fldCharType="separate"/>
      </w:r>
      <w:r w:rsidR="00514A7B" w:rsidRPr="00514A7B">
        <w:rPr>
          <w:rFonts w:ascii="Arial" w:eastAsia="Times New Roman" w:hAnsi="Arial"/>
          <w:noProof/>
          <w:color w:val="202124"/>
          <w:sz w:val="24"/>
          <w:szCs w:val="24"/>
          <w:lang w:bidi="ar"/>
        </w:rPr>
        <w:t>(Lestari, 2018)</w:t>
      </w:r>
      <w:r w:rsidR="007122E8">
        <w:rPr>
          <w:rFonts w:ascii="Arial" w:eastAsia="Times New Roman" w:hAnsi="Arial"/>
          <w:color w:val="202124"/>
          <w:sz w:val="24"/>
          <w:szCs w:val="24"/>
          <w:rtl/>
          <w:lang w:bidi="ar"/>
        </w:rPr>
        <w:fldChar w:fldCharType="end"/>
      </w:r>
      <w:r w:rsidR="007122E8">
        <w:rPr>
          <w:rFonts w:ascii="Arial" w:eastAsia="Times New Roman" w:hAnsi="Arial" w:hint="cs"/>
          <w:color w:val="202124"/>
          <w:sz w:val="24"/>
          <w:szCs w:val="24"/>
          <w:rtl/>
          <w:lang w:bidi="ar-DZ"/>
        </w:rPr>
        <w:t>.</w:t>
      </w:r>
    </w:p>
    <w:p w14:paraId="79421903" w14:textId="77777777" w:rsidR="003368D0" w:rsidRDefault="007122E8" w:rsidP="003368D0">
      <w:pPr>
        <w:bidi/>
        <w:spacing w:after="0" w:line="240" w:lineRule="auto"/>
        <w:ind w:firstLine="720"/>
        <w:jc w:val="both"/>
        <w:rPr>
          <w:rFonts w:asciiTheme="minorBidi" w:hAnsiTheme="minorBidi"/>
          <w:i/>
          <w:iCs/>
          <w:rtl/>
          <w:lang w:val="id-ID" w:bidi="ar-DZ"/>
        </w:rPr>
      </w:pPr>
      <w:r w:rsidRPr="00D87B85">
        <w:rPr>
          <w:rFonts w:ascii="Traditional Arabic" w:eastAsia="Times New Roman" w:hAnsi="Traditional Arabic" w:cs="Traditional Arabic"/>
          <w:color w:val="202124"/>
          <w:sz w:val="28"/>
          <w:szCs w:val="28"/>
          <w:rtl/>
          <w:lang w:bidi="ar"/>
        </w:rPr>
        <w:t xml:space="preserve">موقع البحث في </w:t>
      </w:r>
      <w:r w:rsidRPr="00D87B85">
        <w:rPr>
          <w:rFonts w:ascii="Traditional Arabic" w:hAnsi="Traditional Arabic" w:cs="Traditional Arabic"/>
          <w:sz w:val="28"/>
          <w:szCs w:val="28"/>
          <w:rtl/>
          <w:lang w:val="id-ID"/>
        </w:rPr>
        <w:t xml:space="preserve">المدرسة المتوسطة الحكومية ٢ رجوسو فترونغان جومبانج. </w:t>
      </w:r>
      <w:r w:rsidR="00AD2BC7" w:rsidRPr="00D87B85">
        <w:rPr>
          <w:rFonts w:ascii="Traditional Arabic" w:hAnsi="Traditional Arabic" w:cs="Traditional Arabic"/>
          <w:sz w:val="28"/>
          <w:szCs w:val="28"/>
          <w:rtl/>
          <w:lang w:val="id-ID"/>
        </w:rPr>
        <w:t>ا</w:t>
      </w:r>
      <w:r w:rsidRPr="00D87B85">
        <w:rPr>
          <w:rFonts w:ascii="Traditional Arabic" w:eastAsia="Times New Roman" w:hAnsi="Traditional Arabic" w:cs="Traditional Arabic"/>
          <w:color w:val="202124"/>
          <w:sz w:val="28"/>
          <w:szCs w:val="28"/>
          <w:rtl/>
          <w:lang w:bidi="ar"/>
        </w:rPr>
        <w:t>ج</w:t>
      </w:r>
      <w:r w:rsidR="00AD2BC7" w:rsidRPr="00D87B85">
        <w:rPr>
          <w:rFonts w:ascii="Traditional Arabic" w:eastAsia="Times New Roman" w:hAnsi="Traditional Arabic" w:cs="Traditional Arabic"/>
          <w:color w:val="202124"/>
          <w:sz w:val="28"/>
          <w:szCs w:val="28"/>
          <w:rtl/>
          <w:lang w:bidi="ar"/>
        </w:rPr>
        <w:t xml:space="preserve">تمع البيانات من الملاحظة والمقابلة والاستبيانة أو الإستفتاء. الاستبيانة على شكل الاستبيانة الاحتياجية </w:t>
      </w:r>
      <w:r w:rsidR="003368D0">
        <w:rPr>
          <w:rFonts w:ascii="Traditional Arabic" w:eastAsia="Times New Roman" w:hAnsi="Traditional Arabic" w:cs="Traditional Arabic"/>
          <w:color w:val="202124"/>
          <w:sz w:val="28"/>
          <w:szCs w:val="28"/>
          <w:rtl/>
          <w:lang w:bidi="ar"/>
        </w:rPr>
        <w:t>للتلاميذ إلى الوسيلة التعليمية.</w:t>
      </w:r>
      <w:r w:rsidR="003368D0">
        <w:rPr>
          <w:rFonts w:ascii="Arial" w:eastAsia="Times New Roman" w:hAnsi="Arial" w:hint="cs"/>
          <w:color w:val="202124"/>
          <w:sz w:val="24"/>
          <w:szCs w:val="24"/>
          <w:rtl/>
          <w:lang w:bidi="ar"/>
        </w:rPr>
        <w:t xml:space="preserve"> </w:t>
      </w:r>
      <w:r w:rsidR="003368D0">
        <w:rPr>
          <w:rFonts w:ascii="Traditional Arabic" w:hAnsi="Traditional Arabic" w:cs="Traditional Arabic"/>
          <w:sz w:val="28"/>
          <w:szCs w:val="28"/>
          <w:rtl/>
          <w:lang w:val="id-ID" w:bidi="ar-DZ"/>
        </w:rPr>
        <w:t>اجتمعت الباحثة البيا</w:t>
      </w:r>
      <w:r w:rsidR="003368D0">
        <w:rPr>
          <w:rFonts w:ascii="Traditional Arabic" w:hAnsi="Traditional Arabic" w:cs="Traditional Arabic" w:hint="cs"/>
          <w:sz w:val="28"/>
          <w:szCs w:val="28"/>
          <w:rtl/>
          <w:lang w:val="id-ID" w:bidi="ar-DZ"/>
        </w:rPr>
        <w:t>نة</w:t>
      </w:r>
      <w:r w:rsidR="00FA60F1" w:rsidRPr="008A04A1">
        <w:rPr>
          <w:rFonts w:ascii="Traditional Arabic" w:hAnsi="Traditional Arabic" w:cs="Traditional Arabic"/>
          <w:sz w:val="28"/>
          <w:szCs w:val="28"/>
          <w:rtl/>
          <w:lang w:val="id-ID" w:bidi="ar-DZ"/>
        </w:rPr>
        <w:t xml:space="preserve"> </w:t>
      </w:r>
      <w:r w:rsidR="003368D0" w:rsidRPr="00D87B85">
        <w:rPr>
          <w:rFonts w:ascii="Traditional Arabic" w:eastAsia="Times New Roman" w:hAnsi="Traditional Arabic" w:cs="Traditional Arabic"/>
          <w:color w:val="202124"/>
          <w:sz w:val="28"/>
          <w:szCs w:val="28"/>
          <w:rtl/>
          <w:lang w:bidi="ar"/>
        </w:rPr>
        <w:t xml:space="preserve">الاستبيانة </w:t>
      </w:r>
      <w:r w:rsidR="00FA60F1" w:rsidRPr="008A04A1">
        <w:rPr>
          <w:rFonts w:ascii="Traditional Arabic" w:hAnsi="Traditional Arabic" w:cs="Traditional Arabic"/>
          <w:sz w:val="28"/>
          <w:szCs w:val="28"/>
          <w:rtl/>
          <w:lang w:val="id-ID" w:bidi="ar-DZ"/>
        </w:rPr>
        <w:t>البحثية ثم حلّلتها بمقياس ليكرت</w:t>
      </w:r>
      <w:r w:rsidR="00FA60F1" w:rsidRPr="00FA60F1">
        <w:rPr>
          <w:rFonts w:asciiTheme="minorBidi" w:hAnsiTheme="minorBidi"/>
          <w:rtl/>
          <w:lang w:val="id-ID" w:bidi="ar-DZ"/>
        </w:rPr>
        <w:t xml:space="preserve"> </w:t>
      </w:r>
      <w:r w:rsidR="00FA60F1" w:rsidRPr="00FA60F1">
        <w:rPr>
          <w:rFonts w:asciiTheme="minorBidi" w:hAnsiTheme="minorBidi"/>
          <w:i/>
          <w:iCs/>
          <w:rtl/>
          <w:lang w:val="id-ID" w:bidi="ar-DZ"/>
        </w:rPr>
        <w:t>(</w:t>
      </w:r>
      <w:r w:rsidR="00FA60F1" w:rsidRPr="00FA60F1">
        <w:rPr>
          <w:rFonts w:asciiTheme="minorBidi" w:hAnsiTheme="minorBidi"/>
          <w:i/>
          <w:iCs/>
          <w:lang w:val="id-ID" w:bidi="ar-DZ"/>
        </w:rPr>
        <w:t>Likert</w:t>
      </w:r>
      <w:r w:rsidR="00FA60F1" w:rsidRPr="00FA60F1">
        <w:rPr>
          <w:rFonts w:asciiTheme="minorBidi" w:hAnsiTheme="minorBidi"/>
          <w:i/>
          <w:iCs/>
          <w:rtl/>
          <w:lang w:val="id-ID" w:bidi="ar-DZ"/>
        </w:rPr>
        <w:t>).</w:t>
      </w:r>
    </w:p>
    <w:p w14:paraId="75F8EB7C" w14:textId="77C67123" w:rsidR="00FA60F1" w:rsidRPr="003368D0" w:rsidRDefault="00FA60F1" w:rsidP="003368D0">
      <w:pPr>
        <w:bidi/>
        <w:spacing w:after="0" w:line="240" w:lineRule="auto"/>
        <w:ind w:firstLine="720"/>
        <w:jc w:val="both"/>
        <w:rPr>
          <w:rFonts w:ascii="Arial" w:eastAsia="Times New Roman" w:hAnsi="Arial"/>
          <w:color w:val="202124"/>
          <w:sz w:val="24"/>
          <w:szCs w:val="24"/>
          <w:rtl/>
          <w:lang w:bidi="ar"/>
        </w:rPr>
      </w:pPr>
      <w:r w:rsidRPr="00FA60F1">
        <w:rPr>
          <w:rFonts w:asciiTheme="minorBidi" w:hAnsiTheme="minorBidi"/>
          <w:rtl/>
          <w:lang w:val="id-ID" w:bidi="ar-DZ"/>
        </w:rPr>
        <w:t xml:space="preserve"> </w:t>
      </w:r>
      <w:r w:rsidRPr="008A04A1">
        <w:rPr>
          <w:rFonts w:ascii="Traditional Arabic" w:hAnsi="Traditional Arabic" w:cs="Traditional Arabic"/>
          <w:sz w:val="28"/>
          <w:szCs w:val="28"/>
          <w:rtl/>
          <w:lang w:val="id-ID" w:bidi="ar-DZ"/>
        </w:rPr>
        <w:t>الصيغة الاستعمال على الآتية:</w:t>
      </w:r>
    </w:p>
    <w:p w14:paraId="59CDAFB6" w14:textId="77777777" w:rsidR="00404A53" w:rsidRDefault="00404A53" w:rsidP="001A29ED">
      <w:pPr>
        <w:bidi/>
        <w:spacing w:after="0" w:line="240" w:lineRule="auto"/>
        <w:jc w:val="both"/>
        <w:rPr>
          <w:rFonts w:asciiTheme="minorBidi" w:hAnsiTheme="minorBidi"/>
          <w:lang w:val="id-ID" w:bidi="ar-DZ"/>
        </w:rPr>
      </w:pPr>
    </w:p>
    <w:p w14:paraId="38E9DE2B" w14:textId="26AB558B" w:rsidR="00FA60F1" w:rsidRDefault="00FA60F1" w:rsidP="001A29ED">
      <w:pPr>
        <w:bidi/>
        <w:spacing w:after="0" w:line="240" w:lineRule="auto"/>
        <w:jc w:val="center"/>
        <w:rPr>
          <w:rFonts w:asciiTheme="minorBidi" w:hAnsiTheme="minorBidi"/>
          <w:lang w:val="id-ID" w:bidi="ar-DZ"/>
        </w:rPr>
      </w:pPr>
      <m:oMathPara>
        <m:oMath>
          <m:r>
            <w:rPr>
              <w:rFonts w:ascii="Cambria Math" w:hAnsi="Cambria Math" w:cs="Times New Roman"/>
            </w:rPr>
            <m:t xml:space="preserve">xi= </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S</m:t>
                  </m:r>
                </m:e>
              </m:nary>
            </m:num>
            <m:den>
              <m:r>
                <w:rPr>
                  <w:rFonts w:ascii="Cambria Math" w:hAnsi="Cambria Math" w:cs="Times New Roman"/>
                </w:rPr>
                <m:t xml:space="preserve">Smax </m:t>
              </m:r>
            </m:den>
          </m:f>
          <m:r>
            <w:rPr>
              <w:rFonts w:ascii="Cambria Math" w:hAnsi="Cambria Math" w:cs="Times New Roman"/>
            </w:rPr>
            <m:t xml:space="preserve"> X 100%</m:t>
          </m:r>
        </m:oMath>
      </m:oMathPara>
    </w:p>
    <w:p w14:paraId="504513B8" w14:textId="77777777" w:rsidR="00FA60F1" w:rsidRPr="00FA60F1" w:rsidRDefault="00FA60F1" w:rsidP="001A29ED">
      <w:pPr>
        <w:bidi/>
        <w:spacing w:after="0" w:line="240" w:lineRule="auto"/>
        <w:rPr>
          <w:rFonts w:ascii="Arial" w:hAnsi="Arial"/>
          <w:rtl/>
          <w:lang w:val="en-ID" w:bidi="ar-DZ"/>
        </w:rPr>
      </w:pPr>
      <w:r w:rsidRPr="008A04A1">
        <w:rPr>
          <w:rFonts w:ascii="Traditional Arabic" w:hAnsi="Traditional Arabic" w:cs="Traditional Arabic"/>
          <w:sz w:val="28"/>
          <w:szCs w:val="28"/>
          <w:rtl/>
          <w:lang w:val="en-ID" w:bidi="ar-DZ"/>
        </w:rPr>
        <w:t>البيان</w:t>
      </w:r>
      <w:r w:rsidRPr="00FA60F1">
        <w:rPr>
          <w:rFonts w:ascii="Arial" w:hAnsi="Arial"/>
          <w:rtl/>
          <w:lang w:val="en-ID" w:bidi="ar-DZ"/>
        </w:rPr>
        <w:t>:</w:t>
      </w:r>
    </w:p>
    <w:p w14:paraId="05125662" w14:textId="77777777" w:rsidR="00FA60F1" w:rsidRDefault="00FA60F1" w:rsidP="001A29ED">
      <w:pPr>
        <w:bidi/>
        <w:spacing w:after="0" w:line="240" w:lineRule="auto"/>
        <w:rPr>
          <w:rFonts w:ascii="Traditional Arabic" w:hAnsi="Traditional Arabic" w:cs="Traditional Arabic"/>
          <w:sz w:val="36"/>
          <w:szCs w:val="36"/>
          <w:rtl/>
        </w:rPr>
      </w:pPr>
      <w:r>
        <w:rPr>
          <w:rFonts w:ascii="Traditional Arabic" w:hAnsi="Traditional Arabic" w:cs="Traditional Arabic" w:hint="cs"/>
          <w:rtl/>
        </w:rPr>
        <w:t xml:space="preserve"> </w:t>
      </w:r>
      <m:oMath>
        <m:r>
          <w:rPr>
            <w:rFonts w:ascii="Cambria Math" w:hAnsi="Cambria Math" w:cs="Times New Roman"/>
          </w:rPr>
          <m:t>Smax</m:t>
        </m:r>
      </m:oMath>
      <w:r>
        <w:rPr>
          <w:rFonts w:ascii="Traditional Arabic" w:hAnsi="Traditional Arabic" w:cs="Traditional Arabic" w:hint="cs"/>
          <w:rtl/>
        </w:rPr>
        <w:t xml:space="preserve">  </w:t>
      </w:r>
      <w:r w:rsidRPr="00FA60F1">
        <w:rPr>
          <w:rFonts w:ascii="Arial" w:hAnsi="Arial"/>
          <w:rtl/>
        </w:rPr>
        <w:t xml:space="preserve">= </w:t>
      </w:r>
      <w:r w:rsidRPr="008A04A1">
        <w:rPr>
          <w:rFonts w:ascii="Traditional Arabic" w:hAnsi="Traditional Arabic" w:cs="Traditional Arabic"/>
          <w:sz w:val="28"/>
          <w:szCs w:val="28"/>
          <w:rtl/>
        </w:rPr>
        <w:t>القدر الأعلى</w:t>
      </w:r>
    </w:p>
    <w:p w14:paraId="2B88AD98" w14:textId="77777777" w:rsidR="00FA60F1" w:rsidRPr="00FA60F1" w:rsidRDefault="00FA60F1" w:rsidP="001A29ED">
      <w:pPr>
        <w:bidi/>
        <w:spacing w:after="0" w:line="240" w:lineRule="auto"/>
        <w:rPr>
          <w:rFonts w:ascii="Arial" w:hAnsi="Arial"/>
          <w:rtl/>
        </w:rPr>
      </w:pPr>
      <w:r>
        <w:rPr>
          <w:rFonts w:ascii="Traditional Arabic" w:hAnsi="Traditional Arabic" w:cs="Traditional Arabic" w:hint="cs"/>
          <w:rtl/>
        </w:rPr>
        <w:t xml:space="preserve">  </w:t>
      </w:r>
      <m:oMath>
        <m:nary>
          <m:naryPr>
            <m:chr m:val="∑"/>
            <m:limLoc m:val="undOvr"/>
            <m:subHide m:val="1"/>
            <m:supHide m:val="1"/>
            <m:ctrlPr>
              <w:rPr>
                <w:rFonts w:ascii="Cambria Math" w:hAnsi="Cambria Math" w:cs="Times New Roman"/>
                <w:i/>
              </w:rPr>
            </m:ctrlPr>
          </m:naryPr>
          <m:sub/>
          <m:sup/>
          <m:e>
            <m:r>
              <w:rPr>
                <w:rFonts w:ascii="Cambria Math" w:hAnsi="Cambria Math" w:cs="Times New Roman"/>
              </w:rPr>
              <m:t>S</m:t>
            </m:r>
          </m:e>
        </m:nary>
      </m:oMath>
      <w:r>
        <w:rPr>
          <w:rFonts w:ascii="Traditional Arabic" w:hAnsi="Traditional Arabic" w:cs="Traditional Arabic" w:hint="cs"/>
          <w:rtl/>
        </w:rPr>
        <w:t xml:space="preserve"> </w:t>
      </w:r>
      <w:r w:rsidRPr="00FA60F1">
        <w:rPr>
          <w:rFonts w:ascii="Arial" w:hAnsi="Arial"/>
          <w:rtl/>
        </w:rPr>
        <w:t xml:space="preserve">= </w:t>
      </w:r>
      <w:r w:rsidRPr="008A04A1">
        <w:rPr>
          <w:rFonts w:ascii="Traditional Arabic" w:hAnsi="Traditional Arabic" w:cs="Traditional Arabic"/>
          <w:sz w:val="28"/>
          <w:szCs w:val="28"/>
          <w:rtl/>
        </w:rPr>
        <w:t>القدر الكمية</w:t>
      </w:r>
      <w:r w:rsidRPr="00FA60F1">
        <w:rPr>
          <w:rFonts w:ascii="Arial" w:hAnsi="Arial"/>
          <w:rtl/>
        </w:rPr>
        <w:t xml:space="preserve"> </w:t>
      </w:r>
    </w:p>
    <w:p w14:paraId="35785857" w14:textId="77777777" w:rsidR="00FA60F1" w:rsidRDefault="00FA60F1" w:rsidP="001A29ED">
      <w:pPr>
        <w:bidi/>
        <w:spacing w:after="0" w:line="240" w:lineRule="auto"/>
        <w:rPr>
          <w:rFonts w:ascii="Traditional Arabic" w:hAnsi="Traditional Arabic" w:cs="Traditional Arabic"/>
          <w:sz w:val="36"/>
          <w:szCs w:val="36"/>
          <w:rtl/>
        </w:rPr>
      </w:pPr>
      <w:r>
        <w:rPr>
          <w:rFonts w:ascii="Traditional Arabic" w:hAnsi="Traditional Arabic" w:cs="Traditional Arabic" w:hint="cs"/>
          <w:rtl/>
        </w:rPr>
        <w:t xml:space="preserve"> </w:t>
      </w:r>
      <m:oMath>
        <m:r>
          <w:rPr>
            <w:rFonts w:ascii="Cambria Math" w:hAnsi="Cambria Math" w:cs="Times New Roman"/>
          </w:rPr>
          <m:t>xi</m:t>
        </m:r>
      </m:oMath>
      <w:r w:rsidRPr="00FA60F1">
        <w:rPr>
          <w:rFonts w:ascii="Arial" w:hAnsi="Arial"/>
          <w:rtl/>
        </w:rPr>
        <w:t xml:space="preserve">= </w:t>
      </w:r>
      <w:r w:rsidRPr="008A04A1">
        <w:rPr>
          <w:rFonts w:ascii="Traditional Arabic" w:hAnsi="Traditional Arabic" w:cs="Traditional Arabic"/>
          <w:sz w:val="28"/>
          <w:szCs w:val="28"/>
          <w:rtl/>
        </w:rPr>
        <w:t>النسبة المئوية من الإجابة</w:t>
      </w:r>
    </w:p>
    <w:p w14:paraId="7EFCDAD4" w14:textId="77777777" w:rsidR="00FA60F1" w:rsidRDefault="00FA60F1" w:rsidP="001A29ED">
      <w:pPr>
        <w:bidi/>
        <w:spacing w:after="0" w:line="240" w:lineRule="auto"/>
        <w:jc w:val="both"/>
        <w:rPr>
          <w:rFonts w:asciiTheme="minorBidi" w:hAnsiTheme="minorBidi"/>
          <w:lang w:val="id-ID" w:bidi="ar-DZ"/>
        </w:rPr>
      </w:pPr>
    </w:p>
    <w:p w14:paraId="15FD85AC" w14:textId="45706118" w:rsidR="00FA60F1" w:rsidRPr="008A04A1" w:rsidRDefault="00FA60F1" w:rsidP="001A29ED">
      <w:pPr>
        <w:bidi/>
        <w:spacing w:after="0" w:line="240" w:lineRule="auto"/>
        <w:jc w:val="both"/>
        <w:rPr>
          <w:rFonts w:ascii="Traditional Arabic" w:hAnsi="Traditional Arabic" w:cs="Traditional Arabic"/>
          <w:sz w:val="28"/>
          <w:szCs w:val="28"/>
          <w:rtl/>
          <w:lang w:val="id-ID" w:bidi="ar-DZ"/>
        </w:rPr>
      </w:pPr>
      <w:r w:rsidRPr="008A04A1">
        <w:rPr>
          <w:rFonts w:ascii="Traditional Arabic" w:hAnsi="Traditional Arabic" w:cs="Traditional Arabic"/>
          <w:sz w:val="28"/>
          <w:szCs w:val="28"/>
          <w:rtl/>
          <w:lang w:val="id-ID" w:bidi="ar-DZ"/>
        </w:rPr>
        <w:t>إستفتاء الإحتياجية استعملت القدر، والقدر من الأقل ٣٠ وعلى الأعلى ٩٠ لكل الإجابة.</w:t>
      </w:r>
    </w:p>
    <w:p w14:paraId="0349A55F" w14:textId="5B090B40" w:rsidR="00FA60F1" w:rsidRPr="008A04A1" w:rsidRDefault="00FA60F1" w:rsidP="001A29ED">
      <w:pPr>
        <w:bidi/>
        <w:spacing w:after="0" w:line="240" w:lineRule="auto"/>
        <w:jc w:val="center"/>
        <w:rPr>
          <w:rFonts w:ascii="Traditional Arabic" w:hAnsi="Traditional Arabic" w:cs="Traditional Arabic"/>
          <w:sz w:val="28"/>
          <w:szCs w:val="28"/>
          <w:rtl/>
          <w:lang w:val="id-ID" w:bidi="ar-DZ"/>
        </w:rPr>
      </w:pPr>
      <w:r w:rsidRPr="008A04A1">
        <w:rPr>
          <w:rFonts w:ascii="Traditional Arabic" w:hAnsi="Traditional Arabic" w:cs="Traditional Arabic"/>
          <w:sz w:val="28"/>
          <w:szCs w:val="28"/>
          <w:rtl/>
          <w:lang w:val="id-ID" w:bidi="ar-DZ"/>
        </w:rPr>
        <w:t>الجدول 1. صفّ القدر</w:t>
      </w:r>
    </w:p>
    <w:tbl>
      <w:tblPr>
        <w:tblStyle w:val="TableGrid"/>
        <w:tblW w:w="4680" w:type="dxa"/>
        <w:tblInd w:w="1525" w:type="dxa"/>
        <w:tblLayout w:type="fixed"/>
        <w:tblLook w:val="04A0" w:firstRow="1" w:lastRow="0" w:firstColumn="1" w:lastColumn="0" w:noHBand="0" w:noVBand="1"/>
      </w:tblPr>
      <w:tblGrid>
        <w:gridCol w:w="2160"/>
        <w:gridCol w:w="1980"/>
        <w:gridCol w:w="540"/>
      </w:tblGrid>
      <w:tr w:rsidR="00FA60F1" w:rsidRPr="008A04A1" w14:paraId="333B3E83" w14:textId="26C63174" w:rsidTr="00FA60F1">
        <w:tc>
          <w:tcPr>
            <w:tcW w:w="2160" w:type="dxa"/>
            <w:hideMark/>
          </w:tcPr>
          <w:p w14:paraId="29686234" w14:textId="7CA3017E" w:rsidR="00FA60F1" w:rsidRPr="008A04A1" w:rsidRDefault="00FA60F1" w:rsidP="001A29ED">
            <w:pPr>
              <w:bidi/>
              <w:jc w:val="center"/>
              <w:rPr>
                <w:rFonts w:ascii="Traditional Arabic" w:hAnsi="Traditional Arabic" w:cs="Traditional Arabic"/>
                <w:b/>
                <w:bCs/>
                <w:sz w:val="28"/>
                <w:szCs w:val="28"/>
                <w:lang w:val="id-ID"/>
              </w:rPr>
            </w:pPr>
            <w:r w:rsidRPr="008A04A1">
              <w:rPr>
                <w:rFonts w:ascii="Traditional Arabic" w:hAnsi="Traditional Arabic" w:cs="Traditional Arabic"/>
                <w:b/>
                <w:bCs/>
                <w:sz w:val="28"/>
                <w:szCs w:val="28"/>
                <w:rtl/>
                <w:lang w:val="en-ID" w:bidi="ar-DZ"/>
              </w:rPr>
              <w:t>القدر</w:t>
            </w:r>
          </w:p>
        </w:tc>
        <w:tc>
          <w:tcPr>
            <w:tcW w:w="1980" w:type="dxa"/>
            <w:hideMark/>
          </w:tcPr>
          <w:p w14:paraId="248C3E35" w14:textId="222E026E" w:rsidR="00FA60F1" w:rsidRPr="008A04A1" w:rsidRDefault="00FA60F1" w:rsidP="001A29ED">
            <w:pPr>
              <w:bidi/>
              <w:jc w:val="center"/>
              <w:rPr>
                <w:rFonts w:ascii="Traditional Arabic" w:hAnsi="Traditional Arabic" w:cs="Traditional Arabic"/>
                <w:b/>
                <w:bCs/>
                <w:sz w:val="28"/>
                <w:szCs w:val="28"/>
                <w:lang w:val="id-ID"/>
              </w:rPr>
            </w:pPr>
            <w:r w:rsidRPr="008A04A1">
              <w:rPr>
                <w:rFonts w:ascii="Traditional Arabic" w:hAnsi="Traditional Arabic" w:cs="Traditional Arabic"/>
                <w:b/>
                <w:bCs/>
                <w:sz w:val="28"/>
                <w:szCs w:val="28"/>
                <w:rtl/>
                <w:lang w:val="en-ID" w:bidi="ar-DZ"/>
              </w:rPr>
              <w:t>الصنف</w:t>
            </w:r>
          </w:p>
        </w:tc>
        <w:tc>
          <w:tcPr>
            <w:tcW w:w="540" w:type="dxa"/>
          </w:tcPr>
          <w:p w14:paraId="1C63E744" w14:textId="39A4B277" w:rsidR="00FA60F1" w:rsidRPr="008A04A1" w:rsidRDefault="00FA60F1" w:rsidP="001A29ED">
            <w:pPr>
              <w:bidi/>
              <w:jc w:val="center"/>
              <w:rPr>
                <w:rFonts w:ascii="Traditional Arabic" w:hAnsi="Traditional Arabic" w:cs="Traditional Arabic"/>
                <w:b/>
                <w:bCs/>
                <w:sz w:val="28"/>
                <w:szCs w:val="28"/>
                <w:rtl/>
                <w:lang w:val="en-ID" w:bidi="ar-DZ"/>
              </w:rPr>
            </w:pPr>
            <w:r w:rsidRPr="008A04A1">
              <w:rPr>
                <w:rFonts w:ascii="Traditional Arabic" w:hAnsi="Traditional Arabic" w:cs="Traditional Arabic"/>
                <w:b/>
                <w:bCs/>
                <w:sz w:val="28"/>
                <w:szCs w:val="28"/>
                <w:rtl/>
                <w:lang w:val="en-ID" w:bidi="ar-DZ"/>
              </w:rPr>
              <w:t>نمرة</w:t>
            </w:r>
          </w:p>
        </w:tc>
      </w:tr>
      <w:tr w:rsidR="00FA60F1" w:rsidRPr="008A04A1" w14:paraId="54919EDC" w14:textId="3FABD10D" w:rsidTr="00FA60F1">
        <w:tc>
          <w:tcPr>
            <w:tcW w:w="2160" w:type="dxa"/>
            <w:hideMark/>
          </w:tcPr>
          <w:p w14:paraId="7EF75BD4" w14:textId="5F9E8C80"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٤٥-٣٠</w:t>
            </w:r>
          </w:p>
        </w:tc>
        <w:tc>
          <w:tcPr>
            <w:tcW w:w="1980" w:type="dxa"/>
            <w:hideMark/>
          </w:tcPr>
          <w:p w14:paraId="728ADEC8" w14:textId="4F70A4FD"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الناقص</w:t>
            </w:r>
          </w:p>
        </w:tc>
        <w:tc>
          <w:tcPr>
            <w:tcW w:w="540" w:type="dxa"/>
          </w:tcPr>
          <w:p w14:paraId="3D7FC626" w14:textId="7E5F535F" w:rsidR="00FA60F1" w:rsidRPr="008A04A1" w:rsidRDefault="00FA60F1"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١</w:t>
            </w:r>
          </w:p>
        </w:tc>
      </w:tr>
      <w:tr w:rsidR="00FA60F1" w:rsidRPr="008A04A1" w14:paraId="2EF39441" w14:textId="69E18541" w:rsidTr="00FA60F1">
        <w:tc>
          <w:tcPr>
            <w:tcW w:w="2160" w:type="dxa"/>
            <w:hideMark/>
          </w:tcPr>
          <w:p w14:paraId="1099937B" w14:textId="2120B3F5"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٤٦-٦٠</w:t>
            </w:r>
          </w:p>
        </w:tc>
        <w:tc>
          <w:tcPr>
            <w:tcW w:w="1980" w:type="dxa"/>
            <w:hideMark/>
          </w:tcPr>
          <w:p w14:paraId="6EBB9FEF" w14:textId="067FA367" w:rsidR="00FA60F1" w:rsidRPr="008A04A1" w:rsidRDefault="00FA60F1" w:rsidP="001A29ED">
            <w:pPr>
              <w:bidi/>
              <w:jc w:val="center"/>
              <w:rPr>
                <w:rFonts w:ascii="Traditional Arabic" w:hAnsi="Traditional Arabic" w:cs="Traditional Arabic"/>
                <w:sz w:val="28"/>
                <w:szCs w:val="28"/>
              </w:rPr>
            </w:pPr>
            <w:r w:rsidRPr="008A04A1">
              <w:rPr>
                <w:rFonts w:ascii="Traditional Arabic" w:hAnsi="Traditional Arabic" w:cs="Traditional Arabic"/>
                <w:sz w:val="28"/>
                <w:szCs w:val="28"/>
                <w:rtl/>
                <w:lang w:val="en-ID" w:bidi="ar-DZ"/>
              </w:rPr>
              <w:t>الكفاية</w:t>
            </w:r>
          </w:p>
        </w:tc>
        <w:tc>
          <w:tcPr>
            <w:tcW w:w="540" w:type="dxa"/>
          </w:tcPr>
          <w:p w14:paraId="0BC20C92" w14:textId="2A0E630B" w:rsidR="00FA60F1" w:rsidRPr="008A04A1" w:rsidRDefault="00FA60F1"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٢</w:t>
            </w:r>
          </w:p>
        </w:tc>
      </w:tr>
      <w:tr w:rsidR="00FA60F1" w:rsidRPr="008A04A1" w14:paraId="3C9A1FED" w14:textId="2E68FD7B" w:rsidTr="00FA60F1">
        <w:tc>
          <w:tcPr>
            <w:tcW w:w="2160" w:type="dxa"/>
          </w:tcPr>
          <w:p w14:paraId="666EEEC8" w14:textId="0597C7E1"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٦١-٧٥</w:t>
            </w:r>
          </w:p>
        </w:tc>
        <w:tc>
          <w:tcPr>
            <w:tcW w:w="1980" w:type="dxa"/>
          </w:tcPr>
          <w:p w14:paraId="48CB5C20" w14:textId="490FB77B"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الحسن</w:t>
            </w:r>
          </w:p>
        </w:tc>
        <w:tc>
          <w:tcPr>
            <w:tcW w:w="540" w:type="dxa"/>
          </w:tcPr>
          <w:p w14:paraId="0CD11341" w14:textId="04FA5678" w:rsidR="00FA60F1" w:rsidRPr="008A04A1" w:rsidRDefault="00FA60F1"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٣</w:t>
            </w:r>
          </w:p>
        </w:tc>
      </w:tr>
      <w:tr w:rsidR="00FA60F1" w:rsidRPr="008A04A1" w14:paraId="28CB8FCF" w14:textId="4BDC6799" w:rsidTr="00FA60F1">
        <w:tc>
          <w:tcPr>
            <w:tcW w:w="2160" w:type="dxa"/>
          </w:tcPr>
          <w:p w14:paraId="278FF335" w14:textId="369A2D09"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٨٢-٩٠</w:t>
            </w:r>
          </w:p>
        </w:tc>
        <w:tc>
          <w:tcPr>
            <w:tcW w:w="1980" w:type="dxa"/>
          </w:tcPr>
          <w:p w14:paraId="58720235" w14:textId="4D09C2C3" w:rsidR="00FA60F1" w:rsidRPr="008A04A1" w:rsidRDefault="00FA60F1"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الممتاز</w:t>
            </w:r>
          </w:p>
        </w:tc>
        <w:tc>
          <w:tcPr>
            <w:tcW w:w="540" w:type="dxa"/>
          </w:tcPr>
          <w:p w14:paraId="617F4141" w14:textId="12D3F949" w:rsidR="00FA60F1" w:rsidRPr="008A04A1" w:rsidRDefault="00FA60F1"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٤</w:t>
            </w:r>
          </w:p>
        </w:tc>
      </w:tr>
    </w:tbl>
    <w:p w14:paraId="5BA81A62" w14:textId="77777777" w:rsidR="00FA60F1" w:rsidRPr="008A04A1" w:rsidRDefault="00FA60F1" w:rsidP="001A29ED">
      <w:pPr>
        <w:bidi/>
        <w:spacing w:after="0" w:line="240" w:lineRule="auto"/>
        <w:jc w:val="center"/>
        <w:rPr>
          <w:rFonts w:ascii="Traditional Arabic" w:hAnsi="Traditional Arabic" w:cs="Traditional Arabic"/>
          <w:sz w:val="28"/>
          <w:szCs w:val="28"/>
          <w:lang w:val="id-ID" w:bidi="ar-DZ"/>
        </w:rPr>
      </w:pPr>
    </w:p>
    <w:p w14:paraId="0A38A2E1" w14:textId="1D3A0AB1" w:rsidR="00FA60F1" w:rsidRPr="008A04A1" w:rsidRDefault="00FA60F1" w:rsidP="001A29ED">
      <w:pPr>
        <w:bidi/>
        <w:spacing w:after="0" w:line="240" w:lineRule="auto"/>
        <w:ind w:firstLine="720"/>
        <w:jc w:val="both"/>
        <w:rPr>
          <w:rFonts w:ascii="Traditional Arabic" w:hAnsi="Traditional Arabic" w:cs="Traditional Arabic"/>
          <w:sz w:val="28"/>
          <w:szCs w:val="28"/>
          <w:rtl/>
          <w:lang w:val="id-ID" w:bidi="ar-DZ"/>
        </w:rPr>
      </w:pPr>
      <w:r w:rsidRPr="008A04A1">
        <w:rPr>
          <w:rFonts w:ascii="Traditional Arabic" w:hAnsi="Traditional Arabic" w:cs="Traditional Arabic"/>
          <w:sz w:val="28"/>
          <w:szCs w:val="28"/>
          <w:rtl/>
          <w:lang w:val="id-ID" w:bidi="ar-DZ"/>
        </w:rPr>
        <w:t xml:space="preserve">وظيفة استفتاء الإحتياجية لتعريف </w:t>
      </w:r>
      <w:r w:rsidR="0042170B" w:rsidRPr="008A04A1">
        <w:rPr>
          <w:rFonts w:ascii="Traditional Arabic" w:hAnsi="Traditional Arabic" w:cs="Traditional Arabic"/>
          <w:i/>
          <w:sz w:val="28"/>
          <w:szCs w:val="28"/>
          <w:rtl/>
          <w:lang w:val="en-ID" w:bidi="ar-DZ"/>
        </w:rPr>
        <w:t xml:space="preserve">فعالية دراسة النحو والصرف مع المدرس والاحتياجة </w:t>
      </w:r>
      <w:r w:rsidR="0042170B" w:rsidRPr="008A04A1">
        <w:rPr>
          <w:rFonts w:ascii="Traditional Arabic" w:hAnsi="Traditional Arabic" w:cs="Traditional Arabic"/>
          <w:sz w:val="28"/>
          <w:szCs w:val="28"/>
          <w:rtl/>
          <w:lang w:val="id-ID" w:bidi="ar-DZ"/>
        </w:rPr>
        <w:t xml:space="preserve">من التلميذات الفصل الأول في المدرسة المتوسطة الحكومية ٢ كالمستجيبات </w:t>
      </w:r>
      <w:r w:rsidR="0042170B" w:rsidRPr="008A04A1">
        <w:rPr>
          <w:rFonts w:ascii="Traditional Arabic" w:hAnsi="Traditional Arabic" w:cs="Traditional Arabic"/>
          <w:i/>
          <w:sz w:val="28"/>
          <w:szCs w:val="28"/>
          <w:rtl/>
          <w:lang w:val="en-ID" w:bidi="ar-DZ"/>
        </w:rPr>
        <w:t>على الوسيلة التعليمية</w:t>
      </w:r>
      <w:r w:rsidR="0042170B" w:rsidRPr="00B8119A">
        <w:rPr>
          <w:rFonts w:asciiTheme="minorBidi" w:hAnsiTheme="minorBidi"/>
          <w:i/>
          <w:rtl/>
          <w:lang w:val="en-ID" w:bidi="ar-DZ"/>
        </w:rPr>
        <w:t xml:space="preserve"> </w:t>
      </w:r>
      <w:r w:rsidR="0042170B" w:rsidRPr="00B8119A">
        <w:rPr>
          <w:rFonts w:asciiTheme="minorBidi" w:hAnsiTheme="minorBidi"/>
          <w:i/>
          <w:lang w:val="en-ID" w:bidi="ar-DZ"/>
        </w:rPr>
        <w:t>iSpring Suite</w:t>
      </w:r>
      <w:r w:rsidR="0042170B">
        <w:rPr>
          <w:rFonts w:asciiTheme="minorBidi" w:hAnsiTheme="minorBidi" w:hint="cs"/>
          <w:i/>
          <w:rtl/>
          <w:lang w:val="en-ID" w:bidi="ar-DZ"/>
        </w:rPr>
        <w:t xml:space="preserve"> </w:t>
      </w:r>
      <w:r w:rsidRPr="008A04A1">
        <w:rPr>
          <w:rFonts w:ascii="Traditional Arabic" w:hAnsi="Traditional Arabic" w:cs="Traditional Arabic"/>
          <w:sz w:val="28"/>
          <w:szCs w:val="28"/>
          <w:rtl/>
          <w:lang w:val="id-ID" w:bidi="ar-DZ"/>
        </w:rPr>
        <w:t>بأندرويد في باب أنواع الاسم من مادة النحو والصرف. ولوجدت القدر الأخر، الباحثة استعملت تحليل القدر المتوسط لكل السؤال ثم قسّمت كمية القدر</w:t>
      </w:r>
      <w:r w:rsidRPr="008A04A1">
        <w:rPr>
          <w:rFonts w:ascii="Traditional Arabic" w:hAnsi="Traditional Arabic" w:cs="Traditional Arabic"/>
          <w:sz w:val="28"/>
          <w:szCs w:val="28"/>
          <w:lang w:val="id-ID" w:bidi="ar-DZ"/>
        </w:rPr>
        <w:t>.</w:t>
      </w:r>
    </w:p>
    <w:p w14:paraId="30D23E6A" w14:textId="39CD54CD" w:rsidR="00FA60F1" w:rsidRPr="008A04A1" w:rsidRDefault="00FA60F1" w:rsidP="001A29ED">
      <w:pPr>
        <w:bidi/>
        <w:spacing w:after="0" w:line="240" w:lineRule="auto"/>
        <w:jc w:val="both"/>
        <w:rPr>
          <w:rFonts w:ascii="Traditional Arabic" w:hAnsi="Traditional Arabic" w:cs="Traditional Arabic"/>
          <w:sz w:val="28"/>
          <w:szCs w:val="28"/>
          <w:rtl/>
          <w:lang w:val="id-ID" w:bidi="ar-DZ"/>
        </w:rPr>
      </w:pPr>
      <w:r w:rsidRPr="008A04A1">
        <w:rPr>
          <w:rFonts w:ascii="Traditional Arabic" w:hAnsi="Traditional Arabic" w:cs="Traditional Arabic"/>
          <w:sz w:val="28"/>
          <w:szCs w:val="28"/>
          <w:rtl/>
          <w:lang w:val="id-ID" w:bidi="ar-DZ"/>
        </w:rPr>
        <w:lastRenderedPageBreak/>
        <w:t>تفسّرت الباحثة الحصيلة في الجدول المكتوب كما يلي:</w:t>
      </w:r>
    </w:p>
    <w:p w14:paraId="794A585C" w14:textId="407B89F3" w:rsidR="0042170B" w:rsidRPr="008A04A1" w:rsidRDefault="0042170B" w:rsidP="001A29ED">
      <w:pPr>
        <w:bidi/>
        <w:spacing w:after="0" w:line="240" w:lineRule="auto"/>
        <w:jc w:val="center"/>
        <w:rPr>
          <w:rFonts w:ascii="Traditional Arabic" w:hAnsi="Traditional Arabic" w:cs="Traditional Arabic"/>
          <w:sz w:val="28"/>
          <w:szCs w:val="28"/>
          <w:rtl/>
          <w:lang w:val="id-ID" w:bidi="ar-DZ"/>
        </w:rPr>
      </w:pPr>
      <w:r w:rsidRPr="008A04A1">
        <w:rPr>
          <w:rFonts w:ascii="Traditional Arabic" w:hAnsi="Traditional Arabic" w:cs="Traditional Arabic"/>
          <w:sz w:val="28"/>
          <w:szCs w:val="28"/>
          <w:rtl/>
          <w:lang w:val="id-ID" w:bidi="ar-DZ"/>
        </w:rPr>
        <w:t xml:space="preserve">الجدول2. مقياس </w:t>
      </w:r>
      <w:r w:rsidRPr="008A04A1">
        <w:rPr>
          <w:rFonts w:ascii="Traditional Arabic" w:hAnsi="Traditional Arabic" w:cs="Traditional Arabic"/>
          <w:i/>
          <w:sz w:val="28"/>
          <w:szCs w:val="28"/>
          <w:rtl/>
          <w:lang w:val="en-ID" w:bidi="ar-DZ"/>
        </w:rPr>
        <w:t>الوسيلة التعليمية</w:t>
      </w:r>
    </w:p>
    <w:tbl>
      <w:tblPr>
        <w:tblStyle w:val="TableGrid"/>
        <w:tblW w:w="4680" w:type="dxa"/>
        <w:tblInd w:w="1525" w:type="dxa"/>
        <w:tblLayout w:type="fixed"/>
        <w:tblLook w:val="04A0" w:firstRow="1" w:lastRow="0" w:firstColumn="1" w:lastColumn="0" w:noHBand="0" w:noVBand="1"/>
      </w:tblPr>
      <w:tblGrid>
        <w:gridCol w:w="2160"/>
        <w:gridCol w:w="1980"/>
        <w:gridCol w:w="540"/>
      </w:tblGrid>
      <w:tr w:rsidR="0042170B" w:rsidRPr="008A04A1" w14:paraId="689AA141" w14:textId="77777777" w:rsidTr="00411E5A">
        <w:tc>
          <w:tcPr>
            <w:tcW w:w="2160" w:type="dxa"/>
            <w:hideMark/>
          </w:tcPr>
          <w:p w14:paraId="342CCB24" w14:textId="411EC0DF" w:rsidR="0042170B" w:rsidRPr="008A04A1" w:rsidRDefault="0042170B" w:rsidP="001A29ED">
            <w:pPr>
              <w:bidi/>
              <w:jc w:val="center"/>
              <w:rPr>
                <w:rFonts w:ascii="Traditional Arabic" w:hAnsi="Traditional Arabic" w:cs="Traditional Arabic"/>
                <w:b/>
                <w:bCs/>
                <w:sz w:val="28"/>
                <w:szCs w:val="28"/>
                <w:lang w:val="id-ID"/>
              </w:rPr>
            </w:pPr>
            <w:r w:rsidRPr="008A04A1">
              <w:rPr>
                <w:rFonts w:ascii="Traditional Arabic" w:hAnsi="Traditional Arabic" w:cs="Traditional Arabic"/>
                <w:b/>
                <w:bCs/>
                <w:sz w:val="28"/>
                <w:szCs w:val="28"/>
                <w:rtl/>
                <w:lang w:val="en-ID" w:bidi="ar-DZ"/>
              </w:rPr>
              <w:t>الصنف</w:t>
            </w:r>
          </w:p>
        </w:tc>
        <w:tc>
          <w:tcPr>
            <w:tcW w:w="1980" w:type="dxa"/>
            <w:hideMark/>
          </w:tcPr>
          <w:p w14:paraId="3579F886" w14:textId="24D3B684" w:rsidR="0042170B" w:rsidRPr="008A04A1" w:rsidRDefault="0042170B" w:rsidP="001A29ED">
            <w:pPr>
              <w:bidi/>
              <w:jc w:val="center"/>
              <w:rPr>
                <w:rFonts w:ascii="Traditional Arabic" w:hAnsi="Traditional Arabic" w:cs="Traditional Arabic"/>
                <w:b/>
                <w:bCs/>
                <w:sz w:val="28"/>
                <w:szCs w:val="28"/>
                <w:lang w:val="id-ID"/>
              </w:rPr>
            </w:pPr>
            <w:r w:rsidRPr="008A04A1">
              <w:rPr>
                <w:rFonts w:ascii="Traditional Arabic" w:hAnsi="Traditional Arabic" w:cs="Traditional Arabic"/>
                <w:b/>
                <w:bCs/>
                <w:sz w:val="28"/>
                <w:szCs w:val="28"/>
                <w:rtl/>
                <w:lang w:val="en-ID" w:bidi="ar-DZ"/>
              </w:rPr>
              <w:t>القدر</w:t>
            </w:r>
          </w:p>
        </w:tc>
        <w:tc>
          <w:tcPr>
            <w:tcW w:w="540" w:type="dxa"/>
          </w:tcPr>
          <w:p w14:paraId="233FFB5B" w14:textId="77777777" w:rsidR="0042170B" w:rsidRPr="008A04A1" w:rsidRDefault="0042170B" w:rsidP="001A29ED">
            <w:pPr>
              <w:bidi/>
              <w:jc w:val="center"/>
              <w:rPr>
                <w:rFonts w:ascii="Traditional Arabic" w:hAnsi="Traditional Arabic" w:cs="Traditional Arabic"/>
                <w:b/>
                <w:bCs/>
                <w:sz w:val="28"/>
                <w:szCs w:val="28"/>
                <w:rtl/>
                <w:lang w:val="en-ID" w:bidi="ar-DZ"/>
              </w:rPr>
            </w:pPr>
            <w:r w:rsidRPr="008A04A1">
              <w:rPr>
                <w:rFonts w:ascii="Traditional Arabic" w:hAnsi="Traditional Arabic" w:cs="Traditional Arabic"/>
                <w:b/>
                <w:bCs/>
                <w:sz w:val="28"/>
                <w:szCs w:val="28"/>
                <w:rtl/>
                <w:lang w:val="en-ID" w:bidi="ar-DZ"/>
              </w:rPr>
              <w:t>نمرة</w:t>
            </w:r>
          </w:p>
        </w:tc>
      </w:tr>
      <w:tr w:rsidR="0042170B" w:rsidRPr="008A04A1" w14:paraId="144CB914" w14:textId="77777777" w:rsidTr="00411E5A">
        <w:tc>
          <w:tcPr>
            <w:tcW w:w="2160" w:type="dxa"/>
            <w:hideMark/>
          </w:tcPr>
          <w:p w14:paraId="0F293A98" w14:textId="4803FA46"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١٠٠%-٨١%</w:t>
            </w:r>
          </w:p>
        </w:tc>
        <w:tc>
          <w:tcPr>
            <w:tcW w:w="1980" w:type="dxa"/>
            <w:hideMark/>
          </w:tcPr>
          <w:p w14:paraId="3BB995FC" w14:textId="67A92AB5"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جيدا جدا</w:t>
            </w:r>
          </w:p>
        </w:tc>
        <w:tc>
          <w:tcPr>
            <w:tcW w:w="540" w:type="dxa"/>
          </w:tcPr>
          <w:p w14:paraId="59BBCA4C" w14:textId="77777777"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١</w:t>
            </w:r>
          </w:p>
        </w:tc>
      </w:tr>
      <w:tr w:rsidR="0042170B" w:rsidRPr="008A04A1" w14:paraId="51C978C8" w14:textId="77777777" w:rsidTr="00411E5A">
        <w:tc>
          <w:tcPr>
            <w:tcW w:w="2160" w:type="dxa"/>
            <w:hideMark/>
          </w:tcPr>
          <w:p w14:paraId="5E64E438" w14:textId="05BDC488"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٨٠%-٦١%</w:t>
            </w:r>
          </w:p>
        </w:tc>
        <w:tc>
          <w:tcPr>
            <w:tcW w:w="1980" w:type="dxa"/>
            <w:hideMark/>
          </w:tcPr>
          <w:p w14:paraId="5F941BC6" w14:textId="37FD4AD7" w:rsidR="0042170B" w:rsidRPr="008A04A1" w:rsidRDefault="0042170B" w:rsidP="001A29ED">
            <w:pPr>
              <w:bidi/>
              <w:jc w:val="center"/>
              <w:rPr>
                <w:rFonts w:ascii="Traditional Arabic" w:hAnsi="Traditional Arabic" w:cs="Traditional Arabic"/>
                <w:sz w:val="28"/>
                <w:szCs w:val="28"/>
              </w:rPr>
            </w:pPr>
            <w:r w:rsidRPr="008A04A1">
              <w:rPr>
                <w:rFonts w:ascii="Traditional Arabic" w:hAnsi="Traditional Arabic" w:cs="Traditional Arabic"/>
                <w:sz w:val="28"/>
                <w:szCs w:val="28"/>
                <w:rtl/>
                <w:lang w:val="en-ID" w:bidi="ar-DZ"/>
              </w:rPr>
              <w:t>جيدا</w:t>
            </w:r>
          </w:p>
        </w:tc>
        <w:tc>
          <w:tcPr>
            <w:tcW w:w="540" w:type="dxa"/>
          </w:tcPr>
          <w:p w14:paraId="4FFA5631" w14:textId="77777777"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٢</w:t>
            </w:r>
          </w:p>
        </w:tc>
      </w:tr>
      <w:tr w:rsidR="0042170B" w:rsidRPr="008A04A1" w14:paraId="40DA129B" w14:textId="77777777" w:rsidTr="00411E5A">
        <w:tc>
          <w:tcPr>
            <w:tcW w:w="2160" w:type="dxa"/>
          </w:tcPr>
          <w:p w14:paraId="392B6879" w14:textId="58018C4A"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٦٠%-٤١%</w:t>
            </w:r>
          </w:p>
        </w:tc>
        <w:tc>
          <w:tcPr>
            <w:tcW w:w="1980" w:type="dxa"/>
          </w:tcPr>
          <w:p w14:paraId="5153BF4D" w14:textId="34A888E0"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كفاية</w:t>
            </w:r>
          </w:p>
        </w:tc>
        <w:tc>
          <w:tcPr>
            <w:tcW w:w="540" w:type="dxa"/>
          </w:tcPr>
          <w:p w14:paraId="14DEC28B" w14:textId="77777777"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٣</w:t>
            </w:r>
          </w:p>
        </w:tc>
      </w:tr>
      <w:tr w:rsidR="0042170B" w:rsidRPr="008A04A1" w14:paraId="1C35DDE7" w14:textId="77777777" w:rsidTr="00411E5A">
        <w:tc>
          <w:tcPr>
            <w:tcW w:w="2160" w:type="dxa"/>
          </w:tcPr>
          <w:p w14:paraId="0908A26C" w14:textId="1BF07242"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٤٠%-٢١%</w:t>
            </w:r>
          </w:p>
        </w:tc>
        <w:tc>
          <w:tcPr>
            <w:tcW w:w="1980" w:type="dxa"/>
          </w:tcPr>
          <w:p w14:paraId="2B4BC21B" w14:textId="509EFA91" w:rsidR="0042170B" w:rsidRPr="008A04A1" w:rsidRDefault="0042170B" w:rsidP="001A29ED">
            <w:pPr>
              <w:bidi/>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en-ID" w:bidi="ar-DZ"/>
              </w:rPr>
              <w:t>ناقصا</w:t>
            </w:r>
          </w:p>
        </w:tc>
        <w:tc>
          <w:tcPr>
            <w:tcW w:w="540" w:type="dxa"/>
          </w:tcPr>
          <w:p w14:paraId="14625A7B" w14:textId="77777777"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٤</w:t>
            </w:r>
          </w:p>
        </w:tc>
      </w:tr>
      <w:tr w:rsidR="0042170B" w:rsidRPr="008A04A1" w14:paraId="71E8F435" w14:textId="77777777" w:rsidTr="00411E5A">
        <w:tc>
          <w:tcPr>
            <w:tcW w:w="2160" w:type="dxa"/>
          </w:tcPr>
          <w:p w14:paraId="39ACA72E" w14:textId="7DFF7A4B"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٢٠%-٠%</w:t>
            </w:r>
          </w:p>
        </w:tc>
        <w:tc>
          <w:tcPr>
            <w:tcW w:w="1980" w:type="dxa"/>
          </w:tcPr>
          <w:p w14:paraId="2F965073" w14:textId="4D03857C"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ناقصا جدا</w:t>
            </w:r>
          </w:p>
        </w:tc>
        <w:tc>
          <w:tcPr>
            <w:tcW w:w="540" w:type="dxa"/>
          </w:tcPr>
          <w:p w14:paraId="34992338" w14:textId="10ED7F6E" w:rsidR="0042170B" w:rsidRPr="008A04A1" w:rsidRDefault="0042170B" w:rsidP="001A29ED">
            <w:pPr>
              <w:bidi/>
              <w:jc w:val="center"/>
              <w:rPr>
                <w:rFonts w:ascii="Traditional Arabic" w:hAnsi="Traditional Arabic" w:cs="Traditional Arabic"/>
                <w:sz w:val="28"/>
                <w:szCs w:val="28"/>
                <w:rtl/>
                <w:lang w:val="en-ID" w:bidi="ar-DZ"/>
              </w:rPr>
            </w:pPr>
            <w:r w:rsidRPr="008A04A1">
              <w:rPr>
                <w:rFonts w:ascii="Traditional Arabic" w:hAnsi="Traditional Arabic" w:cs="Traditional Arabic"/>
                <w:sz w:val="28"/>
                <w:szCs w:val="28"/>
                <w:rtl/>
                <w:lang w:val="en-ID" w:bidi="ar-DZ"/>
              </w:rPr>
              <w:t>5</w:t>
            </w:r>
          </w:p>
        </w:tc>
      </w:tr>
    </w:tbl>
    <w:p w14:paraId="3DDACABB" w14:textId="77777777" w:rsidR="0042170B" w:rsidRPr="008A04A1" w:rsidRDefault="0042170B" w:rsidP="001A29ED">
      <w:pPr>
        <w:bidi/>
        <w:spacing w:after="0" w:line="240" w:lineRule="auto"/>
        <w:jc w:val="both"/>
        <w:rPr>
          <w:rFonts w:ascii="Traditional Arabic" w:hAnsi="Traditional Arabic" w:cs="Traditional Arabic"/>
          <w:sz w:val="28"/>
          <w:szCs w:val="28"/>
          <w:rtl/>
          <w:lang w:val="id-ID" w:bidi="ar-DZ"/>
        </w:rPr>
      </w:pPr>
    </w:p>
    <w:p w14:paraId="0DA03E54" w14:textId="1BD13661" w:rsidR="0042170B" w:rsidRPr="008A04A1" w:rsidRDefault="0042170B" w:rsidP="001A29ED">
      <w:pPr>
        <w:bidi/>
        <w:spacing w:after="0" w:line="240" w:lineRule="auto"/>
        <w:jc w:val="both"/>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كان الصنف جيدا جدا ٨١% &lt;</w:t>
      </w:r>
      <w:r w:rsidRPr="008A04A1">
        <w:rPr>
          <w:rFonts w:ascii="Traditional Arabic" w:hAnsi="Traditional Arabic" w:cs="Traditional Arabic"/>
          <w:sz w:val="28"/>
          <w:szCs w:val="28"/>
          <w:lang w:val="id-ID"/>
        </w:rPr>
        <w:t>x</w:t>
      </w:r>
      <w:r w:rsidRPr="008A04A1">
        <w:rPr>
          <w:rFonts w:ascii="Traditional Arabic" w:hAnsi="Traditional Arabic" w:cs="Traditional Arabic"/>
          <w:sz w:val="28"/>
          <w:szCs w:val="28"/>
          <w:rtl/>
          <w:lang w:val="id-ID"/>
        </w:rPr>
        <w:t xml:space="preserve">؛ وجيدا ٨٠% &lt; </w:t>
      </w:r>
      <w:r w:rsidRPr="008A04A1">
        <w:rPr>
          <w:rFonts w:ascii="Traditional Arabic" w:hAnsi="Traditional Arabic" w:cs="Traditional Arabic"/>
          <w:sz w:val="28"/>
          <w:szCs w:val="28"/>
          <w:lang w:val="id-ID"/>
        </w:rPr>
        <w:t>X</w:t>
      </w:r>
      <w:r w:rsidRPr="008A04A1">
        <w:rPr>
          <w:rFonts w:ascii="Traditional Arabic" w:hAnsi="Traditional Arabic" w:cs="Traditional Arabic"/>
          <w:sz w:val="28"/>
          <w:szCs w:val="28"/>
          <w:rtl/>
          <w:lang w:val="id-ID"/>
        </w:rPr>
        <w:t xml:space="preserve"> </w:t>
      </w:r>
      <w:r w:rsidRPr="008A04A1">
        <w:rPr>
          <w:rFonts w:ascii="Times New Roman" w:hAnsi="Times New Roman" w:cs="Times New Roman"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٦١</w:t>
      </w:r>
      <w:r w:rsidRPr="008A04A1">
        <w:rPr>
          <w:rFonts w:ascii="Traditional Arabic" w:hAnsi="Traditional Arabic" w:cs="Traditional Arabic"/>
          <w:sz w:val="28"/>
          <w:szCs w:val="28"/>
          <w:rtl/>
          <w:lang w:val="id-ID"/>
        </w:rPr>
        <w:t>%</w:t>
      </w:r>
      <w:r w:rsidRPr="008A04A1">
        <w:rPr>
          <w:rFonts w:ascii="Traditional Arabic" w:hAnsi="Traditional Arabic" w:cs="Traditional Arabic"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كفاية</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٦١</w:t>
      </w:r>
      <w:r w:rsidRPr="008A04A1">
        <w:rPr>
          <w:rFonts w:ascii="Traditional Arabic" w:hAnsi="Traditional Arabic" w:cs="Traditional Arabic"/>
          <w:sz w:val="28"/>
          <w:szCs w:val="28"/>
          <w:rtl/>
          <w:lang w:val="id-ID"/>
        </w:rPr>
        <w:t xml:space="preserve">% &lt; </w:t>
      </w:r>
      <w:r w:rsidRPr="008A04A1">
        <w:rPr>
          <w:rFonts w:ascii="Traditional Arabic" w:hAnsi="Traditional Arabic" w:cs="Traditional Arabic"/>
          <w:sz w:val="28"/>
          <w:szCs w:val="28"/>
          <w:lang w:val="id-ID"/>
        </w:rPr>
        <w:t>X</w:t>
      </w:r>
      <w:r w:rsidRPr="008A04A1">
        <w:rPr>
          <w:rFonts w:ascii="Traditional Arabic" w:hAnsi="Traditional Arabic" w:cs="Traditional Arabic"/>
          <w:sz w:val="28"/>
          <w:szCs w:val="28"/>
          <w:rtl/>
          <w:lang w:val="id-ID"/>
        </w:rPr>
        <w:t xml:space="preserve"> </w:t>
      </w:r>
      <w:r w:rsidRPr="008A04A1">
        <w:rPr>
          <w:rFonts w:ascii="Times New Roman" w:hAnsi="Times New Roman" w:cs="Times New Roman"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٤١</w:t>
      </w:r>
      <w:r w:rsidRPr="008A04A1">
        <w:rPr>
          <w:rFonts w:ascii="Traditional Arabic" w:hAnsi="Traditional Arabic" w:cs="Traditional Arabic"/>
          <w:sz w:val="28"/>
          <w:szCs w:val="28"/>
          <w:rtl/>
          <w:lang w:val="id-ID"/>
        </w:rPr>
        <w:t>%</w:t>
      </w:r>
      <w:r w:rsidRPr="008A04A1">
        <w:rPr>
          <w:rFonts w:ascii="Traditional Arabic" w:hAnsi="Traditional Arabic" w:cs="Traditional Arabic"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ناقصا</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٤٠</w:t>
      </w:r>
      <w:r w:rsidRPr="008A04A1">
        <w:rPr>
          <w:rFonts w:ascii="Traditional Arabic" w:hAnsi="Traditional Arabic" w:cs="Traditional Arabic"/>
          <w:sz w:val="28"/>
          <w:szCs w:val="28"/>
          <w:rtl/>
          <w:lang w:val="id-ID"/>
        </w:rPr>
        <w:t xml:space="preserve">% &lt; </w:t>
      </w:r>
      <w:r w:rsidRPr="008A04A1">
        <w:rPr>
          <w:rFonts w:ascii="Traditional Arabic" w:hAnsi="Traditional Arabic" w:cs="Traditional Arabic"/>
          <w:sz w:val="28"/>
          <w:szCs w:val="28"/>
          <w:lang w:val="id-ID"/>
        </w:rPr>
        <w:t>X</w:t>
      </w:r>
      <w:r w:rsidRPr="008A04A1">
        <w:rPr>
          <w:rFonts w:ascii="Traditional Arabic" w:hAnsi="Traditional Arabic" w:cs="Traditional Arabic"/>
          <w:sz w:val="28"/>
          <w:szCs w:val="28"/>
          <w:rtl/>
          <w:lang w:val="id-ID"/>
        </w:rPr>
        <w:t xml:space="preserve"> </w:t>
      </w:r>
      <w:r w:rsidRPr="008A04A1">
        <w:rPr>
          <w:rFonts w:ascii="Times New Roman" w:hAnsi="Times New Roman" w:cs="Times New Roman"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٢٠</w:t>
      </w:r>
      <w:r w:rsidRPr="008A04A1">
        <w:rPr>
          <w:rFonts w:ascii="Traditional Arabic" w:hAnsi="Traditional Arabic" w:cs="Traditional Arabic"/>
          <w:sz w:val="28"/>
          <w:szCs w:val="28"/>
          <w:rtl/>
          <w:lang w:val="id-ID"/>
        </w:rPr>
        <w:t>%</w:t>
      </w:r>
      <w:r w:rsidRPr="008A04A1">
        <w:rPr>
          <w:rFonts w:ascii="Traditional Arabic" w:hAnsi="Traditional Arabic" w:cs="Traditional Arabic"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ناقصا</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جدا</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٢٠</w:t>
      </w:r>
      <w:r w:rsidRPr="008A04A1">
        <w:rPr>
          <w:rFonts w:ascii="Traditional Arabic" w:hAnsi="Traditional Arabic" w:cs="Traditional Arabic"/>
          <w:sz w:val="28"/>
          <w:szCs w:val="28"/>
          <w:rtl/>
          <w:lang w:val="id-ID"/>
        </w:rPr>
        <w:t xml:space="preserve">% &lt; </w:t>
      </w:r>
      <w:r w:rsidRPr="008A04A1">
        <w:rPr>
          <w:rFonts w:ascii="Traditional Arabic" w:hAnsi="Traditional Arabic" w:cs="Traditional Arabic"/>
          <w:sz w:val="28"/>
          <w:szCs w:val="28"/>
          <w:lang w:val="id-ID"/>
        </w:rPr>
        <w:t>X</w:t>
      </w:r>
      <w:r w:rsidRPr="008A04A1">
        <w:rPr>
          <w:rFonts w:ascii="Traditional Arabic" w:hAnsi="Traditional Arabic" w:cs="Traditional Arabic"/>
          <w:sz w:val="28"/>
          <w:szCs w:val="28"/>
          <w:rtl/>
          <w:lang w:val="id-ID"/>
        </w:rPr>
        <w:t xml:space="preserve"> </w:t>
      </w:r>
      <w:r w:rsidRPr="008A04A1">
        <w:rPr>
          <w:rFonts w:ascii="Times New Roman" w:hAnsi="Times New Roman" w:cs="Times New Roman" w:hint="cs"/>
          <w:sz w:val="28"/>
          <w:szCs w:val="28"/>
          <w:rtl/>
          <w:lang w:val="id-ID"/>
        </w:rPr>
        <w:t>≤</w:t>
      </w:r>
      <w:r w:rsidRPr="008A04A1">
        <w:rPr>
          <w:rFonts w:ascii="Traditional Arabic" w:hAnsi="Traditional Arabic" w:cs="Traditional Arabic"/>
          <w:sz w:val="28"/>
          <w:szCs w:val="28"/>
          <w:rtl/>
          <w:lang w:val="id-ID"/>
        </w:rPr>
        <w:t xml:space="preserve"> </w:t>
      </w:r>
      <w:r w:rsidRPr="008A04A1">
        <w:rPr>
          <w:rFonts w:ascii="Traditional Arabic" w:hAnsi="Traditional Arabic" w:cs="Traditional Arabic" w:hint="cs"/>
          <w:sz w:val="28"/>
          <w:szCs w:val="28"/>
          <w:rtl/>
          <w:lang w:val="id-ID"/>
        </w:rPr>
        <w:t>٠</w:t>
      </w:r>
      <w:r w:rsidRPr="008A04A1">
        <w:rPr>
          <w:rFonts w:ascii="Traditional Arabic" w:hAnsi="Traditional Arabic" w:cs="Traditional Arabic"/>
          <w:sz w:val="28"/>
          <w:szCs w:val="28"/>
          <w:rtl/>
          <w:lang w:val="id-ID"/>
        </w:rPr>
        <w:t>%.</w:t>
      </w:r>
    </w:p>
    <w:p w14:paraId="5783E08D" w14:textId="77777777" w:rsidR="0042170B" w:rsidRPr="001E68B2" w:rsidRDefault="0042170B" w:rsidP="001A29ED">
      <w:pPr>
        <w:bidi/>
        <w:spacing w:after="0" w:line="240" w:lineRule="auto"/>
        <w:jc w:val="both"/>
        <w:rPr>
          <w:rFonts w:ascii="Traditional Arabic" w:hAnsi="Traditional Arabic" w:cs="Traditional Arabic"/>
          <w:sz w:val="28"/>
          <w:szCs w:val="28"/>
          <w:lang w:val="id-ID" w:bidi="ar-DZ"/>
        </w:rPr>
      </w:pPr>
    </w:p>
    <w:p w14:paraId="7AB44FDC" w14:textId="003AD9C4" w:rsidR="003C1699" w:rsidRDefault="00D85AFF" w:rsidP="001A29ED">
      <w:pPr>
        <w:bidi/>
        <w:spacing w:line="240" w:lineRule="auto"/>
        <w:jc w:val="both"/>
        <w:rPr>
          <w:rFonts w:ascii="Traditional Arabic" w:hAnsi="Traditional Arabic" w:cs="Traditional Arabic"/>
          <w:b/>
          <w:bCs/>
          <w:sz w:val="28"/>
          <w:szCs w:val="28"/>
          <w:rtl/>
        </w:rPr>
      </w:pPr>
      <w:r w:rsidRPr="008A04A1">
        <w:rPr>
          <w:rFonts w:ascii="Traditional Arabic" w:hAnsi="Traditional Arabic" w:cs="Traditional Arabic"/>
          <w:b/>
          <w:bCs/>
          <w:sz w:val="28"/>
          <w:szCs w:val="28"/>
          <w:rtl/>
        </w:rPr>
        <w:t>الحصيلة والمباحثة</w:t>
      </w:r>
    </w:p>
    <w:p w14:paraId="02CC6211" w14:textId="75DAD65A" w:rsidR="003368D0" w:rsidRPr="008A04A1" w:rsidRDefault="003368D0" w:rsidP="003368D0">
      <w:pPr>
        <w:bidi/>
        <w:spacing w:line="240" w:lineRule="auto"/>
        <w:jc w:val="both"/>
        <w:rPr>
          <w:rFonts w:ascii="Traditional Arabic" w:hAnsi="Traditional Arabic" w:cs="Traditional Arabic"/>
          <w:b/>
          <w:bCs/>
          <w:sz w:val="28"/>
          <w:szCs w:val="28"/>
          <w:rtl/>
        </w:rPr>
      </w:pPr>
      <w:r w:rsidRPr="008A04A1">
        <w:rPr>
          <w:rFonts w:ascii="Traditional Arabic" w:hAnsi="Traditional Arabic" w:cs="Traditional Arabic"/>
          <w:b/>
          <w:bCs/>
          <w:sz w:val="28"/>
          <w:szCs w:val="28"/>
          <w:rtl/>
        </w:rPr>
        <w:t>المباحثة</w:t>
      </w:r>
    </w:p>
    <w:p w14:paraId="441FEEF2" w14:textId="1D16490E" w:rsidR="0042170B" w:rsidRPr="008A04A1" w:rsidRDefault="00B8642E" w:rsidP="001A29ED">
      <w:pPr>
        <w:bidi/>
        <w:spacing w:line="240" w:lineRule="auto"/>
        <w:ind w:firstLine="720"/>
        <w:jc w:val="both"/>
        <w:rPr>
          <w:rFonts w:ascii="Traditional Arabic" w:hAnsi="Traditional Arabic" w:cs="Traditional Arabic"/>
          <w:sz w:val="28"/>
          <w:szCs w:val="28"/>
          <w:rtl/>
        </w:rPr>
      </w:pPr>
      <w:r w:rsidRPr="008A04A1">
        <w:rPr>
          <w:rFonts w:ascii="Traditional Arabic" w:hAnsi="Traditional Arabic" w:cs="Traditional Arabic"/>
          <w:sz w:val="28"/>
          <w:szCs w:val="28"/>
          <w:rtl/>
        </w:rPr>
        <w:t>أخذ الحاصل في مرحلة الحدد من المراقبة. وأخد الحاصل في مرحلة التصميم من المقابلة مع مدرس النحو والصرف والتلميذات في الفصل الأول في المدرسة المتوسطة الحكومية ٢ رجوسو. المقابلة مع مدرس النحو والصرف دلت على عدم الوجود في الوسيلة التعليمية الجذابة لتقديم  مواد النحو والصرف على أن التلميذات متحمسة جدا كالمتعلمات الجديدة في النحو والصرف. والمشكلة الأخرى ناقصة الوقت في نشاط التعليمية لأجل تعليم عبر الإنترنت</w:t>
      </w:r>
      <w:r w:rsidRPr="00B8642E">
        <w:rPr>
          <w:rFonts w:asciiTheme="minorBidi" w:hAnsiTheme="minorBidi"/>
          <w:rtl/>
        </w:rPr>
        <w:t xml:space="preserve"> </w:t>
      </w:r>
      <w:r w:rsidRPr="00B8642E">
        <w:rPr>
          <w:rFonts w:asciiTheme="minorBidi" w:hAnsiTheme="minorBidi"/>
          <w:i/>
          <w:iCs/>
          <w:rtl/>
        </w:rPr>
        <w:t>(</w:t>
      </w:r>
      <w:r w:rsidRPr="00B8642E">
        <w:rPr>
          <w:rFonts w:asciiTheme="minorBidi" w:hAnsiTheme="minorBidi"/>
          <w:i/>
          <w:iCs/>
        </w:rPr>
        <w:t>online</w:t>
      </w:r>
      <w:r w:rsidRPr="00B8642E">
        <w:rPr>
          <w:rFonts w:asciiTheme="minorBidi" w:hAnsiTheme="minorBidi"/>
          <w:i/>
          <w:iCs/>
          <w:rtl/>
        </w:rPr>
        <w:t>)</w:t>
      </w:r>
      <w:r w:rsidRPr="00B8642E">
        <w:rPr>
          <w:rFonts w:asciiTheme="minorBidi" w:hAnsiTheme="minorBidi"/>
          <w:rtl/>
        </w:rPr>
        <w:t xml:space="preserve">، </w:t>
      </w:r>
      <w:r w:rsidRPr="008A04A1">
        <w:rPr>
          <w:rFonts w:ascii="Traditional Arabic" w:hAnsi="Traditional Arabic" w:cs="Traditional Arabic"/>
          <w:sz w:val="28"/>
          <w:szCs w:val="28"/>
          <w:rtl/>
        </w:rPr>
        <w:t>المدرس استخدام</w:t>
      </w:r>
      <w:r w:rsidRPr="00B8642E">
        <w:rPr>
          <w:rFonts w:asciiTheme="minorBidi" w:hAnsiTheme="minorBidi"/>
          <w:rtl/>
        </w:rPr>
        <w:t xml:space="preserve"> </w:t>
      </w:r>
      <w:r w:rsidRPr="00B8642E">
        <w:rPr>
          <w:rFonts w:asciiTheme="minorBidi" w:hAnsiTheme="minorBidi"/>
          <w:i/>
          <w:iCs/>
        </w:rPr>
        <w:t>Google Classroom</w:t>
      </w:r>
      <w:r w:rsidRPr="00B8642E">
        <w:rPr>
          <w:rFonts w:asciiTheme="minorBidi" w:hAnsiTheme="minorBidi"/>
          <w:rtl/>
        </w:rPr>
        <w:t xml:space="preserve"> </w:t>
      </w:r>
      <w:r w:rsidRPr="008A04A1">
        <w:rPr>
          <w:rFonts w:ascii="Traditional Arabic" w:hAnsi="Traditional Arabic" w:cs="Traditional Arabic"/>
          <w:sz w:val="28"/>
          <w:szCs w:val="28"/>
          <w:rtl/>
        </w:rPr>
        <w:t>مليئا فقد بروابط</w:t>
      </w:r>
      <w:r w:rsidRPr="00B8642E">
        <w:rPr>
          <w:rFonts w:asciiTheme="minorBidi" w:hAnsiTheme="minorBidi"/>
          <w:rtl/>
        </w:rPr>
        <w:t xml:space="preserve"> </w:t>
      </w:r>
      <w:r w:rsidRPr="00B8642E">
        <w:rPr>
          <w:rFonts w:asciiTheme="minorBidi" w:hAnsiTheme="minorBidi"/>
          <w:i/>
          <w:iCs/>
          <w:rtl/>
        </w:rPr>
        <w:t>(</w:t>
      </w:r>
      <w:r w:rsidRPr="00B8642E">
        <w:rPr>
          <w:rFonts w:asciiTheme="minorBidi" w:hAnsiTheme="minorBidi"/>
          <w:i/>
          <w:iCs/>
        </w:rPr>
        <w:t>link</w:t>
      </w:r>
      <w:r w:rsidRPr="00B8642E">
        <w:rPr>
          <w:rFonts w:asciiTheme="minorBidi" w:hAnsiTheme="minorBidi"/>
          <w:i/>
          <w:iCs/>
          <w:rtl/>
        </w:rPr>
        <w:t xml:space="preserve">) </w:t>
      </w:r>
      <w:r w:rsidRPr="008A04A1">
        <w:rPr>
          <w:rFonts w:ascii="Traditional Arabic" w:hAnsi="Traditional Arabic" w:cs="Traditional Arabic"/>
          <w:sz w:val="28"/>
          <w:szCs w:val="28"/>
          <w:rtl/>
        </w:rPr>
        <w:t>الفيديو المصلة ب</w:t>
      </w:r>
      <w:r w:rsidRPr="00B8642E">
        <w:rPr>
          <w:rFonts w:asciiTheme="minorBidi" w:hAnsiTheme="minorBidi"/>
          <w:rtl/>
        </w:rPr>
        <w:t xml:space="preserve"> </w:t>
      </w:r>
      <w:r w:rsidRPr="00B8642E">
        <w:rPr>
          <w:rFonts w:asciiTheme="minorBidi" w:hAnsiTheme="minorBidi"/>
          <w:i/>
          <w:iCs/>
        </w:rPr>
        <w:t>Youtube</w:t>
      </w:r>
      <w:r w:rsidRPr="00B8642E">
        <w:rPr>
          <w:rFonts w:asciiTheme="minorBidi" w:hAnsiTheme="minorBidi"/>
          <w:rtl/>
        </w:rPr>
        <w:t xml:space="preserve"> </w:t>
      </w:r>
      <w:r w:rsidRPr="008A04A1">
        <w:rPr>
          <w:rFonts w:ascii="Traditional Arabic" w:hAnsi="Traditional Arabic" w:cs="Traditional Arabic"/>
          <w:sz w:val="28"/>
          <w:szCs w:val="28"/>
          <w:rtl/>
        </w:rPr>
        <w:t>لتقديم مواد النحو والصرف. والمقابلة مع التلميذات أظهرت مشكلات في تطبيق منهج الطريقة التعليمية.</w:t>
      </w:r>
    </w:p>
    <w:p w14:paraId="21218A81" w14:textId="09617B74" w:rsidR="007D0A61" w:rsidRPr="008A04A1" w:rsidRDefault="00B8642E" w:rsidP="001A29ED">
      <w:pPr>
        <w:bidi/>
        <w:spacing w:line="240" w:lineRule="auto"/>
        <w:ind w:firstLine="720"/>
        <w:jc w:val="both"/>
        <w:rPr>
          <w:rFonts w:ascii="Traditional Arabic" w:hAnsi="Traditional Arabic" w:cs="Traditional Arabic"/>
          <w:sz w:val="28"/>
          <w:szCs w:val="28"/>
          <w:lang w:bidi="ar-DZ"/>
        </w:rPr>
      </w:pPr>
      <w:r w:rsidRPr="008A04A1">
        <w:rPr>
          <w:rFonts w:ascii="Traditional Arabic" w:hAnsi="Traditional Arabic" w:cs="Traditional Arabic"/>
          <w:sz w:val="28"/>
          <w:szCs w:val="28"/>
          <w:rtl/>
          <w:lang w:bidi="ar-DZ"/>
        </w:rPr>
        <w:t>في مرحلة التطوير من الوسيلة التعليمية، تطوّرت الباحثة وحدة قياسية من قبل التلميذات في الفصل الأول في المدرسة المتوسطة الحكومية ٢ رجوسو. وفي مرحلة النشر، وزعت الباحثة تجارب الوسيلة التعليمية على جميع التلميذات في الفصل الأول في المدرسة المتوسطة الحكومية ٢ اللتان لا تسكنّ في المعهد دار العلوم رجوسو ولهن الاهاتف الأندرويد بل لا تنفعْنه في الدراسة، حصوصا في درس النحو والصرف الذي احتاج إلى الفهم العميق لوصلة دراسة اللغة العربية.</w:t>
      </w:r>
    </w:p>
    <w:p w14:paraId="2FCE9BD5" w14:textId="16B996C3" w:rsidR="00466D4B" w:rsidRDefault="00466D4B" w:rsidP="001A29ED">
      <w:pPr>
        <w:bidi/>
        <w:spacing w:line="240" w:lineRule="auto"/>
        <w:ind w:firstLine="720"/>
        <w:jc w:val="both"/>
        <w:rPr>
          <w:rFonts w:asciiTheme="minorBidi" w:hAnsiTheme="minorBidi"/>
          <w:lang w:bidi="ar-DZ"/>
        </w:rPr>
      </w:pPr>
      <w:r w:rsidRPr="008A04A1">
        <w:rPr>
          <w:rFonts w:ascii="Traditional Arabic" w:hAnsi="Traditional Arabic" w:cs="Traditional Arabic"/>
          <w:sz w:val="28"/>
          <w:szCs w:val="28"/>
          <w:rtl/>
          <w:lang w:bidi="ar-DZ"/>
        </w:rPr>
        <w:lastRenderedPageBreak/>
        <w:t xml:space="preserve">بناءا على جميع مراحل البحث، وعرفت الباحثة أنّ التلميذات احتجْن إلى الوسيلة الإبتكارة تمكن الوصول إليهنّ لتتم دراستهنّ في منزلهنّ عند تعليم عبر الإنترنت </w:t>
      </w:r>
      <w:r w:rsidRPr="00466D4B">
        <w:rPr>
          <w:rFonts w:asciiTheme="minorBidi" w:hAnsiTheme="minorBidi"/>
          <w:rtl/>
          <w:lang w:bidi="ar-DZ"/>
        </w:rPr>
        <w:t>(</w:t>
      </w:r>
      <w:r w:rsidRPr="008A04A1">
        <w:rPr>
          <w:rFonts w:asciiTheme="minorBidi" w:hAnsiTheme="minorBidi"/>
          <w:i/>
          <w:iCs/>
          <w:lang w:bidi="ar-DZ"/>
        </w:rPr>
        <w:t>online</w:t>
      </w:r>
      <w:r w:rsidRPr="00466D4B">
        <w:rPr>
          <w:rFonts w:asciiTheme="minorBidi" w:hAnsiTheme="minorBidi"/>
          <w:rtl/>
          <w:lang w:bidi="ar-DZ"/>
        </w:rPr>
        <w:t xml:space="preserve">) </w:t>
      </w:r>
      <w:r w:rsidRPr="008A04A1">
        <w:rPr>
          <w:rFonts w:ascii="Traditional Arabic" w:hAnsi="Traditional Arabic" w:cs="Traditional Arabic"/>
          <w:sz w:val="28"/>
          <w:szCs w:val="28"/>
          <w:rtl/>
          <w:lang w:bidi="ar-DZ"/>
        </w:rPr>
        <w:t>بأنفسهنّ في أيّ وقت ومكان من أجل دعم التبيين من المدرس في الفصل. تم التحقيق من الصحة الوسيلة التعليمية</w:t>
      </w:r>
      <w:r w:rsidRPr="00466D4B">
        <w:rPr>
          <w:rFonts w:asciiTheme="minorBidi" w:hAnsiTheme="minorBidi"/>
          <w:rtl/>
          <w:lang w:bidi="ar-DZ"/>
        </w:rPr>
        <w:t xml:space="preserve"> </w:t>
      </w:r>
      <w:r w:rsidRPr="008A04A1">
        <w:rPr>
          <w:rFonts w:asciiTheme="minorBidi" w:hAnsiTheme="minorBidi"/>
          <w:i/>
          <w:iCs/>
          <w:lang w:bidi="ar-DZ"/>
        </w:rPr>
        <w:t>iSpring Suite</w:t>
      </w:r>
      <w:r w:rsidRPr="00466D4B">
        <w:rPr>
          <w:rFonts w:asciiTheme="minorBidi" w:hAnsiTheme="minorBidi"/>
          <w:rtl/>
          <w:lang w:bidi="ar-DZ"/>
        </w:rPr>
        <w:t xml:space="preserve"> </w:t>
      </w:r>
      <w:r w:rsidRPr="008A04A1">
        <w:rPr>
          <w:rFonts w:ascii="Traditional Arabic" w:hAnsi="Traditional Arabic" w:cs="Traditional Arabic"/>
          <w:sz w:val="28"/>
          <w:szCs w:val="28"/>
          <w:rtl/>
          <w:lang w:bidi="ar-DZ"/>
        </w:rPr>
        <w:t>على مواد أنواع الإسم في مادة النحو والصرف بواسطة ثلاثة الخبراء، هم الاهل المواديّ والاهل اللغويّ والاهل الوسائل الإعلامية. الخطوة التالية، هي تجربة منتجات الوسيلة التعليمية للتلميذات في الفصل الأول في المدرسة المتوسطة الحكومية ٢ رجوسو في مادة النحو والصرف ب</w:t>
      </w:r>
      <w:r w:rsidRPr="00466D4B">
        <w:rPr>
          <w:rFonts w:asciiTheme="minorBidi" w:hAnsiTheme="minorBidi"/>
          <w:rtl/>
          <w:lang w:bidi="ar-DZ"/>
        </w:rPr>
        <w:t xml:space="preserve"> </w:t>
      </w:r>
      <w:r w:rsidRPr="008A04A1">
        <w:rPr>
          <w:rFonts w:asciiTheme="minorBidi" w:hAnsiTheme="minorBidi"/>
          <w:i/>
          <w:iCs/>
          <w:lang w:bidi="ar-DZ"/>
        </w:rPr>
        <w:t>Google Form</w:t>
      </w:r>
      <w:r w:rsidRPr="00466D4B">
        <w:rPr>
          <w:rFonts w:asciiTheme="minorBidi" w:hAnsiTheme="minorBidi"/>
          <w:rtl/>
          <w:lang w:bidi="ar-DZ"/>
        </w:rPr>
        <w:t xml:space="preserve"> .</w:t>
      </w:r>
    </w:p>
    <w:p w14:paraId="64FE08DD" w14:textId="77777777" w:rsidR="001E68B2" w:rsidRPr="00B8642E" w:rsidRDefault="001E68B2" w:rsidP="001E68B2">
      <w:pPr>
        <w:bidi/>
        <w:spacing w:line="240" w:lineRule="auto"/>
        <w:ind w:firstLine="720"/>
        <w:jc w:val="both"/>
        <w:rPr>
          <w:rFonts w:asciiTheme="minorBidi" w:hAnsiTheme="minorBidi"/>
          <w:rtl/>
          <w:lang w:bidi="ar-DZ"/>
        </w:rPr>
      </w:pPr>
    </w:p>
    <w:p w14:paraId="4B2B7495" w14:textId="6AEF7A7C" w:rsidR="00D85AFF" w:rsidRPr="008A04A1" w:rsidRDefault="00D85AFF" w:rsidP="001A29ED">
      <w:pPr>
        <w:bidi/>
        <w:spacing w:line="240" w:lineRule="auto"/>
        <w:jc w:val="both"/>
        <w:rPr>
          <w:rFonts w:ascii="Traditional Arabic" w:hAnsi="Traditional Arabic" w:cs="Traditional Arabic"/>
          <w:b/>
          <w:bCs/>
          <w:sz w:val="28"/>
          <w:szCs w:val="28"/>
          <w:rtl/>
        </w:rPr>
      </w:pPr>
      <w:r w:rsidRPr="008A04A1">
        <w:rPr>
          <w:rFonts w:ascii="Traditional Arabic" w:hAnsi="Traditional Arabic" w:cs="Traditional Arabic"/>
          <w:b/>
          <w:bCs/>
          <w:sz w:val="28"/>
          <w:szCs w:val="28"/>
          <w:rtl/>
        </w:rPr>
        <w:t>حصيلة البحث</w:t>
      </w:r>
    </w:p>
    <w:p w14:paraId="0131CDA6" w14:textId="77777777" w:rsidR="00F534E4" w:rsidRPr="008A04A1" w:rsidRDefault="00F534E4" w:rsidP="001A29ED">
      <w:pPr>
        <w:bidi/>
        <w:spacing w:line="240" w:lineRule="auto"/>
        <w:ind w:firstLine="720"/>
        <w:jc w:val="both"/>
        <w:rPr>
          <w:rFonts w:ascii="Traditional Arabic" w:hAnsi="Traditional Arabic" w:cs="Traditional Arabic"/>
          <w:sz w:val="28"/>
          <w:szCs w:val="28"/>
          <w:rtl/>
          <w:lang w:bidi="ar-DZ"/>
        </w:rPr>
      </w:pPr>
      <w:r w:rsidRPr="008A04A1">
        <w:rPr>
          <w:rFonts w:ascii="Traditional Arabic" w:hAnsi="Traditional Arabic" w:cs="Traditional Arabic"/>
          <w:sz w:val="28"/>
          <w:szCs w:val="28"/>
          <w:rtl/>
          <w:lang w:bidi="ar-DZ"/>
        </w:rPr>
        <w:t xml:space="preserve">في مرحلة تحليل </w:t>
      </w:r>
      <w:r w:rsidRPr="008A04A1">
        <w:rPr>
          <w:rFonts w:ascii="Traditional Arabic" w:hAnsi="Traditional Arabic" w:cs="Traditional Arabic"/>
          <w:sz w:val="28"/>
          <w:szCs w:val="28"/>
          <w:rtl/>
          <w:lang w:val="id-ID" w:bidi="ar-DZ"/>
        </w:rPr>
        <w:t xml:space="preserve">الإحتياجية، اجتمعت الباحثة البيانات من استفتاء الإحتياجية للتلمذات على </w:t>
      </w:r>
      <w:r w:rsidRPr="008A04A1">
        <w:rPr>
          <w:rFonts w:ascii="Traditional Arabic" w:hAnsi="Traditional Arabic" w:cs="Traditional Arabic"/>
          <w:i/>
          <w:sz w:val="28"/>
          <w:szCs w:val="28"/>
          <w:rtl/>
          <w:lang w:val="en-ID" w:bidi="ar-DZ"/>
        </w:rPr>
        <w:t xml:space="preserve">الوسيلة التعليمية. المستجبات من جميع التلميذات </w:t>
      </w:r>
      <w:r w:rsidRPr="008A04A1">
        <w:rPr>
          <w:rFonts w:ascii="Traditional Arabic" w:hAnsi="Traditional Arabic" w:cs="Traditional Arabic"/>
          <w:sz w:val="28"/>
          <w:szCs w:val="28"/>
          <w:rtl/>
          <w:lang w:bidi="ar-DZ"/>
        </w:rPr>
        <w:t>في الفصل الأول في المدرسة المتوسطة الحكومية ٢ رجوسو من ستة الفصول هناك 217، يعني في الفصل</w:t>
      </w:r>
      <w:r w:rsidRPr="00E30B13">
        <w:rPr>
          <w:rFonts w:asciiTheme="minorBidi" w:hAnsiTheme="minorBidi"/>
          <w:rtl/>
          <w:lang w:bidi="ar-DZ"/>
        </w:rPr>
        <w:t xml:space="preserve"> </w:t>
      </w:r>
      <w:r w:rsidRPr="00E30B13">
        <w:rPr>
          <w:rFonts w:asciiTheme="minorBidi" w:hAnsiTheme="minorBidi"/>
          <w:lang w:bidi="ar-DZ"/>
        </w:rPr>
        <w:t>A</w:t>
      </w:r>
      <w:r w:rsidRPr="00E30B13">
        <w:rPr>
          <w:rFonts w:asciiTheme="minorBidi" w:hAnsiTheme="minorBidi"/>
          <w:rtl/>
          <w:lang w:bidi="ar-DZ"/>
        </w:rPr>
        <w:t xml:space="preserve"> </w:t>
      </w:r>
      <w:r w:rsidRPr="008A04A1">
        <w:rPr>
          <w:rFonts w:ascii="Traditional Arabic" w:hAnsi="Traditional Arabic" w:cs="Traditional Arabic"/>
          <w:sz w:val="28"/>
          <w:szCs w:val="28"/>
          <w:rtl/>
          <w:lang w:bidi="ar-DZ"/>
        </w:rPr>
        <w:t>هناك 36 المستجيبات وفي الفصل</w:t>
      </w:r>
      <w:r w:rsidRPr="00E30B13">
        <w:rPr>
          <w:rFonts w:asciiTheme="minorBidi" w:hAnsiTheme="minorBidi"/>
          <w:rtl/>
          <w:lang w:bidi="ar-DZ"/>
        </w:rPr>
        <w:t xml:space="preserve"> </w:t>
      </w:r>
      <w:r w:rsidRPr="00E30B13">
        <w:rPr>
          <w:rFonts w:asciiTheme="minorBidi" w:hAnsiTheme="minorBidi"/>
          <w:lang w:bidi="ar-DZ"/>
        </w:rPr>
        <w:t>B</w:t>
      </w:r>
      <w:r w:rsidRPr="00E30B13">
        <w:rPr>
          <w:rFonts w:asciiTheme="minorBidi" w:hAnsiTheme="minorBidi"/>
          <w:rtl/>
          <w:lang w:bidi="ar-DZ"/>
        </w:rPr>
        <w:t xml:space="preserve"> </w:t>
      </w:r>
      <w:r w:rsidRPr="008A04A1">
        <w:rPr>
          <w:rFonts w:ascii="Traditional Arabic" w:hAnsi="Traditional Arabic" w:cs="Traditional Arabic"/>
          <w:sz w:val="28"/>
          <w:szCs w:val="28"/>
          <w:rtl/>
          <w:lang w:bidi="ar-DZ"/>
        </w:rPr>
        <w:t>هناك 37 المستجيبات وفي الفصل</w:t>
      </w:r>
      <w:r w:rsidRPr="00E30B13">
        <w:rPr>
          <w:rFonts w:asciiTheme="minorBidi" w:hAnsiTheme="minorBidi"/>
          <w:rtl/>
          <w:lang w:bidi="ar-DZ"/>
        </w:rPr>
        <w:t xml:space="preserve"> </w:t>
      </w:r>
      <w:r w:rsidRPr="00E30B13">
        <w:rPr>
          <w:rFonts w:asciiTheme="minorBidi" w:hAnsiTheme="minorBidi"/>
          <w:lang w:bidi="ar-DZ"/>
        </w:rPr>
        <w:t>C</w:t>
      </w:r>
      <w:r w:rsidRPr="00E30B13">
        <w:rPr>
          <w:rFonts w:asciiTheme="minorBidi" w:hAnsiTheme="minorBidi"/>
          <w:rtl/>
          <w:lang w:bidi="ar-DZ"/>
        </w:rPr>
        <w:t xml:space="preserve"> </w:t>
      </w:r>
      <w:r w:rsidRPr="008A04A1">
        <w:rPr>
          <w:rFonts w:ascii="Traditional Arabic" w:hAnsi="Traditional Arabic" w:cs="Traditional Arabic"/>
          <w:sz w:val="28"/>
          <w:szCs w:val="28"/>
          <w:rtl/>
          <w:lang w:bidi="ar-DZ"/>
        </w:rPr>
        <w:t>هناك 34 المستجيبات وفي الفصل</w:t>
      </w:r>
      <w:r w:rsidRPr="00E30B13">
        <w:rPr>
          <w:rFonts w:asciiTheme="minorBidi" w:hAnsiTheme="minorBidi"/>
          <w:rtl/>
          <w:lang w:bidi="ar-DZ"/>
        </w:rPr>
        <w:t xml:space="preserve"> </w:t>
      </w:r>
      <w:r w:rsidRPr="00E30B13">
        <w:rPr>
          <w:rFonts w:asciiTheme="minorBidi" w:hAnsiTheme="minorBidi"/>
          <w:lang w:bidi="ar-DZ"/>
        </w:rPr>
        <w:t>D</w:t>
      </w:r>
      <w:r w:rsidRPr="00E30B13">
        <w:rPr>
          <w:rFonts w:asciiTheme="minorBidi" w:hAnsiTheme="minorBidi"/>
          <w:rtl/>
          <w:lang w:bidi="ar-DZ"/>
        </w:rPr>
        <w:t xml:space="preserve">  </w:t>
      </w:r>
      <w:r w:rsidRPr="008A04A1">
        <w:rPr>
          <w:rFonts w:ascii="Traditional Arabic" w:hAnsi="Traditional Arabic" w:cs="Traditional Arabic"/>
          <w:sz w:val="28"/>
          <w:szCs w:val="28"/>
          <w:rtl/>
          <w:lang w:bidi="ar-DZ"/>
        </w:rPr>
        <w:t>هناك 35 المستجيبات وفي الفصل</w:t>
      </w:r>
      <w:r w:rsidRPr="00E30B13">
        <w:rPr>
          <w:rFonts w:asciiTheme="minorBidi" w:hAnsiTheme="minorBidi"/>
          <w:rtl/>
          <w:lang w:bidi="ar-DZ"/>
        </w:rPr>
        <w:t xml:space="preserve"> </w:t>
      </w:r>
      <w:r w:rsidRPr="00E30B13">
        <w:rPr>
          <w:rFonts w:asciiTheme="minorBidi" w:hAnsiTheme="minorBidi"/>
          <w:lang w:bidi="ar-DZ"/>
        </w:rPr>
        <w:t>E</w:t>
      </w:r>
      <w:r w:rsidRPr="00E30B13">
        <w:rPr>
          <w:rFonts w:asciiTheme="minorBidi" w:hAnsiTheme="minorBidi"/>
          <w:rtl/>
          <w:lang w:bidi="ar-DZ"/>
        </w:rPr>
        <w:t xml:space="preserve">  </w:t>
      </w:r>
      <w:r w:rsidRPr="008A04A1">
        <w:rPr>
          <w:rFonts w:ascii="Traditional Arabic" w:hAnsi="Traditional Arabic" w:cs="Traditional Arabic"/>
          <w:sz w:val="28"/>
          <w:szCs w:val="28"/>
          <w:rtl/>
          <w:lang w:bidi="ar-DZ"/>
        </w:rPr>
        <w:t>هناك 36 المستجيبات وفي الفصل</w:t>
      </w:r>
      <w:r w:rsidRPr="00E30B13">
        <w:rPr>
          <w:rFonts w:asciiTheme="minorBidi" w:hAnsiTheme="minorBidi"/>
          <w:rtl/>
          <w:lang w:bidi="ar-DZ"/>
        </w:rPr>
        <w:t xml:space="preserve"> </w:t>
      </w:r>
      <w:r w:rsidRPr="00E30B13">
        <w:rPr>
          <w:rFonts w:asciiTheme="minorBidi" w:hAnsiTheme="minorBidi"/>
          <w:lang w:bidi="ar-DZ"/>
        </w:rPr>
        <w:t>F</w:t>
      </w:r>
      <w:r w:rsidRPr="00E30B13">
        <w:rPr>
          <w:rFonts w:asciiTheme="minorBidi" w:hAnsiTheme="minorBidi"/>
          <w:rtl/>
          <w:lang w:bidi="ar-DZ"/>
        </w:rPr>
        <w:t xml:space="preserve"> </w:t>
      </w:r>
      <w:r w:rsidRPr="008A04A1">
        <w:rPr>
          <w:rFonts w:ascii="Traditional Arabic" w:hAnsi="Traditional Arabic" w:cs="Traditional Arabic"/>
          <w:sz w:val="28"/>
          <w:szCs w:val="28"/>
          <w:rtl/>
          <w:lang w:bidi="ar-DZ"/>
        </w:rPr>
        <w:t>هناك 39.</w:t>
      </w:r>
    </w:p>
    <w:p w14:paraId="76F2571B" w14:textId="28B440B0" w:rsidR="00EB708E" w:rsidRPr="008A04A1" w:rsidRDefault="00A91437" w:rsidP="001A29ED">
      <w:pPr>
        <w:bidi/>
        <w:spacing w:line="240" w:lineRule="auto"/>
        <w:ind w:firstLine="720"/>
        <w:jc w:val="both"/>
        <w:rPr>
          <w:rFonts w:ascii="Traditional Arabic" w:hAnsi="Traditional Arabic" w:cs="Traditional Arabic"/>
          <w:i/>
          <w:sz w:val="28"/>
          <w:szCs w:val="28"/>
          <w:lang w:val="en-ID" w:bidi="ar-DZ"/>
        </w:rPr>
      </w:pPr>
      <w:r w:rsidRPr="008A04A1">
        <w:rPr>
          <w:rFonts w:ascii="Traditional Arabic" w:hAnsi="Traditional Arabic" w:cs="Traditional Arabic"/>
          <w:sz w:val="28"/>
          <w:szCs w:val="28"/>
          <w:rtl/>
          <w:lang w:val="id-ID" w:bidi="ar-DZ"/>
        </w:rPr>
        <w:t>استفتاء الإحتياجية له عشر سؤالا فيها ناحيتان هما الناحية</w:t>
      </w:r>
      <w:r w:rsidR="00EB708E" w:rsidRPr="008A04A1">
        <w:rPr>
          <w:rFonts w:ascii="Traditional Arabic" w:hAnsi="Traditional Arabic" w:cs="Traditional Arabic"/>
          <w:sz w:val="28"/>
          <w:szCs w:val="28"/>
          <w:rtl/>
          <w:lang w:val="id-ID" w:bidi="ar-DZ"/>
        </w:rPr>
        <w:t xml:space="preserve"> الأولى يعنى</w:t>
      </w:r>
      <w:r w:rsidRPr="008A04A1">
        <w:rPr>
          <w:rFonts w:ascii="Traditional Arabic" w:hAnsi="Traditional Arabic" w:cs="Traditional Arabic"/>
          <w:sz w:val="28"/>
          <w:szCs w:val="28"/>
          <w:rtl/>
          <w:lang w:val="id-ID" w:bidi="ar-DZ"/>
        </w:rPr>
        <w:t xml:space="preserve"> </w:t>
      </w:r>
      <w:r w:rsidR="00840F26" w:rsidRPr="008A04A1">
        <w:rPr>
          <w:rFonts w:ascii="Traditional Arabic" w:hAnsi="Traditional Arabic" w:cs="Traditional Arabic"/>
          <w:i/>
          <w:sz w:val="28"/>
          <w:szCs w:val="28"/>
          <w:rtl/>
          <w:lang w:val="en-ID" w:bidi="ar-DZ"/>
        </w:rPr>
        <w:t>فعالية دراسة النحو والصرف مع المدرس (نمرة 1-5) و</w:t>
      </w:r>
      <w:r w:rsidR="00840F26" w:rsidRPr="008A04A1">
        <w:rPr>
          <w:rFonts w:ascii="Traditional Arabic" w:hAnsi="Traditional Arabic" w:cs="Traditional Arabic"/>
          <w:sz w:val="28"/>
          <w:szCs w:val="28"/>
          <w:rtl/>
          <w:lang w:val="id-ID" w:bidi="ar-DZ"/>
        </w:rPr>
        <w:t xml:space="preserve">الناحية </w:t>
      </w:r>
      <w:r w:rsidR="00EB708E" w:rsidRPr="008A04A1">
        <w:rPr>
          <w:rFonts w:ascii="Traditional Arabic" w:hAnsi="Traditional Arabic" w:cs="Traditional Arabic"/>
          <w:sz w:val="28"/>
          <w:szCs w:val="28"/>
          <w:rtl/>
          <w:lang w:val="id-ID" w:bidi="ar-DZ"/>
        </w:rPr>
        <w:t xml:space="preserve">الثانية يعنى </w:t>
      </w:r>
      <w:r w:rsidR="00840F26" w:rsidRPr="008A04A1">
        <w:rPr>
          <w:rFonts w:ascii="Traditional Arabic" w:hAnsi="Traditional Arabic" w:cs="Traditional Arabic"/>
          <w:i/>
          <w:sz w:val="28"/>
          <w:szCs w:val="28"/>
          <w:rtl/>
          <w:lang w:val="en-ID" w:bidi="ar-DZ"/>
        </w:rPr>
        <w:t>الاحتياجة على الوسيلة التعليمية</w:t>
      </w:r>
      <w:r w:rsidR="00840F26" w:rsidRPr="00B8119A">
        <w:rPr>
          <w:rFonts w:asciiTheme="minorBidi" w:hAnsiTheme="minorBidi"/>
          <w:i/>
          <w:rtl/>
          <w:lang w:val="en-ID" w:bidi="ar-DZ"/>
        </w:rPr>
        <w:t xml:space="preserve"> </w:t>
      </w:r>
      <w:r w:rsidR="00840F26" w:rsidRPr="00B8119A">
        <w:rPr>
          <w:rFonts w:asciiTheme="minorBidi" w:hAnsiTheme="minorBidi"/>
          <w:i/>
          <w:lang w:val="en-ID" w:bidi="ar-DZ"/>
        </w:rPr>
        <w:t>iSpring Suite</w:t>
      </w:r>
      <w:r w:rsidR="00840F26">
        <w:rPr>
          <w:rFonts w:asciiTheme="minorBidi" w:hAnsiTheme="minorBidi" w:hint="cs"/>
          <w:i/>
          <w:rtl/>
          <w:lang w:val="en-ID" w:bidi="ar-DZ"/>
        </w:rPr>
        <w:t xml:space="preserve"> </w:t>
      </w:r>
      <w:r w:rsidR="00840F26" w:rsidRPr="008A04A1">
        <w:rPr>
          <w:rFonts w:ascii="Traditional Arabic" w:hAnsi="Traditional Arabic" w:cs="Traditional Arabic"/>
          <w:i/>
          <w:sz w:val="28"/>
          <w:szCs w:val="28"/>
          <w:rtl/>
          <w:lang w:val="en-ID" w:bidi="ar-DZ"/>
        </w:rPr>
        <w:t xml:space="preserve">(نمرة 6-10). </w:t>
      </w:r>
      <w:r w:rsidR="00EB708E" w:rsidRPr="008A04A1">
        <w:rPr>
          <w:rFonts w:ascii="Traditional Arabic" w:hAnsi="Traditional Arabic" w:cs="Traditional Arabic"/>
          <w:i/>
          <w:sz w:val="28"/>
          <w:szCs w:val="28"/>
          <w:rtl/>
          <w:lang w:val="en-ID" w:bidi="ar-DZ"/>
        </w:rPr>
        <w:t xml:space="preserve">كتب </w:t>
      </w:r>
      <w:r w:rsidR="00EB708E" w:rsidRPr="008A04A1">
        <w:rPr>
          <w:rFonts w:ascii="Traditional Arabic" w:hAnsi="Traditional Arabic" w:cs="Traditional Arabic"/>
          <w:sz w:val="28"/>
          <w:szCs w:val="28"/>
          <w:rtl/>
          <w:lang w:val="id-ID" w:bidi="ar-DZ"/>
        </w:rPr>
        <w:t xml:space="preserve">استفتاء الإحتياجية بالقدر. والقدر من الأقل ٣٠ وعلى الأعلى ٩٠ لكل الإجابة. </w:t>
      </w:r>
      <w:r w:rsidR="00EB708E" w:rsidRPr="008A04A1">
        <w:rPr>
          <w:rFonts w:ascii="Traditional Arabic" w:hAnsi="Traditional Arabic" w:cs="Traditional Arabic"/>
          <w:i/>
          <w:sz w:val="28"/>
          <w:szCs w:val="28"/>
          <w:rtl/>
          <w:lang w:val="en-ID" w:bidi="ar-DZ"/>
        </w:rPr>
        <w:t>كتبت الحصيلة في شكل كما تلي:</w:t>
      </w:r>
    </w:p>
    <w:p w14:paraId="4A048D3C" w14:textId="3E647D22" w:rsidR="00EB708E" w:rsidRPr="007B3607" w:rsidRDefault="00EB708E" w:rsidP="001A29ED">
      <w:pPr>
        <w:spacing w:after="0" w:line="240" w:lineRule="auto"/>
        <w:jc w:val="center"/>
        <w:rPr>
          <w:rFonts w:asciiTheme="minorBidi" w:hAnsiTheme="minorBidi"/>
          <w:lang w:val="id-ID"/>
        </w:rPr>
      </w:pPr>
      <w:r w:rsidRPr="008A04A1">
        <w:rPr>
          <w:rFonts w:ascii="Traditional Arabic" w:hAnsi="Traditional Arabic" w:cs="Traditional Arabic"/>
          <w:sz w:val="28"/>
          <w:szCs w:val="28"/>
          <w:rtl/>
        </w:rPr>
        <w:t xml:space="preserve">الجدول </w:t>
      </w:r>
      <w:r w:rsidR="00A42A21" w:rsidRPr="008A04A1">
        <w:rPr>
          <w:rFonts w:ascii="Traditional Arabic" w:hAnsi="Traditional Arabic" w:cs="Traditional Arabic"/>
          <w:sz w:val="28"/>
          <w:szCs w:val="28"/>
          <w:rtl/>
        </w:rPr>
        <w:t>3</w:t>
      </w:r>
      <w:r w:rsidRPr="008A04A1">
        <w:rPr>
          <w:rFonts w:ascii="Traditional Arabic" w:hAnsi="Traditional Arabic" w:cs="Traditional Arabic"/>
          <w:sz w:val="28"/>
          <w:szCs w:val="28"/>
          <w:rtl/>
        </w:rPr>
        <w:t xml:space="preserve">. القدرمن </w:t>
      </w:r>
      <w:r w:rsidRPr="008A04A1">
        <w:rPr>
          <w:rFonts w:ascii="Traditional Arabic" w:hAnsi="Traditional Arabic" w:cs="Traditional Arabic"/>
          <w:sz w:val="28"/>
          <w:szCs w:val="28"/>
          <w:rtl/>
          <w:lang w:val="id-ID" w:bidi="ar-DZ"/>
        </w:rPr>
        <w:t>استفتاء الإحتياجي</w:t>
      </w:r>
    </w:p>
    <w:tbl>
      <w:tblPr>
        <w:tblStyle w:val="TableGrid"/>
        <w:tblW w:w="7049" w:type="dxa"/>
        <w:tblInd w:w="264" w:type="dxa"/>
        <w:tblLook w:val="04A0" w:firstRow="1" w:lastRow="0" w:firstColumn="1" w:lastColumn="0" w:noHBand="0" w:noVBand="1"/>
      </w:tblPr>
      <w:tblGrid>
        <w:gridCol w:w="926"/>
        <w:gridCol w:w="926"/>
        <w:gridCol w:w="963"/>
        <w:gridCol w:w="1023"/>
        <w:gridCol w:w="799"/>
        <w:gridCol w:w="780"/>
        <w:gridCol w:w="780"/>
        <w:gridCol w:w="852"/>
      </w:tblGrid>
      <w:tr w:rsidR="00FD4574" w:rsidRPr="003C1699" w14:paraId="18F0CB66" w14:textId="77777777" w:rsidTr="00FD4574">
        <w:tc>
          <w:tcPr>
            <w:tcW w:w="927" w:type="dxa"/>
          </w:tcPr>
          <w:p w14:paraId="12D29ABF" w14:textId="6FCDAE8D" w:rsidR="00FD4574" w:rsidRPr="008A04A1" w:rsidRDefault="00FD4574" w:rsidP="001A29ED">
            <w:pPr>
              <w:bidi/>
              <w:jc w:val="center"/>
              <w:rPr>
                <w:rFonts w:ascii="Traditional Arabic" w:hAnsi="Traditional Arabic" w:cs="Traditional Arabic"/>
                <w:b/>
                <w:bCs/>
                <w:sz w:val="28"/>
                <w:szCs w:val="28"/>
                <w:lang w:val="id-ID"/>
              </w:rPr>
            </w:pPr>
            <w:r w:rsidRPr="008A04A1">
              <w:rPr>
                <w:rFonts w:ascii="Traditional Arabic" w:hAnsi="Traditional Arabic" w:cs="Traditional Arabic"/>
                <w:b/>
                <w:bCs/>
                <w:sz w:val="28"/>
                <w:szCs w:val="28"/>
                <w:rtl/>
                <w:lang w:val="id-ID"/>
              </w:rPr>
              <w:t>القدر المتوسط</w:t>
            </w:r>
          </w:p>
        </w:tc>
        <w:tc>
          <w:tcPr>
            <w:tcW w:w="927" w:type="dxa"/>
          </w:tcPr>
          <w:p w14:paraId="55CE4E16" w14:textId="7C2C1A6C" w:rsidR="00FD4574" w:rsidRPr="00FD4574" w:rsidRDefault="00FD4574" w:rsidP="001A29ED">
            <w:pPr>
              <w:bidi/>
              <w:jc w:val="center"/>
              <w:rPr>
                <w:rFonts w:asciiTheme="minorBidi" w:hAnsiTheme="minorBidi"/>
                <w:b/>
                <w:bCs/>
                <w:lang w:val="id-ID"/>
              </w:rPr>
            </w:pPr>
            <w:r w:rsidRPr="00FD4574">
              <w:rPr>
                <w:rFonts w:asciiTheme="minorBidi" w:hAnsiTheme="minorBidi"/>
                <w:b/>
                <w:bCs/>
                <w:lang w:val="id-ID"/>
              </w:rPr>
              <w:t>F</w:t>
            </w:r>
          </w:p>
        </w:tc>
        <w:tc>
          <w:tcPr>
            <w:tcW w:w="964" w:type="dxa"/>
          </w:tcPr>
          <w:p w14:paraId="03F2D623" w14:textId="749441D2" w:rsidR="00FD4574" w:rsidRPr="00FD4574" w:rsidRDefault="00FD4574" w:rsidP="001A29ED">
            <w:pPr>
              <w:bidi/>
              <w:jc w:val="center"/>
              <w:rPr>
                <w:rFonts w:asciiTheme="minorBidi" w:hAnsiTheme="minorBidi"/>
                <w:b/>
                <w:bCs/>
                <w:lang w:val="id-ID"/>
              </w:rPr>
            </w:pPr>
            <w:r w:rsidRPr="00FD4574">
              <w:rPr>
                <w:rFonts w:asciiTheme="minorBidi" w:hAnsiTheme="minorBidi"/>
                <w:b/>
                <w:bCs/>
                <w:lang w:val="id-ID"/>
              </w:rPr>
              <w:t>E</w:t>
            </w:r>
          </w:p>
        </w:tc>
        <w:tc>
          <w:tcPr>
            <w:tcW w:w="1025" w:type="dxa"/>
          </w:tcPr>
          <w:p w14:paraId="0A03F61E" w14:textId="5B7FF5B3" w:rsidR="00FD4574" w:rsidRPr="00FD4574" w:rsidRDefault="00FD4574" w:rsidP="001A29ED">
            <w:pPr>
              <w:bidi/>
              <w:jc w:val="center"/>
              <w:rPr>
                <w:rFonts w:asciiTheme="minorBidi" w:hAnsiTheme="minorBidi"/>
                <w:b/>
                <w:bCs/>
                <w:rtl/>
              </w:rPr>
            </w:pPr>
            <w:r w:rsidRPr="00FD4574">
              <w:rPr>
                <w:rFonts w:asciiTheme="minorBidi" w:hAnsiTheme="minorBidi"/>
                <w:b/>
                <w:bCs/>
                <w:lang w:val="id-ID"/>
              </w:rPr>
              <w:t>D</w:t>
            </w:r>
          </w:p>
        </w:tc>
        <w:tc>
          <w:tcPr>
            <w:tcW w:w="799" w:type="dxa"/>
            <w:hideMark/>
          </w:tcPr>
          <w:p w14:paraId="325DC66B" w14:textId="77777777" w:rsidR="00FD4574" w:rsidRPr="00FD4574" w:rsidRDefault="00FD4574" w:rsidP="001A29ED">
            <w:pPr>
              <w:jc w:val="center"/>
              <w:rPr>
                <w:rFonts w:asciiTheme="minorBidi" w:hAnsiTheme="minorBidi"/>
                <w:b/>
                <w:bCs/>
                <w:lang w:val="id-ID"/>
              </w:rPr>
            </w:pPr>
            <w:r w:rsidRPr="00FD4574">
              <w:rPr>
                <w:rFonts w:asciiTheme="minorBidi" w:hAnsiTheme="minorBidi"/>
                <w:b/>
                <w:bCs/>
                <w:lang w:val="id-ID"/>
              </w:rPr>
              <w:t>C</w:t>
            </w:r>
          </w:p>
        </w:tc>
        <w:tc>
          <w:tcPr>
            <w:tcW w:w="777" w:type="dxa"/>
          </w:tcPr>
          <w:p w14:paraId="7B0E05A1" w14:textId="6E6386BE" w:rsidR="00FD4574" w:rsidRPr="00FD4574" w:rsidRDefault="00FD4574" w:rsidP="001A29ED">
            <w:pPr>
              <w:jc w:val="center"/>
              <w:rPr>
                <w:rFonts w:asciiTheme="minorBidi" w:hAnsiTheme="minorBidi"/>
                <w:b/>
                <w:bCs/>
                <w:lang w:val="id-ID"/>
              </w:rPr>
            </w:pPr>
            <w:r w:rsidRPr="00FD4574">
              <w:rPr>
                <w:rFonts w:asciiTheme="minorBidi" w:hAnsiTheme="minorBidi"/>
                <w:b/>
                <w:bCs/>
                <w:lang w:val="id-ID"/>
              </w:rPr>
              <w:t>B</w:t>
            </w:r>
          </w:p>
        </w:tc>
        <w:tc>
          <w:tcPr>
            <w:tcW w:w="777" w:type="dxa"/>
          </w:tcPr>
          <w:p w14:paraId="11C381DE" w14:textId="0D5F50C5" w:rsidR="00FD4574" w:rsidRPr="00FD4574" w:rsidRDefault="00FD4574" w:rsidP="001A29ED">
            <w:pPr>
              <w:jc w:val="center"/>
              <w:rPr>
                <w:rFonts w:asciiTheme="minorBidi" w:hAnsiTheme="minorBidi"/>
                <w:b/>
                <w:bCs/>
                <w:lang w:val="id-ID"/>
              </w:rPr>
            </w:pPr>
            <w:r w:rsidRPr="00FD4574">
              <w:rPr>
                <w:rFonts w:asciiTheme="minorBidi" w:hAnsiTheme="minorBidi"/>
                <w:b/>
                <w:bCs/>
                <w:lang w:val="id-ID"/>
              </w:rPr>
              <w:t>A</w:t>
            </w:r>
          </w:p>
        </w:tc>
        <w:tc>
          <w:tcPr>
            <w:tcW w:w="853" w:type="dxa"/>
          </w:tcPr>
          <w:p w14:paraId="680E7020" w14:textId="7F6983E6" w:rsidR="00FD4574" w:rsidRPr="008A04A1" w:rsidRDefault="00FD4574" w:rsidP="001A29ED">
            <w:pPr>
              <w:jc w:val="center"/>
              <w:rPr>
                <w:rFonts w:ascii="Traditional Arabic" w:hAnsi="Traditional Arabic" w:cs="Traditional Arabic"/>
                <w:b/>
                <w:bCs/>
                <w:sz w:val="28"/>
                <w:szCs w:val="28"/>
                <w:lang w:val="id-ID"/>
              </w:rPr>
            </w:pPr>
            <w:r w:rsidRPr="008A04A1">
              <w:rPr>
                <w:rFonts w:ascii="Traditional Arabic" w:hAnsi="Traditional Arabic" w:cs="Traditional Arabic"/>
                <w:b/>
                <w:bCs/>
                <w:sz w:val="28"/>
                <w:szCs w:val="28"/>
                <w:rtl/>
              </w:rPr>
              <w:t>السؤال / الفصل</w:t>
            </w:r>
          </w:p>
        </w:tc>
      </w:tr>
      <w:tr w:rsidR="00FD4574" w:rsidRPr="003C1699" w14:paraId="2AF956C8" w14:textId="77777777" w:rsidTr="00FD4574">
        <w:trPr>
          <w:trHeight w:val="305"/>
        </w:trPr>
        <w:tc>
          <w:tcPr>
            <w:tcW w:w="927" w:type="dxa"/>
          </w:tcPr>
          <w:p w14:paraId="476C014C" w14:textId="40AE586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42,44</w:t>
            </w:r>
          </w:p>
        </w:tc>
        <w:tc>
          <w:tcPr>
            <w:tcW w:w="927" w:type="dxa"/>
          </w:tcPr>
          <w:p w14:paraId="387510E5" w14:textId="3D6478C8"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43,1</w:t>
            </w:r>
          </w:p>
        </w:tc>
        <w:tc>
          <w:tcPr>
            <w:tcW w:w="964" w:type="dxa"/>
          </w:tcPr>
          <w:p w14:paraId="261BDA40" w14:textId="76AE065A"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45,53</w:t>
            </w:r>
          </w:p>
        </w:tc>
        <w:tc>
          <w:tcPr>
            <w:tcW w:w="1025" w:type="dxa"/>
          </w:tcPr>
          <w:p w14:paraId="518C0407" w14:textId="788037E9" w:rsidR="00FD4574" w:rsidRPr="008A04A1" w:rsidRDefault="00FD4574" w:rsidP="001A29ED">
            <w:pPr>
              <w:bidi/>
              <w:jc w:val="center"/>
              <w:rPr>
                <w:rFonts w:ascii="Traditional Arabic" w:hAnsi="Traditional Arabic" w:cs="Traditional Arabic"/>
                <w:sz w:val="28"/>
                <w:szCs w:val="28"/>
                <w:rtl/>
              </w:rPr>
            </w:pPr>
            <w:r w:rsidRPr="008A04A1">
              <w:rPr>
                <w:rFonts w:ascii="Traditional Arabic" w:hAnsi="Traditional Arabic" w:cs="Traditional Arabic"/>
                <w:sz w:val="28"/>
                <w:szCs w:val="28"/>
                <w:rtl/>
                <w:lang w:val="id-ID"/>
              </w:rPr>
              <w:t>40,29</w:t>
            </w:r>
          </w:p>
        </w:tc>
        <w:tc>
          <w:tcPr>
            <w:tcW w:w="799" w:type="dxa"/>
          </w:tcPr>
          <w:p w14:paraId="7D629E0C" w14:textId="058B8B0B"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39,82</w:t>
            </w:r>
          </w:p>
        </w:tc>
        <w:tc>
          <w:tcPr>
            <w:tcW w:w="777" w:type="dxa"/>
          </w:tcPr>
          <w:p w14:paraId="2C592D96" w14:textId="7B351889"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36,89</w:t>
            </w:r>
          </w:p>
        </w:tc>
        <w:tc>
          <w:tcPr>
            <w:tcW w:w="777" w:type="dxa"/>
          </w:tcPr>
          <w:p w14:paraId="56043647" w14:textId="1CAA5495"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49,03</w:t>
            </w:r>
          </w:p>
        </w:tc>
        <w:tc>
          <w:tcPr>
            <w:tcW w:w="853" w:type="dxa"/>
          </w:tcPr>
          <w:p w14:paraId="00D1056F" w14:textId="0DF60E50"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rPr>
              <w:t>1</w:t>
            </w:r>
          </w:p>
        </w:tc>
      </w:tr>
      <w:tr w:rsidR="00FD4574" w:rsidRPr="003C1699" w14:paraId="3F5A8469" w14:textId="77777777" w:rsidTr="00FD4574">
        <w:tc>
          <w:tcPr>
            <w:tcW w:w="927" w:type="dxa"/>
          </w:tcPr>
          <w:p w14:paraId="1CA93243" w14:textId="7B82209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38,9</w:t>
            </w:r>
          </w:p>
        </w:tc>
        <w:tc>
          <w:tcPr>
            <w:tcW w:w="927" w:type="dxa"/>
          </w:tcPr>
          <w:p w14:paraId="2904D958" w14:textId="3E4E708F"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36,58</w:t>
            </w:r>
          </w:p>
        </w:tc>
        <w:tc>
          <w:tcPr>
            <w:tcW w:w="964" w:type="dxa"/>
          </w:tcPr>
          <w:p w14:paraId="66B11357" w14:textId="0D36AEA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36,47</w:t>
            </w:r>
          </w:p>
        </w:tc>
        <w:tc>
          <w:tcPr>
            <w:tcW w:w="1025" w:type="dxa"/>
          </w:tcPr>
          <w:p w14:paraId="64654E49" w14:textId="63F9C5C9" w:rsidR="00FD4574" w:rsidRPr="008A04A1" w:rsidRDefault="00FD4574" w:rsidP="001A29ED">
            <w:pPr>
              <w:bidi/>
              <w:jc w:val="center"/>
              <w:rPr>
                <w:rFonts w:ascii="Traditional Arabic" w:hAnsi="Traditional Arabic" w:cs="Traditional Arabic"/>
                <w:sz w:val="28"/>
                <w:szCs w:val="28"/>
                <w:rtl/>
              </w:rPr>
            </w:pPr>
            <w:r w:rsidRPr="008A04A1">
              <w:rPr>
                <w:rFonts w:ascii="Traditional Arabic" w:hAnsi="Traditional Arabic" w:cs="Traditional Arabic"/>
                <w:sz w:val="28"/>
                <w:szCs w:val="28"/>
                <w:rtl/>
                <w:lang w:val="id-ID"/>
              </w:rPr>
              <w:t>39,77</w:t>
            </w:r>
          </w:p>
        </w:tc>
        <w:tc>
          <w:tcPr>
            <w:tcW w:w="799" w:type="dxa"/>
          </w:tcPr>
          <w:p w14:paraId="70394E30" w14:textId="78FAAFA7"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39,87</w:t>
            </w:r>
          </w:p>
        </w:tc>
        <w:tc>
          <w:tcPr>
            <w:tcW w:w="777" w:type="dxa"/>
          </w:tcPr>
          <w:p w14:paraId="6C62F890" w14:textId="3EFB472A"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35,81</w:t>
            </w:r>
          </w:p>
        </w:tc>
        <w:tc>
          <w:tcPr>
            <w:tcW w:w="777" w:type="dxa"/>
          </w:tcPr>
          <w:p w14:paraId="604AD1CC" w14:textId="4D7BA8C0"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45,83</w:t>
            </w:r>
          </w:p>
        </w:tc>
        <w:tc>
          <w:tcPr>
            <w:tcW w:w="853" w:type="dxa"/>
          </w:tcPr>
          <w:p w14:paraId="7DF1E725" w14:textId="338FBB00"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rPr>
              <w:t>2</w:t>
            </w:r>
          </w:p>
        </w:tc>
      </w:tr>
      <w:tr w:rsidR="00FD4574" w:rsidRPr="003C1699" w14:paraId="317505FD" w14:textId="77777777" w:rsidTr="00FD4574">
        <w:tc>
          <w:tcPr>
            <w:tcW w:w="927" w:type="dxa"/>
          </w:tcPr>
          <w:p w14:paraId="0B6D0C88" w14:textId="4A290B09"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37,59</w:t>
            </w:r>
          </w:p>
        </w:tc>
        <w:tc>
          <w:tcPr>
            <w:tcW w:w="927" w:type="dxa"/>
          </w:tcPr>
          <w:p w14:paraId="7D4BA749" w14:textId="6F60C9B8"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37,76</w:t>
            </w:r>
          </w:p>
        </w:tc>
        <w:tc>
          <w:tcPr>
            <w:tcW w:w="964" w:type="dxa"/>
          </w:tcPr>
          <w:p w14:paraId="55547CEE" w14:textId="05D6C4D7"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34,33</w:t>
            </w:r>
          </w:p>
        </w:tc>
        <w:tc>
          <w:tcPr>
            <w:tcW w:w="1025" w:type="dxa"/>
          </w:tcPr>
          <w:p w14:paraId="4C622981" w14:textId="3D571560"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41,06</w:t>
            </w:r>
          </w:p>
        </w:tc>
        <w:tc>
          <w:tcPr>
            <w:tcW w:w="799" w:type="dxa"/>
          </w:tcPr>
          <w:p w14:paraId="2DBD2B88" w14:textId="4E226CAA"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35,23</w:t>
            </w:r>
          </w:p>
        </w:tc>
        <w:tc>
          <w:tcPr>
            <w:tcW w:w="777" w:type="dxa"/>
          </w:tcPr>
          <w:p w14:paraId="49C0295B" w14:textId="48E5F8CA"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35,81</w:t>
            </w:r>
          </w:p>
        </w:tc>
        <w:tc>
          <w:tcPr>
            <w:tcW w:w="777" w:type="dxa"/>
          </w:tcPr>
          <w:p w14:paraId="3193B792" w14:textId="1C05B8AD"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41,33</w:t>
            </w:r>
          </w:p>
        </w:tc>
        <w:tc>
          <w:tcPr>
            <w:tcW w:w="853" w:type="dxa"/>
          </w:tcPr>
          <w:p w14:paraId="038D7A3F" w14:textId="2C05C1B9"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3</w:t>
            </w:r>
          </w:p>
        </w:tc>
      </w:tr>
      <w:tr w:rsidR="00FD4574" w:rsidRPr="003C1699" w14:paraId="40A88864" w14:textId="77777777" w:rsidTr="00FD4574">
        <w:tc>
          <w:tcPr>
            <w:tcW w:w="927" w:type="dxa"/>
          </w:tcPr>
          <w:p w14:paraId="4F320DED" w14:textId="23992B84"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40,06</w:t>
            </w:r>
          </w:p>
        </w:tc>
        <w:tc>
          <w:tcPr>
            <w:tcW w:w="927" w:type="dxa"/>
          </w:tcPr>
          <w:p w14:paraId="55738B36" w14:textId="5AF88D9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55,05</w:t>
            </w:r>
          </w:p>
        </w:tc>
        <w:tc>
          <w:tcPr>
            <w:tcW w:w="964" w:type="dxa"/>
          </w:tcPr>
          <w:p w14:paraId="1190B2E4" w14:textId="1B4A17DE"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37,03</w:t>
            </w:r>
          </w:p>
        </w:tc>
        <w:tc>
          <w:tcPr>
            <w:tcW w:w="1025" w:type="dxa"/>
          </w:tcPr>
          <w:p w14:paraId="473158F9" w14:textId="1E11F2D3"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38,29</w:t>
            </w:r>
          </w:p>
        </w:tc>
        <w:tc>
          <w:tcPr>
            <w:tcW w:w="799" w:type="dxa"/>
          </w:tcPr>
          <w:p w14:paraId="4A739923" w14:textId="0411BB8D"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35,44</w:t>
            </w:r>
          </w:p>
        </w:tc>
        <w:tc>
          <w:tcPr>
            <w:tcW w:w="777" w:type="dxa"/>
          </w:tcPr>
          <w:p w14:paraId="42388540" w14:textId="398631C1"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36,73</w:t>
            </w:r>
          </w:p>
        </w:tc>
        <w:tc>
          <w:tcPr>
            <w:tcW w:w="777" w:type="dxa"/>
          </w:tcPr>
          <w:p w14:paraId="22780AAC" w14:textId="228A800B"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37,86</w:t>
            </w:r>
          </w:p>
        </w:tc>
        <w:tc>
          <w:tcPr>
            <w:tcW w:w="853" w:type="dxa"/>
          </w:tcPr>
          <w:p w14:paraId="7E2EC4C2" w14:textId="73E59E0F"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4</w:t>
            </w:r>
          </w:p>
        </w:tc>
      </w:tr>
      <w:tr w:rsidR="00FD4574" w:rsidRPr="003C1699" w14:paraId="7C17C8AB" w14:textId="77777777" w:rsidTr="00FD4574">
        <w:tc>
          <w:tcPr>
            <w:tcW w:w="927" w:type="dxa"/>
          </w:tcPr>
          <w:p w14:paraId="7F673BFE" w14:textId="46273939"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76,23</w:t>
            </w:r>
          </w:p>
        </w:tc>
        <w:tc>
          <w:tcPr>
            <w:tcW w:w="927" w:type="dxa"/>
          </w:tcPr>
          <w:p w14:paraId="2766EF39" w14:textId="5A3B92C9"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77,15</w:t>
            </w:r>
          </w:p>
        </w:tc>
        <w:tc>
          <w:tcPr>
            <w:tcW w:w="964" w:type="dxa"/>
          </w:tcPr>
          <w:p w14:paraId="5C1EA9BF" w14:textId="04825620"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76,28</w:t>
            </w:r>
          </w:p>
        </w:tc>
        <w:tc>
          <w:tcPr>
            <w:tcW w:w="1025" w:type="dxa"/>
          </w:tcPr>
          <w:p w14:paraId="6B1E0573" w14:textId="7B968770"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72,94</w:t>
            </w:r>
          </w:p>
        </w:tc>
        <w:tc>
          <w:tcPr>
            <w:tcW w:w="799" w:type="dxa"/>
          </w:tcPr>
          <w:p w14:paraId="0CB11F7E" w14:textId="60A51BD4"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78,61</w:t>
            </w:r>
          </w:p>
        </w:tc>
        <w:tc>
          <w:tcPr>
            <w:tcW w:w="777" w:type="dxa"/>
          </w:tcPr>
          <w:p w14:paraId="383E98AB" w14:textId="6C2F80D1"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79,5</w:t>
            </w:r>
          </w:p>
        </w:tc>
        <w:tc>
          <w:tcPr>
            <w:tcW w:w="777" w:type="dxa"/>
          </w:tcPr>
          <w:p w14:paraId="54EE7097" w14:textId="365EEC81"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72,92</w:t>
            </w:r>
          </w:p>
        </w:tc>
        <w:tc>
          <w:tcPr>
            <w:tcW w:w="853" w:type="dxa"/>
          </w:tcPr>
          <w:p w14:paraId="0A095B1B" w14:textId="4AEDAD12"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5</w:t>
            </w:r>
          </w:p>
        </w:tc>
      </w:tr>
      <w:tr w:rsidR="00FD4574" w:rsidRPr="003C1699" w14:paraId="2C1E7BD1" w14:textId="77777777" w:rsidTr="00FD4574">
        <w:tc>
          <w:tcPr>
            <w:tcW w:w="927" w:type="dxa"/>
          </w:tcPr>
          <w:p w14:paraId="54747F65" w14:textId="69CB2A7A"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lastRenderedPageBreak/>
              <w:t>81,57</w:t>
            </w:r>
          </w:p>
        </w:tc>
        <w:tc>
          <w:tcPr>
            <w:tcW w:w="927" w:type="dxa"/>
          </w:tcPr>
          <w:p w14:paraId="59499DFA" w14:textId="1D1538FE"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83,16</w:t>
            </w:r>
          </w:p>
        </w:tc>
        <w:tc>
          <w:tcPr>
            <w:tcW w:w="964" w:type="dxa"/>
          </w:tcPr>
          <w:p w14:paraId="33667588" w14:textId="172EBF20"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82,69</w:t>
            </w:r>
          </w:p>
        </w:tc>
        <w:tc>
          <w:tcPr>
            <w:tcW w:w="1025" w:type="dxa"/>
          </w:tcPr>
          <w:p w14:paraId="70301691" w14:textId="42219F4E"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77,82</w:t>
            </w:r>
          </w:p>
        </w:tc>
        <w:tc>
          <w:tcPr>
            <w:tcW w:w="799" w:type="dxa"/>
          </w:tcPr>
          <w:p w14:paraId="6AF068A8" w14:textId="6FD4F246"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86,5</w:t>
            </w:r>
          </w:p>
        </w:tc>
        <w:tc>
          <w:tcPr>
            <w:tcW w:w="777" w:type="dxa"/>
          </w:tcPr>
          <w:p w14:paraId="762B7447" w14:textId="756DCB9B"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83,3</w:t>
            </w:r>
          </w:p>
        </w:tc>
        <w:tc>
          <w:tcPr>
            <w:tcW w:w="777" w:type="dxa"/>
          </w:tcPr>
          <w:p w14:paraId="02044C3D" w14:textId="72A3E7C7"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75,94</w:t>
            </w:r>
          </w:p>
        </w:tc>
        <w:tc>
          <w:tcPr>
            <w:tcW w:w="853" w:type="dxa"/>
          </w:tcPr>
          <w:p w14:paraId="1D561DF1" w14:textId="1B155CB0"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6</w:t>
            </w:r>
          </w:p>
        </w:tc>
      </w:tr>
      <w:tr w:rsidR="00FD4574" w:rsidRPr="003C1699" w14:paraId="40D9E818" w14:textId="77777777" w:rsidTr="00FD4574">
        <w:tc>
          <w:tcPr>
            <w:tcW w:w="927" w:type="dxa"/>
          </w:tcPr>
          <w:p w14:paraId="2E86CF3A" w14:textId="3229844E"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82,22</w:t>
            </w:r>
          </w:p>
        </w:tc>
        <w:tc>
          <w:tcPr>
            <w:tcW w:w="927" w:type="dxa"/>
          </w:tcPr>
          <w:p w14:paraId="0C3BCBF9" w14:textId="4E95DA8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81,55</w:t>
            </w:r>
          </w:p>
        </w:tc>
        <w:tc>
          <w:tcPr>
            <w:tcW w:w="964" w:type="dxa"/>
          </w:tcPr>
          <w:p w14:paraId="2C92F308" w14:textId="7766FC9F"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80,5</w:t>
            </w:r>
          </w:p>
        </w:tc>
        <w:tc>
          <w:tcPr>
            <w:tcW w:w="1025" w:type="dxa"/>
          </w:tcPr>
          <w:p w14:paraId="1D7BAC18" w14:textId="77BE2375"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78,57</w:t>
            </w:r>
          </w:p>
        </w:tc>
        <w:tc>
          <w:tcPr>
            <w:tcW w:w="799" w:type="dxa"/>
          </w:tcPr>
          <w:p w14:paraId="0A9C05EE" w14:textId="70FC468A"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84,2</w:t>
            </w:r>
          </w:p>
        </w:tc>
        <w:tc>
          <w:tcPr>
            <w:tcW w:w="777" w:type="dxa"/>
          </w:tcPr>
          <w:p w14:paraId="5B1CB1A5" w14:textId="1028F8EA"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86,7</w:t>
            </w:r>
          </w:p>
        </w:tc>
        <w:tc>
          <w:tcPr>
            <w:tcW w:w="777" w:type="dxa"/>
          </w:tcPr>
          <w:p w14:paraId="24BC4E6D" w14:textId="14FFB21C"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81,83</w:t>
            </w:r>
          </w:p>
        </w:tc>
        <w:tc>
          <w:tcPr>
            <w:tcW w:w="853" w:type="dxa"/>
          </w:tcPr>
          <w:p w14:paraId="7AE0E42F" w14:textId="1D919AEA"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7</w:t>
            </w:r>
          </w:p>
        </w:tc>
      </w:tr>
      <w:tr w:rsidR="00FD4574" w:rsidRPr="003C1699" w14:paraId="79A9A652" w14:textId="77777777" w:rsidTr="00FD4574">
        <w:tc>
          <w:tcPr>
            <w:tcW w:w="927" w:type="dxa"/>
          </w:tcPr>
          <w:p w14:paraId="201CB401" w14:textId="7DC57315"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80,28</w:t>
            </w:r>
          </w:p>
        </w:tc>
        <w:tc>
          <w:tcPr>
            <w:tcW w:w="927" w:type="dxa"/>
          </w:tcPr>
          <w:p w14:paraId="1F3D09E0" w14:textId="55A09901"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80,63</w:t>
            </w:r>
          </w:p>
        </w:tc>
        <w:tc>
          <w:tcPr>
            <w:tcW w:w="964" w:type="dxa"/>
          </w:tcPr>
          <w:p w14:paraId="4AB1C7A6" w14:textId="44F6635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81,55</w:t>
            </w:r>
          </w:p>
        </w:tc>
        <w:tc>
          <w:tcPr>
            <w:tcW w:w="1025" w:type="dxa"/>
          </w:tcPr>
          <w:p w14:paraId="23413922" w14:textId="7AEF5E32"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76,89</w:t>
            </w:r>
          </w:p>
        </w:tc>
        <w:tc>
          <w:tcPr>
            <w:tcW w:w="799" w:type="dxa"/>
          </w:tcPr>
          <w:p w14:paraId="66D4376E" w14:textId="289F1D8B"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81,41</w:t>
            </w:r>
          </w:p>
        </w:tc>
        <w:tc>
          <w:tcPr>
            <w:tcW w:w="777" w:type="dxa"/>
          </w:tcPr>
          <w:p w14:paraId="549D55E5" w14:textId="0EE1E960"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86,3</w:t>
            </w:r>
          </w:p>
        </w:tc>
        <w:tc>
          <w:tcPr>
            <w:tcW w:w="777" w:type="dxa"/>
          </w:tcPr>
          <w:p w14:paraId="57498091" w14:textId="3060968B"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74,92</w:t>
            </w:r>
          </w:p>
        </w:tc>
        <w:tc>
          <w:tcPr>
            <w:tcW w:w="853" w:type="dxa"/>
          </w:tcPr>
          <w:p w14:paraId="09E598BF" w14:textId="75F0C7B7"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8</w:t>
            </w:r>
          </w:p>
        </w:tc>
      </w:tr>
      <w:tr w:rsidR="00FD4574" w:rsidRPr="003C1699" w14:paraId="00BC25B9" w14:textId="77777777" w:rsidTr="00FD4574">
        <w:tc>
          <w:tcPr>
            <w:tcW w:w="927" w:type="dxa"/>
          </w:tcPr>
          <w:p w14:paraId="0EE4DFF5" w14:textId="1ADCE92A"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82,17</w:t>
            </w:r>
          </w:p>
        </w:tc>
        <w:tc>
          <w:tcPr>
            <w:tcW w:w="927" w:type="dxa"/>
          </w:tcPr>
          <w:p w14:paraId="29A79F36" w14:textId="50EEB125"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82,76</w:t>
            </w:r>
          </w:p>
        </w:tc>
        <w:tc>
          <w:tcPr>
            <w:tcW w:w="964" w:type="dxa"/>
          </w:tcPr>
          <w:p w14:paraId="72DFCBB6" w14:textId="3B4DB295"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82,19</w:t>
            </w:r>
          </w:p>
        </w:tc>
        <w:tc>
          <w:tcPr>
            <w:tcW w:w="1025" w:type="dxa"/>
          </w:tcPr>
          <w:p w14:paraId="716C128C" w14:textId="5AC8B0CA"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80,29</w:t>
            </w:r>
          </w:p>
        </w:tc>
        <w:tc>
          <w:tcPr>
            <w:tcW w:w="799" w:type="dxa"/>
          </w:tcPr>
          <w:p w14:paraId="3E279F58" w14:textId="153797A3"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82,61</w:t>
            </w:r>
          </w:p>
        </w:tc>
        <w:tc>
          <w:tcPr>
            <w:tcW w:w="777" w:type="dxa"/>
          </w:tcPr>
          <w:p w14:paraId="7DF25F8A" w14:textId="0BC2BC7A"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86,9</w:t>
            </w:r>
          </w:p>
        </w:tc>
        <w:tc>
          <w:tcPr>
            <w:tcW w:w="777" w:type="dxa"/>
          </w:tcPr>
          <w:p w14:paraId="6858F588" w14:textId="047C1915"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78,3</w:t>
            </w:r>
          </w:p>
        </w:tc>
        <w:tc>
          <w:tcPr>
            <w:tcW w:w="853" w:type="dxa"/>
          </w:tcPr>
          <w:p w14:paraId="4C7C9391" w14:textId="312AA6FA"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9</w:t>
            </w:r>
          </w:p>
        </w:tc>
      </w:tr>
      <w:tr w:rsidR="00FD4574" w:rsidRPr="003C1699" w14:paraId="5060B2B2" w14:textId="77777777" w:rsidTr="00FD4574">
        <w:tc>
          <w:tcPr>
            <w:tcW w:w="927" w:type="dxa"/>
          </w:tcPr>
          <w:p w14:paraId="5BD4887C" w14:textId="27E99F8A"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84,84</w:t>
            </w:r>
          </w:p>
        </w:tc>
        <w:tc>
          <w:tcPr>
            <w:tcW w:w="927" w:type="dxa"/>
          </w:tcPr>
          <w:p w14:paraId="1EE43334" w14:textId="02BCD916"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83</w:t>
            </w:r>
          </w:p>
        </w:tc>
        <w:tc>
          <w:tcPr>
            <w:tcW w:w="964" w:type="dxa"/>
          </w:tcPr>
          <w:p w14:paraId="4F559355" w14:textId="2EC8DDE3"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84,8</w:t>
            </w:r>
          </w:p>
        </w:tc>
        <w:tc>
          <w:tcPr>
            <w:tcW w:w="1025" w:type="dxa"/>
          </w:tcPr>
          <w:p w14:paraId="4438664E" w14:textId="25934493" w:rsidR="00FD4574" w:rsidRPr="008A04A1" w:rsidRDefault="00FD4574" w:rsidP="001A29ED">
            <w:pPr>
              <w:bidi/>
              <w:jc w:val="center"/>
              <w:rPr>
                <w:rFonts w:ascii="Traditional Arabic" w:hAnsi="Traditional Arabic" w:cs="Traditional Arabic"/>
                <w:sz w:val="28"/>
                <w:szCs w:val="28"/>
                <w:rtl/>
                <w:lang w:val="id-ID"/>
              </w:rPr>
            </w:pPr>
            <w:r w:rsidRPr="008A04A1">
              <w:rPr>
                <w:rFonts w:ascii="Traditional Arabic" w:hAnsi="Traditional Arabic" w:cs="Traditional Arabic"/>
                <w:sz w:val="28"/>
                <w:szCs w:val="28"/>
                <w:rtl/>
                <w:lang w:val="id-ID"/>
              </w:rPr>
              <w:t>82,06</w:t>
            </w:r>
          </w:p>
        </w:tc>
        <w:tc>
          <w:tcPr>
            <w:tcW w:w="799" w:type="dxa"/>
          </w:tcPr>
          <w:p w14:paraId="64DAF08B" w14:textId="6C3CCA43"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87,55</w:t>
            </w:r>
          </w:p>
        </w:tc>
        <w:tc>
          <w:tcPr>
            <w:tcW w:w="777" w:type="dxa"/>
          </w:tcPr>
          <w:p w14:paraId="2B573974" w14:textId="48C55B6D"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88,2</w:t>
            </w:r>
          </w:p>
        </w:tc>
        <w:tc>
          <w:tcPr>
            <w:tcW w:w="777" w:type="dxa"/>
          </w:tcPr>
          <w:p w14:paraId="4E97E109" w14:textId="27DAF227" w:rsidR="00FD4574" w:rsidRPr="008A04A1" w:rsidRDefault="00FD4574" w:rsidP="001A29ED">
            <w:pPr>
              <w:jc w:val="center"/>
              <w:rPr>
                <w:rFonts w:ascii="Traditional Arabic" w:hAnsi="Traditional Arabic" w:cs="Traditional Arabic"/>
                <w:sz w:val="28"/>
                <w:szCs w:val="28"/>
                <w:lang w:val="id-ID"/>
              </w:rPr>
            </w:pPr>
            <w:r w:rsidRPr="008A04A1">
              <w:rPr>
                <w:rFonts w:ascii="Traditional Arabic" w:hAnsi="Traditional Arabic" w:cs="Traditional Arabic"/>
                <w:sz w:val="28"/>
                <w:szCs w:val="28"/>
                <w:rtl/>
                <w:lang w:val="id-ID"/>
              </w:rPr>
              <w:t>83,44</w:t>
            </w:r>
          </w:p>
        </w:tc>
        <w:tc>
          <w:tcPr>
            <w:tcW w:w="853" w:type="dxa"/>
          </w:tcPr>
          <w:p w14:paraId="4A863991" w14:textId="4C548316" w:rsidR="00FD4574" w:rsidRPr="001E68B2" w:rsidRDefault="00FD4574" w:rsidP="001A29ED">
            <w:pPr>
              <w:jc w:val="center"/>
              <w:rPr>
                <w:rFonts w:ascii="Traditional Arabic" w:hAnsi="Traditional Arabic" w:cs="Traditional Arabic"/>
                <w:sz w:val="28"/>
                <w:szCs w:val="28"/>
                <w:lang w:val="id-ID"/>
              </w:rPr>
            </w:pPr>
            <w:r w:rsidRPr="001E68B2">
              <w:rPr>
                <w:rFonts w:ascii="Traditional Arabic" w:hAnsi="Traditional Arabic" w:cs="Traditional Arabic"/>
                <w:sz w:val="28"/>
                <w:szCs w:val="28"/>
                <w:rtl/>
                <w:lang w:val="id-ID"/>
              </w:rPr>
              <w:t>10</w:t>
            </w:r>
          </w:p>
        </w:tc>
      </w:tr>
    </w:tbl>
    <w:p w14:paraId="6EB19F85" w14:textId="77777777" w:rsidR="00EB708E" w:rsidRDefault="00EB708E" w:rsidP="001A29ED">
      <w:pPr>
        <w:bidi/>
        <w:spacing w:line="240" w:lineRule="auto"/>
        <w:ind w:firstLine="720"/>
        <w:jc w:val="both"/>
        <w:rPr>
          <w:rFonts w:asciiTheme="minorBidi" w:hAnsiTheme="minorBidi"/>
          <w:rtl/>
          <w:lang w:bidi="ar-DZ"/>
        </w:rPr>
      </w:pPr>
    </w:p>
    <w:p w14:paraId="6A16079B" w14:textId="68178D6E" w:rsidR="0019018B" w:rsidRPr="008A04A1" w:rsidRDefault="00436C54" w:rsidP="001A29ED">
      <w:pPr>
        <w:bidi/>
        <w:spacing w:line="240" w:lineRule="auto"/>
        <w:ind w:firstLine="720"/>
        <w:jc w:val="both"/>
        <w:rPr>
          <w:rFonts w:ascii="Traditional Arabic" w:hAnsi="Traditional Arabic" w:cs="Traditional Arabic"/>
          <w:i/>
          <w:sz w:val="28"/>
          <w:szCs w:val="28"/>
          <w:rtl/>
          <w:lang w:val="en-ID" w:eastAsia="ko-KR" w:bidi="ar-DZ"/>
        </w:rPr>
      </w:pPr>
      <w:r w:rsidRPr="008A04A1">
        <w:rPr>
          <w:rFonts w:ascii="Traditional Arabic" w:hAnsi="Traditional Arabic" w:cs="Traditional Arabic"/>
          <w:sz w:val="28"/>
          <w:szCs w:val="28"/>
          <w:rtl/>
          <w:lang w:bidi="ar-DZ"/>
        </w:rPr>
        <w:t xml:space="preserve">ومن </w:t>
      </w:r>
      <w:r w:rsidR="005B0CED" w:rsidRPr="008A04A1">
        <w:rPr>
          <w:rFonts w:ascii="Traditional Arabic" w:hAnsi="Traditional Arabic" w:cs="Traditional Arabic"/>
          <w:sz w:val="28"/>
          <w:szCs w:val="28"/>
          <w:rtl/>
          <w:lang w:bidi="ar-DZ"/>
        </w:rPr>
        <w:t xml:space="preserve">الجدول الأعلى، وجدت النتجة من </w:t>
      </w:r>
      <w:r w:rsidR="005B0CED" w:rsidRPr="008A04A1">
        <w:rPr>
          <w:rFonts w:ascii="Traditional Arabic" w:hAnsi="Traditional Arabic" w:cs="Traditional Arabic"/>
          <w:sz w:val="28"/>
          <w:szCs w:val="28"/>
          <w:rtl/>
          <w:lang w:val="id-ID" w:bidi="ar-DZ"/>
        </w:rPr>
        <w:t>استفتاء الإحتياجية</w:t>
      </w:r>
      <w:r w:rsidR="0019018B" w:rsidRPr="008A04A1">
        <w:rPr>
          <w:rFonts w:ascii="Traditional Arabic" w:hAnsi="Traditional Arabic" w:cs="Traditional Arabic"/>
          <w:sz w:val="28"/>
          <w:szCs w:val="28"/>
          <w:rtl/>
          <w:lang w:val="id-ID" w:bidi="ar-DZ"/>
        </w:rPr>
        <w:t xml:space="preserve"> في </w:t>
      </w:r>
      <w:r w:rsidR="0019018B" w:rsidRPr="008A04A1">
        <w:rPr>
          <w:rFonts w:ascii="Traditional Arabic" w:hAnsi="Traditional Arabic" w:cs="Traditional Arabic"/>
          <w:i/>
          <w:sz w:val="28"/>
          <w:szCs w:val="28"/>
          <w:rtl/>
          <w:lang w:val="en-ID" w:bidi="ar-DZ"/>
        </w:rPr>
        <w:t>فعالية دراسة النحو والصرف مع المدرس تتكون من 1</w:t>
      </w:r>
      <w:r w:rsidR="006B7AE8" w:rsidRPr="008A04A1">
        <w:rPr>
          <w:rFonts w:ascii="Traditional Arabic" w:hAnsi="Traditional Arabic" w:cs="Traditional Arabic"/>
          <w:i/>
          <w:sz w:val="28"/>
          <w:szCs w:val="28"/>
          <w:rtl/>
          <w:lang w:val="en-ID" w:bidi="ar-DZ"/>
        </w:rPr>
        <w:t>) الكفاية في مصدر الدراسة من ال</w:t>
      </w:r>
      <w:r w:rsidR="0019018B" w:rsidRPr="008A04A1">
        <w:rPr>
          <w:rFonts w:ascii="Traditional Arabic" w:hAnsi="Traditional Arabic" w:cs="Traditional Arabic"/>
          <w:i/>
          <w:sz w:val="28"/>
          <w:szCs w:val="28"/>
          <w:rtl/>
          <w:lang w:val="en-ID" w:bidi="ar-DZ"/>
        </w:rPr>
        <w:t>كتاب او الوحدة القياسة</w:t>
      </w:r>
      <w:r w:rsidR="0019018B">
        <w:rPr>
          <w:rFonts w:asciiTheme="minorBidi" w:hAnsiTheme="minorBidi" w:hint="cs"/>
          <w:i/>
          <w:rtl/>
          <w:lang w:val="en-ID" w:bidi="ar-DZ"/>
        </w:rPr>
        <w:t xml:space="preserve"> </w:t>
      </w:r>
      <w:r w:rsidR="0019018B" w:rsidRPr="00FC64EF">
        <w:rPr>
          <w:rFonts w:asciiTheme="minorBidi" w:hAnsiTheme="minorBidi"/>
          <w:i/>
          <w:lang w:val="en-ID" w:eastAsia="ko-KR" w:bidi="ar-DZ"/>
        </w:rPr>
        <w:t>(LKS)</w:t>
      </w:r>
      <w:r w:rsidR="00FC64EF">
        <w:rPr>
          <w:rFonts w:asciiTheme="minorBidi" w:hAnsiTheme="minorBidi" w:hint="cs"/>
          <w:iCs/>
          <w:rtl/>
          <w:lang w:val="en-ID" w:eastAsia="ko-KR" w:bidi="ar-DZ"/>
        </w:rPr>
        <w:t xml:space="preserve"> </w:t>
      </w:r>
      <w:r w:rsidR="00FC64EF" w:rsidRPr="008A04A1">
        <w:rPr>
          <w:rFonts w:ascii="Traditional Arabic" w:hAnsi="Traditional Arabic" w:cs="Traditional Arabic"/>
          <w:i/>
          <w:sz w:val="28"/>
          <w:szCs w:val="28"/>
          <w:rtl/>
          <w:lang w:val="en-ID" w:eastAsia="ko-KR" w:bidi="ar-DZ"/>
        </w:rPr>
        <w:t>حصل</w:t>
      </w:r>
      <w:r w:rsidR="008D2872" w:rsidRPr="008A04A1">
        <w:rPr>
          <w:rFonts w:ascii="Traditional Arabic" w:hAnsi="Traditional Arabic" w:cs="Traditional Arabic"/>
          <w:i/>
          <w:sz w:val="28"/>
          <w:szCs w:val="28"/>
          <w:rtl/>
          <w:lang w:val="en-ID" w:eastAsia="ko-KR" w:bidi="ar-DZ"/>
        </w:rPr>
        <w:t>ت</w:t>
      </w:r>
      <w:r w:rsidR="00FC64EF" w:rsidRPr="008A04A1">
        <w:rPr>
          <w:rFonts w:ascii="Traditional Arabic" w:hAnsi="Traditional Arabic" w:cs="Traditional Arabic"/>
          <w:i/>
          <w:sz w:val="28"/>
          <w:szCs w:val="28"/>
          <w:rtl/>
          <w:lang w:val="en-ID" w:eastAsia="ko-KR" w:bidi="ar-DZ"/>
        </w:rPr>
        <w:t xml:space="preserve"> على 42,44</w:t>
      </w:r>
      <w:r w:rsidR="006B7AE8" w:rsidRPr="008A04A1">
        <w:rPr>
          <w:rFonts w:ascii="Traditional Arabic" w:hAnsi="Traditional Arabic" w:cs="Traditional Arabic"/>
          <w:i/>
          <w:sz w:val="28"/>
          <w:szCs w:val="28"/>
          <w:rtl/>
          <w:lang w:val="en-ID" w:eastAsia="ko-KR" w:bidi="ar-DZ"/>
        </w:rPr>
        <w:t>.</w:t>
      </w:r>
      <w:r w:rsidR="00FC64EF" w:rsidRPr="008A04A1">
        <w:rPr>
          <w:rFonts w:ascii="Traditional Arabic" w:hAnsi="Traditional Arabic" w:cs="Traditional Arabic"/>
          <w:i/>
          <w:sz w:val="28"/>
          <w:szCs w:val="28"/>
          <w:rtl/>
          <w:lang w:val="en-ID" w:eastAsia="ko-KR" w:bidi="ar-DZ"/>
        </w:rPr>
        <w:t xml:space="preserve"> 2) الحماسة طوال نشاط الدراسية حصل</w:t>
      </w:r>
      <w:r w:rsidR="008D2872" w:rsidRPr="008A04A1">
        <w:rPr>
          <w:rFonts w:ascii="Traditional Arabic" w:hAnsi="Traditional Arabic" w:cs="Traditional Arabic"/>
          <w:i/>
          <w:sz w:val="28"/>
          <w:szCs w:val="28"/>
          <w:rtl/>
          <w:lang w:val="en-ID" w:eastAsia="ko-KR" w:bidi="ar-DZ"/>
        </w:rPr>
        <w:t>ت</w:t>
      </w:r>
      <w:r w:rsidR="00FC64EF" w:rsidRPr="008A04A1">
        <w:rPr>
          <w:rFonts w:ascii="Traditional Arabic" w:hAnsi="Traditional Arabic" w:cs="Traditional Arabic"/>
          <w:i/>
          <w:sz w:val="28"/>
          <w:szCs w:val="28"/>
          <w:rtl/>
          <w:lang w:val="en-ID" w:eastAsia="ko-KR" w:bidi="ar-DZ"/>
        </w:rPr>
        <w:t xml:space="preserve"> على 38,9</w:t>
      </w:r>
      <w:r w:rsidR="006B7AE8" w:rsidRPr="008A04A1">
        <w:rPr>
          <w:rFonts w:ascii="Traditional Arabic" w:hAnsi="Traditional Arabic" w:cs="Traditional Arabic"/>
          <w:i/>
          <w:sz w:val="28"/>
          <w:szCs w:val="28"/>
          <w:rtl/>
          <w:lang w:val="en-ID" w:eastAsia="ko-KR" w:bidi="ar-DZ"/>
        </w:rPr>
        <w:t>.</w:t>
      </w:r>
      <w:r w:rsidR="00FC64EF" w:rsidRPr="008A04A1">
        <w:rPr>
          <w:rFonts w:ascii="Traditional Arabic" w:hAnsi="Traditional Arabic" w:cs="Traditional Arabic"/>
          <w:i/>
          <w:sz w:val="28"/>
          <w:szCs w:val="28"/>
          <w:rtl/>
          <w:lang w:val="en-ID" w:eastAsia="ko-KR" w:bidi="ar-DZ"/>
        </w:rPr>
        <w:t xml:space="preserve"> 3) التحفيز </w:t>
      </w:r>
      <w:r w:rsidR="006B7AE8" w:rsidRPr="008A04A1">
        <w:rPr>
          <w:rFonts w:ascii="Traditional Arabic" w:hAnsi="Traditional Arabic" w:cs="Traditional Arabic"/>
          <w:i/>
          <w:sz w:val="28"/>
          <w:szCs w:val="28"/>
          <w:rtl/>
          <w:lang w:val="en-ID" w:eastAsia="ko-KR" w:bidi="ar-DZ"/>
        </w:rPr>
        <w:t>طوال نشاط الدراسية حصل على 47,59. 4) السهولة في فهم المواد الدراسي حصل</w:t>
      </w:r>
      <w:r w:rsidR="008D2872" w:rsidRPr="008A04A1">
        <w:rPr>
          <w:rFonts w:ascii="Traditional Arabic" w:hAnsi="Traditional Arabic" w:cs="Traditional Arabic"/>
          <w:i/>
          <w:sz w:val="28"/>
          <w:szCs w:val="28"/>
          <w:rtl/>
          <w:lang w:val="en-ID" w:eastAsia="ko-KR" w:bidi="ar-DZ"/>
        </w:rPr>
        <w:t>ت</w:t>
      </w:r>
      <w:r w:rsidR="006B7AE8" w:rsidRPr="008A04A1">
        <w:rPr>
          <w:rFonts w:ascii="Traditional Arabic" w:hAnsi="Traditional Arabic" w:cs="Traditional Arabic"/>
          <w:i/>
          <w:sz w:val="28"/>
          <w:szCs w:val="28"/>
          <w:rtl/>
          <w:lang w:val="en-ID" w:eastAsia="ko-KR" w:bidi="ar-DZ"/>
        </w:rPr>
        <w:t xml:space="preserve"> على 40,06. 5) وجد الصعوبة طوال نشاط الدراسية</w:t>
      </w:r>
      <w:r w:rsidR="006B7AE8" w:rsidRPr="008A04A1">
        <w:rPr>
          <w:rFonts w:ascii="Traditional Arabic" w:hAnsi="Traditional Arabic" w:cs="Traditional Arabic"/>
          <w:i/>
          <w:sz w:val="28"/>
          <w:szCs w:val="28"/>
          <w:rtl/>
          <w:lang w:val="en-ID" w:bidi="ar-DZ"/>
        </w:rPr>
        <w:t xml:space="preserve"> من الكتاب او الوحدة القياسة</w:t>
      </w:r>
      <w:r w:rsidR="006B7AE8">
        <w:rPr>
          <w:rFonts w:asciiTheme="minorBidi" w:hAnsiTheme="minorBidi" w:hint="cs"/>
          <w:i/>
          <w:rtl/>
          <w:lang w:val="en-ID" w:bidi="ar-DZ"/>
        </w:rPr>
        <w:t xml:space="preserve"> </w:t>
      </w:r>
      <w:r w:rsidR="006B7AE8" w:rsidRPr="00FC64EF">
        <w:rPr>
          <w:rFonts w:asciiTheme="minorBidi" w:hAnsiTheme="minorBidi"/>
          <w:i/>
          <w:lang w:val="en-ID" w:eastAsia="ko-KR" w:bidi="ar-DZ"/>
        </w:rPr>
        <w:t>(LKS)</w:t>
      </w:r>
      <w:r w:rsidR="006B7AE8">
        <w:rPr>
          <w:rFonts w:asciiTheme="minorBidi" w:hAnsiTheme="minorBidi" w:hint="cs"/>
          <w:iCs/>
          <w:rtl/>
          <w:lang w:val="en-ID" w:eastAsia="ko-KR" w:bidi="ar-DZ"/>
        </w:rPr>
        <w:t xml:space="preserve"> </w:t>
      </w:r>
      <w:r w:rsidR="006B7AE8" w:rsidRPr="008A04A1">
        <w:rPr>
          <w:rFonts w:ascii="Traditional Arabic" w:hAnsi="Traditional Arabic" w:cs="Traditional Arabic"/>
          <w:i/>
          <w:sz w:val="28"/>
          <w:szCs w:val="28"/>
          <w:rtl/>
          <w:lang w:val="en-ID" w:eastAsia="ko-KR" w:bidi="ar-DZ"/>
        </w:rPr>
        <w:t>حصل على 76,23. و</w:t>
      </w:r>
      <w:r w:rsidR="006B7AE8" w:rsidRPr="008A04A1">
        <w:rPr>
          <w:rFonts w:ascii="Traditional Arabic" w:hAnsi="Traditional Arabic" w:cs="Traditional Arabic"/>
          <w:sz w:val="28"/>
          <w:szCs w:val="28"/>
          <w:rtl/>
          <w:lang w:bidi="ar-DZ"/>
        </w:rPr>
        <w:t xml:space="preserve">المجموع الإجماليّ من القدر المتوسط </w:t>
      </w:r>
      <w:r w:rsidR="006B7AE8" w:rsidRPr="008A04A1">
        <w:rPr>
          <w:rFonts w:ascii="Traditional Arabic" w:hAnsi="Traditional Arabic" w:cs="Traditional Arabic"/>
          <w:sz w:val="28"/>
          <w:szCs w:val="28"/>
          <w:rtl/>
          <w:lang w:val="id-ID" w:bidi="ar-DZ"/>
        </w:rPr>
        <w:t xml:space="preserve">في </w:t>
      </w:r>
      <w:r w:rsidR="006B7AE8" w:rsidRPr="008A04A1">
        <w:rPr>
          <w:rFonts w:ascii="Traditional Arabic" w:hAnsi="Traditional Arabic" w:cs="Traditional Arabic"/>
          <w:i/>
          <w:sz w:val="28"/>
          <w:szCs w:val="28"/>
          <w:rtl/>
          <w:lang w:val="en-ID" w:bidi="ar-DZ"/>
        </w:rPr>
        <w:t xml:space="preserve">فعالية دراسة النحو والصرف مع المدرس </w:t>
      </w:r>
      <w:r w:rsidR="006B7AE8" w:rsidRPr="008A04A1">
        <w:rPr>
          <w:rFonts w:ascii="Traditional Arabic" w:hAnsi="Traditional Arabic" w:cs="Traditional Arabic"/>
          <w:i/>
          <w:sz w:val="28"/>
          <w:szCs w:val="28"/>
          <w:rtl/>
          <w:lang w:val="en-ID" w:eastAsia="ko-KR" w:bidi="ar-DZ"/>
        </w:rPr>
        <w:t>حصل على 47,04 بالنسبة المثوية يعني 52,27% على الصنف الكفاية.</w:t>
      </w:r>
    </w:p>
    <w:p w14:paraId="1BC44829" w14:textId="740B5847" w:rsidR="008D2872" w:rsidRDefault="008D2872" w:rsidP="001A29ED">
      <w:pPr>
        <w:bidi/>
        <w:spacing w:line="240" w:lineRule="auto"/>
        <w:ind w:firstLine="720"/>
        <w:jc w:val="both"/>
        <w:rPr>
          <w:rFonts w:ascii="Traditional Arabic" w:hAnsi="Traditional Arabic" w:cs="Traditional Arabic"/>
          <w:i/>
          <w:sz w:val="28"/>
          <w:szCs w:val="28"/>
          <w:lang w:val="en-ID" w:eastAsia="ko-KR" w:bidi="ar-DZ"/>
        </w:rPr>
      </w:pPr>
      <w:r w:rsidRPr="008A04A1">
        <w:rPr>
          <w:rFonts w:ascii="Traditional Arabic" w:hAnsi="Traditional Arabic" w:cs="Traditional Arabic"/>
          <w:i/>
          <w:sz w:val="28"/>
          <w:szCs w:val="28"/>
          <w:rtl/>
          <w:lang w:val="en-ID" w:bidi="ar-DZ"/>
        </w:rPr>
        <w:t>و</w:t>
      </w:r>
      <w:r w:rsidRPr="008A04A1">
        <w:rPr>
          <w:rFonts w:ascii="Traditional Arabic" w:hAnsi="Traditional Arabic" w:cs="Traditional Arabic"/>
          <w:sz w:val="28"/>
          <w:szCs w:val="28"/>
          <w:rtl/>
          <w:lang w:val="id-ID" w:bidi="ar-DZ"/>
        </w:rPr>
        <w:t>الناحية الثانية يعنى</w:t>
      </w:r>
      <w:r w:rsidRPr="008A04A1">
        <w:rPr>
          <w:rFonts w:ascii="Traditional Arabic" w:hAnsi="Traditional Arabic" w:cs="Traditional Arabic"/>
          <w:i/>
          <w:sz w:val="28"/>
          <w:szCs w:val="28"/>
          <w:rtl/>
          <w:lang w:val="en-ID" w:bidi="ar-DZ"/>
        </w:rPr>
        <w:t xml:space="preserve"> </w:t>
      </w:r>
      <w:r w:rsidR="00FB68D6" w:rsidRPr="008A04A1">
        <w:rPr>
          <w:rFonts w:ascii="Traditional Arabic" w:hAnsi="Traditional Arabic" w:cs="Traditional Arabic"/>
          <w:i/>
          <w:sz w:val="28"/>
          <w:szCs w:val="28"/>
          <w:rtl/>
          <w:lang w:val="en-ID" w:bidi="ar-DZ"/>
        </w:rPr>
        <w:t>الاحتياجة على الوسيلة التعليمية</w:t>
      </w:r>
      <w:r w:rsidR="00FB68D6" w:rsidRPr="00B8119A">
        <w:rPr>
          <w:rFonts w:asciiTheme="minorBidi" w:hAnsiTheme="minorBidi"/>
          <w:i/>
          <w:rtl/>
          <w:lang w:val="en-ID" w:bidi="ar-DZ"/>
        </w:rPr>
        <w:t xml:space="preserve"> </w:t>
      </w:r>
      <w:r w:rsidR="00FB68D6" w:rsidRPr="00B8119A">
        <w:rPr>
          <w:rFonts w:asciiTheme="minorBidi" w:hAnsiTheme="minorBidi"/>
          <w:i/>
          <w:lang w:val="en-ID" w:bidi="ar-DZ"/>
        </w:rPr>
        <w:t>iSpring Suite</w:t>
      </w:r>
      <w:r>
        <w:rPr>
          <w:rFonts w:asciiTheme="minorBidi" w:hAnsiTheme="minorBidi" w:hint="cs"/>
          <w:i/>
          <w:rtl/>
          <w:lang w:val="en-ID" w:bidi="ar-DZ"/>
        </w:rPr>
        <w:t xml:space="preserve"> </w:t>
      </w:r>
      <w:r w:rsidRPr="008A04A1">
        <w:rPr>
          <w:rFonts w:ascii="Traditional Arabic" w:hAnsi="Traditional Arabic" w:cs="Traditional Arabic"/>
          <w:i/>
          <w:sz w:val="28"/>
          <w:szCs w:val="28"/>
          <w:rtl/>
          <w:lang w:val="en-ID" w:bidi="ar-DZ"/>
        </w:rPr>
        <w:t xml:space="preserve">تتكون من 1) الاحتياجة على الوسيلة التعليمية الحركة لارتفاع </w:t>
      </w:r>
      <w:r w:rsidRPr="008A04A1">
        <w:rPr>
          <w:rFonts w:ascii="Traditional Arabic" w:hAnsi="Traditional Arabic" w:cs="Traditional Arabic"/>
          <w:i/>
          <w:sz w:val="28"/>
          <w:szCs w:val="28"/>
          <w:rtl/>
          <w:lang w:val="en-ID" w:eastAsia="ko-KR" w:bidi="ar-DZ"/>
        </w:rPr>
        <w:t xml:space="preserve">التحفيز في الدراسية حصلت على 81,57. 2) </w:t>
      </w:r>
      <w:r w:rsidRPr="008A04A1">
        <w:rPr>
          <w:rFonts w:ascii="Traditional Arabic" w:hAnsi="Traditional Arabic" w:cs="Traditional Arabic"/>
          <w:i/>
          <w:sz w:val="28"/>
          <w:szCs w:val="28"/>
          <w:rtl/>
          <w:lang w:val="en-ID" w:bidi="ar-DZ"/>
        </w:rPr>
        <w:t xml:space="preserve">الاحتياجة على الوسيلة التعليمية التلّونة لارتفاع الحماسة </w:t>
      </w:r>
      <w:r w:rsidRPr="008A04A1">
        <w:rPr>
          <w:rFonts w:ascii="Traditional Arabic" w:hAnsi="Traditional Arabic" w:cs="Traditional Arabic"/>
          <w:i/>
          <w:sz w:val="28"/>
          <w:szCs w:val="28"/>
          <w:rtl/>
          <w:lang w:val="en-ID" w:eastAsia="ko-KR" w:bidi="ar-DZ"/>
        </w:rPr>
        <w:t xml:space="preserve">في الدراسية حصلت على 82,22. 3) </w:t>
      </w:r>
      <w:r w:rsidRPr="008A04A1">
        <w:rPr>
          <w:rFonts w:ascii="Traditional Arabic" w:hAnsi="Traditional Arabic" w:cs="Traditional Arabic"/>
          <w:i/>
          <w:sz w:val="28"/>
          <w:szCs w:val="28"/>
          <w:rtl/>
          <w:lang w:val="en-ID" w:bidi="ar-DZ"/>
        </w:rPr>
        <w:t>الاحتياجة على الوسيلة التعليمية فيها الفيديو</w:t>
      </w:r>
      <w:r w:rsidR="00662AD9" w:rsidRPr="008A04A1">
        <w:rPr>
          <w:rFonts w:ascii="Traditional Arabic" w:hAnsi="Traditional Arabic" w:cs="Traditional Arabic"/>
          <w:i/>
          <w:sz w:val="28"/>
          <w:szCs w:val="28"/>
          <w:rtl/>
          <w:lang w:val="en-ID" w:bidi="ar-DZ"/>
        </w:rPr>
        <w:t xml:space="preserve"> لارتفاع </w:t>
      </w:r>
      <w:r w:rsidR="00662AD9" w:rsidRPr="008A04A1">
        <w:rPr>
          <w:rFonts w:ascii="Traditional Arabic" w:hAnsi="Traditional Arabic" w:cs="Traditional Arabic"/>
          <w:i/>
          <w:sz w:val="28"/>
          <w:szCs w:val="28"/>
          <w:rtl/>
          <w:lang w:val="en-ID" w:eastAsia="ko-KR" w:bidi="ar-DZ"/>
        </w:rPr>
        <w:t xml:space="preserve">التحفيز في الدراسية حصلت على 80,28. 4) </w:t>
      </w:r>
      <w:r w:rsidR="00662AD9" w:rsidRPr="008A04A1">
        <w:rPr>
          <w:rFonts w:ascii="Traditional Arabic" w:hAnsi="Traditional Arabic" w:cs="Traditional Arabic"/>
          <w:i/>
          <w:sz w:val="28"/>
          <w:szCs w:val="28"/>
          <w:rtl/>
          <w:lang w:val="en-ID" w:bidi="ar-DZ"/>
        </w:rPr>
        <w:t xml:space="preserve">الاحتياجة على الوسيلة التعليمية المتيسّرة في أي الوقت والمكان </w:t>
      </w:r>
      <w:r w:rsidR="00662AD9" w:rsidRPr="008A04A1">
        <w:rPr>
          <w:rFonts w:ascii="Traditional Arabic" w:hAnsi="Traditional Arabic" w:cs="Traditional Arabic"/>
          <w:i/>
          <w:sz w:val="28"/>
          <w:szCs w:val="28"/>
          <w:rtl/>
          <w:lang w:val="en-ID" w:eastAsia="ko-KR" w:bidi="ar-DZ"/>
        </w:rPr>
        <w:t xml:space="preserve">حصلت على 82,17. 5) </w:t>
      </w:r>
      <w:r w:rsidR="00662AD9" w:rsidRPr="008A04A1">
        <w:rPr>
          <w:rFonts w:ascii="Traditional Arabic" w:hAnsi="Traditional Arabic" w:cs="Traditional Arabic"/>
          <w:i/>
          <w:sz w:val="28"/>
          <w:szCs w:val="28"/>
          <w:rtl/>
          <w:lang w:val="en-ID" w:bidi="ar-DZ"/>
        </w:rPr>
        <w:t xml:space="preserve">الاحتياجة على الوسيلة التعليمية استخدمت المواد بالجذابة </w:t>
      </w:r>
      <w:r w:rsidR="00662AD9" w:rsidRPr="008A04A1">
        <w:rPr>
          <w:rFonts w:ascii="Traditional Arabic" w:hAnsi="Traditional Arabic" w:cs="Traditional Arabic"/>
          <w:i/>
          <w:sz w:val="28"/>
          <w:szCs w:val="28"/>
          <w:rtl/>
          <w:lang w:val="en-ID" w:eastAsia="ko-KR" w:bidi="ar-DZ"/>
        </w:rPr>
        <w:t>حصلت على 84,84. و</w:t>
      </w:r>
      <w:r w:rsidR="00662AD9" w:rsidRPr="008A04A1">
        <w:rPr>
          <w:rFonts w:ascii="Traditional Arabic" w:hAnsi="Traditional Arabic" w:cs="Traditional Arabic"/>
          <w:sz w:val="28"/>
          <w:szCs w:val="28"/>
          <w:rtl/>
          <w:lang w:bidi="ar-DZ"/>
        </w:rPr>
        <w:t xml:space="preserve">المجموع الإجماليّ من القدر المتوسط </w:t>
      </w:r>
      <w:r w:rsidR="00662AD9" w:rsidRPr="008A04A1">
        <w:rPr>
          <w:rFonts w:ascii="Traditional Arabic" w:hAnsi="Traditional Arabic" w:cs="Traditional Arabic"/>
          <w:sz w:val="28"/>
          <w:szCs w:val="28"/>
          <w:rtl/>
          <w:lang w:val="id-ID" w:bidi="ar-DZ"/>
        </w:rPr>
        <w:t xml:space="preserve">في </w:t>
      </w:r>
      <w:r w:rsidR="00662AD9" w:rsidRPr="008A04A1">
        <w:rPr>
          <w:rFonts w:ascii="Traditional Arabic" w:hAnsi="Traditional Arabic" w:cs="Traditional Arabic"/>
          <w:i/>
          <w:sz w:val="28"/>
          <w:szCs w:val="28"/>
          <w:rtl/>
          <w:lang w:val="en-ID" w:bidi="ar-DZ"/>
        </w:rPr>
        <w:t>الاحتياجة على الوسيلة التعليمية</w:t>
      </w:r>
      <w:r w:rsidR="00662AD9" w:rsidRPr="00B8119A">
        <w:rPr>
          <w:rFonts w:asciiTheme="minorBidi" w:hAnsiTheme="minorBidi"/>
          <w:i/>
          <w:rtl/>
          <w:lang w:val="en-ID" w:bidi="ar-DZ"/>
        </w:rPr>
        <w:t xml:space="preserve"> </w:t>
      </w:r>
      <w:r w:rsidR="00662AD9" w:rsidRPr="00B8119A">
        <w:rPr>
          <w:rFonts w:asciiTheme="minorBidi" w:hAnsiTheme="minorBidi"/>
          <w:i/>
          <w:lang w:val="en-ID" w:bidi="ar-DZ"/>
        </w:rPr>
        <w:t>iSpring Suite</w:t>
      </w:r>
      <w:r w:rsidR="00662AD9">
        <w:rPr>
          <w:rFonts w:asciiTheme="minorBidi" w:hAnsiTheme="minorBidi" w:hint="cs"/>
          <w:i/>
          <w:rtl/>
          <w:lang w:val="en-ID" w:bidi="ar-DZ"/>
        </w:rPr>
        <w:t xml:space="preserve"> </w:t>
      </w:r>
      <w:r w:rsidR="00662AD9" w:rsidRPr="008A04A1">
        <w:rPr>
          <w:rFonts w:ascii="Traditional Arabic" w:hAnsi="Traditional Arabic" w:cs="Traditional Arabic"/>
          <w:i/>
          <w:sz w:val="28"/>
          <w:szCs w:val="28"/>
          <w:rtl/>
          <w:lang w:val="en-ID" w:eastAsia="ko-KR" w:bidi="ar-DZ"/>
        </w:rPr>
        <w:t>حصل على 82,21 بالنسبة المثوية يعني 91,35% على الصنف جيّدا جدّا.</w:t>
      </w:r>
    </w:p>
    <w:p w14:paraId="44E52F2C" w14:textId="274F9383" w:rsidR="001E68B2" w:rsidRPr="001E68B2" w:rsidRDefault="001E68B2" w:rsidP="001E68B2">
      <w:pPr>
        <w:rPr>
          <w:rFonts w:ascii="Traditional Arabic" w:hAnsi="Traditional Arabic" w:cs="Traditional Arabic"/>
          <w:iCs/>
          <w:sz w:val="28"/>
          <w:szCs w:val="28"/>
          <w:rtl/>
          <w:lang w:val="en-ID" w:eastAsia="ko-KR" w:bidi="ar-DZ"/>
        </w:rPr>
      </w:pPr>
      <w:r>
        <w:rPr>
          <w:rFonts w:ascii="Traditional Arabic" w:hAnsi="Traditional Arabic" w:cs="Traditional Arabic"/>
          <w:iCs/>
          <w:sz w:val="28"/>
          <w:szCs w:val="28"/>
          <w:lang w:val="en-ID" w:eastAsia="ko-KR" w:bidi="ar-DZ"/>
        </w:rPr>
        <w:br w:type="page"/>
      </w:r>
    </w:p>
    <w:p w14:paraId="56EB9674" w14:textId="77777777" w:rsidR="005C512E" w:rsidRPr="008A04A1" w:rsidRDefault="005C512E" w:rsidP="001A29ED">
      <w:pPr>
        <w:bidi/>
        <w:spacing w:line="240" w:lineRule="auto"/>
        <w:jc w:val="both"/>
        <w:rPr>
          <w:rFonts w:ascii="Traditional Arabic" w:hAnsi="Traditional Arabic" w:cs="Traditional Arabic"/>
          <w:b/>
          <w:bCs/>
          <w:sz w:val="28"/>
          <w:szCs w:val="28"/>
          <w:rtl/>
        </w:rPr>
      </w:pPr>
      <w:r w:rsidRPr="008A04A1">
        <w:rPr>
          <w:rFonts w:ascii="Traditional Arabic" w:hAnsi="Traditional Arabic" w:cs="Traditional Arabic"/>
          <w:b/>
          <w:bCs/>
          <w:sz w:val="28"/>
          <w:szCs w:val="28"/>
          <w:rtl/>
        </w:rPr>
        <w:lastRenderedPageBreak/>
        <w:t>تطوير الوسيلة التعليمية</w:t>
      </w:r>
    </w:p>
    <w:p w14:paraId="29F6B833" w14:textId="675E3308" w:rsidR="00F534E4" w:rsidRPr="003368D0" w:rsidRDefault="00F534E4" w:rsidP="003368D0">
      <w:pPr>
        <w:bidi/>
        <w:spacing w:line="240" w:lineRule="auto"/>
        <w:jc w:val="both"/>
        <w:rPr>
          <w:rFonts w:asciiTheme="minorBidi" w:hAnsiTheme="minorBidi"/>
          <w:bCs/>
          <w:i/>
          <w:iCs/>
          <w:rtl/>
        </w:rPr>
      </w:pPr>
      <w:r w:rsidRPr="008A04A1">
        <w:rPr>
          <w:rFonts w:ascii="Traditional Arabic" w:hAnsi="Traditional Arabic" w:cs="Traditional Arabic"/>
          <w:sz w:val="28"/>
          <w:szCs w:val="28"/>
          <w:rtl/>
          <w:lang w:bidi="ar-DZ"/>
        </w:rPr>
        <w:t>كانت ال</w:t>
      </w:r>
      <w:r w:rsidRPr="008A04A1">
        <w:rPr>
          <w:rFonts w:ascii="Traditional Arabic" w:hAnsi="Traditional Arabic" w:cs="Traditional Arabic"/>
          <w:sz w:val="28"/>
          <w:szCs w:val="28"/>
          <w:rtl/>
        </w:rPr>
        <w:t>حصيلة</w:t>
      </w:r>
      <w:r w:rsidRPr="008A04A1">
        <w:rPr>
          <w:rFonts w:ascii="Traditional Arabic" w:hAnsi="Traditional Arabic" w:cs="Traditional Arabic"/>
          <w:b/>
          <w:bCs/>
          <w:sz w:val="28"/>
          <w:szCs w:val="28"/>
          <w:rtl/>
        </w:rPr>
        <w:t xml:space="preserve"> </w:t>
      </w:r>
      <w:r w:rsidRPr="008A04A1">
        <w:rPr>
          <w:rFonts w:ascii="Traditional Arabic" w:hAnsi="Traditional Arabic" w:cs="Traditional Arabic"/>
          <w:sz w:val="28"/>
          <w:szCs w:val="28"/>
          <w:rtl/>
          <w:lang w:bidi="ar-DZ"/>
        </w:rPr>
        <w:t xml:space="preserve">من اجتماع البيانات قبلا، وجدت الباحثة تصميم </w:t>
      </w:r>
      <w:r w:rsidRPr="008A04A1">
        <w:rPr>
          <w:rFonts w:ascii="Traditional Arabic" w:hAnsi="Traditional Arabic" w:cs="Traditional Arabic"/>
          <w:b/>
          <w:sz w:val="28"/>
          <w:szCs w:val="28"/>
          <w:rtl/>
        </w:rPr>
        <w:t>الوسيلة التعليمية</w:t>
      </w:r>
      <w:r>
        <w:rPr>
          <w:rFonts w:asciiTheme="minorBidi" w:hAnsiTheme="minorBidi" w:hint="cs"/>
          <w:b/>
          <w:rtl/>
        </w:rPr>
        <w:t xml:space="preserve"> </w:t>
      </w:r>
      <w:r>
        <w:rPr>
          <w:rFonts w:asciiTheme="minorBidi" w:hAnsiTheme="minorBidi"/>
          <w:b/>
        </w:rPr>
        <w:t xml:space="preserve"> </w:t>
      </w:r>
      <w:r w:rsidRPr="0024498F">
        <w:rPr>
          <w:rFonts w:asciiTheme="minorBidi" w:hAnsiTheme="minorBidi"/>
          <w:bCs/>
          <w:i/>
          <w:iCs/>
        </w:rPr>
        <w:t>iSpring Suite</w:t>
      </w:r>
      <w:r>
        <w:rPr>
          <w:rFonts w:asciiTheme="minorBidi" w:hAnsiTheme="minorBidi" w:hint="cs"/>
          <w:bCs/>
          <w:i/>
          <w:iCs/>
          <w:rtl/>
        </w:rPr>
        <w:t>.</w:t>
      </w:r>
      <w:r w:rsidRPr="00F534E4">
        <w:rPr>
          <w:rFonts w:asciiTheme="minorBidi" w:hAnsiTheme="minorBidi" w:hint="cs"/>
          <w:b/>
          <w:i/>
          <w:iCs/>
          <w:rtl/>
        </w:rPr>
        <w:t xml:space="preserve"> </w:t>
      </w:r>
      <w:r w:rsidRPr="008A04A1">
        <w:rPr>
          <w:rFonts w:ascii="Traditional Arabic" w:hAnsi="Traditional Arabic" w:cs="Traditional Arabic"/>
          <w:b/>
          <w:sz w:val="28"/>
          <w:szCs w:val="28"/>
          <w:rtl/>
        </w:rPr>
        <w:t xml:space="preserve">وكانت </w:t>
      </w:r>
      <w:r w:rsidRPr="008A04A1">
        <w:rPr>
          <w:rFonts w:ascii="Traditional Arabic" w:hAnsi="Traditional Arabic" w:cs="Traditional Arabic"/>
          <w:sz w:val="28"/>
          <w:szCs w:val="28"/>
          <w:rtl/>
          <w:lang w:bidi="ar-DZ"/>
        </w:rPr>
        <w:t>ال</w:t>
      </w:r>
      <w:r w:rsidRPr="008A04A1">
        <w:rPr>
          <w:rFonts w:ascii="Traditional Arabic" w:hAnsi="Traditional Arabic" w:cs="Traditional Arabic"/>
          <w:sz w:val="28"/>
          <w:szCs w:val="28"/>
          <w:rtl/>
        </w:rPr>
        <w:t xml:space="preserve">حصيلة من </w:t>
      </w:r>
      <w:r w:rsidRPr="008A04A1">
        <w:rPr>
          <w:rFonts w:ascii="Traditional Arabic" w:hAnsi="Traditional Arabic" w:cs="Traditional Arabic"/>
          <w:sz w:val="28"/>
          <w:szCs w:val="28"/>
          <w:rtl/>
          <w:lang w:bidi="ar-DZ"/>
        </w:rPr>
        <w:t xml:space="preserve">البيانات في مرحلة </w:t>
      </w:r>
      <w:r w:rsidRPr="008A04A1">
        <w:rPr>
          <w:rFonts w:ascii="Traditional Arabic" w:hAnsi="Traditional Arabic" w:cs="Traditional Arabic"/>
          <w:sz w:val="28"/>
          <w:szCs w:val="28"/>
          <w:rtl/>
          <w:lang w:val="id-ID"/>
        </w:rPr>
        <w:t>الحدد</w:t>
      </w:r>
      <w:r w:rsidRPr="00FA60F1">
        <w:rPr>
          <w:rFonts w:asciiTheme="minorBidi" w:hAnsiTheme="minorBidi"/>
          <w:rtl/>
          <w:lang w:val="id-ID"/>
        </w:rPr>
        <w:t xml:space="preserve"> </w:t>
      </w:r>
      <w:r w:rsidRPr="00FA60F1">
        <w:rPr>
          <w:rFonts w:asciiTheme="minorBidi" w:hAnsiTheme="minorBidi"/>
          <w:i/>
          <w:iCs/>
          <w:rtl/>
          <w:lang w:val="id-ID"/>
        </w:rPr>
        <w:t>(</w:t>
      </w:r>
      <w:r w:rsidRPr="00FA60F1">
        <w:rPr>
          <w:rFonts w:asciiTheme="minorBidi" w:hAnsiTheme="minorBidi"/>
          <w:i/>
          <w:iCs/>
          <w:lang w:val="id-ID"/>
        </w:rPr>
        <w:t>define</w:t>
      </w:r>
      <w:r w:rsidRPr="00FA60F1">
        <w:rPr>
          <w:rFonts w:asciiTheme="minorBidi" w:hAnsiTheme="minorBidi"/>
          <w:i/>
          <w:iCs/>
          <w:rtl/>
          <w:lang w:val="id-ID"/>
        </w:rPr>
        <w:t>)</w:t>
      </w:r>
      <w:r w:rsidRPr="00FA60F1">
        <w:rPr>
          <w:rFonts w:asciiTheme="minorBidi" w:hAnsiTheme="minorBidi"/>
          <w:rtl/>
          <w:lang w:val="id-ID"/>
        </w:rPr>
        <w:t xml:space="preserve"> </w:t>
      </w:r>
      <w:r w:rsidRPr="008A04A1">
        <w:rPr>
          <w:rFonts w:ascii="Traditional Arabic" w:hAnsi="Traditional Arabic" w:cs="Traditional Arabic"/>
          <w:sz w:val="28"/>
          <w:szCs w:val="28"/>
          <w:rtl/>
          <w:lang w:val="id-ID"/>
        </w:rPr>
        <w:t>والتصميم</w:t>
      </w:r>
      <w:r w:rsidRPr="00FA60F1">
        <w:rPr>
          <w:rFonts w:asciiTheme="minorBidi" w:hAnsiTheme="minorBidi"/>
          <w:rtl/>
          <w:lang w:val="id-ID"/>
        </w:rPr>
        <w:t xml:space="preserve"> </w:t>
      </w:r>
      <w:r w:rsidRPr="00FA60F1">
        <w:rPr>
          <w:rFonts w:asciiTheme="minorBidi" w:hAnsiTheme="minorBidi"/>
          <w:i/>
          <w:iCs/>
          <w:rtl/>
          <w:lang w:val="id-ID"/>
        </w:rPr>
        <w:t>(</w:t>
      </w:r>
      <w:r w:rsidRPr="00FA60F1">
        <w:rPr>
          <w:rFonts w:asciiTheme="minorBidi" w:hAnsiTheme="minorBidi"/>
          <w:i/>
          <w:iCs/>
          <w:lang w:val="id-ID"/>
        </w:rPr>
        <w:t>design</w:t>
      </w:r>
      <w:r w:rsidRPr="00FA60F1">
        <w:rPr>
          <w:rFonts w:asciiTheme="minorBidi" w:hAnsiTheme="minorBidi"/>
          <w:i/>
          <w:iCs/>
          <w:rtl/>
          <w:lang w:val="id-ID"/>
        </w:rPr>
        <w:t>)</w:t>
      </w:r>
      <w:r>
        <w:rPr>
          <w:rFonts w:asciiTheme="minorBidi" w:hAnsiTheme="minorBidi" w:hint="cs"/>
          <w:rtl/>
          <w:lang w:bidi="ar-DZ"/>
        </w:rPr>
        <w:t xml:space="preserve"> </w:t>
      </w:r>
      <w:r w:rsidRPr="008A04A1">
        <w:rPr>
          <w:rFonts w:ascii="Traditional Arabic" w:hAnsi="Traditional Arabic" w:cs="Traditional Arabic"/>
          <w:sz w:val="28"/>
          <w:szCs w:val="28"/>
          <w:rtl/>
          <w:lang w:bidi="ar-DZ"/>
        </w:rPr>
        <w:t>وجدت</w:t>
      </w:r>
      <w:r w:rsidRPr="008A04A1">
        <w:rPr>
          <w:rFonts w:ascii="Traditional Arabic" w:hAnsi="Traditional Arabic" w:cs="Traditional Arabic"/>
          <w:b/>
          <w:sz w:val="28"/>
          <w:szCs w:val="28"/>
          <w:rtl/>
        </w:rPr>
        <w:t xml:space="preserve"> شكل تام من الوسيلة التعليمية</w:t>
      </w:r>
      <w:r>
        <w:rPr>
          <w:rFonts w:asciiTheme="minorBidi" w:hAnsiTheme="minorBidi" w:hint="cs"/>
          <w:b/>
          <w:rtl/>
        </w:rPr>
        <w:t xml:space="preserve"> </w:t>
      </w:r>
      <w:r>
        <w:rPr>
          <w:rFonts w:asciiTheme="minorBidi" w:hAnsiTheme="minorBidi"/>
          <w:b/>
        </w:rPr>
        <w:t xml:space="preserve"> </w:t>
      </w:r>
      <w:r w:rsidRPr="0024498F">
        <w:rPr>
          <w:rFonts w:asciiTheme="minorBidi" w:hAnsiTheme="minorBidi"/>
          <w:bCs/>
          <w:i/>
          <w:iCs/>
        </w:rPr>
        <w:t>iSpring Suite</w:t>
      </w:r>
      <w:r w:rsidR="000238F2">
        <w:rPr>
          <w:rFonts w:asciiTheme="minorBidi" w:hAnsiTheme="minorBidi" w:hint="cs"/>
          <w:bCs/>
          <w:i/>
          <w:iCs/>
          <w:rtl/>
        </w:rPr>
        <w:t>.</w:t>
      </w:r>
    </w:p>
    <w:p w14:paraId="72B0D59F" w14:textId="72B50838" w:rsidR="006C5E11" w:rsidRPr="008A04A1" w:rsidRDefault="006C5E11" w:rsidP="001A29ED">
      <w:pPr>
        <w:bidi/>
        <w:spacing w:line="240" w:lineRule="auto"/>
        <w:jc w:val="both"/>
        <w:rPr>
          <w:rFonts w:ascii="Traditional Arabic" w:hAnsi="Traditional Arabic" w:cs="Traditional Arabic"/>
          <w:b/>
          <w:bCs/>
          <w:sz w:val="28"/>
          <w:szCs w:val="28"/>
          <w:rtl/>
        </w:rPr>
      </w:pPr>
      <w:r w:rsidRPr="008A04A1">
        <w:rPr>
          <w:rFonts w:ascii="Traditional Arabic" w:hAnsi="Traditional Arabic" w:cs="Traditional Arabic"/>
          <w:b/>
          <w:bCs/>
          <w:sz w:val="28"/>
          <w:szCs w:val="28"/>
          <w:rtl/>
        </w:rPr>
        <w:t>تحليل البيانات</w:t>
      </w:r>
    </w:p>
    <w:p w14:paraId="6FAA6F1F" w14:textId="297BD4DD" w:rsidR="00411E5A" w:rsidRDefault="00876862" w:rsidP="001A29ED">
      <w:pPr>
        <w:bidi/>
        <w:spacing w:line="240" w:lineRule="auto"/>
        <w:ind w:firstLine="720"/>
        <w:jc w:val="both"/>
        <w:rPr>
          <w:rFonts w:asciiTheme="minorBidi" w:hAnsiTheme="minorBidi"/>
          <w:rtl/>
          <w:lang w:bidi="ar-DZ"/>
        </w:rPr>
      </w:pPr>
      <w:r w:rsidRPr="008A04A1">
        <w:rPr>
          <w:rFonts w:ascii="Traditional Arabic" w:hAnsi="Traditional Arabic" w:cs="Traditional Arabic"/>
          <w:sz w:val="28"/>
          <w:szCs w:val="28"/>
          <w:rtl/>
          <w:lang w:bidi="ar-DZ"/>
        </w:rPr>
        <w:t xml:space="preserve">الحصيلة من القدر المتوسط في </w:t>
      </w:r>
      <w:r w:rsidRPr="008A04A1">
        <w:rPr>
          <w:rFonts w:ascii="Traditional Arabic" w:hAnsi="Traditional Arabic" w:cs="Traditional Arabic"/>
          <w:b/>
          <w:sz w:val="28"/>
          <w:szCs w:val="28"/>
          <w:rtl/>
        </w:rPr>
        <w:t xml:space="preserve">الإختبار </w:t>
      </w:r>
      <w:r w:rsidR="00AD2BC7" w:rsidRPr="008A04A1">
        <w:rPr>
          <w:rFonts w:ascii="Traditional Arabic" w:eastAsia="Times New Roman" w:hAnsi="Traditional Arabic" w:cs="Traditional Arabic"/>
          <w:color w:val="202124"/>
          <w:sz w:val="28"/>
          <w:szCs w:val="28"/>
          <w:rtl/>
          <w:lang w:bidi="ar"/>
        </w:rPr>
        <w:t>القبليّ</w:t>
      </w:r>
      <w:r w:rsidR="00AD2BC7">
        <w:rPr>
          <w:rFonts w:ascii="Arial" w:eastAsia="Times New Roman" w:hAnsi="Arial" w:hint="cs"/>
          <w:color w:val="202124"/>
          <w:sz w:val="24"/>
          <w:szCs w:val="24"/>
          <w:rtl/>
          <w:lang w:bidi="ar"/>
        </w:rPr>
        <w:t xml:space="preserve"> </w:t>
      </w:r>
      <w:r w:rsidRPr="0024498F">
        <w:rPr>
          <w:rFonts w:asciiTheme="minorBidi" w:hAnsiTheme="minorBidi"/>
          <w:bCs/>
          <w:i/>
          <w:iCs/>
        </w:rPr>
        <w:t>(pretest)</w:t>
      </w:r>
      <w:r w:rsidRPr="0024498F">
        <w:rPr>
          <w:rFonts w:asciiTheme="minorBidi" w:hAnsiTheme="minorBidi"/>
          <w:b/>
        </w:rPr>
        <w:t xml:space="preserve"> </w:t>
      </w:r>
      <w:r>
        <w:rPr>
          <w:rFonts w:asciiTheme="minorBidi" w:hAnsiTheme="minorBidi" w:hint="cs"/>
          <w:rtl/>
          <w:lang w:bidi="ar-DZ"/>
        </w:rPr>
        <w:t xml:space="preserve"> </w:t>
      </w:r>
      <w:r w:rsidRPr="008A04A1">
        <w:rPr>
          <w:rFonts w:ascii="Traditional Arabic" w:hAnsi="Traditional Arabic" w:cs="Traditional Arabic"/>
          <w:b/>
          <w:sz w:val="28"/>
          <w:szCs w:val="28"/>
          <w:rtl/>
        </w:rPr>
        <w:t xml:space="preserve">والإختبار </w:t>
      </w:r>
      <w:r w:rsidR="00AD2BC7" w:rsidRPr="008A04A1">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Pr="0024498F">
        <w:rPr>
          <w:rFonts w:asciiTheme="minorBidi" w:hAnsiTheme="minorBidi"/>
          <w:bCs/>
          <w:i/>
          <w:iCs/>
        </w:rPr>
        <w:t>(post test)</w:t>
      </w:r>
      <w:r>
        <w:rPr>
          <w:rFonts w:asciiTheme="minorBidi" w:hAnsiTheme="minorBidi" w:hint="cs"/>
          <w:bCs/>
          <w:i/>
          <w:iCs/>
          <w:rtl/>
        </w:rPr>
        <w:t xml:space="preserve"> </w:t>
      </w:r>
      <w:r w:rsidRPr="00876862">
        <w:rPr>
          <w:rFonts w:asciiTheme="minorBidi" w:hAnsiTheme="minorBidi"/>
          <w:rtl/>
          <w:lang w:bidi="ar-DZ"/>
        </w:rPr>
        <w:t xml:space="preserve"> </w:t>
      </w:r>
      <w:r w:rsidRPr="008A04A1">
        <w:rPr>
          <w:rFonts w:ascii="Traditional Arabic" w:hAnsi="Traditional Arabic" w:cs="Traditional Arabic"/>
          <w:sz w:val="28"/>
          <w:szCs w:val="28"/>
          <w:rtl/>
          <w:lang w:bidi="ar-DZ"/>
        </w:rPr>
        <w:t>التلميذات في الفصل الأول في المدرسة المتوسطة الحكومية ٢ رجوسو جاهزا في شكل الجدول، هناك ستة الفصول</w:t>
      </w:r>
      <w:r w:rsidRPr="00876862">
        <w:rPr>
          <w:rFonts w:asciiTheme="minorBidi" w:hAnsiTheme="minorBidi"/>
          <w:rtl/>
          <w:lang w:bidi="ar-DZ"/>
        </w:rPr>
        <w:t xml:space="preserve"> ( </w:t>
      </w:r>
      <w:r w:rsidRPr="00876862">
        <w:rPr>
          <w:rFonts w:asciiTheme="minorBidi" w:hAnsiTheme="minorBidi"/>
          <w:lang w:bidi="ar-DZ"/>
        </w:rPr>
        <w:t>A-F</w:t>
      </w:r>
      <w:r w:rsidRPr="00876862">
        <w:rPr>
          <w:rFonts w:asciiTheme="minorBidi" w:hAnsiTheme="minorBidi"/>
          <w:rtl/>
          <w:lang w:bidi="ar-DZ"/>
        </w:rPr>
        <w:t xml:space="preserve"> ) </w:t>
      </w:r>
      <w:r w:rsidR="006C5E11" w:rsidRPr="008A04A1">
        <w:rPr>
          <w:rFonts w:ascii="Traditional Arabic" w:hAnsi="Traditional Arabic" w:cs="Traditional Arabic"/>
          <w:sz w:val="28"/>
          <w:szCs w:val="28"/>
          <w:rtl/>
          <w:lang w:bidi="ar-DZ"/>
        </w:rPr>
        <w:t xml:space="preserve">وهناك </w:t>
      </w:r>
      <w:r w:rsidRPr="008A04A1">
        <w:rPr>
          <w:rFonts w:ascii="Traditional Arabic" w:hAnsi="Traditional Arabic" w:cs="Traditional Arabic"/>
          <w:sz w:val="28"/>
          <w:szCs w:val="28"/>
          <w:rtl/>
          <w:lang w:bidi="ar-DZ"/>
        </w:rPr>
        <w:t>عشر</w:t>
      </w:r>
      <w:r w:rsidR="006C5E11" w:rsidRPr="008A04A1">
        <w:rPr>
          <w:rFonts w:ascii="Traditional Arabic" w:hAnsi="Traditional Arabic" w:cs="Traditional Arabic"/>
          <w:sz w:val="28"/>
          <w:szCs w:val="28"/>
          <w:rtl/>
          <w:lang w:bidi="ar-DZ"/>
        </w:rPr>
        <w:t>ون</w:t>
      </w:r>
      <w:r w:rsidRPr="008A04A1">
        <w:rPr>
          <w:rFonts w:ascii="Traditional Arabic" w:hAnsi="Traditional Arabic" w:cs="Traditional Arabic"/>
          <w:sz w:val="28"/>
          <w:szCs w:val="28"/>
          <w:rtl/>
          <w:lang w:bidi="ar-DZ"/>
        </w:rPr>
        <w:t xml:space="preserve"> سؤالا</w:t>
      </w:r>
      <w:r w:rsidR="006C5E11" w:rsidRPr="008A04A1">
        <w:rPr>
          <w:rFonts w:ascii="Traditional Arabic" w:hAnsi="Traditional Arabic" w:cs="Traditional Arabic"/>
          <w:sz w:val="28"/>
          <w:szCs w:val="28"/>
          <w:rtl/>
          <w:lang w:bidi="ar-DZ"/>
        </w:rPr>
        <w:t xml:space="preserve"> في </w:t>
      </w:r>
      <w:r w:rsidR="006C5E11" w:rsidRPr="008A04A1">
        <w:rPr>
          <w:rFonts w:ascii="Traditional Arabic" w:hAnsi="Traditional Arabic" w:cs="Traditional Arabic"/>
          <w:b/>
          <w:sz w:val="28"/>
          <w:szCs w:val="28"/>
          <w:rtl/>
        </w:rPr>
        <w:t xml:space="preserve">الإختبار </w:t>
      </w:r>
      <w:r w:rsidR="00AD2BC7" w:rsidRPr="008A04A1">
        <w:rPr>
          <w:rFonts w:ascii="Traditional Arabic" w:eastAsia="Times New Roman" w:hAnsi="Traditional Arabic" w:cs="Traditional Arabic"/>
          <w:color w:val="202124"/>
          <w:sz w:val="28"/>
          <w:szCs w:val="28"/>
          <w:rtl/>
          <w:lang w:bidi="ar"/>
        </w:rPr>
        <w:t>القبليّ</w:t>
      </w:r>
      <w:r w:rsidR="00AD2BC7">
        <w:rPr>
          <w:rFonts w:ascii="Arial" w:eastAsia="Times New Roman" w:hAnsi="Arial" w:hint="cs"/>
          <w:color w:val="202124"/>
          <w:sz w:val="24"/>
          <w:szCs w:val="24"/>
          <w:rtl/>
          <w:lang w:bidi="ar"/>
        </w:rPr>
        <w:t xml:space="preserve"> </w:t>
      </w:r>
      <w:r w:rsidR="006C5E11" w:rsidRPr="0024498F">
        <w:rPr>
          <w:rFonts w:asciiTheme="minorBidi" w:hAnsiTheme="minorBidi"/>
          <w:bCs/>
          <w:i/>
          <w:iCs/>
        </w:rPr>
        <w:t>(pretest)</w:t>
      </w:r>
      <w:r w:rsidR="006C5E11" w:rsidRPr="0024498F">
        <w:rPr>
          <w:rFonts w:asciiTheme="minorBidi" w:hAnsiTheme="minorBidi"/>
          <w:b/>
        </w:rPr>
        <w:t xml:space="preserve"> </w:t>
      </w:r>
      <w:r w:rsidR="006C5E11">
        <w:rPr>
          <w:rFonts w:asciiTheme="minorBidi" w:hAnsiTheme="minorBidi" w:hint="cs"/>
          <w:rtl/>
          <w:lang w:bidi="ar-DZ"/>
        </w:rPr>
        <w:t xml:space="preserve"> </w:t>
      </w:r>
      <w:r w:rsidR="006C5E11" w:rsidRPr="008A04A1">
        <w:rPr>
          <w:rFonts w:ascii="Traditional Arabic" w:hAnsi="Traditional Arabic" w:cs="Traditional Arabic"/>
          <w:b/>
          <w:sz w:val="28"/>
          <w:szCs w:val="28"/>
          <w:rtl/>
        </w:rPr>
        <w:t xml:space="preserve">والإختبار </w:t>
      </w:r>
      <w:r w:rsidR="00AD2BC7" w:rsidRPr="008A04A1">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006C5E11" w:rsidRPr="0024498F">
        <w:rPr>
          <w:rFonts w:asciiTheme="minorBidi" w:hAnsiTheme="minorBidi"/>
          <w:bCs/>
          <w:i/>
          <w:iCs/>
        </w:rPr>
        <w:t>(post test)</w:t>
      </w:r>
      <w:r w:rsidR="006C5E11">
        <w:rPr>
          <w:rFonts w:asciiTheme="minorBidi" w:hAnsiTheme="minorBidi" w:hint="cs"/>
          <w:bCs/>
          <w:i/>
          <w:iCs/>
          <w:rtl/>
        </w:rPr>
        <w:t xml:space="preserve"> </w:t>
      </w:r>
      <w:r w:rsidR="006C5E11" w:rsidRPr="00876862">
        <w:rPr>
          <w:rFonts w:asciiTheme="minorBidi" w:hAnsiTheme="minorBidi"/>
          <w:rtl/>
          <w:lang w:bidi="ar-DZ"/>
        </w:rPr>
        <w:t xml:space="preserve"> </w:t>
      </w:r>
      <w:r w:rsidR="006C5E11">
        <w:rPr>
          <w:rFonts w:asciiTheme="minorBidi" w:hAnsiTheme="minorBidi"/>
          <w:rtl/>
          <w:lang w:bidi="ar-DZ"/>
        </w:rPr>
        <w:t xml:space="preserve">. </w:t>
      </w:r>
      <w:r w:rsidR="006C5E11" w:rsidRPr="00CB7339">
        <w:rPr>
          <w:rFonts w:ascii="Traditional Arabic" w:hAnsi="Traditional Arabic" w:cs="Traditional Arabic"/>
          <w:sz w:val="28"/>
          <w:szCs w:val="28"/>
          <w:rtl/>
          <w:lang w:bidi="ar-DZ"/>
        </w:rPr>
        <w:t>الإستفتاء الإحتياجي استعمل</w:t>
      </w:r>
      <w:r w:rsidRPr="00CB7339">
        <w:rPr>
          <w:rFonts w:ascii="Traditional Arabic" w:hAnsi="Traditional Arabic" w:cs="Traditional Arabic"/>
          <w:sz w:val="28"/>
          <w:szCs w:val="28"/>
          <w:rtl/>
          <w:lang w:bidi="ar-DZ"/>
        </w:rPr>
        <w:t xml:space="preserve"> القدر، ومن القدر الأقل ٣٠ وعلى الأعلى ٩٠ لكل الإجابة. في الفصل</w:t>
      </w:r>
      <w:r w:rsidRPr="00876862">
        <w:rPr>
          <w:rFonts w:asciiTheme="minorBidi" w:hAnsiTheme="minorBidi"/>
          <w:rtl/>
          <w:lang w:bidi="ar-DZ"/>
        </w:rPr>
        <w:t xml:space="preserve"> </w:t>
      </w:r>
      <w:r w:rsidRPr="00876862">
        <w:rPr>
          <w:rFonts w:asciiTheme="minorBidi" w:hAnsiTheme="minorBidi"/>
          <w:lang w:bidi="ar-DZ"/>
        </w:rPr>
        <w:t>A</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هناك ١٣ المستجيبات وفي الفصل</w:t>
      </w:r>
      <w:r w:rsidRPr="00876862">
        <w:rPr>
          <w:rFonts w:asciiTheme="minorBidi" w:hAnsiTheme="minorBidi"/>
          <w:rtl/>
          <w:lang w:bidi="ar-DZ"/>
        </w:rPr>
        <w:t xml:space="preserve"> </w:t>
      </w:r>
      <w:r w:rsidRPr="00876862">
        <w:rPr>
          <w:rFonts w:asciiTheme="minorBidi" w:hAnsiTheme="minorBidi"/>
          <w:lang w:bidi="ar-DZ"/>
        </w:rPr>
        <w:t>B</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هناك ١٠ المستجيبات وفي الفصل</w:t>
      </w:r>
      <w:r w:rsidRPr="00876862">
        <w:rPr>
          <w:rFonts w:asciiTheme="minorBidi" w:hAnsiTheme="minorBidi"/>
          <w:rtl/>
          <w:lang w:bidi="ar-DZ"/>
        </w:rPr>
        <w:t xml:space="preserve"> </w:t>
      </w:r>
      <w:r w:rsidRPr="00876862">
        <w:rPr>
          <w:rFonts w:asciiTheme="minorBidi" w:hAnsiTheme="minorBidi"/>
          <w:lang w:bidi="ar-DZ"/>
        </w:rPr>
        <w:t>C</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هناك ٩ المستجيبات وفي الفصل</w:t>
      </w:r>
      <w:r w:rsidRPr="00876862">
        <w:rPr>
          <w:rFonts w:asciiTheme="minorBidi" w:hAnsiTheme="minorBidi"/>
          <w:rtl/>
          <w:lang w:bidi="ar-DZ"/>
        </w:rPr>
        <w:t xml:space="preserve"> </w:t>
      </w:r>
      <w:r w:rsidRPr="00876862">
        <w:rPr>
          <w:rFonts w:asciiTheme="minorBidi" w:hAnsiTheme="minorBidi"/>
          <w:lang w:bidi="ar-DZ"/>
        </w:rPr>
        <w:t>D</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هناك ١٤ المستجيبات وفي الفصل</w:t>
      </w:r>
      <w:r w:rsidRPr="00876862">
        <w:rPr>
          <w:rFonts w:asciiTheme="minorBidi" w:hAnsiTheme="minorBidi"/>
          <w:rtl/>
          <w:lang w:bidi="ar-DZ"/>
        </w:rPr>
        <w:t xml:space="preserve"> </w:t>
      </w:r>
      <w:r w:rsidRPr="00876862">
        <w:rPr>
          <w:rFonts w:asciiTheme="minorBidi" w:hAnsiTheme="minorBidi"/>
          <w:lang w:bidi="ar-DZ"/>
        </w:rPr>
        <w:t>E</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هناك ١٤ المستجيبات وفي الفصل</w:t>
      </w:r>
      <w:r w:rsidRPr="00876862">
        <w:rPr>
          <w:rFonts w:asciiTheme="minorBidi" w:hAnsiTheme="minorBidi"/>
          <w:rtl/>
          <w:lang w:bidi="ar-DZ"/>
        </w:rPr>
        <w:t xml:space="preserve"> </w:t>
      </w:r>
      <w:r w:rsidRPr="00876862">
        <w:rPr>
          <w:rFonts w:asciiTheme="minorBidi" w:hAnsiTheme="minorBidi"/>
          <w:lang w:bidi="ar-DZ"/>
        </w:rPr>
        <w:t>F</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هناك ١١.</w:t>
      </w:r>
      <w:r w:rsidR="00411E5A" w:rsidRPr="00CB7339">
        <w:rPr>
          <w:rFonts w:ascii="Traditional Arabic" w:hAnsi="Traditional Arabic" w:cs="Traditional Arabic"/>
          <w:sz w:val="28"/>
          <w:szCs w:val="28"/>
          <w:rtl/>
          <w:lang w:bidi="ar-DZ"/>
        </w:rPr>
        <w:t xml:space="preserve"> المستجيبات تلميذات اللاتي لايسكنّ في المعهد دار العلوم رجوسو</w:t>
      </w:r>
      <w:r w:rsidR="00411E5A">
        <w:rPr>
          <w:rFonts w:asciiTheme="minorBidi" w:hAnsiTheme="minorBidi" w:hint="cs"/>
          <w:rtl/>
          <w:lang w:bidi="ar-DZ"/>
        </w:rPr>
        <w:t xml:space="preserve"> </w:t>
      </w:r>
      <w:r w:rsidR="00411E5A" w:rsidRPr="006C5E11">
        <w:rPr>
          <w:rFonts w:asciiTheme="minorBidi" w:hAnsiTheme="minorBidi"/>
          <w:i/>
          <w:iCs/>
          <w:lang w:eastAsia="ko-KR" w:bidi="ar-DZ"/>
        </w:rPr>
        <w:t>(non pondok)</w:t>
      </w:r>
      <w:r w:rsidR="00411E5A">
        <w:rPr>
          <w:rFonts w:asciiTheme="minorBidi" w:hAnsiTheme="minorBidi" w:hint="cs"/>
          <w:rtl/>
          <w:lang w:bidi="ar-DZ"/>
        </w:rPr>
        <w:t>.</w:t>
      </w:r>
    </w:p>
    <w:p w14:paraId="13C50F13" w14:textId="1C7C9541" w:rsidR="00411E5A" w:rsidRPr="00CB7339" w:rsidRDefault="00411E5A" w:rsidP="001A29ED">
      <w:pPr>
        <w:bidi/>
        <w:spacing w:line="240" w:lineRule="auto"/>
        <w:ind w:firstLine="720"/>
        <w:jc w:val="both"/>
        <w:rPr>
          <w:rFonts w:ascii="Traditional Arabic" w:hAnsi="Traditional Arabic" w:cs="Traditional Arabic"/>
          <w:sz w:val="28"/>
          <w:szCs w:val="28"/>
          <w:rtl/>
          <w:lang w:bidi="ar-DZ"/>
        </w:rPr>
      </w:pPr>
      <w:r w:rsidRPr="00CB7339">
        <w:rPr>
          <w:rFonts w:ascii="Traditional Arabic" w:hAnsi="Traditional Arabic" w:cs="Traditional Arabic"/>
          <w:sz w:val="28"/>
          <w:szCs w:val="28"/>
          <w:rtl/>
          <w:lang w:bidi="ar-DZ"/>
        </w:rPr>
        <w:t>القدر المتوسط ل</w:t>
      </w:r>
      <w:r w:rsidRPr="00CB7339">
        <w:rPr>
          <w:rFonts w:ascii="Traditional Arabic" w:hAnsi="Traditional Arabic" w:cs="Traditional Arabic"/>
          <w:b/>
          <w:sz w:val="28"/>
          <w:szCs w:val="28"/>
          <w:rtl/>
        </w:rPr>
        <w:t>لإختبار الأولى</w:t>
      </w:r>
      <w:r w:rsidRPr="0024498F">
        <w:rPr>
          <w:rFonts w:asciiTheme="minorBidi" w:hAnsiTheme="minorBidi"/>
          <w:b/>
          <w:rtl/>
        </w:rPr>
        <w:t xml:space="preserve"> </w:t>
      </w:r>
      <w:r w:rsidRPr="0024498F">
        <w:rPr>
          <w:rFonts w:asciiTheme="minorBidi" w:hAnsiTheme="minorBidi"/>
          <w:bCs/>
          <w:i/>
          <w:iCs/>
        </w:rPr>
        <w:t>(pretest)</w:t>
      </w:r>
      <w:r w:rsidRPr="0024498F">
        <w:rPr>
          <w:rFonts w:asciiTheme="minorBidi" w:hAnsiTheme="minorBidi"/>
          <w:b/>
        </w:rPr>
        <w:t xml:space="preserve"> </w:t>
      </w:r>
      <w:r>
        <w:rPr>
          <w:rFonts w:asciiTheme="minorBidi" w:hAnsiTheme="minorBidi" w:hint="cs"/>
          <w:rtl/>
          <w:lang w:bidi="ar-DZ"/>
        </w:rPr>
        <w:t xml:space="preserve">  </w:t>
      </w:r>
      <w:r w:rsidRPr="00CB7339">
        <w:rPr>
          <w:rFonts w:ascii="Traditional Arabic" w:hAnsi="Traditional Arabic" w:cs="Traditional Arabic"/>
          <w:sz w:val="28"/>
          <w:szCs w:val="28"/>
          <w:rtl/>
          <w:lang w:bidi="ar-DZ"/>
        </w:rPr>
        <w:t>من ستة الفصول</w:t>
      </w:r>
      <w:r w:rsidRPr="00876862">
        <w:rPr>
          <w:rFonts w:asciiTheme="minorBidi" w:hAnsiTheme="minorBidi"/>
          <w:rtl/>
          <w:lang w:bidi="ar-DZ"/>
        </w:rPr>
        <w:t xml:space="preserve"> ( </w:t>
      </w:r>
      <w:r w:rsidRPr="00876862">
        <w:rPr>
          <w:rFonts w:asciiTheme="minorBidi" w:hAnsiTheme="minorBidi"/>
          <w:lang w:bidi="ar-DZ"/>
        </w:rPr>
        <w:t>A-F</w:t>
      </w:r>
      <w:r w:rsidRPr="00876862">
        <w:rPr>
          <w:rFonts w:asciiTheme="minorBidi" w:hAnsiTheme="minorBidi"/>
          <w:rtl/>
          <w:lang w:bidi="ar-DZ"/>
        </w:rPr>
        <w:t xml:space="preserve"> )</w:t>
      </w:r>
      <w:r>
        <w:rPr>
          <w:rFonts w:asciiTheme="minorBidi" w:hAnsiTheme="minorBidi" w:hint="cs"/>
          <w:rtl/>
          <w:lang w:bidi="ar-DZ"/>
        </w:rPr>
        <w:t xml:space="preserve"> </w:t>
      </w:r>
      <w:r w:rsidRPr="00CB7339">
        <w:rPr>
          <w:rFonts w:ascii="Traditional Arabic" w:hAnsi="Traditional Arabic" w:cs="Traditional Arabic"/>
          <w:sz w:val="28"/>
          <w:szCs w:val="28"/>
          <w:rtl/>
          <w:lang w:bidi="ar-DZ"/>
        </w:rPr>
        <w:t>جاهزا في شكل الجدول:</w:t>
      </w:r>
    </w:p>
    <w:p w14:paraId="09E00168" w14:textId="0177B6F9" w:rsidR="00411E5A" w:rsidRPr="00CB7339" w:rsidRDefault="00A352AA" w:rsidP="001A29ED">
      <w:pPr>
        <w:bidi/>
        <w:spacing w:after="0" w:line="240" w:lineRule="auto"/>
        <w:jc w:val="center"/>
        <w:rPr>
          <w:rFonts w:ascii="Traditional Arabic" w:hAnsi="Traditional Arabic" w:cs="Traditional Arabic"/>
          <w:sz w:val="28"/>
          <w:szCs w:val="28"/>
          <w:rtl/>
          <w:lang w:val="id-ID" w:bidi="ar-DZ"/>
        </w:rPr>
      </w:pPr>
      <w:r w:rsidRPr="00CB7339">
        <w:rPr>
          <w:rFonts w:ascii="Traditional Arabic" w:hAnsi="Traditional Arabic" w:cs="Traditional Arabic"/>
          <w:sz w:val="28"/>
          <w:szCs w:val="28"/>
          <w:rtl/>
          <w:lang w:val="id-ID" w:bidi="ar-DZ"/>
        </w:rPr>
        <w:t>الجدول</w:t>
      </w:r>
      <w:r w:rsidR="00FD4574" w:rsidRPr="00CB7339">
        <w:rPr>
          <w:rFonts w:ascii="Traditional Arabic" w:hAnsi="Traditional Arabic" w:cs="Traditional Arabic"/>
          <w:sz w:val="28"/>
          <w:szCs w:val="28"/>
          <w:rtl/>
          <w:lang w:val="id-ID" w:bidi="ar-DZ"/>
        </w:rPr>
        <w:t xml:space="preserve"> 4</w:t>
      </w:r>
      <w:r w:rsidRPr="00CB7339">
        <w:rPr>
          <w:rFonts w:ascii="Traditional Arabic" w:hAnsi="Traditional Arabic" w:cs="Traditional Arabic"/>
          <w:sz w:val="28"/>
          <w:szCs w:val="28"/>
          <w:rtl/>
          <w:lang w:val="id-ID" w:bidi="ar-DZ"/>
        </w:rPr>
        <w:t xml:space="preserve">. </w:t>
      </w:r>
      <w:r w:rsidRPr="00CB7339">
        <w:rPr>
          <w:rFonts w:ascii="Traditional Arabic" w:hAnsi="Traditional Arabic" w:cs="Traditional Arabic"/>
          <w:sz w:val="28"/>
          <w:szCs w:val="28"/>
          <w:rtl/>
          <w:lang w:bidi="ar-DZ"/>
        </w:rPr>
        <w:t>القدر المتوسط ل</w:t>
      </w:r>
      <w:r w:rsidRPr="00CB7339">
        <w:rPr>
          <w:rFonts w:ascii="Traditional Arabic" w:hAnsi="Traditional Arabic" w:cs="Traditional Arabic"/>
          <w:b/>
          <w:sz w:val="28"/>
          <w:szCs w:val="28"/>
          <w:rtl/>
        </w:rPr>
        <w:t>لإختبار الأولى</w:t>
      </w:r>
    </w:p>
    <w:tbl>
      <w:tblPr>
        <w:tblStyle w:val="TableGrid"/>
        <w:tblW w:w="4680" w:type="dxa"/>
        <w:tblInd w:w="1525" w:type="dxa"/>
        <w:tblLayout w:type="fixed"/>
        <w:tblLook w:val="04A0" w:firstRow="1" w:lastRow="0" w:firstColumn="1" w:lastColumn="0" w:noHBand="0" w:noVBand="1"/>
      </w:tblPr>
      <w:tblGrid>
        <w:gridCol w:w="2160"/>
        <w:gridCol w:w="1980"/>
        <w:gridCol w:w="540"/>
      </w:tblGrid>
      <w:tr w:rsidR="00411E5A" w:rsidRPr="003C1699" w14:paraId="378A8ADA" w14:textId="77777777" w:rsidTr="00411E5A">
        <w:tc>
          <w:tcPr>
            <w:tcW w:w="2160" w:type="dxa"/>
            <w:hideMark/>
          </w:tcPr>
          <w:p w14:paraId="71A29A6A" w14:textId="77777777" w:rsidR="00411E5A" w:rsidRPr="00CB7339" w:rsidRDefault="00411E5A" w:rsidP="001A29ED">
            <w:pPr>
              <w:bidi/>
              <w:jc w:val="center"/>
              <w:rPr>
                <w:rFonts w:ascii="Traditional Arabic" w:hAnsi="Traditional Arabic" w:cs="Traditional Arabic"/>
                <w:b/>
                <w:bCs/>
                <w:sz w:val="28"/>
                <w:szCs w:val="28"/>
                <w:lang w:val="id-ID"/>
              </w:rPr>
            </w:pPr>
            <w:r w:rsidRPr="00CB7339">
              <w:rPr>
                <w:rFonts w:ascii="Traditional Arabic" w:hAnsi="Traditional Arabic" w:cs="Traditional Arabic"/>
                <w:b/>
                <w:bCs/>
                <w:sz w:val="28"/>
                <w:szCs w:val="28"/>
                <w:rtl/>
                <w:lang w:val="en-ID" w:bidi="ar-DZ"/>
              </w:rPr>
              <w:t>الصنف</w:t>
            </w:r>
          </w:p>
        </w:tc>
        <w:tc>
          <w:tcPr>
            <w:tcW w:w="1980" w:type="dxa"/>
            <w:hideMark/>
          </w:tcPr>
          <w:p w14:paraId="060AD816" w14:textId="252FD3C1" w:rsidR="00411E5A" w:rsidRPr="00CB7339" w:rsidRDefault="00A352AA" w:rsidP="001A29ED">
            <w:pPr>
              <w:bidi/>
              <w:jc w:val="center"/>
              <w:rPr>
                <w:rFonts w:ascii="Traditional Arabic" w:hAnsi="Traditional Arabic" w:cs="Traditional Arabic"/>
                <w:b/>
                <w:bCs/>
                <w:sz w:val="28"/>
                <w:szCs w:val="28"/>
                <w:lang w:val="id-ID"/>
              </w:rPr>
            </w:pPr>
            <w:r w:rsidRPr="00CB7339">
              <w:rPr>
                <w:rFonts w:ascii="Traditional Arabic" w:hAnsi="Traditional Arabic" w:cs="Traditional Arabic"/>
                <w:b/>
                <w:bCs/>
                <w:sz w:val="28"/>
                <w:szCs w:val="28"/>
                <w:rtl/>
                <w:lang w:val="en-ID" w:bidi="ar-DZ"/>
              </w:rPr>
              <w:t>الفصل</w:t>
            </w:r>
          </w:p>
        </w:tc>
        <w:tc>
          <w:tcPr>
            <w:tcW w:w="540" w:type="dxa"/>
          </w:tcPr>
          <w:p w14:paraId="691075F8" w14:textId="77777777" w:rsidR="00411E5A" w:rsidRPr="00CB7339" w:rsidRDefault="00411E5A" w:rsidP="001A29ED">
            <w:pPr>
              <w:bidi/>
              <w:jc w:val="center"/>
              <w:rPr>
                <w:rFonts w:ascii="Traditional Arabic" w:hAnsi="Traditional Arabic" w:cs="Traditional Arabic"/>
                <w:b/>
                <w:bCs/>
                <w:sz w:val="28"/>
                <w:szCs w:val="28"/>
                <w:rtl/>
                <w:lang w:val="en-ID" w:bidi="ar-DZ"/>
              </w:rPr>
            </w:pPr>
            <w:r w:rsidRPr="00CB7339">
              <w:rPr>
                <w:rFonts w:ascii="Traditional Arabic" w:hAnsi="Traditional Arabic" w:cs="Traditional Arabic"/>
                <w:b/>
                <w:bCs/>
                <w:sz w:val="28"/>
                <w:szCs w:val="28"/>
                <w:rtl/>
                <w:lang w:val="en-ID" w:bidi="ar-DZ"/>
              </w:rPr>
              <w:t>نمرة</w:t>
            </w:r>
          </w:p>
        </w:tc>
      </w:tr>
      <w:tr w:rsidR="00A352AA" w:rsidRPr="003C1699" w14:paraId="3CE974F8" w14:textId="77777777" w:rsidTr="00A352AA">
        <w:tc>
          <w:tcPr>
            <w:tcW w:w="2160" w:type="dxa"/>
          </w:tcPr>
          <w:p w14:paraId="58FDAC47" w14:textId="593952BA"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40,38</w:t>
            </w:r>
          </w:p>
        </w:tc>
        <w:tc>
          <w:tcPr>
            <w:tcW w:w="1980" w:type="dxa"/>
          </w:tcPr>
          <w:p w14:paraId="16C70CE4" w14:textId="67F143CA" w:rsidR="00A352AA" w:rsidRPr="0042170B" w:rsidRDefault="00A352AA" w:rsidP="001A29ED">
            <w:pPr>
              <w:bidi/>
              <w:jc w:val="center"/>
              <w:rPr>
                <w:rFonts w:ascii="Arial" w:hAnsi="Arial"/>
                <w:lang w:val="id-ID"/>
              </w:rPr>
            </w:pPr>
            <w:r>
              <w:rPr>
                <w:rFonts w:asciiTheme="minorBidi" w:hAnsiTheme="minorBidi"/>
                <w:lang w:val="id-ID"/>
              </w:rPr>
              <w:t>A</w:t>
            </w:r>
          </w:p>
        </w:tc>
        <w:tc>
          <w:tcPr>
            <w:tcW w:w="540" w:type="dxa"/>
          </w:tcPr>
          <w:p w14:paraId="6D464C49"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١</w:t>
            </w:r>
          </w:p>
        </w:tc>
      </w:tr>
      <w:tr w:rsidR="00A352AA" w:rsidRPr="003C1699" w14:paraId="6FAC912A" w14:textId="77777777" w:rsidTr="00A352AA">
        <w:tc>
          <w:tcPr>
            <w:tcW w:w="2160" w:type="dxa"/>
          </w:tcPr>
          <w:p w14:paraId="63393006" w14:textId="2C0139CE"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43</w:t>
            </w:r>
            <w:r w:rsidRPr="00CB7339">
              <w:rPr>
                <w:rFonts w:ascii="Traditional Arabic" w:hAnsi="Traditional Arabic" w:cs="Traditional Arabic"/>
                <w:sz w:val="28"/>
                <w:szCs w:val="28"/>
              </w:rPr>
              <w:t xml:space="preserve"> </w:t>
            </w:r>
          </w:p>
        </w:tc>
        <w:tc>
          <w:tcPr>
            <w:tcW w:w="1980" w:type="dxa"/>
          </w:tcPr>
          <w:p w14:paraId="23F43F88" w14:textId="2DC27B2B" w:rsidR="00A352AA" w:rsidRPr="0042170B" w:rsidRDefault="00A352AA" w:rsidP="001A29ED">
            <w:pPr>
              <w:bidi/>
              <w:jc w:val="center"/>
              <w:rPr>
                <w:rFonts w:ascii="Arial" w:hAnsi="Arial"/>
              </w:rPr>
            </w:pPr>
            <w:r>
              <w:rPr>
                <w:rFonts w:asciiTheme="minorBidi" w:hAnsiTheme="minorBidi"/>
                <w:lang w:val="id-ID"/>
              </w:rPr>
              <w:t>B</w:t>
            </w:r>
          </w:p>
        </w:tc>
        <w:tc>
          <w:tcPr>
            <w:tcW w:w="540" w:type="dxa"/>
          </w:tcPr>
          <w:p w14:paraId="6C3606B7"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٢</w:t>
            </w:r>
          </w:p>
        </w:tc>
      </w:tr>
      <w:tr w:rsidR="00A352AA" w:rsidRPr="003C1699" w14:paraId="78569298" w14:textId="77777777" w:rsidTr="00411E5A">
        <w:tc>
          <w:tcPr>
            <w:tcW w:w="2160" w:type="dxa"/>
          </w:tcPr>
          <w:p w14:paraId="4A49EDAC" w14:textId="5EFC45B5"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53,89</w:t>
            </w:r>
          </w:p>
        </w:tc>
        <w:tc>
          <w:tcPr>
            <w:tcW w:w="1980" w:type="dxa"/>
          </w:tcPr>
          <w:p w14:paraId="112FAB3D" w14:textId="18FBF1D9" w:rsidR="00A352AA" w:rsidRPr="0042170B" w:rsidRDefault="00A352AA" w:rsidP="001A29ED">
            <w:pPr>
              <w:bidi/>
              <w:jc w:val="center"/>
              <w:rPr>
                <w:rFonts w:ascii="Arial" w:hAnsi="Arial"/>
                <w:lang w:val="id-ID"/>
              </w:rPr>
            </w:pPr>
            <w:r>
              <w:rPr>
                <w:rFonts w:asciiTheme="minorBidi" w:hAnsiTheme="minorBidi"/>
                <w:lang w:val="id-ID"/>
              </w:rPr>
              <w:t>C</w:t>
            </w:r>
          </w:p>
        </w:tc>
        <w:tc>
          <w:tcPr>
            <w:tcW w:w="540" w:type="dxa"/>
          </w:tcPr>
          <w:p w14:paraId="6CC90F23"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٣</w:t>
            </w:r>
          </w:p>
        </w:tc>
      </w:tr>
      <w:tr w:rsidR="00A352AA" w:rsidRPr="003C1699" w14:paraId="1A842E69" w14:textId="77777777" w:rsidTr="00411E5A">
        <w:tc>
          <w:tcPr>
            <w:tcW w:w="2160" w:type="dxa"/>
          </w:tcPr>
          <w:p w14:paraId="2C42CC2D" w14:textId="493A5C08"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41,54</w:t>
            </w:r>
          </w:p>
        </w:tc>
        <w:tc>
          <w:tcPr>
            <w:tcW w:w="1980" w:type="dxa"/>
          </w:tcPr>
          <w:p w14:paraId="199FB709" w14:textId="1479C16A" w:rsidR="00A352AA" w:rsidRPr="0042170B" w:rsidRDefault="00A352AA" w:rsidP="001A29ED">
            <w:pPr>
              <w:bidi/>
              <w:jc w:val="center"/>
              <w:rPr>
                <w:rFonts w:ascii="Arial" w:hAnsi="Arial"/>
                <w:lang w:val="id-ID"/>
              </w:rPr>
            </w:pPr>
            <w:r>
              <w:rPr>
                <w:rFonts w:asciiTheme="minorBidi" w:hAnsiTheme="minorBidi"/>
                <w:lang w:val="id-ID"/>
              </w:rPr>
              <w:t>D</w:t>
            </w:r>
          </w:p>
        </w:tc>
        <w:tc>
          <w:tcPr>
            <w:tcW w:w="540" w:type="dxa"/>
          </w:tcPr>
          <w:p w14:paraId="1F3DA233"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٤</w:t>
            </w:r>
          </w:p>
        </w:tc>
      </w:tr>
      <w:tr w:rsidR="00A352AA" w:rsidRPr="00A352AA" w14:paraId="10D726CE" w14:textId="77777777" w:rsidTr="00411E5A">
        <w:tc>
          <w:tcPr>
            <w:tcW w:w="2160" w:type="dxa"/>
          </w:tcPr>
          <w:p w14:paraId="5BF5283E" w14:textId="59A99DDA"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rPr>
              <w:t>50</w:t>
            </w:r>
          </w:p>
        </w:tc>
        <w:tc>
          <w:tcPr>
            <w:tcW w:w="1980" w:type="dxa"/>
          </w:tcPr>
          <w:p w14:paraId="6715B1E8" w14:textId="1DFDC019" w:rsidR="00A352AA" w:rsidRPr="0042170B" w:rsidRDefault="00A352AA" w:rsidP="001A29ED">
            <w:pPr>
              <w:bidi/>
              <w:jc w:val="center"/>
              <w:rPr>
                <w:rFonts w:ascii="Arial" w:hAnsi="Arial"/>
                <w:rtl/>
                <w:lang w:val="en-ID" w:bidi="ar-DZ"/>
              </w:rPr>
            </w:pPr>
            <w:r>
              <w:rPr>
                <w:rFonts w:asciiTheme="minorBidi" w:hAnsiTheme="minorBidi"/>
                <w:lang w:val="id-ID"/>
              </w:rPr>
              <w:t>E</w:t>
            </w:r>
          </w:p>
        </w:tc>
        <w:tc>
          <w:tcPr>
            <w:tcW w:w="540" w:type="dxa"/>
          </w:tcPr>
          <w:p w14:paraId="4656F3E3"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5</w:t>
            </w:r>
          </w:p>
        </w:tc>
      </w:tr>
      <w:tr w:rsidR="00A352AA" w:rsidRPr="00A352AA" w14:paraId="15AA0FDA" w14:textId="77777777" w:rsidTr="00411E5A">
        <w:tc>
          <w:tcPr>
            <w:tcW w:w="2160" w:type="dxa"/>
          </w:tcPr>
          <w:p w14:paraId="37EE7C7C" w14:textId="3306A1FA"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rPr>
              <w:t>38,18</w:t>
            </w:r>
          </w:p>
        </w:tc>
        <w:tc>
          <w:tcPr>
            <w:tcW w:w="1980" w:type="dxa"/>
          </w:tcPr>
          <w:p w14:paraId="532A7018" w14:textId="2ABF4897" w:rsidR="00A352AA" w:rsidRPr="0042170B" w:rsidRDefault="00A352AA" w:rsidP="001A29ED">
            <w:pPr>
              <w:bidi/>
              <w:jc w:val="center"/>
              <w:rPr>
                <w:rFonts w:ascii="Arial" w:hAnsi="Arial"/>
                <w:rtl/>
                <w:lang w:val="en-ID" w:bidi="ar-DZ"/>
              </w:rPr>
            </w:pPr>
            <w:r>
              <w:rPr>
                <w:rFonts w:asciiTheme="minorBidi" w:hAnsiTheme="minorBidi"/>
                <w:lang w:val="id-ID"/>
              </w:rPr>
              <w:t>F</w:t>
            </w:r>
          </w:p>
        </w:tc>
        <w:tc>
          <w:tcPr>
            <w:tcW w:w="540" w:type="dxa"/>
          </w:tcPr>
          <w:p w14:paraId="1E1B3AC3" w14:textId="0B291914"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6</w:t>
            </w:r>
          </w:p>
        </w:tc>
      </w:tr>
      <w:tr w:rsidR="00A352AA" w:rsidRPr="00A352AA" w14:paraId="4910235A" w14:textId="77777777" w:rsidTr="00411E5A">
        <w:tc>
          <w:tcPr>
            <w:tcW w:w="2160" w:type="dxa"/>
          </w:tcPr>
          <w:p w14:paraId="4F146252" w14:textId="6A78E78E"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rPr>
              <w:t>44,49</w:t>
            </w:r>
          </w:p>
        </w:tc>
        <w:tc>
          <w:tcPr>
            <w:tcW w:w="1980" w:type="dxa"/>
          </w:tcPr>
          <w:p w14:paraId="5C0CC9EA" w14:textId="0FE98DF1" w:rsidR="00A352AA" w:rsidRPr="00CB7339" w:rsidRDefault="00A352AA" w:rsidP="001A29ED">
            <w:pPr>
              <w:bidi/>
              <w:jc w:val="center"/>
              <w:rPr>
                <w:rFonts w:ascii="Traditional Arabic" w:hAnsi="Traditional Arabic" w:cs="Traditional Arabic"/>
                <w:b/>
                <w:bCs/>
                <w:sz w:val="28"/>
                <w:szCs w:val="28"/>
                <w:rtl/>
                <w:lang w:val="en-ID" w:bidi="ar-DZ"/>
              </w:rPr>
            </w:pPr>
            <w:r w:rsidRPr="00CB7339">
              <w:rPr>
                <w:rFonts w:ascii="Traditional Arabic" w:hAnsi="Traditional Arabic" w:cs="Traditional Arabic"/>
                <w:b/>
                <w:bCs/>
                <w:sz w:val="28"/>
                <w:szCs w:val="28"/>
                <w:rtl/>
                <w:lang w:bidi="ar-DZ"/>
              </w:rPr>
              <w:t>المجموع الإجماليّ</w:t>
            </w:r>
          </w:p>
        </w:tc>
        <w:tc>
          <w:tcPr>
            <w:tcW w:w="540" w:type="dxa"/>
          </w:tcPr>
          <w:p w14:paraId="71AB05F3" w14:textId="77777777" w:rsidR="00A352AA" w:rsidRDefault="00A352AA" w:rsidP="001A29ED">
            <w:pPr>
              <w:bidi/>
              <w:jc w:val="center"/>
              <w:rPr>
                <w:rFonts w:ascii="Arial" w:hAnsi="Arial"/>
                <w:rtl/>
                <w:lang w:val="en-ID" w:bidi="ar-DZ"/>
              </w:rPr>
            </w:pPr>
          </w:p>
        </w:tc>
      </w:tr>
    </w:tbl>
    <w:p w14:paraId="146B0E22" w14:textId="0AD6E0D8" w:rsidR="0055092C" w:rsidRDefault="0055092C" w:rsidP="001A29ED">
      <w:pPr>
        <w:bidi/>
        <w:spacing w:line="240" w:lineRule="auto"/>
        <w:ind w:firstLine="720"/>
        <w:jc w:val="both"/>
        <w:rPr>
          <w:rFonts w:asciiTheme="minorBidi" w:hAnsiTheme="minorBidi"/>
          <w:rtl/>
          <w:lang w:bidi="ar-DZ"/>
        </w:rPr>
      </w:pPr>
    </w:p>
    <w:p w14:paraId="1BFC2674" w14:textId="5AC12E9A" w:rsidR="00A352AA" w:rsidRPr="00CB7339" w:rsidRDefault="00A352AA" w:rsidP="001A29ED">
      <w:pPr>
        <w:bidi/>
        <w:spacing w:line="240" w:lineRule="auto"/>
        <w:ind w:firstLine="720"/>
        <w:jc w:val="both"/>
        <w:rPr>
          <w:rFonts w:ascii="Traditional Arabic" w:hAnsi="Traditional Arabic" w:cs="Traditional Arabic"/>
          <w:sz w:val="28"/>
          <w:szCs w:val="28"/>
          <w:rtl/>
          <w:lang w:bidi="ar-DZ"/>
        </w:rPr>
      </w:pPr>
      <w:r w:rsidRPr="00CB7339">
        <w:rPr>
          <w:rFonts w:ascii="Traditional Arabic" w:hAnsi="Traditional Arabic" w:cs="Traditional Arabic"/>
          <w:sz w:val="28"/>
          <w:szCs w:val="28"/>
          <w:rtl/>
          <w:lang w:bidi="ar-DZ"/>
        </w:rPr>
        <w:t>واما القدر المتوسط ل</w:t>
      </w:r>
      <w:r w:rsidRPr="00CB7339">
        <w:rPr>
          <w:rFonts w:ascii="Traditional Arabic" w:hAnsi="Traditional Arabic" w:cs="Traditional Arabic"/>
          <w:b/>
          <w:sz w:val="28"/>
          <w:szCs w:val="28"/>
          <w:rtl/>
        </w:rPr>
        <w:t>لإختبار الأخر</w:t>
      </w:r>
      <w:r w:rsidRPr="0024498F">
        <w:rPr>
          <w:rFonts w:asciiTheme="minorBidi" w:hAnsiTheme="minorBidi"/>
          <w:b/>
          <w:rtl/>
        </w:rPr>
        <w:t xml:space="preserve"> </w:t>
      </w:r>
      <w:r w:rsidRPr="0024498F">
        <w:rPr>
          <w:rFonts w:asciiTheme="minorBidi" w:hAnsiTheme="minorBidi"/>
          <w:bCs/>
          <w:i/>
          <w:iCs/>
        </w:rPr>
        <w:t>(post test)</w:t>
      </w:r>
      <w:r>
        <w:rPr>
          <w:rFonts w:asciiTheme="minorBidi" w:hAnsiTheme="minorBidi" w:hint="cs"/>
          <w:bCs/>
          <w:i/>
          <w:iCs/>
          <w:rtl/>
        </w:rPr>
        <w:t xml:space="preserve"> </w:t>
      </w:r>
      <w:r w:rsidRPr="00876862">
        <w:rPr>
          <w:rFonts w:asciiTheme="minorBidi" w:hAnsiTheme="minorBidi"/>
          <w:rtl/>
          <w:lang w:bidi="ar-DZ"/>
        </w:rPr>
        <w:t xml:space="preserve"> </w:t>
      </w:r>
      <w:r w:rsidRPr="00CB7339">
        <w:rPr>
          <w:rFonts w:ascii="Traditional Arabic" w:hAnsi="Traditional Arabic" w:cs="Traditional Arabic"/>
          <w:sz w:val="28"/>
          <w:szCs w:val="28"/>
          <w:rtl/>
          <w:lang w:bidi="ar-DZ"/>
        </w:rPr>
        <w:t>من ستة الفصول</w:t>
      </w:r>
      <w:r w:rsidRPr="00876862">
        <w:rPr>
          <w:rFonts w:asciiTheme="minorBidi" w:hAnsiTheme="minorBidi"/>
          <w:rtl/>
          <w:lang w:bidi="ar-DZ"/>
        </w:rPr>
        <w:t xml:space="preserve"> ( </w:t>
      </w:r>
      <w:r w:rsidRPr="00876862">
        <w:rPr>
          <w:rFonts w:asciiTheme="minorBidi" w:hAnsiTheme="minorBidi"/>
          <w:lang w:bidi="ar-DZ"/>
        </w:rPr>
        <w:t>A-F</w:t>
      </w:r>
      <w:r w:rsidRPr="00876862">
        <w:rPr>
          <w:rFonts w:asciiTheme="minorBidi" w:hAnsiTheme="minorBidi"/>
          <w:rtl/>
          <w:lang w:bidi="ar-DZ"/>
        </w:rPr>
        <w:t xml:space="preserve"> )</w:t>
      </w:r>
      <w:r>
        <w:rPr>
          <w:rFonts w:asciiTheme="minorBidi" w:hAnsiTheme="minorBidi" w:hint="cs"/>
          <w:rtl/>
          <w:lang w:bidi="ar-DZ"/>
        </w:rPr>
        <w:t xml:space="preserve"> </w:t>
      </w:r>
      <w:r w:rsidRPr="00CB7339">
        <w:rPr>
          <w:rFonts w:ascii="Traditional Arabic" w:hAnsi="Traditional Arabic" w:cs="Traditional Arabic"/>
          <w:sz w:val="28"/>
          <w:szCs w:val="28"/>
          <w:rtl/>
          <w:lang w:bidi="ar-DZ"/>
        </w:rPr>
        <w:t>جاهزا في شكل الجدول:</w:t>
      </w:r>
    </w:p>
    <w:p w14:paraId="335BF6B9" w14:textId="38AEA7CC" w:rsidR="00A352AA" w:rsidRPr="00CB7339" w:rsidRDefault="00A352AA" w:rsidP="001A29ED">
      <w:pPr>
        <w:bidi/>
        <w:spacing w:after="0" w:line="240" w:lineRule="auto"/>
        <w:jc w:val="center"/>
        <w:rPr>
          <w:rFonts w:ascii="Traditional Arabic" w:hAnsi="Traditional Arabic" w:cs="Traditional Arabic"/>
          <w:sz w:val="28"/>
          <w:szCs w:val="28"/>
          <w:rtl/>
          <w:lang w:val="id-ID" w:bidi="ar-DZ"/>
        </w:rPr>
      </w:pPr>
      <w:r w:rsidRPr="00CB7339">
        <w:rPr>
          <w:rFonts w:ascii="Traditional Arabic" w:hAnsi="Traditional Arabic" w:cs="Traditional Arabic"/>
          <w:sz w:val="28"/>
          <w:szCs w:val="28"/>
          <w:rtl/>
          <w:lang w:val="id-ID" w:bidi="ar-DZ"/>
        </w:rPr>
        <w:lastRenderedPageBreak/>
        <w:t>الجدول</w:t>
      </w:r>
      <w:r w:rsidR="00FD4574" w:rsidRPr="00CB7339">
        <w:rPr>
          <w:rFonts w:ascii="Traditional Arabic" w:hAnsi="Traditional Arabic" w:cs="Traditional Arabic"/>
          <w:sz w:val="28"/>
          <w:szCs w:val="28"/>
          <w:rtl/>
          <w:lang w:val="id-ID" w:bidi="ar-DZ"/>
        </w:rPr>
        <w:t xml:space="preserve"> 5</w:t>
      </w:r>
      <w:r w:rsidRPr="00CB7339">
        <w:rPr>
          <w:rFonts w:ascii="Traditional Arabic" w:hAnsi="Traditional Arabic" w:cs="Traditional Arabic"/>
          <w:sz w:val="28"/>
          <w:szCs w:val="28"/>
          <w:rtl/>
          <w:lang w:val="id-ID" w:bidi="ar-DZ"/>
        </w:rPr>
        <w:t xml:space="preserve">. </w:t>
      </w:r>
      <w:r w:rsidRPr="00CB7339">
        <w:rPr>
          <w:rFonts w:ascii="Traditional Arabic" w:hAnsi="Traditional Arabic" w:cs="Traditional Arabic"/>
          <w:sz w:val="28"/>
          <w:szCs w:val="28"/>
          <w:rtl/>
          <w:lang w:bidi="ar-DZ"/>
        </w:rPr>
        <w:t>القدر المتوسط ل</w:t>
      </w:r>
      <w:r w:rsidRPr="00CB7339">
        <w:rPr>
          <w:rFonts w:ascii="Traditional Arabic" w:hAnsi="Traditional Arabic" w:cs="Traditional Arabic"/>
          <w:b/>
          <w:sz w:val="28"/>
          <w:szCs w:val="28"/>
          <w:rtl/>
        </w:rPr>
        <w:t>لإختبار الأخر</w:t>
      </w:r>
    </w:p>
    <w:tbl>
      <w:tblPr>
        <w:tblStyle w:val="TableGrid"/>
        <w:tblW w:w="4680" w:type="dxa"/>
        <w:tblInd w:w="1525" w:type="dxa"/>
        <w:tblLayout w:type="fixed"/>
        <w:tblLook w:val="04A0" w:firstRow="1" w:lastRow="0" w:firstColumn="1" w:lastColumn="0" w:noHBand="0" w:noVBand="1"/>
      </w:tblPr>
      <w:tblGrid>
        <w:gridCol w:w="2160"/>
        <w:gridCol w:w="1980"/>
        <w:gridCol w:w="540"/>
      </w:tblGrid>
      <w:tr w:rsidR="00A352AA" w:rsidRPr="003C1699" w14:paraId="33E43BC9" w14:textId="77777777" w:rsidTr="00660604">
        <w:tc>
          <w:tcPr>
            <w:tcW w:w="2160" w:type="dxa"/>
            <w:hideMark/>
          </w:tcPr>
          <w:p w14:paraId="6A14F517" w14:textId="77777777" w:rsidR="00A352AA" w:rsidRPr="00CB7339" w:rsidRDefault="00A352AA" w:rsidP="001A29ED">
            <w:pPr>
              <w:bidi/>
              <w:jc w:val="center"/>
              <w:rPr>
                <w:rFonts w:ascii="Traditional Arabic" w:hAnsi="Traditional Arabic" w:cs="Traditional Arabic"/>
                <w:b/>
                <w:bCs/>
                <w:sz w:val="28"/>
                <w:szCs w:val="28"/>
                <w:lang w:val="id-ID"/>
              </w:rPr>
            </w:pPr>
            <w:r w:rsidRPr="00CB7339">
              <w:rPr>
                <w:rFonts w:ascii="Traditional Arabic" w:hAnsi="Traditional Arabic" w:cs="Traditional Arabic"/>
                <w:b/>
                <w:bCs/>
                <w:sz w:val="28"/>
                <w:szCs w:val="28"/>
                <w:rtl/>
                <w:lang w:val="en-ID" w:bidi="ar-DZ"/>
              </w:rPr>
              <w:t>الصنف</w:t>
            </w:r>
          </w:p>
        </w:tc>
        <w:tc>
          <w:tcPr>
            <w:tcW w:w="1980" w:type="dxa"/>
            <w:hideMark/>
          </w:tcPr>
          <w:p w14:paraId="410B640C" w14:textId="77777777" w:rsidR="00A352AA" w:rsidRPr="00CB7339" w:rsidRDefault="00A352AA" w:rsidP="001A29ED">
            <w:pPr>
              <w:bidi/>
              <w:jc w:val="center"/>
              <w:rPr>
                <w:rFonts w:ascii="Traditional Arabic" w:hAnsi="Traditional Arabic" w:cs="Traditional Arabic"/>
                <w:b/>
                <w:bCs/>
                <w:sz w:val="28"/>
                <w:szCs w:val="28"/>
                <w:lang w:val="id-ID"/>
              </w:rPr>
            </w:pPr>
            <w:r w:rsidRPr="00CB7339">
              <w:rPr>
                <w:rFonts w:ascii="Traditional Arabic" w:hAnsi="Traditional Arabic" w:cs="Traditional Arabic"/>
                <w:b/>
                <w:bCs/>
                <w:sz w:val="28"/>
                <w:szCs w:val="28"/>
                <w:rtl/>
                <w:lang w:val="en-ID" w:bidi="ar-DZ"/>
              </w:rPr>
              <w:t>الفصل</w:t>
            </w:r>
          </w:p>
        </w:tc>
        <w:tc>
          <w:tcPr>
            <w:tcW w:w="540" w:type="dxa"/>
          </w:tcPr>
          <w:p w14:paraId="6D0A0164" w14:textId="77777777" w:rsidR="00A352AA" w:rsidRPr="00CB7339" w:rsidRDefault="00A352AA" w:rsidP="001A29ED">
            <w:pPr>
              <w:bidi/>
              <w:jc w:val="center"/>
              <w:rPr>
                <w:rFonts w:ascii="Traditional Arabic" w:hAnsi="Traditional Arabic" w:cs="Traditional Arabic"/>
                <w:b/>
                <w:bCs/>
                <w:sz w:val="28"/>
                <w:szCs w:val="28"/>
                <w:rtl/>
                <w:lang w:val="en-ID" w:bidi="ar-DZ"/>
              </w:rPr>
            </w:pPr>
            <w:r w:rsidRPr="00CB7339">
              <w:rPr>
                <w:rFonts w:ascii="Traditional Arabic" w:hAnsi="Traditional Arabic" w:cs="Traditional Arabic"/>
                <w:b/>
                <w:bCs/>
                <w:sz w:val="28"/>
                <w:szCs w:val="28"/>
                <w:rtl/>
                <w:lang w:val="en-ID" w:bidi="ar-DZ"/>
              </w:rPr>
              <w:t>نمرة</w:t>
            </w:r>
          </w:p>
        </w:tc>
      </w:tr>
      <w:tr w:rsidR="00A352AA" w:rsidRPr="003C1699" w14:paraId="51F1C1A4" w14:textId="77777777" w:rsidTr="00660604">
        <w:tc>
          <w:tcPr>
            <w:tcW w:w="2160" w:type="dxa"/>
          </w:tcPr>
          <w:p w14:paraId="55D65B92" w14:textId="037C000D"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83,46</w:t>
            </w:r>
          </w:p>
        </w:tc>
        <w:tc>
          <w:tcPr>
            <w:tcW w:w="1980" w:type="dxa"/>
          </w:tcPr>
          <w:p w14:paraId="1B83C9CE" w14:textId="77777777" w:rsidR="00A352AA" w:rsidRPr="0042170B" w:rsidRDefault="00A352AA" w:rsidP="001A29ED">
            <w:pPr>
              <w:bidi/>
              <w:jc w:val="center"/>
              <w:rPr>
                <w:rFonts w:ascii="Arial" w:hAnsi="Arial"/>
                <w:lang w:val="id-ID"/>
              </w:rPr>
            </w:pPr>
            <w:r>
              <w:rPr>
                <w:rFonts w:asciiTheme="minorBidi" w:hAnsiTheme="minorBidi"/>
                <w:lang w:val="id-ID"/>
              </w:rPr>
              <w:t>A</w:t>
            </w:r>
          </w:p>
        </w:tc>
        <w:tc>
          <w:tcPr>
            <w:tcW w:w="540" w:type="dxa"/>
          </w:tcPr>
          <w:p w14:paraId="29E1AE8B"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١</w:t>
            </w:r>
          </w:p>
        </w:tc>
      </w:tr>
      <w:tr w:rsidR="00A352AA" w:rsidRPr="003C1699" w14:paraId="2288CF11" w14:textId="77777777" w:rsidTr="00660604">
        <w:tc>
          <w:tcPr>
            <w:tcW w:w="2160" w:type="dxa"/>
          </w:tcPr>
          <w:p w14:paraId="429EA4CB" w14:textId="434EBC09"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82,50</w:t>
            </w:r>
          </w:p>
        </w:tc>
        <w:tc>
          <w:tcPr>
            <w:tcW w:w="1980" w:type="dxa"/>
          </w:tcPr>
          <w:p w14:paraId="5B24CF05" w14:textId="77777777" w:rsidR="00A352AA" w:rsidRPr="0042170B" w:rsidRDefault="00A352AA" w:rsidP="001A29ED">
            <w:pPr>
              <w:bidi/>
              <w:jc w:val="center"/>
              <w:rPr>
                <w:rFonts w:ascii="Arial" w:hAnsi="Arial"/>
              </w:rPr>
            </w:pPr>
            <w:r>
              <w:rPr>
                <w:rFonts w:asciiTheme="minorBidi" w:hAnsiTheme="minorBidi"/>
                <w:lang w:val="id-ID"/>
              </w:rPr>
              <w:t>B</w:t>
            </w:r>
          </w:p>
        </w:tc>
        <w:tc>
          <w:tcPr>
            <w:tcW w:w="540" w:type="dxa"/>
          </w:tcPr>
          <w:p w14:paraId="2E26D366"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٢</w:t>
            </w:r>
          </w:p>
        </w:tc>
      </w:tr>
      <w:tr w:rsidR="00A352AA" w:rsidRPr="003C1699" w14:paraId="4BBC11DB" w14:textId="77777777" w:rsidTr="00660604">
        <w:tc>
          <w:tcPr>
            <w:tcW w:w="2160" w:type="dxa"/>
          </w:tcPr>
          <w:p w14:paraId="757C7EF0" w14:textId="1546CF95"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86,11</w:t>
            </w:r>
          </w:p>
        </w:tc>
        <w:tc>
          <w:tcPr>
            <w:tcW w:w="1980" w:type="dxa"/>
          </w:tcPr>
          <w:p w14:paraId="441EAD21" w14:textId="77777777" w:rsidR="00A352AA" w:rsidRPr="0042170B" w:rsidRDefault="00A352AA" w:rsidP="001A29ED">
            <w:pPr>
              <w:bidi/>
              <w:jc w:val="center"/>
              <w:rPr>
                <w:rFonts w:ascii="Arial" w:hAnsi="Arial"/>
                <w:lang w:val="id-ID"/>
              </w:rPr>
            </w:pPr>
            <w:r>
              <w:rPr>
                <w:rFonts w:asciiTheme="minorBidi" w:hAnsiTheme="minorBidi"/>
                <w:lang w:val="id-ID"/>
              </w:rPr>
              <w:t>C</w:t>
            </w:r>
          </w:p>
        </w:tc>
        <w:tc>
          <w:tcPr>
            <w:tcW w:w="540" w:type="dxa"/>
          </w:tcPr>
          <w:p w14:paraId="67E4B336"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٣</w:t>
            </w:r>
          </w:p>
        </w:tc>
      </w:tr>
      <w:tr w:rsidR="00A352AA" w:rsidRPr="003C1699" w14:paraId="1DDE6B4F" w14:textId="77777777" w:rsidTr="00660604">
        <w:tc>
          <w:tcPr>
            <w:tcW w:w="2160" w:type="dxa"/>
          </w:tcPr>
          <w:p w14:paraId="0905E657" w14:textId="5808C8D1" w:rsidR="00A352AA" w:rsidRPr="00CB7339" w:rsidRDefault="00A352AA" w:rsidP="001A29ED">
            <w:pPr>
              <w:bidi/>
              <w:jc w:val="center"/>
              <w:rPr>
                <w:rFonts w:ascii="Traditional Arabic" w:hAnsi="Traditional Arabic" w:cs="Traditional Arabic"/>
                <w:sz w:val="28"/>
                <w:szCs w:val="28"/>
                <w:lang w:val="id-ID"/>
              </w:rPr>
            </w:pPr>
            <w:r w:rsidRPr="00CB7339">
              <w:rPr>
                <w:rFonts w:ascii="Traditional Arabic" w:hAnsi="Traditional Arabic" w:cs="Traditional Arabic"/>
                <w:sz w:val="28"/>
                <w:szCs w:val="28"/>
                <w:rtl/>
              </w:rPr>
              <w:t>87,69</w:t>
            </w:r>
          </w:p>
        </w:tc>
        <w:tc>
          <w:tcPr>
            <w:tcW w:w="1980" w:type="dxa"/>
          </w:tcPr>
          <w:p w14:paraId="42623AAC" w14:textId="77777777" w:rsidR="00A352AA" w:rsidRPr="0042170B" w:rsidRDefault="00A352AA" w:rsidP="001A29ED">
            <w:pPr>
              <w:bidi/>
              <w:jc w:val="center"/>
              <w:rPr>
                <w:rFonts w:ascii="Arial" w:hAnsi="Arial"/>
                <w:lang w:val="id-ID"/>
              </w:rPr>
            </w:pPr>
            <w:r>
              <w:rPr>
                <w:rFonts w:asciiTheme="minorBidi" w:hAnsiTheme="minorBidi"/>
                <w:lang w:val="id-ID"/>
              </w:rPr>
              <w:t>D</w:t>
            </w:r>
          </w:p>
        </w:tc>
        <w:tc>
          <w:tcPr>
            <w:tcW w:w="540" w:type="dxa"/>
          </w:tcPr>
          <w:p w14:paraId="4D71B29F"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٤</w:t>
            </w:r>
          </w:p>
        </w:tc>
      </w:tr>
      <w:tr w:rsidR="00A352AA" w:rsidRPr="00A352AA" w14:paraId="77960B78" w14:textId="77777777" w:rsidTr="00660604">
        <w:tc>
          <w:tcPr>
            <w:tcW w:w="2160" w:type="dxa"/>
          </w:tcPr>
          <w:p w14:paraId="78C77E9A" w14:textId="44E2C6E5"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rPr>
              <w:t>89,28</w:t>
            </w:r>
          </w:p>
        </w:tc>
        <w:tc>
          <w:tcPr>
            <w:tcW w:w="1980" w:type="dxa"/>
          </w:tcPr>
          <w:p w14:paraId="1850D009" w14:textId="77777777" w:rsidR="00A352AA" w:rsidRPr="0042170B" w:rsidRDefault="00A352AA" w:rsidP="001A29ED">
            <w:pPr>
              <w:bidi/>
              <w:jc w:val="center"/>
              <w:rPr>
                <w:rFonts w:ascii="Arial" w:hAnsi="Arial"/>
                <w:rtl/>
                <w:lang w:val="en-ID" w:bidi="ar-DZ"/>
              </w:rPr>
            </w:pPr>
            <w:r>
              <w:rPr>
                <w:rFonts w:asciiTheme="minorBidi" w:hAnsiTheme="minorBidi"/>
                <w:lang w:val="id-ID"/>
              </w:rPr>
              <w:t>E</w:t>
            </w:r>
          </w:p>
        </w:tc>
        <w:tc>
          <w:tcPr>
            <w:tcW w:w="540" w:type="dxa"/>
          </w:tcPr>
          <w:p w14:paraId="6F49A6EF"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5</w:t>
            </w:r>
          </w:p>
        </w:tc>
      </w:tr>
      <w:tr w:rsidR="00A352AA" w:rsidRPr="00A352AA" w14:paraId="67A2EB8C" w14:textId="77777777" w:rsidTr="00660604">
        <w:tc>
          <w:tcPr>
            <w:tcW w:w="2160" w:type="dxa"/>
          </w:tcPr>
          <w:p w14:paraId="5242E31E" w14:textId="124B7CBD"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rPr>
              <w:t>86,36</w:t>
            </w:r>
          </w:p>
        </w:tc>
        <w:tc>
          <w:tcPr>
            <w:tcW w:w="1980" w:type="dxa"/>
          </w:tcPr>
          <w:p w14:paraId="6B0FDEB9" w14:textId="77777777" w:rsidR="00A352AA" w:rsidRPr="0042170B" w:rsidRDefault="00A352AA" w:rsidP="001A29ED">
            <w:pPr>
              <w:bidi/>
              <w:jc w:val="center"/>
              <w:rPr>
                <w:rFonts w:ascii="Arial" w:hAnsi="Arial"/>
                <w:rtl/>
                <w:lang w:val="en-ID" w:bidi="ar-DZ"/>
              </w:rPr>
            </w:pPr>
            <w:r>
              <w:rPr>
                <w:rFonts w:asciiTheme="minorBidi" w:hAnsiTheme="minorBidi"/>
                <w:lang w:val="id-ID"/>
              </w:rPr>
              <w:t>F</w:t>
            </w:r>
          </w:p>
        </w:tc>
        <w:tc>
          <w:tcPr>
            <w:tcW w:w="540" w:type="dxa"/>
          </w:tcPr>
          <w:p w14:paraId="5AE03D77"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val="en-ID" w:bidi="ar-DZ"/>
              </w:rPr>
              <w:t>6</w:t>
            </w:r>
          </w:p>
        </w:tc>
      </w:tr>
      <w:tr w:rsidR="00A352AA" w:rsidRPr="00A352AA" w14:paraId="37D38F47" w14:textId="77777777" w:rsidTr="00660604">
        <w:tc>
          <w:tcPr>
            <w:tcW w:w="2160" w:type="dxa"/>
          </w:tcPr>
          <w:p w14:paraId="70335A95" w14:textId="79476731"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rPr>
              <w:t>85,90</w:t>
            </w:r>
          </w:p>
        </w:tc>
        <w:tc>
          <w:tcPr>
            <w:tcW w:w="1980" w:type="dxa"/>
          </w:tcPr>
          <w:p w14:paraId="7D270893" w14:textId="77777777" w:rsidR="00A352AA" w:rsidRPr="00CB7339" w:rsidRDefault="00A352AA" w:rsidP="001A29ED">
            <w:pPr>
              <w:bidi/>
              <w:jc w:val="center"/>
              <w:rPr>
                <w:rFonts w:ascii="Traditional Arabic" w:hAnsi="Traditional Arabic" w:cs="Traditional Arabic"/>
                <w:sz w:val="28"/>
                <w:szCs w:val="28"/>
                <w:rtl/>
                <w:lang w:val="en-ID" w:bidi="ar-DZ"/>
              </w:rPr>
            </w:pPr>
            <w:r w:rsidRPr="00CB7339">
              <w:rPr>
                <w:rFonts w:ascii="Traditional Arabic" w:hAnsi="Traditional Arabic" w:cs="Traditional Arabic"/>
                <w:sz w:val="28"/>
                <w:szCs w:val="28"/>
                <w:rtl/>
                <w:lang w:bidi="ar-DZ"/>
              </w:rPr>
              <w:t>المجموع الإجماليّ</w:t>
            </w:r>
          </w:p>
        </w:tc>
        <w:tc>
          <w:tcPr>
            <w:tcW w:w="540" w:type="dxa"/>
          </w:tcPr>
          <w:p w14:paraId="5D80F8BF" w14:textId="77777777" w:rsidR="00A352AA" w:rsidRPr="00CB7339" w:rsidRDefault="00A352AA" w:rsidP="001A29ED">
            <w:pPr>
              <w:bidi/>
              <w:jc w:val="center"/>
              <w:rPr>
                <w:rFonts w:ascii="Traditional Arabic" w:hAnsi="Traditional Arabic" w:cs="Traditional Arabic"/>
                <w:sz w:val="28"/>
                <w:szCs w:val="28"/>
                <w:rtl/>
                <w:lang w:val="en-ID" w:bidi="ar-DZ"/>
              </w:rPr>
            </w:pPr>
          </w:p>
        </w:tc>
      </w:tr>
    </w:tbl>
    <w:p w14:paraId="17A9A9D8" w14:textId="77777777" w:rsidR="00A352AA" w:rsidRDefault="00A352AA" w:rsidP="001A29ED">
      <w:pPr>
        <w:bidi/>
        <w:spacing w:line="240" w:lineRule="auto"/>
        <w:ind w:firstLine="720"/>
        <w:jc w:val="both"/>
        <w:rPr>
          <w:rFonts w:asciiTheme="minorBidi" w:hAnsiTheme="minorBidi"/>
          <w:rtl/>
          <w:lang w:bidi="ar-DZ"/>
        </w:rPr>
      </w:pPr>
    </w:p>
    <w:p w14:paraId="3E907B36" w14:textId="6AC855B9" w:rsidR="00A352AA" w:rsidRDefault="00A352AA" w:rsidP="001A29ED">
      <w:pPr>
        <w:bidi/>
        <w:spacing w:line="240" w:lineRule="auto"/>
        <w:ind w:firstLine="720"/>
        <w:jc w:val="both"/>
        <w:rPr>
          <w:rFonts w:asciiTheme="minorBidi" w:hAnsiTheme="minorBidi"/>
          <w:b/>
          <w:rtl/>
        </w:rPr>
      </w:pPr>
      <w:r>
        <w:rPr>
          <w:rFonts w:asciiTheme="minorBidi" w:hAnsiTheme="minorBidi" w:hint="cs"/>
          <w:rtl/>
          <w:lang w:bidi="ar-DZ"/>
        </w:rPr>
        <w:t>و</w:t>
      </w:r>
      <w:r w:rsidR="008065AE">
        <w:rPr>
          <w:rFonts w:asciiTheme="minorBidi" w:hAnsiTheme="minorBidi" w:hint="cs"/>
          <w:rtl/>
          <w:lang w:bidi="ar-DZ"/>
        </w:rPr>
        <w:t xml:space="preserve">المقارنة بين </w:t>
      </w:r>
      <w:r w:rsidR="008065AE" w:rsidRPr="0024498F">
        <w:rPr>
          <w:rFonts w:asciiTheme="minorBidi" w:hAnsiTheme="minorBidi"/>
          <w:b/>
          <w:rtl/>
        </w:rPr>
        <w:t xml:space="preserve">الإختبار </w:t>
      </w:r>
      <w:r w:rsidR="00AD2BC7">
        <w:rPr>
          <w:rFonts w:ascii="Arial" w:eastAsia="Times New Roman" w:hAnsi="Arial" w:hint="cs"/>
          <w:color w:val="202124"/>
          <w:sz w:val="24"/>
          <w:szCs w:val="24"/>
          <w:rtl/>
          <w:lang w:bidi="ar"/>
        </w:rPr>
        <w:t xml:space="preserve">القبليّ </w:t>
      </w:r>
      <w:r w:rsidR="008065AE" w:rsidRPr="0024498F">
        <w:rPr>
          <w:rFonts w:asciiTheme="minorBidi" w:hAnsiTheme="minorBidi"/>
          <w:bCs/>
          <w:i/>
          <w:iCs/>
        </w:rPr>
        <w:t>(pretest)</w:t>
      </w:r>
      <w:r w:rsidR="008065AE" w:rsidRPr="0024498F">
        <w:rPr>
          <w:rFonts w:asciiTheme="minorBidi" w:hAnsiTheme="minorBidi"/>
          <w:b/>
        </w:rPr>
        <w:t xml:space="preserve"> </w:t>
      </w:r>
      <w:r w:rsidR="008065AE">
        <w:rPr>
          <w:rFonts w:asciiTheme="minorBidi" w:hAnsiTheme="minorBidi" w:hint="cs"/>
          <w:rtl/>
          <w:lang w:bidi="ar-DZ"/>
        </w:rPr>
        <w:t xml:space="preserve"> </w:t>
      </w:r>
      <w:r w:rsidR="008065AE" w:rsidRPr="0024498F">
        <w:rPr>
          <w:rFonts w:asciiTheme="minorBidi" w:hAnsiTheme="minorBidi"/>
          <w:b/>
          <w:rtl/>
        </w:rPr>
        <w:t xml:space="preserve">والإختبار </w:t>
      </w:r>
      <w:r w:rsidR="00AD2BC7">
        <w:rPr>
          <w:rFonts w:ascii="Arial" w:eastAsia="Times New Roman" w:hAnsi="Arial" w:hint="cs"/>
          <w:color w:val="202124"/>
          <w:sz w:val="24"/>
          <w:szCs w:val="24"/>
          <w:rtl/>
          <w:lang w:bidi="ar"/>
        </w:rPr>
        <w:t xml:space="preserve">البعديّ </w:t>
      </w:r>
      <w:r w:rsidR="008065AE" w:rsidRPr="0024498F">
        <w:rPr>
          <w:rFonts w:asciiTheme="minorBidi" w:hAnsiTheme="minorBidi"/>
          <w:bCs/>
          <w:i/>
          <w:iCs/>
        </w:rPr>
        <w:t>(post test)</w:t>
      </w:r>
      <w:r w:rsidR="008065AE">
        <w:rPr>
          <w:rFonts w:asciiTheme="minorBidi" w:hAnsiTheme="minorBidi" w:hint="cs"/>
          <w:bCs/>
          <w:i/>
          <w:iCs/>
          <w:rtl/>
        </w:rPr>
        <w:t xml:space="preserve"> </w:t>
      </w:r>
      <w:r w:rsidR="008065AE">
        <w:rPr>
          <w:rFonts w:asciiTheme="minorBidi" w:hAnsiTheme="minorBidi" w:hint="cs"/>
          <w:b/>
          <w:rtl/>
        </w:rPr>
        <w:t>في شكل الرسم البيان كما يلي:</w:t>
      </w:r>
    </w:p>
    <w:p w14:paraId="160F2383" w14:textId="5DD2168E" w:rsidR="008065AE" w:rsidRPr="008065AE" w:rsidRDefault="008065AE" w:rsidP="001A29ED">
      <w:pPr>
        <w:tabs>
          <w:tab w:val="right" w:pos="5459"/>
          <w:tab w:val="right" w:pos="6359"/>
        </w:tabs>
        <w:bidi/>
        <w:spacing w:line="240" w:lineRule="auto"/>
        <w:ind w:right="1080" w:hanging="31"/>
        <w:jc w:val="center"/>
        <w:rPr>
          <w:rFonts w:asciiTheme="minorBidi" w:hAnsiTheme="minorBidi"/>
          <w:b/>
          <w:lang w:bidi="ar-DZ"/>
        </w:rPr>
      </w:pPr>
      <w:r>
        <w:rPr>
          <w:noProof/>
          <w:lang w:eastAsia="ko-KR"/>
        </w:rPr>
        <w:drawing>
          <wp:inline distT="0" distB="0" distL="0" distR="0" wp14:anchorId="5FB827BE" wp14:editId="42834265">
            <wp:extent cx="4539049" cy="2717447"/>
            <wp:effectExtent l="0" t="0" r="13970" b="6985"/>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919213-465A-4870-960F-6C3269070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F7EF2C" w14:textId="77777777" w:rsidR="00404A53" w:rsidRPr="00CB7339" w:rsidRDefault="008065AE" w:rsidP="001A29ED">
      <w:pPr>
        <w:bidi/>
        <w:spacing w:line="240" w:lineRule="auto"/>
        <w:ind w:hanging="31"/>
        <w:jc w:val="center"/>
        <w:rPr>
          <w:rFonts w:ascii="Traditional Arabic" w:hAnsi="Traditional Arabic" w:cs="Traditional Arabic"/>
          <w:sz w:val="28"/>
          <w:szCs w:val="28"/>
          <w:rtl/>
          <w:lang w:bidi="ar-DZ"/>
        </w:rPr>
      </w:pPr>
      <w:r w:rsidRPr="00CB7339">
        <w:rPr>
          <w:rFonts w:ascii="Traditional Arabic" w:hAnsi="Traditional Arabic" w:cs="Traditional Arabic"/>
          <w:b/>
          <w:sz w:val="28"/>
          <w:szCs w:val="28"/>
          <w:rtl/>
        </w:rPr>
        <w:t>الرسم البيان2</w:t>
      </w:r>
      <w:r w:rsidR="00404A53" w:rsidRPr="00CB7339">
        <w:rPr>
          <w:rFonts w:ascii="Traditional Arabic" w:hAnsi="Traditional Arabic" w:cs="Traditional Arabic"/>
          <w:b/>
          <w:sz w:val="28"/>
          <w:szCs w:val="28"/>
          <w:rtl/>
        </w:rPr>
        <w:t xml:space="preserve"> </w:t>
      </w:r>
      <w:r w:rsidRPr="00CB7339">
        <w:rPr>
          <w:rFonts w:ascii="Traditional Arabic" w:hAnsi="Traditional Arabic" w:cs="Traditional Arabic"/>
          <w:b/>
          <w:sz w:val="28"/>
          <w:szCs w:val="28"/>
          <w:rtl/>
        </w:rPr>
        <w:t xml:space="preserve">. </w:t>
      </w:r>
      <w:r w:rsidRPr="00CB7339">
        <w:rPr>
          <w:rFonts w:ascii="Traditional Arabic" w:hAnsi="Traditional Arabic" w:cs="Traditional Arabic"/>
          <w:sz w:val="28"/>
          <w:szCs w:val="28"/>
          <w:rtl/>
          <w:lang w:bidi="ar-DZ"/>
        </w:rPr>
        <w:t>المقارنة المجموعة الإجمالية</w:t>
      </w:r>
    </w:p>
    <w:p w14:paraId="325F55B7" w14:textId="1CEBB8B0" w:rsidR="003C1699" w:rsidRPr="00404A53" w:rsidRDefault="008065AE" w:rsidP="001A29ED">
      <w:pPr>
        <w:bidi/>
        <w:spacing w:line="240" w:lineRule="auto"/>
        <w:ind w:hanging="31"/>
        <w:jc w:val="center"/>
        <w:rPr>
          <w:rFonts w:asciiTheme="minorBidi" w:hAnsiTheme="minorBidi"/>
          <w:b/>
          <w:rtl/>
        </w:rPr>
      </w:pPr>
      <w:r w:rsidRPr="00CB7339">
        <w:rPr>
          <w:rFonts w:ascii="Traditional Arabic" w:hAnsi="Traditional Arabic" w:cs="Traditional Arabic"/>
          <w:sz w:val="28"/>
          <w:szCs w:val="28"/>
          <w:rtl/>
          <w:lang w:bidi="ar-DZ"/>
        </w:rPr>
        <w:t xml:space="preserve"> بين </w:t>
      </w:r>
      <w:r w:rsidRPr="00CB7339">
        <w:rPr>
          <w:rFonts w:ascii="Traditional Arabic" w:hAnsi="Traditional Arabic" w:cs="Traditional Arabic"/>
          <w:b/>
          <w:sz w:val="28"/>
          <w:szCs w:val="28"/>
          <w:rtl/>
        </w:rPr>
        <w:t xml:space="preserve">الإختبار </w:t>
      </w:r>
      <w:r w:rsidR="00AD2BC7" w:rsidRPr="00CB7339">
        <w:rPr>
          <w:rFonts w:ascii="Traditional Arabic" w:eastAsia="Times New Roman" w:hAnsi="Traditional Arabic" w:cs="Traditional Arabic"/>
          <w:color w:val="202124"/>
          <w:sz w:val="28"/>
          <w:szCs w:val="28"/>
          <w:rtl/>
          <w:lang w:bidi="ar"/>
        </w:rPr>
        <w:t>القبليّ</w:t>
      </w:r>
      <w:r w:rsidR="00AD2BC7">
        <w:rPr>
          <w:rFonts w:ascii="Arial" w:eastAsia="Times New Roman" w:hAnsi="Arial" w:hint="cs"/>
          <w:color w:val="202124"/>
          <w:sz w:val="24"/>
          <w:szCs w:val="24"/>
          <w:rtl/>
          <w:lang w:bidi="ar"/>
        </w:rPr>
        <w:t xml:space="preserve"> </w:t>
      </w:r>
      <w:r w:rsidRPr="0024498F">
        <w:rPr>
          <w:rFonts w:asciiTheme="minorBidi" w:hAnsiTheme="minorBidi"/>
          <w:bCs/>
          <w:i/>
          <w:iCs/>
        </w:rPr>
        <w:t>(pretest)</w:t>
      </w:r>
      <w:r w:rsidRPr="0024498F">
        <w:rPr>
          <w:rFonts w:asciiTheme="minorBidi" w:hAnsiTheme="minorBidi"/>
          <w:b/>
        </w:rPr>
        <w:t xml:space="preserve"> </w:t>
      </w:r>
      <w:r>
        <w:rPr>
          <w:rFonts w:asciiTheme="minorBidi" w:hAnsiTheme="minorBidi" w:hint="cs"/>
          <w:rtl/>
          <w:lang w:bidi="ar-DZ"/>
        </w:rPr>
        <w:t xml:space="preserve"> </w:t>
      </w:r>
      <w:r w:rsidRPr="00CB7339">
        <w:rPr>
          <w:rFonts w:ascii="Traditional Arabic" w:hAnsi="Traditional Arabic" w:cs="Traditional Arabic"/>
          <w:b/>
          <w:sz w:val="28"/>
          <w:szCs w:val="28"/>
          <w:rtl/>
        </w:rPr>
        <w:t xml:space="preserve">والإختبار </w:t>
      </w:r>
      <w:r w:rsidR="00AD2BC7" w:rsidRPr="00CB7339">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Pr="0024498F">
        <w:rPr>
          <w:rFonts w:asciiTheme="minorBidi" w:hAnsiTheme="minorBidi"/>
          <w:bCs/>
          <w:i/>
          <w:iCs/>
        </w:rPr>
        <w:t>(post test)</w:t>
      </w:r>
      <w:r>
        <w:rPr>
          <w:rFonts w:asciiTheme="minorBidi" w:hAnsiTheme="minorBidi" w:hint="cs"/>
          <w:bCs/>
          <w:i/>
          <w:iCs/>
          <w:rtl/>
        </w:rPr>
        <w:t xml:space="preserve"> </w:t>
      </w:r>
      <w:r w:rsidRPr="00CB7339">
        <w:rPr>
          <w:rFonts w:ascii="Traditional Arabic" w:hAnsi="Traditional Arabic" w:cs="Traditional Arabic"/>
          <w:b/>
          <w:sz w:val="28"/>
          <w:szCs w:val="28"/>
          <w:rtl/>
        </w:rPr>
        <w:t>في ستة الفصول</w:t>
      </w:r>
    </w:p>
    <w:p w14:paraId="330F9B27" w14:textId="77777777" w:rsidR="008065AE" w:rsidRDefault="008065AE" w:rsidP="001A29ED">
      <w:pPr>
        <w:bidi/>
        <w:spacing w:after="0" w:line="240" w:lineRule="auto"/>
        <w:jc w:val="both"/>
        <w:rPr>
          <w:rFonts w:asciiTheme="minorBidi" w:hAnsiTheme="minorBidi"/>
          <w:rtl/>
          <w:lang w:val="id-ID"/>
        </w:rPr>
      </w:pPr>
    </w:p>
    <w:p w14:paraId="78BFF10B" w14:textId="2CAE832B" w:rsidR="008065AE" w:rsidRDefault="008065AE" w:rsidP="001A29ED">
      <w:pPr>
        <w:bidi/>
        <w:spacing w:after="0" w:line="240" w:lineRule="auto"/>
        <w:ind w:firstLine="720"/>
        <w:jc w:val="both"/>
        <w:rPr>
          <w:rFonts w:ascii="Traditional Arabic" w:hAnsi="Traditional Arabic" w:cs="Traditional Arabic"/>
          <w:i/>
          <w:sz w:val="28"/>
          <w:szCs w:val="28"/>
          <w:rtl/>
          <w:lang w:val="en-ID" w:bidi="ar-DZ"/>
        </w:rPr>
      </w:pPr>
      <w:r w:rsidRPr="00CB7339">
        <w:rPr>
          <w:rFonts w:ascii="Traditional Arabic" w:hAnsi="Traditional Arabic" w:cs="Traditional Arabic"/>
          <w:sz w:val="28"/>
          <w:szCs w:val="28"/>
          <w:rtl/>
          <w:lang w:val="id-ID"/>
        </w:rPr>
        <w:t xml:space="preserve">ومن </w:t>
      </w:r>
      <w:r w:rsidRPr="00CB7339">
        <w:rPr>
          <w:rFonts w:ascii="Traditional Arabic" w:hAnsi="Traditional Arabic" w:cs="Traditional Arabic"/>
          <w:b/>
          <w:sz w:val="28"/>
          <w:szCs w:val="28"/>
          <w:rtl/>
        </w:rPr>
        <w:t>الرسم البيان</w:t>
      </w:r>
      <w:r w:rsidR="005C512E" w:rsidRPr="00CB7339">
        <w:rPr>
          <w:rFonts w:ascii="Traditional Arabic" w:hAnsi="Traditional Arabic" w:cs="Traditional Arabic"/>
          <w:b/>
          <w:sz w:val="28"/>
          <w:szCs w:val="28"/>
          <w:rtl/>
        </w:rPr>
        <w:t xml:space="preserve"> الأعلى</w:t>
      </w:r>
      <w:r w:rsidRPr="00CB7339">
        <w:rPr>
          <w:rFonts w:ascii="Traditional Arabic" w:hAnsi="Traditional Arabic" w:cs="Traditional Arabic"/>
          <w:b/>
          <w:sz w:val="28"/>
          <w:szCs w:val="28"/>
          <w:rtl/>
        </w:rPr>
        <w:t>، ع</w:t>
      </w:r>
      <w:r w:rsidR="005C512E" w:rsidRPr="00CB7339">
        <w:rPr>
          <w:rFonts w:ascii="Traditional Arabic" w:hAnsi="Traditional Arabic" w:cs="Traditional Arabic"/>
          <w:b/>
          <w:sz w:val="28"/>
          <w:szCs w:val="28"/>
          <w:rtl/>
        </w:rPr>
        <w:t>ُ</w:t>
      </w:r>
      <w:r w:rsidRPr="00CB7339">
        <w:rPr>
          <w:rFonts w:ascii="Traditional Arabic" w:hAnsi="Traditional Arabic" w:cs="Traditional Arabic"/>
          <w:b/>
          <w:sz w:val="28"/>
          <w:szCs w:val="28"/>
          <w:rtl/>
        </w:rPr>
        <w:t xml:space="preserve">رف أنّ </w:t>
      </w:r>
      <w:r w:rsidR="005C512E" w:rsidRPr="00CB7339">
        <w:rPr>
          <w:rFonts w:ascii="Traditional Arabic" w:hAnsi="Traditional Arabic" w:cs="Traditional Arabic"/>
          <w:b/>
          <w:sz w:val="28"/>
          <w:szCs w:val="28"/>
          <w:rtl/>
        </w:rPr>
        <w:t xml:space="preserve">القدر المتوسط في الإختبار </w:t>
      </w:r>
      <w:r w:rsidR="00AD2BC7" w:rsidRPr="00CB7339">
        <w:rPr>
          <w:rFonts w:ascii="Traditional Arabic" w:eastAsia="Times New Roman" w:hAnsi="Traditional Arabic" w:cs="Traditional Arabic"/>
          <w:color w:val="202124"/>
          <w:sz w:val="28"/>
          <w:szCs w:val="28"/>
          <w:rtl/>
          <w:lang w:bidi="ar"/>
        </w:rPr>
        <w:t>القبليّ</w:t>
      </w:r>
      <w:r w:rsidR="00AD2BC7">
        <w:rPr>
          <w:rFonts w:ascii="Arial" w:eastAsia="Times New Roman" w:hAnsi="Arial" w:hint="cs"/>
          <w:color w:val="202124"/>
          <w:sz w:val="24"/>
          <w:szCs w:val="24"/>
          <w:rtl/>
          <w:lang w:bidi="ar"/>
        </w:rPr>
        <w:t xml:space="preserve"> </w:t>
      </w:r>
      <w:r w:rsidR="005C512E" w:rsidRPr="0024498F">
        <w:rPr>
          <w:rFonts w:asciiTheme="minorBidi" w:hAnsiTheme="minorBidi"/>
          <w:bCs/>
          <w:i/>
          <w:iCs/>
        </w:rPr>
        <w:t>(pretest)</w:t>
      </w:r>
      <w:r w:rsidR="005C512E" w:rsidRPr="0024498F">
        <w:rPr>
          <w:rFonts w:asciiTheme="minorBidi" w:hAnsiTheme="minorBidi"/>
          <w:b/>
        </w:rPr>
        <w:t xml:space="preserve"> </w:t>
      </w:r>
      <w:r w:rsidR="00CB7339">
        <w:rPr>
          <w:rFonts w:asciiTheme="minorBidi" w:hAnsiTheme="minorBidi" w:hint="cs"/>
          <w:b/>
          <w:rtl/>
        </w:rPr>
        <w:t xml:space="preserve"> </w:t>
      </w:r>
      <w:r w:rsidR="005C512E" w:rsidRPr="00CB7339">
        <w:rPr>
          <w:rFonts w:ascii="Traditional Arabic" w:hAnsi="Traditional Arabic" w:cs="Traditional Arabic"/>
          <w:b/>
          <w:sz w:val="28"/>
          <w:szCs w:val="28"/>
          <w:rtl/>
        </w:rPr>
        <w:t xml:space="preserve">كان 44,49 ارتفعا احسنا في والإختبار </w:t>
      </w:r>
      <w:r w:rsidR="00AD2BC7" w:rsidRPr="00CB7339">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005C512E" w:rsidRPr="0024498F">
        <w:rPr>
          <w:rFonts w:asciiTheme="minorBidi" w:hAnsiTheme="minorBidi"/>
          <w:bCs/>
          <w:i/>
          <w:iCs/>
        </w:rPr>
        <w:t>(post test)</w:t>
      </w:r>
      <w:r w:rsidR="005C512E" w:rsidRPr="00CB7339">
        <w:rPr>
          <w:rFonts w:ascii="Traditional Arabic" w:hAnsi="Traditional Arabic" w:cs="Traditional Arabic"/>
          <w:b/>
          <w:sz w:val="28"/>
          <w:szCs w:val="28"/>
          <w:rtl/>
        </w:rPr>
        <w:t>85,90</w:t>
      </w:r>
      <w:r w:rsidR="005C512E">
        <w:rPr>
          <w:rFonts w:asciiTheme="minorBidi" w:hAnsiTheme="minorBidi" w:hint="cs"/>
          <w:b/>
          <w:rtl/>
        </w:rPr>
        <w:t xml:space="preserve">. </w:t>
      </w:r>
      <w:r w:rsidR="005C512E" w:rsidRPr="00CB7339">
        <w:rPr>
          <w:rFonts w:ascii="Traditional Arabic" w:hAnsi="Traditional Arabic" w:cs="Traditional Arabic"/>
          <w:b/>
          <w:sz w:val="28"/>
          <w:szCs w:val="28"/>
          <w:rtl/>
        </w:rPr>
        <w:t>الوسيلة التعليمية</w:t>
      </w:r>
      <w:r w:rsidR="005C512E">
        <w:rPr>
          <w:rFonts w:asciiTheme="minorBidi" w:hAnsiTheme="minorBidi" w:hint="cs"/>
          <w:b/>
          <w:rtl/>
        </w:rPr>
        <w:t xml:space="preserve"> </w:t>
      </w:r>
      <w:r w:rsidR="005C512E">
        <w:rPr>
          <w:rFonts w:asciiTheme="minorBidi" w:hAnsiTheme="minorBidi"/>
          <w:b/>
        </w:rPr>
        <w:t xml:space="preserve"> </w:t>
      </w:r>
      <w:r w:rsidR="005C512E" w:rsidRPr="0024498F">
        <w:rPr>
          <w:rFonts w:asciiTheme="minorBidi" w:hAnsiTheme="minorBidi"/>
          <w:bCs/>
          <w:i/>
          <w:iCs/>
        </w:rPr>
        <w:t>iSpring Suite</w:t>
      </w:r>
      <w:r w:rsidR="005C512E">
        <w:rPr>
          <w:rFonts w:asciiTheme="minorBidi" w:hAnsiTheme="minorBidi"/>
          <w:b/>
          <w:lang w:bidi="ar-DZ"/>
        </w:rPr>
        <w:t xml:space="preserve"> </w:t>
      </w:r>
      <w:r w:rsidR="005C512E" w:rsidRPr="00CB7339">
        <w:rPr>
          <w:rFonts w:ascii="Traditional Arabic" w:hAnsi="Traditional Arabic" w:cs="Traditional Arabic"/>
          <w:b/>
          <w:sz w:val="28"/>
          <w:szCs w:val="28"/>
          <w:rtl/>
        </w:rPr>
        <w:t xml:space="preserve">للتلميذات </w:t>
      </w:r>
      <w:r w:rsidR="005C512E" w:rsidRPr="00CB7339">
        <w:rPr>
          <w:rFonts w:ascii="Traditional Arabic" w:hAnsi="Traditional Arabic" w:cs="Traditional Arabic"/>
          <w:b/>
          <w:sz w:val="28"/>
          <w:szCs w:val="28"/>
          <w:rtl/>
        </w:rPr>
        <w:lastRenderedPageBreak/>
        <w:t>في الفصل الأول بالمدرسة المتوسطة الإسلامية الحكومية ٢ رجوسو جيد جدا</w:t>
      </w:r>
      <w:r w:rsidR="005C512E" w:rsidRPr="00CB7339">
        <w:rPr>
          <w:rFonts w:ascii="Traditional Arabic" w:hAnsi="Traditional Arabic" w:cs="Traditional Arabic"/>
          <w:b/>
          <w:sz w:val="28"/>
          <w:szCs w:val="28"/>
          <w:rtl/>
          <w:lang w:val="id-ID" w:bidi="ar-DZ"/>
        </w:rPr>
        <w:t xml:space="preserve"> </w:t>
      </w:r>
      <w:r w:rsidR="005C512E" w:rsidRPr="00CB7339">
        <w:rPr>
          <w:rFonts w:ascii="Traditional Arabic" w:hAnsi="Traditional Arabic" w:cs="Traditional Arabic"/>
          <w:i/>
          <w:sz w:val="28"/>
          <w:szCs w:val="28"/>
          <w:rtl/>
          <w:lang w:val="en-ID" w:bidi="ar-DZ"/>
        </w:rPr>
        <w:t>لارتفاع إنجاز التعلم في مادة النحو والصرف.</w:t>
      </w:r>
    </w:p>
    <w:p w14:paraId="23D89FE3" w14:textId="77777777" w:rsidR="003368D0" w:rsidRDefault="003368D0" w:rsidP="003368D0">
      <w:pPr>
        <w:bidi/>
        <w:spacing w:after="0" w:line="240" w:lineRule="auto"/>
        <w:jc w:val="both"/>
        <w:rPr>
          <w:rFonts w:ascii="Traditional Arabic" w:hAnsi="Traditional Arabic" w:cs="Traditional Arabic"/>
          <w:i/>
          <w:sz w:val="28"/>
          <w:szCs w:val="28"/>
          <w:rtl/>
          <w:lang w:val="en-ID" w:bidi="ar-DZ"/>
        </w:rPr>
      </w:pPr>
    </w:p>
    <w:p w14:paraId="487A831C" w14:textId="06215C41" w:rsidR="003368D0" w:rsidRPr="00F730E8" w:rsidRDefault="00F730E8" w:rsidP="003368D0">
      <w:pPr>
        <w:bidi/>
        <w:spacing w:after="0" w:line="240" w:lineRule="auto"/>
        <w:jc w:val="both"/>
        <w:rPr>
          <w:rFonts w:ascii="Traditional Arabic" w:hAnsi="Traditional Arabic" w:cs="Traditional Arabic"/>
          <w:b/>
          <w:bCs/>
          <w:i/>
          <w:sz w:val="28"/>
          <w:szCs w:val="28"/>
          <w:rtl/>
          <w:lang w:val="en-ID" w:bidi="ar-DZ"/>
        </w:rPr>
      </w:pPr>
      <w:r w:rsidRPr="00F730E8">
        <w:rPr>
          <w:rFonts w:ascii="Traditional Arabic" w:hAnsi="Traditional Arabic" w:cs="Traditional Arabic" w:hint="cs"/>
          <w:b/>
          <w:bCs/>
          <w:i/>
          <w:sz w:val="28"/>
          <w:szCs w:val="28"/>
          <w:rtl/>
          <w:lang w:val="en-ID" w:bidi="ar-DZ"/>
        </w:rPr>
        <w:t>فعالية</w:t>
      </w:r>
      <w:r w:rsidRPr="00F730E8">
        <w:rPr>
          <w:rFonts w:ascii="Traditional Arabic" w:hAnsi="Traditional Arabic" w:cs="Traditional Arabic"/>
          <w:b/>
          <w:bCs/>
          <w:i/>
          <w:sz w:val="28"/>
          <w:szCs w:val="28"/>
          <w:rtl/>
          <w:lang w:val="en-ID" w:bidi="ar-DZ"/>
        </w:rPr>
        <w:t xml:space="preserve"> </w:t>
      </w:r>
      <w:r w:rsidR="007B305F">
        <w:rPr>
          <w:rFonts w:ascii="Traditional Arabic" w:hAnsi="Traditional Arabic" w:cs="Traditional Arabic" w:hint="cs"/>
          <w:b/>
          <w:bCs/>
          <w:i/>
          <w:sz w:val="28"/>
          <w:szCs w:val="28"/>
          <w:rtl/>
          <w:lang w:val="en-ID" w:bidi="ar-DZ"/>
        </w:rPr>
        <w:t xml:space="preserve">استعمالة </w:t>
      </w:r>
      <w:r w:rsidRPr="00F730E8">
        <w:rPr>
          <w:rFonts w:ascii="Traditional Arabic" w:hAnsi="Traditional Arabic" w:cs="Traditional Arabic"/>
          <w:b/>
          <w:bCs/>
          <w:i/>
          <w:sz w:val="28"/>
          <w:szCs w:val="28"/>
          <w:rtl/>
          <w:lang w:val="en-ID" w:bidi="ar-DZ"/>
        </w:rPr>
        <w:t>الوسيلة التعليمية</w:t>
      </w:r>
    </w:p>
    <w:p w14:paraId="7DAE9477" w14:textId="03CF0DCA" w:rsidR="00F730E8" w:rsidRDefault="007B305F" w:rsidP="00C8519A">
      <w:pPr>
        <w:bidi/>
        <w:spacing w:after="0" w:line="240" w:lineRule="auto"/>
        <w:jc w:val="both"/>
        <w:rPr>
          <w:rFonts w:ascii="Traditional Arabic" w:hAnsi="Traditional Arabic" w:cs="Traditional Arabic"/>
          <w:sz w:val="28"/>
          <w:szCs w:val="28"/>
          <w:rtl/>
          <w:lang w:val="id-ID" w:bidi="ar-DZ"/>
        </w:rPr>
      </w:pPr>
      <w:r w:rsidRPr="007B305F">
        <w:rPr>
          <w:rFonts w:ascii="Traditional Arabic" w:hAnsi="Traditional Arabic" w:cs="Traditional Arabic" w:hint="cs"/>
          <w:i/>
          <w:sz w:val="28"/>
          <w:szCs w:val="28"/>
          <w:rtl/>
          <w:lang w:val="en-ID" w:bidi="ar-DZ"/>
        </w:rPr>
        <w:t>فعالية</w:t>
      </w:r>
      <w:r w:rsidRPr="007B305F">
        <w:rPr>
          <w:rFonts w:ascii="Traditional Arabic" w:hAnsi="Traditional Arabic" w:cs="Traditional Arabic"/>
          <w:i/>
          <w:sz w:val="28"/>
          <w:szCs w:val="28"/>
          <w:rtl/>
          <w:lang w:val="en-ID" w:bidi="ar-DZ"/>
        </w:rPr>
        <w:t xml:space="preserve"> </w:t>
      </w:r>
      <w:r w:rsidRPr="007B305F">
        <w:rPr>
          <w:rFonts w:ascii="Traditional Arabic" w:hAnsi="Traditional Arabic" w:cs="Traditional Arabic" w:hint="cs"/>
          <w:i/>
          <w:sz w:val="28"/>
          <w:szCs w:val="28"/>
          <w:rtl/>
          <w:lang w:val="en-ID" w:bidi="ar-DZ"/>
        </w:rPr>
        <w:t xml:space="preserve">استعمالة </w:t>
      </w:r>
      <w:r w:rsidRPr="007B305F">
        <w:rPr>
          <w:rFonts w:ascii="Traditional Arabic" w:hAnsi="Traditional Arabic" w:cs="Traditional Arabic"/>
          <w:i/>
          <w:sz w:val="28"/>
          <w:szCs w:val="28"/>
          <w:rtl/>
          <w:lang w:val="en-ID" w:bidi="ar-DZ"/>
        </w:rPr>
        <w:t>الوسيلة التعليمية</w:t>
      </w:r>
      <w:r w:rsidR="00865DC0">
        <w:rPr>
          <w:rFonts w:ascii="Traditional Arabic" w:hAnsi="Traditional Arabic" w:cs="Traditional Arabic" w:hint="cs"/>
          <w:i/>
          <w:sz w:val="28"/>
          <w:szCs w:val="28"/>
          <w:rtl/>
          <w:lang w:val="en-ID" w:bidi="ar-DZ"/>
        </w:rPr>
        <w:t xml:space="preserve"> </w:t>
      </w:r>
      <w:r w:rsidR="00865DC0" w:rsidRPr="0024498F">
        <w:rPr>
          <w:rFonts w:asciiTheme="minorBidi" w:hAnsiTheme="minorBidi"/>
          <w:bCs/>
          <w:i/>
          <w:iCs/>
        </w:rPr>
        <w:t>iSpring Suite</w:t>
      </w:r>
      <w:r w:rsidR="00865DC0" w:rsidRPr="00865DC0">
        <w:rPr>
          <w:rFonts w:ascii="Traditional Arabic" w:hAnsi="Traditional Arabic" w:cs="Traditional Arabic"/>
          <w:b/>
          <w:sz w:val="28"/>
          <w:szCs w:val="28"/>
          <w:rtl/>
        </w:rPr>
        <w:t xml:space="preserve"> بإستخدام</w:t>
      </w:r>
      <w:r w:rsidR="00865DC0">
        <w:rPr>
          <w:rFonts w:ascii="Traditional Arabic" w:hAnsi="Traditional Arabic" w:cs="Traditional Arabic" w:hint="cs"/>
          <w:b/>
          <w:sz w:val="28"/>
          <w:szCs w:val="28"/>
          <w:rtl/>
        </w:rPr>
        <w:t xml:space="preserve"> </w:t>
      </w:r>
      <w:r w:rsidR="00865DC0" w:rsidRPr="00865DC0">
        <w:rPr>
          <w:rFonts w:asciiTheme="minorBidi" w:hAnsiTheme="minorBidi"/>
          <w:i/>
          <w:iCs/>
          <w:lang w:val="id-ID"/>
        </w:rPr>
        <w:t>Microsoft Power Point</w:t>
      </w:r>
      <w:r w:rsidR="00865DC0">
        <w:rPr>
          <w:rFonts w:asciiTheme="minorBidi" w:hAnsiTheme="minorBidi" w:hint="cs"/>
          <w:rtl/>
          <w:lang w:val="id-ID"/>
        </w:rPr>
        <w:t xml:space="preserve"> </w:t>
      </w:r>
      <w:r w:rsidR="00865DC0" w:rsidRPr="00865DC0">
        <w:rPr>
          <w:rFonts w:ascii="Traditional Arabic" w:hAnsi="Traditional Arabic" w:cs="Traditional Arabic"/>
          <w:sz w:val="28"/>
          <w:szCs w:val="28"/>
          <w:rtl/>
          <w:lang w:bidi="ar-DZ"/>
        </w:rPr>
        <w:t>عرف</w:t>
      </w:r>
      <w:r w:rsidR="00865DC0">
        <w:rPr>
          <w:rFonts w:ascii="Traditional Arabic" w:hAnsi="Traditional Arabic" w:cs="Traditional Arabic" w:hint="cs"/>
          <w:sz w:val="28"/>
          <w:szCs w:val="28"/>
          <w:rtl/>
          <w:lang w:bidi="ar-DZ"/>
        </w:rPr>
        <w:t xml:space="preserve">ت من </w:t>
      </w:r>
      <w:r w:rsidR="00865DC0">
        <w:rPr>
          <w:rFonts w:ascii="Arial" w:hAnsi="Arial"/>
          <w:i/>
          <w:iCs/>
          <w:lang w:eastAsia="ko-KR" w:bidi="ar-DZ"/>
        </w:rPr>
        <w:t>Normality Test</w:t>
      </w:r>
      <w:r w:rsidR="00865DC0">
        <w:rPr>
          <w:rFonts w:ascii="Arial" w:hAnsi="Arial" w:hint="cs"/>
          <w:i/>
          <w:iCs/>
          <w:rtl/>
          <w:lang w:val="id-ID" w:eastAsia="ko-KR" w:bidi="ar-DZ"/>
        </w:rPr>
        <w:t xml:space="preserve"> </w:t>
      </w:r>
      <w:r w:rsidR="00865DC0" w:rsidRPr="00865DC0">
        <w:rPr>
          <w:rFonts w:ascii="Traditional Arabic" w:hAnsi="Traditional Arabic" w:cs="Traditional Arabic"/>
          <w:i/>
          <w:iCs/>
          <w:sz w:val="28"/>
          <w:szCs w:val="28"/>
          <w:rtl/>
          <w:lang w:val="id-ID" w:eastAsia="ko-KR" w:bidi="ar-DZ"/>
        </w:rPr>
        <w:t>و</w:t>
      </w:r>
      <w:r w:rsidR="00865DC0">
        <w:rPr>
          <w:rFonts w:ascii="Arial" w:hAnsi="Arial" w:hint="cs"/>
          <w:i/>
          <w:iCs/>
          <w:rtl/>
          <w:lang w:val="id-ID" w:eastAsia="ko-KR" w:bidi="ar-DZ"/>
        </w:rPr>
        <w:t xml:space="preserve"> </w:t>
      </w:r>
      <w:r w:rsidR="00865DC0">
        <w:rPr>
          <w:rFonts w:ascii="Arial" w:hAnsi="Arial"/>
          <w:i/>
          <w:iCs/>
          <w:lang w:eastAsia="ko-KR" w:bidi="ar-DZ"/>
        </w:rPr>
        <w:t>Wilcoxon Test</w:t>
      </w:r>
      <w:r w:rsidR="00865DC0" w:rsidRPr="00865DC0">
        <w:rPr>
          <w:rFonts w:ascii="Traditional Arabic" w:hAnsi="Traditional Arabic" w:cs="Traditional Arabic"/>
          <w:b/>
          <w:sz w:val="28"/>
          <w:szCs w:val="28"/>
          <w:rtl/>
        </w:rPr>
        <w:t xml:space="preserve"> </w:t>
      </w:r>
      <w:r w:rsidR="00865DC0">
        <w:rPr>
          <w:rFonts w:ascii="Traditional Arabic" w:hAnsi="Traditional Arabic" w:cs="Traditional Arabic" w:hint="cs"/>
          <w:b/>
          <w:sz w:val="28"/>
          <w:szCs w:val="28"/>
          <w:rtl/>
        </w:rPr>
        <w:t>ل</w:t>
      </w:r>
      <w:r w:rsidR="00865DC0" w:rsidRPr="00CB7339">
        <w:rPr>
          <w:rFonts w:ascii="Traditional Arabic" w:hAnsi="Traditional Arabic" w:cs="Traditional Arabic"/>
          <w:b/>
          <w:sz w:val="28"/>
          <w:szCs w:val="28"/>
          <w:rtl/>
        </w:rPr>
        <w:t xml:space="preserve">لإختبار </w:t>
      </w:r>
      <w:r w:rsidR="00865DC0" w:rsidRPr="00CB7339">
        <w:rPr>
          <w:rFonts w:ascii="Traditional Arabic" w:eastAsia="Times New Roman" w:hAnsi="Traditional Arabic" w:cs="Traditional Arabic"/>
          <w:color w:val="202124"/>
          <w:sz w:val="28"/>
          <w:szCs w:val="28"/>
          <w:rtl/>
          <w:lang w:bidi="ar"/>
        </w:rPr>
        <w:t>القبليّ</w:t>
      </w:r>
      <w:r w:rsidR="00865DC0">
        <w:rPr>
          <w:rFonts w:ascii="Traditional Arabic" w:eastAsia="Times New Roman" w:hAnsi="Traditional Arabic" w:cs="Traditional Arabic" w:hint="cs"/>
          <w:color w:val="202124"/>
          <w:sz w:val="28"/>
          <w:szCs w:val="28"/>
          <w:rtl/>
          <w:lang w:bidi="ar"/>
        </w:rPr>
        <w:t xml:space="preserve"> </w:t>
      </w:r>
      <w:r w:rsidR="00865DC0" w:rsidRPr="0024498F">
        <w:rPr>
          <w:rFonts w:asciiTheme="minorBidi" w:hAnsiTheme="minorBidi"/>
          <w:bCs/>
          <w:i/>
          <w:iCs/>
        </w:rPr>
        <w:t>(pretest)</w:t>
      </w:r>
      <w:r w:rsidR="00C8519A">
        <w:rPr>
          <w:rFonts w:asciiTheme="minorBidi" w:hAnsiTheme="minorBidi" w:hint="cs"/>
          <w:bCs/>
          <w:i/>
          <w:iCs/>
          <w:rtl/>
        </w:rPr>
        <w:t xml:space="preserve"> </w:t>
      </w:r>
      <w:r w:rsidR="00C8519A" w:rsidRPr="00CB7339">
        <w:rPr>
          <w:rFonts w:ascii="Traditional Arabic" w:hAnsi="Traditional Arabic" w:cs="Traditional Arabic"/>
          <w:b/>
          <w:sz w:val="28"/>
          <w:szCs w:val="28"/>
          <w:rtl/>
        </w:rPr>
        <w:t xml:space="preserve">والإختبار </w:t>
      </w:r>
      <w:r w:rsidR="00C8519A" w:rsidRPr="00CB7339">
        <w:rPr>
          <w:rFonts w:ascii="Traditional Arabic" w:eastAsia="Times New Roman" w:hAnsi="Traditional Arabic" w:cs="Traditional Arabic"/>
          <w:color w:val="202124"/>
          <w:sz w:val="28"/>
          <w:szCs w:val="28"/>
          <w:rtl/>
          <w:lang w:bidi="ar"/>
        </w:rPr>
        <w:t>البعديّ</w:t>
      </w:r>
      <w:r w:rsidR="00C8519A">
        <w:rPr>
          <w:rFonts w:ascii="Arial" w:eastAsia="Times New Roman" w:hAnsi="Arial" w:hint="cs"/>
          <w:color w:val="202124"/>
          <w:sz w:val="24"/>
          <w:szCs w:val="24"/>
          <w:rtl/>
          <w:lang w:bidi="ar"/>
        </w:rPr>
        <w:t xml:space="preserve"> </w:t>
      </w:r>
      <w:r w:rsidR="00C8519A" w:rsidRPr="0024498F">
        <w:rPr>
          <w:rFonts w:asciiTheme="minorBidi" w:hAnsiTheme="minorBidi"/>
          <w:bCs/>
          <w:i/>
          <w:iCs/>
        </w:rPr>
        <w:t>(post test)</w:t>
      </w:r>
      <w:r w:rsidR="00C8519A">
        <w:rPr>
          <w:rFonts w:asciiTheme="minorBidi" w:hAnsiTheme="minorBidi" w:hint="cs"/>
          <w:bCs/>
          <w:i/>
          <w:iCs/>
          <w:rtl/>
        </w:rPr>
        <w:t xml:space="preserve">. </w:t>
      </w:r>
      <w:r w:rsidR="00C8519A">
        <w:rPr>
          <w:rFonts w:ascii="Traditional Arabic" w:hAnsi="Traditional Arabic" w:cs="Traditional Arabic" w:hint="cs"/>
          <w:b/>
          <w:sz w:val="28"/>
          <w:szCs w:val="28"/>
          <w:rtl/>
        </w:rPr>
        <w:t xml:space="preserve">استجذمت الباحثة </w:t>
      </w:r>
      <w:r w:rsidR="00C8519A" w:rsidRPr="00C8519A">
        <w:rPr>
          <w:rFonts w:asciiTheme="minorBidi" w:hAnsiTheme="minorBidi"/>
          <w:i/>
          <w:iCs/>
          <w:lang w:val="id-ID"/>
        </w:rPr>
        <w:t>SPSS 21</w:t>
      </w:r>
      <w:r w:rsidR="00C8519A" w:rsidRPr="00C8519A">
        <w:rPr>
          <w:rFonts w:asciiTheme="minorBidi" w:hAnsiTheme="minorBidi"/>
          <w:i/>
          <w:iCs/>
        </w:rPr>
        <w:t xml:space="preserve"> Application</w:t>
      </w:r>
      <w:r w:rsidR="00C8519A" w:rsidRPr="00C8519A">
        <w:rPr>
          <w:rFonts w:asciiTheme="minorBidi" w:hAnsiTheme="minorBidi"/>
          <w:i/>
          <w:iCs/>
          <w:lang w:val="id-ID"/>
        </w:rPr>
        <w:t xml:space="preserve"> for Windows</w:t>
      </w:r>
      <w:r w:rsidR="00C8519A">
        <w:rPr>
          <w:rFonts w:asciiTheme="minorBidi" w:hAnsiTheme="minorBidi" w:hint="cs"/>
          <w:rtl/>
          <w:lang w:val="id-ID" w:bidi="ar-DZ"/>
        </w:rPr>
        <w:t xml:space="preserve"> </w:t>
      </w:r>
      <w:r w:rsidR="00C8519A">
        <w:rPr>
          <w:rFonts w:ascii="Traditional Arabic" w:hAnsi="Traditional Arabic" w:cs="Traditional Arabic" w:hint="cs"/>
          <w:sz w:val="28"/>
          <w:szCs w:val="28"/>
          <w:rtl/>
          <w:lang w:val="id-ID" w:bidi="ar-DZ"/>
        </w:rPr>
        <w:t xml:space="preserve">لبحث البيانات النتيجية. </w:t>
      </w:r>
      <w:r w:rsidR="00C8519A" w:rsidRPr="00C8519A">
        <w:rPr>
          <w:rFonts w:ascii="Traditional Arabic" w:hAnsi="Traditional Arabic" w:cs="Traditional Arabic"/>
          <w:sz w:val="28"/>
          <w:szCs w:val="28"/>
          <w:rtl/>
          <w:lang w:val="id-ID" w:bidi="ar-DZ"/>
        </w:rPr>
        <w:t>البيانات التي تم</w:t>
      </w:r>
      <w:r w:rsidR="00C8519A">
        <w:rPr>
          <w:rFonts w:ascii="Traditional Arabic" w:hAnsi="Traditional Arabic" w:cs="Traditional Arabic" w:hint="cs"/>
          <w:sz w:val="28"/>
          <w:szCs w:val="28"/>
          <w:rtl/>
          <w:lang w:val="id-ID" w:bidi="ar-DZ"/>
        </w:rPr>
        <w:t>ت</w:t>
      </w:r>
      <w:r w:rsidR="00C8519A" w:rsidRPr="00C8519A">
        <w:rPr>
          <w:rFonts w:ascii="Traditional Arabic" w:hAnsi="Traditional Arabic" w:cs="Traditional Arabic"/>
          <w:sz w:val="28"/>
          <w:szCs w:val="28"/>
          <w:rtl/>
          <w:lang w:val="id-ID" w:bidi="ar-DZ"/>
        </w:rPr>
        <w:t xml:space="preserve"> الحصول عليها من </w:t>
      </w:r>
      <w:r w:rsidR="00C8519A" w:rsidRPr="00C8519A">
        <w:rPr>
          <w:rFonts w:ascii="Arial" w:hAnsi="Arial"/>
          <w:i/>
          <w:iCs/>
          <w:lang w:val="id-ID" w:bidi="ar-DZ"/>
        </w:rPr>
        <w:t>SPSS</w:t>
      </w:r>
      <w:r w:rsidR="00C8519A">
        <w:rPr>
          <w:rFonts w:ascii="Traditional Arabic" w:hAnsi="Traditional Arabic" w:cs="Traditional Arabic"/>
          <w:sz w:val="28"/>
          <w:szCs w:val="28"/>
          <w:rtl/>
          <w:lang w:val="id-ID" w:bidi="ar-DZ"/>
        </w:rPr>
        <w:t xml:space="preserve"> على النحو التالي</w:t>
      </w:r>
      <w:r w:rsidR="00C8519A">
        <w:rPr>
          <w:rFonts w:ascii="Traditional Arabic" w:hAnsi="Traditional Arabic" w:cs="Traditional Arabic" w:hint="cs"/>
          <w:sz w:val="28"/>
          <w:szCs w:val="28"/>
          <w:rtl/>
          <w:lang w:val="id-ID" w:bidi="ar-DZ"/>
        </w:rPr>
        <w:t>:</w:t>
      </w:r>
    </w:p>
    <w:p w14:paraId="3950B921" w14:textId="255E6F3F" w:rsidR="00C8519A" w:rsidRPr="004F15E4" w:rsidRDefault="004F15E4" w:rsidP="00C8519A">
      <w:pPr>
        <w:bidi/>
        <w:spacing w:after="0" w:line="240" w:lineRule="auto"/>
        <w:jc w:val="both"/>
        <w:rPr>
          <w:rFonts w:ascii="Arial" w:hAnsi="Arial"/>
          <w:b/>
          <w:bCs/>
          <w:i/>
          <w:iCs/>
          <w:rtl/>
          <w:lang w:eastAsia="ko-KR" w:bidi="ar-DZ"/>
        </w:rPr>
      </w:pPr>
      <w:r w:rsidRPr="004F15E4">
        <w:rPr>
          <w:rFonts w:ascii="Arial" w:hAnsi="Arial"/>
          <w:b/>
          <w:bCs/>
          <w:i/>
          <w:iCs/>
          <w:lang w:eastAsia="ko-KR" w:bidi="ar-DZ"/>
        </w:rPr>
        <w:t>NORMALITY TEST</w:t>
      </w:r>
    </w:p>
    <w:p w14:paraId="0CA01257" w14:textId="013250E1" w:rsidR="004F15E4" w:rsidRDefault="004F15E4" w:rsidP="004F15E4">
      <w:pPr>
        <w:bidi/>
        <w:spacing w:after="0" w:line="240" w:lineRule="auto"/>
        <w:jc w:val="both"/>
        <w:rPr>
          <w:rFonts w:asciiTheme="minorBidi" w:hAnsiTheme="minorBidi" w:hint="cs"/>
          <w:rtl/>
          <w:lang w:eastAsia="ko-KR" w:bidi="ar-DZ"/>
        </w:rPr>
      </w:pPr>
      <w:r w:rsidRPr="004F15E4">
        <w:rPr>
          <w:rFonts w:ascii="Traditional Arabic" w:hAnsi="Traditional Arabic" w:cs="Traditional Arabic"/>
          <w:sz w:val="28"/>
          <w:szCs w:val="28"/>
          <w:rtl/>
          <w:lang w:val="id-ID" w:bidi="ar-DZ"/>
        </w:rPr>
        <w:t>اختبار الحالة الطبيعية</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او </w:t>
      </w:r>
      <w:r>
        <w:rPr>
          <w:rFonts w:ascii="Arial" w:hAnsi="Arial"/>
          <w:i/>
          <w:iCs/>
          <w:lang w:eastAsia="ko-KR" w:bidi="ar-DZ"/>
        </w:rPr>
        <w:t>Normality Test</w:t>
      </w:r>
      <w:r>
        <w:rPr>
          <w:rFonts w:ascii="Arial" w:hAnsi="Arial" w:hint="cs"/>
          <w:i/>
          <w:iCs/>
          <w:rtl/>
          <w:lang w:eastAsia="ko-KR" w:bidi="ar-DZ"/>
        </w:rPr>
        <w:t xml:space="preserve"> </w:t>
      </w:r>
      <w:r>
        <w:rPr>
          <w:rFonts w:ascii="Traditional Arabic" w:hAnsi="Traditional Arabic" w:cs="Traditional Arabic" w:hint="cs"/>
          <w:sz w:val="28"/>
          <w:szCs w:val="28"/>
          <w:rtl/>
          <w:lang w:eastAsia="ko-KR" w:bidi="ar-DZ"/>
        </w:rPr>
        <w:t>يعني ال</w:t>
      </w:r>
      <w:r>
        <w:rPr>
          <w:rFonts w:ascii="Traditional Arabic" w:hAnsi="Traditional Arabic" w:cs="Traditional Arabic"/>
          <w:sz w:val="28"/>
          <w:szCs w:val="28"/>
          <w:rtl/>
          <w:lang w:eastAsia="ko-KR" w:bidi="ar-DZ"/>
        </w:rPr>
        <w:t xml:space="preserve">اختبار </w:t>
      </w:r>
      <w:r w:rsidRPr="004F15E4">
        <w:rPr>
          <w:rFonts w:ascii="Traditional Arabic" w:hAnsi="Traditional Arabic" w:cs="Traditional Arabic"/>
          <w:sz w:val="28"/>
          <w:szCs w:val="28"/>
          <w:rtl/>
          <w:lang w:eastAsia="ko-KR" w:bidi="ar-DZ"/>
        </w:rPr>
        <w:t xml:space="preserve">هدف إلى تقييم انتشار البيانات في </w:t>
      </w:r>
      <w:r>
        <w:rPr>
          <w:rFonts w:ascii="Traditional Arabic" w:hAnsi="Traditional Arabic" w:cs="Traditional Arabic" w:hint="cs"/>
          <w:sz w:val="28"/>
          <w:szCs w:val="28"/>
          <w:rtl/>
          <w:lang w:eastAsia="ko-KR" w:bidi="ar-DZ"/>
        </w:rPr>
        <w:t>ال</w:t>
      </w:r>
      <w:r w:rsidRPr="004F15E4">
        <w:rPr>
          <w:rFonts w:ascii="Traditional Arabic" w:hAnsi="Traditional Arabic" w:cs="Traditional Arabic"/>
          <w:sz w:val="28"/>
          <w:szCs w:val="28"/>
          <w:rtl/>
          <w:lang w:eastAsia="ko-KR" w:bidi="ar-DZ"/>
        </w:rPr>
        <w:t>مجموعة من البيانات أو المتغيرات</w:t>
      </w:r>
      <w:r>
        <w:rPr>
          <w:rFonts w:ascii="Traditional Arabic" w:hAnsi="Traditional Arabic" w:cs="Traditional Arabic"/>
          <w:sz w:val="28"/>
          <w:szCs w:val="28"/>
          <w:rtl/>
          <w:lang w:eastAsia="ko-KR" w:bidi="ar-DZ"/>
        </w:rPr>
        <w:t>،</w:t>
      </w:r>
      <w:r>
        <w:rPr>
          <w:rFonts w:ascii="Traditional Arabic" w:hAnsi="Traditional Arabic" w:cs="Traditional Arabic" w:hint="cs"/>
          <w:sz w:val="28"/>
          <w:szCs w:val="28"/>
          <w:rtl/>
          <w:lang w:eastAsia="ko-KR" w:bidi="ar-DZ"/>
        </w:rPr>
        <w:t xml:space="preserve"> </w:t>
      </w:r>
      <w:r w:rsidRPr="004F15E4">
        <w:rPr>
          <w:rFonts w:ascii="Traditional Arabic" w:hAnsi="Traditional Arabic" w:cs="Traditional Arabic"/>
          <w:sz w:val="28"/>
          <w:szCs w:val="28"/>
          <w:rtl/>
          <w:lang w:eastAsia="ko-KR" w:bidi="ar-DZ"/>
        </w:rPr>
        <w:t>ما إذا كان توزيع البيانات يتم توزيعه ب</w:t>
      </w:r>
      <w:r>
        <w:rPr>
          <w:rFonts w:ascii="Traditional Arabic" w:hAnsi="Traditional Arabic" w:cs="Traditional Arabic" w:hint="cs"/>
          <w:sz w:val="28"/>
          <w:szCs w:val="28"/>
          <w:rtl/>
          <w:lang w:eastAsia="ko-KR" w:bidi="ar-DZ"/>
        </w:rPr>
        <w:t>ال</w:t>
      </w:r>
      <w:r w:rsidRPr="004F15E4">
        <w:rPr>
          <w:rFonts w:ascii="Traditional Arabic" w:hAnsi="Traditional Arabic" w:cs="Traditional Arabic"/>
          <w:sz w:val="28"/>
          <w:szCs w:val="28"/>
          <w:rtl/>
          <w:lang w:eastAsia="ko-KR" w:bidi="ar-DZ"/>
        </w:rPr>
        <w:t xml:space="preserve">شكل </w:t>
      </w:r>
      <w:r>
        <w:rPr>
          <w:rFonts w:ascii="Traditional Arabic" w:hAnsi="Traditional Arabic" w:cs="Traditional Arabic" w:hint="cs"/>
          <w:sz w:val="28"/>
          <w:szCs w:val="28"/>
          <w:rtl/>
          <w:lang w:eastAsia="ko-KR" w:bidi="ar-DZ"/>
        </w:rPr>
        <w:t>ال</w:t>
      </w:r>
      <w:r w:rsidRPr="004F15E4">
        <w:rPr>
          <w:rFonts w:ascii="Traditional Arabic" w:hAnsi="Traditional Arabic" w:cs="Traditional Arabic"/>
          <w:sz w:val="28"/>
          <w:szCs w:val="28"/>
          <w:rtl/>
          <w:lang w:eastAsia="ko-KR" w:bidi="ar-DZ"/>
        </w:rPr>
        <w:t>طبيعي أم لا</w:t>
      </w:r>
      <w:r w:rsidR="00D672B6">
        <w:rPr>
          <w:rFonts w:ascii="Traditional Arabic" w:hAnsi="Traditional Arabic" w:cs="Traditional Arabic" w:hint="cs"/>
          <w:sz w:val="28"/>
          <w:szCs w:val="28"/>
          <w:rtl/>
          <w:lang w:eastAsia="ko-KR" w:bidi="ar-DZ"/>
        </w:rPr>
        <w:t xml:space="preserve"> </w:t>
      </w:r>
      <w:r w:rsidR="00D672B6" w:rsidRPr="00D672B6">
        <w:rPr>
          <w:rFonts w:ascii="Arial" w:hAnsi="Arial"/>
          <w:rtl/>
          <w:lang w:eastAsia="ko-KR" w:bidi="ar-DZ"/>
        </w:rPr>
        <w:fldChar w:fldCharType="begin" w:fldLock="1"/>
      </w:r>
      <w:r w:rsidR="00D672B6">
        <w:rPr>
          <w:rFonts w:ascii="Arial" w:hAnsi="Arial"/>
          <w:lang w:eastAsia="ko-KR" w:bidi="ar-DZ"/>
        </w:rPr>
        <w:instrText>ADDIN CSL_CITATION {"citationItems":[{"id":"ITEM-1","itemData":{"author":[{"dropping-particle":"","family":"Suliyanto","given":"","non-dropping-particle":"","parse-names":false,"suffix":""}],"id":"ITEM-1","issued":{"date-parts":[["2011"]]},"number-of-pages":"314","publisher":"Andi Publisher","publisher-place":"Surabaya","title":"Ekonometrika Terapan: Teori &amp; Aplikasi dgn SPSS","type":"book"},"uris":["http://www.mendeley.com/documents/?uuid=486c045b-7d4b-4f31-aa4f-69e26665fe98"]}],"mendeley":{"formattedCitation":"(Suliyanto, 2011)","plainTextFormattedCitation":"(Suliyanto, 2011)","previouslyFormattedCitation":"(Suliyanto, 2011)"},"properties":{"noteIndex":0},"schema":"https://github.com/citation-style-language/schema/raw/master/csl-citation.json"}</w:instrText>
      </w:r>
      <w:r w:rsidR="00D672B6" w:rsidRPr="00D672B6">
        <w:rPr>
          <w:rFonts w:ascii="Arial" w:hAnsi="Arial"/>
          <w:rtl/>
          <w:lang w:eastAsia="ko-KR" w:bidi="ar-DZ"/>
        </w:rPr>
        <w:fldChar w:fldCharType="separate"/>
      </w:r>
      <w:r w:rsidR="00D672B6" w:rsidRPr="00D672B6">
        <w:rPr>
          <w:rFonts w:ascii="Arial" w:hAnsi="Arial"/>
          <w:noProof/>
          <w:lang w:eastAsia="ko-KR" w:bidi="ar-DZ"/>
        </w:rPr>
        <w:t>(Suliyanto, 2011)</w:t>
      </w:r>
      <w:r w:rsidR="00D672B6" w:rsidRPr="00D672B6">
        <w:rPr>
          <w:rFonts w:ascii="Arial" w:hAnsi="Arial"/>
          <w:rtl/>
          <w:lang w:eastAsia="ko-KR" w:bidi="ar-DZ"/>
        </w:rPr>
        <w:fldChar w:fldCharType="end"/>
      </w:r>
      <w:r w:rsidR="00D672B6" w:rsidRPr="00D672B6">
        <w:rPr>
          <w:rFonts w:ascii="Arial" w:hAnsi="Arial"/>
          <w:rtl/>
          <w:lang w:eastAsia="ko-KR" w:bidi="ar-DZ"/>
        </w:rPr>
        <w:t>.</w:t>
      </w:r>
      <w:r w:rsidR="00D672B6" w:rsidRPr="00D672B6">
        <w:rPr>
          <w:rFonts w:ascii="Traditional Arabic" w:hAnsi="Traditional Arabic" w:cs="Traditional Arabic"/>
          <w:sz w:val="28"/>
          <w:szCs w:val="28"/>
          <w:rtl/>
          <w:lang w:eastAsia="ko-KR" w:bidi="ar-DZ"/>
        </w:rPr>
        <w:t xml:space="preserve"> إذا تم توزيع البيانات ب</w:t>
      </w:r>
      <w:r w:rsidR="00D672B6">
        <w:rPr>
          <w:rFonts w:ascii="Traditional Arabic" w:hAnsi="Traditional Arabic" w:cs="Traditional Arabic" w:hint="cs"/>
          <w:sz w:val="28"/>
          <w:szCs w:val="28"/>
          <w:rtl/>
          <w:lang w:eastAsia="ko-KR" w:bidi="ar-DZ"/>
        </w:rPr>
        <w:t>ال</w:t>
      </w:r>
      <w:r w:rsidR="00D672B6" w:rsidRPr="00D672B6">
        <w:rPr>
          <w:rFonts w:ascii="Traditional Arabic" w:hAnsi="Traditional Arabic" w:cs="Traditional Arabic"/>
          <w:sz w:val="28"/>
          <w:szCs w:val="28"/>
          <w:rtl/>
          <w:lang w:eastAsia="ko-KR" w:bidi="ar-DZ"/>
        </w:rPr>
        <w:t xml:space="preserve">شكل </w:t>
      </w:r>
      <w:r w:rsidR="00D672B6">
        <w:rPr>
          <w:rFonts w:ascii="Traditional Arabic" w:hAnsi="Traditional Arabic" w:cs="Traditional Arabic" w:hint="cs"/>
          <w:sz w:val="28"/>
          <w:szCs w:val="28"/>
          <w:rtl/>
          <w:lang w:eastAsia="ko-KR" w:bidi="ar-DZ"/>
        </w:rPr>
        <w:t>ال</w:t>
      </w:r>
      <w:r w:rsidR="00D672B6">
        <w:rPr>
          <w:rFonts w:ascii="Traditional Arabic" w:hAnsi="Traditional Arabic" w:cs="Traditional Arabic"/>
          <w:sz w:val="28"/>
          <w:szCs w:val="28"/>
          <w:rtl/>
          <w:lang w:eastAsia="ko-KR" w:bidi="ar-DZ"/>
        </w:rPr>
        <w:t>طبيعي</w:t>
      </w:r>
      <w:r w:rsidR="00D672B6" w:rsidRPr="00D672B6">
        <w:rPr>
          <w:rFonts w:ascii="Traditional Arabic" w:hAnsi="Traditional Arabic" w:cs="Traditional Arabic"/>
          <w:sz w:val="28"/>
          <w:szCs w:val="28"/>
          <w:rtl/>
          <w:lang w:eastAsia="ko-KR" w:bidi="ar-DZ"/>
        </w:rPr>
        <w:t>، فسيكون توزيع البيانات أمرًا طبيعيًا</w:t>
      </w:r>
      <w:r w:rsidR="00D672B6">
        <w:rPr>
          <w:rFonts w:ascii="Traditional Arabic" w:hAnsi="Traditional Arabic" w:cs="Traditional Arabic" w:hint="cs"/>
          <w:sz w:val="28"/>
          <w:szCs w:val="28"/>
          <w:rtl/>
          <w:lang w:eastAsia="ko-KR" w:bidi="ar-DZ"/>
        </w:rPr>
        <w:t xml:space="preserve">. </w:t>
      </w:r>
      <w:r w:rsidR="00D672B6" w:rsidRPr="00D672B6">
        <w:rPr>
          <w:rFonts w:ascii="Traditional Arabic" w:hAnsi="Traditional Arabic" w:cs="Traditional Arabic"/>
          <w:sz w:val="28"/>
          <w:szCs w:val="28"/>
          <w:rtl/>
          <w:lang w:eastAsia="ko-KR" w:bidi="ar-DZ"/>
        </w:rPr>
        <w:t>مع بيانات الربح ، تعتبر البيانات ممثلة للسكان.</w:t>
      </w:r>
      <w:r w:rsidR="00D672B6">
        <w:rPr>
          <w:rFonts w:ascii="Traditional Arabic" w:hAnsi="Traditional Arabic" w:cs="Traditional Arabic" w:hint="cs"/>
          <w:sz w:val="28"/>
          <w:szCs w:val="28"/>
          <w:rtl/>
          <w:lang w:eastAsia="ko-KR" w:bidi="ar-DZ"/>
        </w:rPr>
        <w:t xml:space="preserve"> </w:t>
      </w:r>
      <w:r w:rsidR="00D672B6">
        <w:rPr>
          <w:rFonts w:ascii="Traditional Arabic" w:hAnsi="Traditional Arabic" w:cs="Traditional Arabic"/>
          <w:sz w:val="28"/>
          <w:szCs w:val="28"/>
          <w:rtl/>
          <w:lang w:eastAsia="ko-KR" w:bidi="ar-DZ"/>
        </w:rPr>
        <w:t xml:space="preserve">عادي أم لا </w:t>
      </w:r>
      <w:r w:rsidR="00D672B6">
        <w:rPr>
          <w:rFonts w:ascii="Traditional Arabic" w:hAnsi="Traditional Arabic" w:cs="Traditional Arabic" w:hint="cs"/>
          <w:sz w:val="28"/>
          <w:szCs w:val="28"/>
          <w:rtl/>
          <w:lang w:eastAsia="ko-KR" w:bidi="ar-DZ"/>
        </w:rPr>
        <w:t>ا</w:t>
      </w:r>
      <w:r w:rsidR="00D672B6" w:rsidRPr="00D672B6">
        <w:rPr>
          <w:rFonts w:ascii="Traditional Arabic" w:hAnsi="Traditional Arabic" w:cs="Traditional Arabic"/>
          <w:sz w:val="28"/>
          <w:szCs w:val="28"/>
          <w:rtl/>
          <w:lang w:eastAsia="ko-KR" w:bidi="ar-DZ"/>
        </w:rPr>
        <w:t xml:space="preserve">عتمد على الإشارة إلى التوزيع الطبيعي لنفس المتوسط </w:t>
      </w:r>
      <w:r w:rsidR="00D672B6" w:rsidRPr="00D672B6">
        <w:rPr>
          <w:rFonts w:ascii="Times New Roman" w:hAnsi="Times New Roman" w:cs="Times New Roman" w:hint="cs"/>
          <w:sz w:val="28"/>
          <w:szCs w:val="28"/>
          <w:rtl/>
          <w:lang w:eastAsia="ko-KR" w:bidi="ar-DZ"/>
        </w:rPr>
        <w:t>​​</w:t>
      </w:r>
      <w:r w:rsidR="00D672B6" w:rsidRPr="00D672B6">
        <w:rPr>
          <w:rFonts w:ascii="Traditional Arabic" w:hAnsi="Traditional Arabic" w:cs="Traditional Arabic" w:hint="cs"/>
          <w:sz w:val="28"/>
          <w:szCs w:val="28"/>
          <w:rtl/>
          <w:lang w:eastAsia="ko-KR" w:bidi="ar-DZ"/>
        </w:rPr>
        <w:t>وبيانات</w:t>
      </w:r>
      <w:r w:rsidR="00D672B6" w:rsidRPr="00D672B6">
        <w:rPr>
          <w:rFonts w:ascii="Traditional Arabic" w:hAnsi="Traditional Arabic" w:cs="Traditional Arabic"/>
          <w:sz w:val="28"/>
          <w:szCs w:val="28"/>
          <w:rtl/>
          <w:lang w:eastAsia="ko-KR" w:bidi="ar-DZ"/>
        </w:rPr>
        <w:t xml:space="preserve"> </w:t>
      </w:r>
      <w:r w:rsidR="00D672B6" w:rsidRPr="00D672B6">
        <w:rPr>
          <w:rFonts w:ascii="Traditional Arabic" w:hAnsi="Traditional Arabic" w:cs="Traditional Arabic" w:hint="cs"/>
          <w:sz w:val="28"/>
          <w:szCs w:val="28"/>
          <w:rtl/>
          <w:lang w:eastAsia="ko-KR" w:bidi="ar-DZ"/>
        </w:rPr>
        <w:t>الانحراف</w:t>
      </w:r>
      <w:r w:rsidR="00D672B6" w:rsidRPr="00D672B6">
        <w:rPr>
          <w:rFonts w:ascii="Traditional Arabic" w:hAnsi="Traditional Arabic" w:cs="Traditional Arabic"/>
          <w:sz w:val="28"/>
          <w:szCs w:val="28"/>
          <w:rtl/>
          <w:lang w:eastAsia="ko-KR" w:bidi="ar-DZ"/>
        </w:rPr>
        <w:t xml:space="preserve"> </w:t>
      </w:r>
      <w:r w:rsidR="00D672B6" w:rsidRPr="00D672B6">
        <w:rPr>
          <w:rFonts w:ascii="Traditional Arabic" w:hAnsi="Traditional Arabic" w:cs="Traditional Arabic" w:hint="cs"/>
          <w:sz w:val="28"/>
          <w:szCs w:val="28"/>
          <w:rtl/>
          <w:lang w:eastAsia="ko-KR" w:bidi="ar-DZ"/>
        </w:rPr>
        <w:t>المعياري</w:t>
      </w:r>
      <w:r w:rsidR="00D672B6" w:rsidRPr="00D672B6">
        <w:rPr>
          <w:rFonts w:ascii="Traditional Arabic" w:hAnsi="Traditional Arabic" w:cs="Traditional Arabic"/>
          <w:sz w:val="28"/>
          <w:szCs w:val="28"/>
          <w:rtl/>
          <w:lang w:eastAsia="ko-KR" w:bidi="ar-DZ"/>
        </w:rPr>
        <w:t>.</w:t>
      </w:r>
      <w:r w:rsidR="00D672B6">
        <w:rPr>
          <w:rFonts w:ascii="Traditional Arabic" w:hAnsi="Traditional Arabic" w:cs="Traditional Arabic" w:hint="cs"/>
          <w:sz w:val="28"/>
          <w:szCs w:val="28"/>
          <w:rtl/>
          <w:lang w:eastAsia="ko-KR" w:bidi="ar-DZ"/>
        </w:rPr>
        <w:t xml:space="preserve"> </w:t>
      </w:r>
      <w:r w:rsidR="00D672B6" w:rsidRPr="00D672B6">
        <w:rPr>
          <w:rFonts w:ascii="Traditional Arabic" w:hAnsi="Traditional Arabic" w:cs="Traditional Arabic"/>
          <w:sz w:val="28"/>
          <w:szCs w:val="28"/>
          <w:rtl/>
          <w:lang w:eastAsia="ko-KR" w:bidi="ar-DZ"/>
        </w:rPr>
        <w:t>شريطة أن يتم توزيع البيانات ب</w:t>
      </w:r>
      <w:r w:rsidR="00D672B6">
        <w:rPr>
          <w:rFonts w:ascii="Traditional Arabic" w:hAnsi="Traditional Arabic" w:cs="Traditional Arabic" w:hint="cs"/>
          <w:sz w:val="28"/>
          <w:szCs w:val="28"/>
          <w:rtl/>
          <w:lang w:eastAsia="ko-KR" w:bidi="ar-DZ"/>
        </w:rPr>
        <w:t>ال</w:t>
      </w:r>
      <w:r w:rsidR="00D672B6" w:rsidRPr="00D672B6">
        <w:rPr>
          <w:rFonts w:ascii="Traditional Arabic" w:hAnsi="Traditional Arabic" w:cs="Traditional Arabic"/>
          <w:sz w:val="28"/>
          <w:szCs w:val="28"/>
          <w:rtl/>
          <w:lang w:eastAsia="ko-KR" w:bidi="ar-DZ"/>
        </w:rPr>
        <w:t xml:space="preserve">شكل </w:t>
      </w:r>
      <w:r w:rsidR="00D672B6">
        <w:rPr>
          <w:rFonts w:ascii="Traditional Arabic" w:hAnsi="Traditional Arabic" w:cs="Traditional Arabic" w:hint="cs"/>
          <w:sz w:val="28"/>
          <w:szCs w:val="28"/>
          <w:rtl/>
          <w:lang w:eastAsia="ko-KR" w:bidi="ar-DZ"/>
        </w:rPr>
        <w:t>ال</w:t>
      </w:r>
      <w:r w:rsidR="00D672B6" w:rsidRPr="00D672B6">
        <w:rPr>
          <w:rFonts w:ascii="Traditional Arabic" w:hAnsi="Traditional Arabic" w:cs="Traditional Arabic"/>
          <w:sz w:val="28"/>
          <w:szCs w:val="28"/>
          <w:rtl/>
          <w:lang w:eastAsia="ko-KR" w:bidi="ar-DZ"/>
        </w:rPr>
        <w:t>طبيعي إذا كانت تفي بمعايير قيمة</w:t>
      </w:r>
      <w:r w:rsidR="00D672B6">
        <w:rPr>
          <w:rFonts w:ascii="Traditional Arabic" w:hAnsi="Traditional Arabic" w:cs="Traditional Arabic" w:hint="cs"/>
          <w:sz w:val="28"/>
          <w:szCs w:val="28"/>
          <w:rtl/>
          <w:lang w:eastAsia="ko-KR" w:bidi="ar-DZ"/>
        </w:rPr>
        <w:t xml:space="preserve"> </w:t>
      </w:r>
      <w:r w:rsidR="00D672B6" w:rsidRPr="0002232A">
        <w:rPr>
          <w:rFonts w:asciiTheme="minorBidi" w:hAnsiTheme="minorBidi"/>
          <w:lang w:val="id-ID"/>
        </w:rPr>
        <w:t>sig &gt; 0,05</w:t>
      </w:r>
      <w:r w:rsidR="00D672B6">
        <w:rPr>
          <w:rFonts w:asciiTheme="minorBidi" w:hAnsiTheme="minorBidi" w:hint="cs"/>
          <w:rtl/>
          <w:lang w:val="id-ID"/>
        </w:rPr>
        <w:t xml:space="preserve"> </w:t>
      </w:r>
      <w:r w:rsidR="00D672B6">
        <w:rPr>
          <w:rFonts w:asciiTheme="minorBidi" w:hAnsiTheme="minorBidi"/>
          <w:rtl/>
          <w:lang w:val="id-ID"/>
        </w:rPr>
        <w:fldChar w:fldCharType="begin" w:fldLock="1"/>
      </w:r>
      <w:r w:rsidR="00D672B6">
        <w:rPr>
          <w:rFonts w:asciiTheme="minorBidi" w:hAnsiTheme="minorBidi"/>
          <w:lang w:val="id-ID"/>
        </w:rPr>
        <w:instrText xml:space="preserve">ADDIN CSL_CITATION {"citationItems":[{"id":"ITEM-1","itemData":{"ISBN":"978-602-6558-04-6","abstract":"Predicting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w:instrText>
      </w:r>
      <w:r w:rsidR="00D672B6">
        <w:rPr>
          <w:rFonts w:asciiTheme="minorBidi" w:hAnsiTheme="minorBidi" w:hint="eastAsia"/>
          <w:lang w:val="id-ID"/>
        </w:rPr>
        <w:instrText xml:space="preserve">In addition, scoring of the poses was improved by post-processing with physics-based implicit solvent MM- GBSA calculations. Using the best RMSD among the top 10 scoring poses as a metric, the success rate (RMSD </w:instrText>
      </w:r>
      <w:r w:rsidR="00D672B6">
        <w:rPr>
          <w:rFonts w:asciiTheme="minorBidi" w:hAnsiTheme="minorBidi" w:hint="eastAsia"/>
          <w:lang w:val="id-ID"/>
        </w:rPr>
        <w:instrText>≤</w:instrText>
      </w:r>
      <w:r w:rsidR="00D672B6">
        <w:rPr>
          <w:rFonts w:asciiTheme="minorBidi" w:hAnsiTheme="minorBidi" w:hint="eastAsia"/>
          <w:lang w:val="id-ID"/>
        </w:rPr>
        <w:instrText xml:space="preserve"> 2.0 Å for the interface backbone atoms) i</w:instrText>
      </w:r>
      <w:r w:rsidR="00D672B6">
        <w:rPr>
          <w:rFonts w:asciiTheme="minorBidi" w:hAnsiTheme="minorBidi"/>
          <w:lang w:val="id-ID"/>
        </w:rPr>
        <w:instrText>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artinus","non-dropping-particle":"","parse-names":false,"suffix":""}],"id":"ITEM-1","issued":{"date-parts":[["2017"]]},"number-of-pages":"1-177","publisher":"Sibuku Media","publisher-place":"Yogyakarta","title":"Dasar-Dasar Statistika Penelitian","type":"book"},"uris":["http://www.mendeley.com/documents/?uuid=7d55563c-61d3-43d8-bc83-3898a3fd80a4"]}],"mendeley":{"formattedCitation":"(Nuryadi et al., 2017)","plainTextFormattedCitation":"(Nuryadi et al., 2017)"},"properties":{"noteIndex":0},"schema":"https://github.com/citation-style-language/schema/raw/master/csl-citation.json"}</w:instrText>
      </w:r>
      <w:r w:rsidR="00D672B6">
        <w:rPr>
          <w:rFonts w:asciiTheme="minorBidi" w:hAnsiTheme="minorBidi"/>
          <w:rtl/>
          <w:lang w:val="id-ID"/>
        </w:rPr>
        <w:fldChar w:fldCharType="separate"/>
      </w:r>
      <w:r w:rsidR="00D672B6" w:rsidRPr="00D672B6">
        <w:rPr>
          <w:rFonts w:asciiTheme="minorBidi" w:hAnsiTheme="minorBidi"/>
          <w:noProof/>
          <w:lang w:val="id-ID"/>
        </w:rPr>
        <w:t>(Nuryadi et al., 2017)</w:t>
      </w:r>
      <w:r w:rsidR="00D672B6">
        <w:rPr>
          <w:rFonts w:asciiTheme="minorBidi" w:hAnsiTheme="minorBidi"/>
          <w:rtl/>
          <w:lang w:val="id-ID"/>
        </w:rPr>
        <w:fldChar w:fldCharType="end"/>
      </w:r>
      <w:r w:rsidR="00D672B6">
        <w:rPr>
          <w:rFonts w:asciiTheme="minorBidi" w:hAnsiTheme="minorBidi" w:hint="cs"/>
          <w:rtl/>
          <w:lang w:eastAsia="ko-KR" w:bidi="ar-DZ"/>
        </w:rPr>
        <w:t>.</w:t>
      </w:r>
    </w:p>
    <w:p w14:paraId="497BCD81" w14:textId="151002FE" w:rsidR="00D672B6" w:rsidRDefault="00D672B6" w:rsidP="00D672B6">
      <w:pPr>
        <w:bidi/>
        <w:spacing w:after="0" w:line="240" w:lineRule="auto"/>
        <w:jc w:val="both"/>
        <w:rPr>
          <w:rFonts w:ascii="Traditional Arabic" w:hAnsi="Traditional Arabic" w:cs="Traditional Arabic"/>
          <w:sz w:val="28"/>
          <w:szCs w:val="28"/>
          <w:lang w:eastAsia="ko-KR" w:bidi="ar-DZ"/>
        </w:rPr>
      </w:pPr>
      <w:r w:rsidRPr="00D672B6">
        <w:rPr>
          <w:rFonts w:ascii="Traditional Arabic" w:hAnsi="Traditional Arabic" w:cs="Traditional Arabic"/>
          <w:sz w:val="28"/>
          <w:szCs w:val="28"/>
          <w:rtl/>
          <w:lang w:eastAsia="ko-KR" w:bidi="ar-DZ"/>
        </w:rPr>
        <w:t xml:space="preserve">فيما يلي البيانات المأخوذة من اختبار القاعدة التي تمت معالجتها باستخدام </w:t>
      </w:r>
      <w:r w:rsidRPr="00D672B6">
        <w:rPr>
          <w:rFonts w:ascii="Arial" w:hAnsi="Arial"/>
          <w:i/>
          <w:iCs/>
          <w:lang w:eastAsia="ko-KR" w:bidi="ar-DZ"/>
        </w:rPr>
        <w:t>SPSS</w:t>
      </w:r>
      <w:r>
        <w:rPr>
          <w:rFonts w:ascii="Traditional Arabic" w:hAnsi="Traditional Arabic" w:cs="Traditional Arabic"/>
          <w:sz w:val="28"/>
          <w:szCs w:val="28"/>
          <w:rtl/>
          <w:lang w:eastAsia="ko-KR" w:bidi="ar-DZ"/>
        </w:rPr>
        <w:t xml:space="preserve"> من الف</w:t>
      </w:r>
      <w:r>
        <w:rPr>
          <w:rFonts w:ascii="Traditional Arabic" w:hAnsi="Traditional Arabic" w:cs="Traditional Arabic" w:hint="cs"/>
          <w:sz w:val="28"/>
          <w:szCs w:val="28"/>
          <w:rtl/>
          <w:lang w:eastAsia="ko-KR" w:bidi="ar-DZ"/>
        </w:rPr>
        <w:t>صل</w:t>
      </w:r>
      <w:r w:rsidRPr="00D672B6">
        <w:rPr>
          <w:rFonts w:ascii="Traditional Arabic" w:hAnsi="Traditional Arabic" w:cs="Traditional Arabic"/>
          <w:sz w:val="28"/>
          <w:szCs w:val="28"/>
          <w:rtl/>
          <w:lang w:eastAsia="ko-KR" w:bidi="ar-DZ"/>
        </w:rPr>
        <w:t xml:space="preserve"> </w:t>
      </w:r>
      <w:r w:rsidRPr="00D672B6">
        <w:rPr>
          <w:rFonts w:ascii="Arial" w:hAnsi="Arial"/>
          <w:lang w:eastAsia="ko-KR" w:bidi="ar-DZ"/>
        </w:rPr>
        <w:t>A-F</w:t>
      </w:r>
      <w:r w:rsidRPr="00D672B6">
        <w:rPr>
          <w:rFonts w:ascii="Traditional Arabic" w:hAnsi="Traditional Arabic" w:cs="Traditional Arabic"/>
          <w:sz w:val="28"/>
          <w:szCs w:val="28"/>
          <w:rtl/>
          <w:lang w:eastAsia="ko-KR" w:bidi="ar-DZ"/>
        </w:rPr>
        <w:t>:</w:t>
      </w:r>
    </w:p>
    <w:p w14:paraId="49EFC177" w14:textId="77777777" w:rsidR="007A20C6" w:rsidRDefault="007A20C6" w:rsidP="007A20C6">
      <w:pPr>
        <w:bidi/>
        <w:spacing w:after="0" w:line="240" w:lineRule="auto"/>
        <w:jc w:val="both"/>
        <w:rPr>
          <w:rFonts w:ascii="Traditional Arabic" w:hAnsi="Traditional Arabic" w:cs="Traditional Arabic"/>
          <w:sz w:val="28"/>
          <w:szCs w:val="28"/>
          <w:rtl/>
          <w:lang w:eastAsia="ko-KR" w:bidi="ar-DZ"/>
        </w:rPr>
      </w:pPr>
    </w:p>
    <w:p w14:paraId="17597747" w14:textId="1E72F10E" w:rsidR="00D672B6" w:rsidRPr="00D672B6" w:rsidRDefault="00D672B6" w:rsidP="00D672B6">
      <w:pPr>
        <w:bidi/>
        <w:spacing w:after="0" w:line="240" w:lineRule="auto"/>
        <w:jc w:val="center"/>
        <w:rPr>
          <w:rFonts w:ascii="Traditional Arabic" w:hAnsi="Traditional Arabic" w:cs="Traditional Arabic"/>
          <w:sz w:val="28"/>
          <w:szCs w:val="28"/>
          <w:lang w:eastAsia="ko-KR" w:bidi="ar-DZ"/>
        </w:rPr>
      </w:pPr>
      <w:r w:rsidRPr="00CB7339">
        <w:rPr>
          <w:rFonts w:ascii="Traditional Arabic" w:hAnsi="Traditional Arabic" w:cs="Traditional Arabic"/>
          <w:sz w:val="28"/>
          <w:szCs w:val="28"/>
          <w:rtl/>
          <w:lang w:val="id-ID" w:bidi="ar-DZ"/>
        </w:rPr>
        <w:t xml:space="preserve">الجدول </w:t>
      </w:r>
      <w:r>
        <w:rPr>
          <w:rFonts w:ascii="Traditional Arabic" w:hAnsi="Traditional Arabic" w:cs="Traditional Arabic" w:hint="cs"/>
          <w:sz w:val="28"/>
          <w:szCs w:val="28"/>
          <w:rtl/>
          <w:lang w:val="id-ID" w:bidi="ar-DZ"/>
        </w:rPr>
        <w:t>٦</w:t>
      </w:r>
      <w:r w:rsidRPr="00CB7339">
        <w:rPr>
          <w:rFonts w:ascii="Traditional Arabic" w:hAnsi="Traditional Arabic" w:cs="Traditional Arabic"/>
          <w:sz w:val="28"/>
          <w:szCs w:val="28"/>
          <w:rtl/>
          <w:lang w:val="id-ID" w:bidi="ar-DZ"/>
        </w:rPr>
        <w:t xml:space="preserve">. </w:t>
      </w:r>
      <w:r w:rsidRPr="004F15E4">
        <w:rPr>
          <w:rFonts w:ascii="Traditional Arabic" w:hAnsi="Traditional Arabic" w:cs="Traditional Arabic"/>
          <w:sz w:val="28"/>
          <w:szCs w:val="28"/>
          <w:rtl/>
          <w:lang w:val="id-ID" w:bidi="ar-DZ"/>
        </w:rPr>
        <w:t>اختبار الحالة الطبيعية</w:t>
      </w:r>
      <w:r>
        <w:rPr>
          <w:rFonts w:ascii="Traditional Arabic" w:hAnsi="Traditional Arabic" w:cs="Traditional Arabic" w:hint="cs"/>
          <w:sz w:val="28"/>
          <w:szCs w:val="28"/>
          <w:rtl/>
          <w:lang w:val="id-ID" w:bidi="ar-DZ"/>
        </w:rPr>
        <w:t xml:space="preserve"> </w:t>
      </w:r>
      <w:r>
        <w:rPr>
          <w:rFonts w:ascii="Traditional Arabic" w:hAnsi="Traditional Arabic" w:cs="Traditional Arabic"/>
          <w:sz w:val="28"/>
          <w:szCs w:val="28"/>
          <w:lang w:eastAsia="ko-KR" w:bidi="ar-DZ"/>
        </w:rPr>
        <w:t>(</w:t>
      </w:r>
      <w:r>
        <w:rPr>
          <w:rFonts w:ascii="Arial" w:hAnsi="Arial"/>
          <w:i/>
          <w:iCs/>
          <w:lang w:eastAsia="ko-KR" w:bidi="ar-DZ"/>
        </w:rPr>
        <w:t>Normality Test</w:t>
      </w:r>
      <w:r>
        <w:rPr>
          <w:rFonts w:ascii="Traditional Arabic" w:hAnsi="Traditional Arabic" w:cs="Traditional Arabic"/>
          <w:sz w:val="28"/>
          <w:szCs w:val="28"/>
          <w:lang w:eastAsia="ko-KR" w:bidi="ar-DZ"/>
        </w:rPr>
        <w:t>)</w:t>
      </w:r>
    </w:p>
    <w:tbl>
      <w:tblPr>
        <w:tblW w:w="7238"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3"/>
        <w:gridCol w:w="1016"/>
        <w:gridCol w:w="973"/>
        <w:gridCol w:w="994"/>
        <w:gridCol w:w="1029"/>
        <w:gridCol w:w="959"/>
        <w:gridCol w:w="994"/>
      </w:tblGrid>
      <w:tr w:rsidR="0005407E" w:rsidRPr="0002232A" w14:paraId="1C3696E3" w14:textId="77777777" w:rsidTr="00692547">
        <w:trPr>
          <w:cantSplit/>
        </w:trPr>
        <w:tc>
          <w:tcPr>
            <w:tcW w:w="1273" w:type="dxa"/>
            <w:vMerge w:val="restart"/>
            <w:tcBorders>
              <w:top w:val="single" w:sz="16" w:space="0" w:color="000000"/>
              <w:left w:val="single" w:sz="16" w:space="0" w:color="000000"/>
              <w:bottom w:val="nil"/>
              <w:right w:val="single" w:sz="16" w:space="0" w:color="000000"/>
            </w:tcBorders>
            <w:shd w:val="clear" w:color="auto" w:fill="FFFFFF"/>
          </w:tcPr>
          <w:p w14:paraId="365253A8" w14:textId="77777777" w:rsidR="0005407E" w:rsidRPr="0002232A" w:rsidRDefault="0005407E" w:rsidP="00692547">
            <w:pPr>
              <w:adjustRightInd w:val="0"/>
              <w:rPr>
                <w:rFonts w:ascii="Arial" w:eastAsiaTheme="minorHAnsi" w:hAnsi="Arial"/>
              </w:rPr>
            </w:pPr>
          </w:p>
        </w:tc>
        <w:tc>
          <w:tcPr>
            <w:tcW w:w="2983" w:type="dxa"/>
            <w:gridSpan w:val="3"/>
            <w:tcBorders>
              <w:top w:val="single" w:sz="16" w:space="0" w:color="000000"/>
              <w:left w:val="single" w:sz="16" w:space="0" w:color="000000"/>
            </w:tcBorders>
            <w:shd w:val="clear" w:color="auto" w:fill="FFFFFF"/>
          </w:tcPr>
          <w:p w14:paraId="0F602A80" w14:textId="77777777" w:rsidR="0005407E" w:rsidRPr="0002232A" w:rsidRDefault="0005407E" w:rsidP="00692547">
            <w:pPr>
              <w:adjustRightInd w:val="0"/>
              <w:spacing w:line="320" w:lineRule="atLeast"/>
              <w:ind w:left="60" w:right="60"/>
              <w:jc w:val="center"/>
              <w:rPr>
                <w:rFonts w:ascii="Arial" w:eastAsiaTheme="minorHAnsi" w:hAnsi="Arial"/>
                <w:b/>
                <w:bCs/>
                <w:color w:val="000000"/>
              </w:rPr>
            </w:pPr>
            <w:r w:rsidRPr="0002232A">
              <w:rPr>
                <w:rFonts w:ascii="Arial" w:eastAsiaTheme="minorHAnsi" w:hAnsi="Arial"/>
                <w:b/>
                <w:bCs/>
                <w:color w:val="000000"/>
              </w:rPr>
              <w:t>Kolmogorov-Smirnov</w:t>
            </w:r>
          </w:p>
        </w:tc>
        <w:tc>
          <w:tcPr>
            <w:tcW w:w="2982" w:type="dxa"/>
            <w:gridSpan w:val="3"/>
            <w:tcBorders>
              <w:top w:val="single" w:sz="16" w:space="0" w:color="000000"/>
            </w:tcBorders>
            <w:shd w:val="clear" w:color="auto" w:fill="FFFFFF"/>
          </w:tcPr>
          <w:p w14:paraId="774B3B80" w14:textId="77777777" w:rsidR="0005407E" w:rsidRPr="0002232A" w:rsidRDefault="0005407E" w:rsidP="00692547">
            <w:pPr>
              <w:adjustRightInd w:val="0"/>
              <w:spacing w:line="320" w:lineRule="atLeast"/>
              <w:ind w:left="60" w:right="60"/>
              <w:jc w:val="center"/>
              <w:rPr>
                <w:rFonts w:ascii="Arial" w:eastAsiaTheme="minorHAnsi" w:hAnsi="Arial"/>
                <w:b/>
                <w:bCs/>
                <w:color w:val="000000"/>
              </w:rPr>
            </w:pPr>
            <w:r w:rsidRPr="0002232A">
              <w:rPr>
                <w:rFonts w:ascii="Arial" w:eastAsiaTheme="minorHAnsi" w:hAnsi="Arial"/>
                <w:b/>
                <w:bCs/>
                <w:color w:val="000000"/>
              </w:rPr>
              <w:t>Shapiro-Wilk</w:t>
            </w:r>
          </w:p>
        </w:tc>
      </w:tr>
      <w:tr w:rsidR="0005407E" w:rsidRPr="0002232A" w14:paraId="48CEA8EA" w14:textId="77777777" w:rsidTr="00692547">
        <w:trPr>
          <w:cantSplit/>
        </w:trPr>
        <w:tc>
          <w:tcPr>
            <w:tcW w:w="1273" w:type="dxa"/>
            <w:vMerge/>
            <w:tcBorders>
              <w:top w:val="single" w:sz="16" w:space="0" w:color="000000"/>
              <w:left w:val="single" w:sz="16" w:space="0" w:color="000000"/>
              <w:bottom w:val="nil"/>
              <w:right w:val="single" w:sz="16" w:space="0" w:color="000000"/>
            </w:tcBorders>
            <w:shd w:val="clear" w:color="auto" w:fill="FFFFFF"/>
          </w:tcPr>
          <w:p w14:paraId="75473FD4" w14:textId="77777777" w:rsidR="0005407E" w:rsidRPr="0002232A" w:rsidRDefault="0005407E" w:rsidP="00692547">
            <w:pPr>
              <w:adjustRightInd w:val="0"/>
              <w:rPr>
                <w:rFonts w:ascii="Arial" w:eastAsiaTheme="minorHAnsi" w:hAnsi="Arial"/>
                <w:color w:val="000000"/>
              </w:rPr>
            </w:pPr>
          </w:p>
        </w:tc>
        <w:tc>
          <w:tcPr>
            <w:tcW w:w="1016" w:type="dxa"/>
            <w:tcBorders>
              <w:left w:val="single" w:sz="16" w:space="0" w:color="000000"/>
              <w:bottom w:val="single" w:sz="16" w:space="0" w:color="000000"/>
            </w:tcBorders>
            <w:shd w:val="clear" w:color="auto" w:fill="FFFFFF"/>
          </w:tcPr>
          <w:p w14:paraId="49689F27" w14:textId="77777777" w:rsidR="0005407E" w:rsidRPr="0002232A" w:rsidRDefault="0005407E" w:rsidP="00692547">
            <w:pPr>
              <w:adjustRightInd w:val="0"/>
              <w:spacing w:line="320" w:lineRule="atLeast"/>
              <w:ind w:left="60" w:right="60"/>
              <w:jc w:val="center"/>
              <w:rPr>
                <w:rFonts w:ascii="Arial" w:eastAsiaTheme="minorHAnsi" w:hAnsi="Arial"/>
                <w:b/>
                <w:bCs/>
                <w:color w:val="000000"/>
              </w:rPr>
            </w:pPr>
            <w:r w:rsidRPr="0002232A">
              <w:rPr>
                <w:rFonts w:ascii="Arial" w:eastAsiaTheme="minorHAnsi" w:hAnsi="Arial"/>
                <w:b/>
                <w:bCs/>
                <w:color w:val="000000"/>
              </w:rPr>
              <w:t>Statistic</w:t>
            </w:r>
          </w:p>
        </w:tc>
        <w:tc>
          <w:tcPr>
            <w:tcW w:w="973" w:type="dxa"/>
            <w:tcBorders>
              <w:bottom w:val="single" w:sz="16" w:space="0" w:color="000000"/>
            </w:tcBorders>
            <w:shd w:val="clear" w:color="auto" w:fill="FFFFFF"/>
          </w:tcPr>
          <w:p w14:paraId="4DAE6DD0" w14:textId="77777777" w:rsidR="0005407E" w:rsidRPr="0002232A" w:rsidRDefault="0005407E" w:rsidP="00692547">
            <w:pPr>
              <w:adjustRightInd w:val="0"/>
              <w:spacing w:line="320" w:lineRule="atLeast"/>
              <w:ind w:left="60" w:right="60"/>
              <w:jc w:val="center"/>
              <w:rPr>
                <w:rFonts w:ascii="Arial" w:eastAsiaTheme="minorHAnsi" w:hAnsi="Arial"/>
                <w:b/>
                <w:bCs/>
                <w:color w:val="000000"/>
              </w:rPr>
            </w:pPr>
            <w:r w:rsidRPr="0002232A">
              <w:rPr>
                <w:rFonts w:ascii="Arial" w:eastAsiaTheme="minorHAnsi" w:hAnsi="Arial"/>
                <w:b/>
                <w:bCs/>
                <w:color w:val="000000"/>
              </w:rPr>
              <w:t>df</w:t>
            </w:r>
          </w:p>
        </w:tc>
        <w:tc>
          <w:tcPr>
            <w:tcW w:w="994" w:type="dxa"/>
            <w:tcBorders>
              <w:bottom w:val="single" w:sz="16" w:space="0" w:color="000000"/>
            </w:tcBorders>
            <w:shd w:val="clear" w:color="auto" w:fill="FFFFFF"/>
          </w:tcPr>
          <w:p w14:paraId="37B7ABD1" w14:textId="77777777" w:rsidR="0005407E" w:rsidRPr="0002232A" w:rsidRDefault="0005407E" w:rsidP="00692547">
            <w:pPr>
              <w:adjustRightInd w:val="0"/>
              <w:spacing w:line="320" w:lineRule="atLeast"/>
              <w:ind w:left="60" w:right="60"/>
              <w:jc w:val="center"/>
              <w:rPr>
                <w:rFonts w:ascii="Arial" w:eastAsiaTheme="minorHAnsi" w:hAnsi="Arial"/>
                <w:b/>
                <w:bCs/>
                <w:color w:val="FF0000"/>
              </w:rPr>
            </w:pPr>
            <w:r w:rsidRPr="0002232A">
              <w:rPr>
                <w:rFonts w:ascii="Arial" w:eastAsiaTheme="minorHAnsi" w:hAnsi="Arial"/>
                <w:b/>
                <w:bCs/>
                <w:color w:val="FF0000"/>
              </w:rPr>
              <w:t>Sig.</w:t>
            </w:r>
          </w:p>
        </w:tc>
        <w:tc>
          <w:tcPr>
            <w:tcW w:w="1029" w:type="dxa"/>
            <w:tcBorders>
              <w:bottom w:val="single" w:sz="16" w:space="0" w:color="000000"/>
            </w:tcBorders>
            <w:shd w:val="clear" w:color="auto" w:fill="FFFFFF"/>
          </w:tcPr>
          <w:p w14:paraId="1C472FF1" w14:textId="77777777" w:rsidR="0005407E" w:rsidRPr="0002232A" w:rsidRDefault="0005407E" w:rsidP="00692547">
            <w:pPr>
              <w:adjustRightInd w:val="0"/>
              <w:spacing w:line="320" w:lineRule="atLeast"/>
              <w:ind w:left="60" w:right="60"/>
              <w:jc w:val="center"/>
              <w:rPr>
                <w:rFonts w:ascii="Arial" w:eastAsiaTheme="minorHAnsi" w:hAnsi="Arial"/>
                <w:b/>
                <w:bCs/>
                <w:color w:val="000000"/>
              </w:rPr>
            </w:pPr>
            <w:r w:rsidRPr="0002232A">
              <w:rPr>
                <w:rFonts w:ascii="Arial" w:eastAsiaTheme="minorHAnsi" w:hAnsi="Arial"/>
                <w:b/>
                <w:bCs/>
                <w:color w:val="000000"/>
              </w:rPr>
              <w:t>Statistic</w:t>
            </w:r>
          </w:p>
        </w:tc>
        <w:tc>
          <w:tcPr>
            <w:tcW w:w="959" w:type="dxa"/>
            <w:tcBorders>
              <w:bottom w:val="single" w:sz="16" w:space="0" w:color="000000"/>
            </w:tcBorders>
            <w:shd w:val="clear" w:color="auto" w:fill="FFFFFF"/>
          </w:tcPr>
          <w:p w14:paraId="7207012C" w14:textId="77777777" w:rsidR="0005407E" w:rsidRPr="0002232A" w:rsidRDefault="0005407E" w:rsidP="00692547">
            <w:pPr>
              <w:adjustRightInd w:val="0"/>
              <w:spacing w:line="320" w:lineRule="atLeast"/>
              <w:ind w:left="60" w:right="60"/>
              <w:jc w:val="center"/>
              <w:rPr>
                <w:rFonts w:ascii="Arial" w:eastAsiaTheme="minorHAnsi" w:hAnsi="Arial"/>
                <w:b/>
                <w:bCs/>
                <w:color w:val="000000"/>
              </w:rPr>
            </w:pPr>
            <w:r w:rsidRPr="0002232A">
              <w:rPr>
                <w:rFonts w:ascii="Arial" w:eastAsiaTheme="minorHAnsi" w:hAnsi="Arial"/>
                <w:b/>
                <w:bCs/>
                <w:color w:val="000000"/>
              </w:rPr>
              <w:t>df</w:t>
            </w:r>
          </w:p>
        </w:tc>
        <w:tc>
          <w:tcPr>
            <w:tcW w:w="994" w:type="dxa"/>
            <w:tcBorders>
              <w:bottom w:val="single" w:sz="16" w:space="0" w:color="000000"/>
              <w:right w:val="single" w:sz="16" w:space="0" w:color="000000"/>
            </w:tcBorders>
            <w:shd w:val="clear" w:color="auto" w:fill="FFFFFF"/>
          </w:tcPr>
          <w:p w14:paraId="11C4DFE9" w14:textId="77777777" w:rsidR="0005407E" w:rsidRPr="0002232A" w:rsidRDefault="0005407E" w:rsidP="00692547">
            <w:pPr>
              <w:adjustRightInd w:val="0"/>
              <w:spacing w:line="320" w:lineRule="atLeast"/>
              <w:ind w:left="60" w:right="60"/>
              <w:jc w:val="center"/>
              <w:rPr>
                <w:rFonts w:ascii="Arial" w:eastAsiaTheme="minorHAnsi" w:hAnsi="Arial"/>
                <w:b/>
                <w:bCs/>
              </w:rPr>
            </w:pPr>
            <w:r w:rsidRPr="0002232A">
              <w:rPr>
                <w:rFonts w:ascii="Arial" w:eastAsiaTheme="minorHAnsi" w:hAnsi="Arial"/>
                <w:b/>
                <w:bCs/>
              </w:rPr>
              <w:t>Sig.</w:t>
            </w:r>
          </w:p>
        </w:tc>
      </w:tr>
      <w:tr w:rsidR="0005407E" w:rsidRPr="0002232A" w14:paraId="3C2C681C" w14:textId="77777777" w:rsidTr="00692547">
        <w:trPr>
          <w:cantSplit/>
        </w:trPr>
        <w:tc>
          <w:tcPr>
            <w:tcW w:w="1273" w:type="dxa"/>
            <w:tcBorders>
              <w:top w:val="single" w:sz="16" w:space="0" w:color="000000"/>
              <w:left w:val="single" w:sz="16" w:space="0" w:color="000000"/>
              <w:bottom w:val="nil"/>
              <w:right w:val="single" w:sz="16" w:space="0" w:color="000000"/>
            </w:tcBorders>
            <w:shd w:val="clear" w:color="auto" w:fill="FFFFFF"/>
            <w:vAlign w:val="center"/>
          </w:tcPr>
          <w:p w14:paraId="3B32E67C" w14:textId="77777777" w:rsidR="0005407E" w:rsidRPr="0002232A" w:rsidRDefault="0005407E" w:rsidP="00692547">
            <w:pPr>
              <w:adjustRightInd w:val="0"/>
              <w:spacing w:line="320" w:lineRule="atLeast"/>
              <w:ind w:left="60" w:right="60"/>
              <w:rPr>
                <w:rFonts w:ascii="Arial" w:eastAsiaTheme="minorHAnsi" w:hAnsi="Arial"/>
                <w:color w:val="000000"/>
              </w:rPr>
            </w:pPr>
            <w:r w:rsidRPr="0002232A">
              <w:rPr>
                <w:rFonts w:ascii="Arial" w:eastAsiaTheme="minorHAnsi" w:hAnsi="Arial"/>
                <w:color w:val="000000"/>
              </w:rPr>
              <w:t>Pretest</w:t>
            </w:r>
          </w:p>
        </w:tc>
        <w:tc>
          <w:tcPr>
            <w:tcW w:w="1016" w:type="dxa"/>
            <w:tcBorders>
              <w:top w:val="single" w:sz="16" w:space="0" w:color="000000"/>
              <w:left w:val="single" w:sz="16" w:space="0" w:color="000000"/>
              <w:bottom w:val="nil"/>
            </w:tcBorders>
            <w:shd w:val="clear" w:color="auto" w:fill="FFFFFF"/>
          </w:tcPr>
          <w:p w14:paraId="2AC0F5D8"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.153</w:t>
            </w:r>
          </w:p>
        </w:tc>
        <w:tc>
          <w:tcPr>
            <w:tcW w:w="973" w:type="dxa"/>
            <w:tcBorders>
              <w:top w:val="single" w:sz="16" w:space="0" w:color="000000"/>
              <w:bottom w:val="nil"/>
            </w:tcBorders>
            <w:shd w:val="clear" w:color="auto" w:fill="FFFFFF"/>
          </w:tcPr>
          <w:p w14:paraId="47A42E4B"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71</w:t>
            </w:r>
          </w:p>
        </w:tc>
        <w:tc>
          <w:tcPr>
            <w:tcW w:w="994" w:type="dxa"/>
            <w:tcBorders>
              <w:top w:val="single" w:sz="16" w:space="0" w:color="000000"/>
              <w:bottom w:val="nil"/>
            </w:tcBorders>
            <w:shd w:val="clear" w:color="auto" w:fill="FFFFFF"/>
          </w:tcPr>
          <w:p w14:paraId="0090D063" w14:textId="77777777" w:rsidR="0005407E" w:rsidRPr="0002232A" w:rsidRDefault="0005407E" w:rsidP="00692547">
            <w:pPr>
              <w:adjustRightInd w:val="0"/>
              <w:spacing w:line="320" w:lineRule="atLeast"/>
              <w:ind w:left="60" w:right="60"/>
              <w:jc w:val="right"/>
              <w:rPr>
                <w:rFonts w:ascii="Arial" w:eastAsiaTheme="minorHAnsi" w:hAnsi="Arial"/>
                <w:color w:val="FF0000"/>
              </w:rPr>
            </w:pPr>
            <w:r w:rsidRPr="0002232A">
              <w:rPr>
                <w:rFonts w:ascii="Arial" w:eastAsiaTheme="minorHAnsi" w:hAnsi="Arial"/>
                <w:color w:val="FF0000"/>
              </w:rPr>
              <w:t>.000</w:t>
            </w:r>
          </w:p>
        </w:tc>
        <w:tc>
          <w:tcPr>
            <w:tcW w:w="1029" w:type="dxa"/>
            <w:tcBorders>
              <w:top w:val="single" w:sz="16" w:space="0" w:color="000000"/>
              <w:bottom w:val="nil"/>
            </w:tcBorders>
            <w:shd w:val="clear" w:color="auto" w:fill="FFFFFF"/>
          </w:tcPr>
          <w:p w14:paraId="4E9710F9"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.945</w:t>
            </w:r>
          </w:p>
        </w:tc>
        <w:tc>
          <w:tcPr>
            <w:tcW w:w="959" w:type="dxa"/>
            <w:tcBorders>
              <w:top w:val="single" w:sz="16" w:space="0" w:color="000000"/>
              <w:bottom w:val="nil"/>
            </w:tcBorders>
            <w:shd w:val="clear" w:color="auto" w:fill="FFFFFF"/>
          </w:tcPr>
          <w:p w14:paraId="14730457"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71</w:t>
            </w:r>
          </w:p>
        </w:tc>
        <w:tc>
          <w:tcPr>
            <w:tcW w:w="994" w:type="dxa"/>
            <w:tcBorders>
              <w:top w:val="single" w:sz="16" w:space="0" w:color="000000"/>
              <w:bottom w:val="nil"/>
              <w:right w:val="single" w:sz="16" w:space="0" w:color="000000"/>
            </w:tcBorders>
            <w:shd w:val="clear" w:color="auto" w:fill="FFFFFF"/>
          </w:tcPr>
          <w:p w14:paraId="1B7A416B" w14:textId="77777777" w:rsidR="0005407E" w:rsidRPr="0002232A" w:rsidRDefault="0005407E" w:rsidP="00692547">
            <w:pPr>
              <w:adjustRightInd w:val="0"/>
              <w:spacing w:line="320" w:lineRule="atLeast"/>
              <w:ind w:left="60" w:right="60"/>
              <w:jc w:val="right"/>
              <w:rPr>
                <w:rFonts w:ascii="Arial" w:eastAsiaTheme="minorHAnsi" w:hAnsi="Arial"/>
              </w:rPr>
            </w:pPr>
            <w:r w:rsidRPr="0002232A">
              <w:rPr>
                <w:rFonts w:ascii="Arial" w:eastAsiaTheme="minorHAnsi" w:hAnsi="Arial"/>
              </w:rPr>
              <w:t>.004</w:t>
            </w:r>
          </w:p>
        </w:tc>
      </w:tr>
      <w:tr w:rsidR="0005407E" w:rsidRPr="0002232A" w14:paraId="0630E002" w14:textId="77777777" w:rsidTr="00692547">
        <w:trPr>
          <w:cantSplit/>
        </w:trPr>
        <w:tc>
          <w:tcPr>
            <w:tcW w:w="1273" w:type="dxa"/>
            <w:tcBorders>
              <w:top w:val="nil"/>
              <w:left w:val="single" w:sz="16" w:space="0" w:color="000000"/>
              <w:bottom w:val="single" w:sz="16" w:space="0" w:color="000000"/>
              <w:right w:val="single" w:sz="16" w:space="0" w:color="000000"/>
            </w:tcBorders>
            <w:shd w:val="clear" w:color="auto" w:fill="FFFFFF"/>
            <w:vAlign w:val="center"/>
          </w:tcPr>
          <w:p w14:paraId="0EA2C388" w14:textId="77777777" w:rsidR="0005407E" w:rsidRPr="0002232A" w:rsidRDefault="0005407E" w:rsidP="00692547">
            <w:pPr>
              <w:adjustRightInd w:val="0"/>
              <w:spacing w:line="320" w:lineRule="atLeast"/>
              <w:ind w:left="60" w:right="60"/>
              <w:rPr>
                <w:rFonts w:ascii="Arial" w:eastAsiaTheme="minorHAnsi" w:hAnsi="Arial"/>
                <w:color w:val="000000"/>
              </w:rPr>
            </w:pPr>
            <w:r w:rsidRPr="0002232A">
              <w:rPr>
                <w:rFonts w:ascii="Arial" w:eastAsiaTheme="minorHAnsi" w:hAnsi="Arial"/>
                <w:color w:val="000000"/>
              </w:rPr>
              <w:t>Post Test</w:t>
            </w:r>
          </w:p>
        </w:tc>
        <w:tc>
          <w:tcPr>
            <w:tcW w:w="1016" w:type="dxa"/>
            <w:tcBorders>
              <w:top w:val="nil"/>
              <w:left w:val="single" w:sz="16" w:space="0" w:color="000000"/>
              <w:bottom w:val="single" w:sz="16" w:space="0" w:color="000000"/>
            </w:tcBorders>
            <w:shd w:val="clear" w:color="auto" w:fill="FFFFFF"/>
          </w:tcPr>
          <w:p w14:paraId="1533E537"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.204</w:t>
            </w:r>
          </w:p>
        </w:tc>
        <w:tc>
          <w:tcPr>
            <w:tcW w:w="973" w:type="dxa"/>
            <w:tcBorders>
              <w:top w:val="nil"/>
              <w:bottom w:val="single" w:sz="16" w:space="0" w:color="000000"/>
            </w:tcBorders>
            <w:shd w:val="clear" w:color="auto" w:fill="FFFFFF"/>
          </w:tcPr>
          <w:p w14:paraId="02ED3A4A"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71</w:t>
            </w:r>
          </w:p>
        </w:tc>
        <w:tc>
          <w:tcPr>
            <w:tcW w:w="994" w:type="dxa"/>
            <w:tcBorders>
              <w:top w:val="nil"/>
              <w:bottom w:val="single" w:sz="16" w:space="0" w:color="000000"/>
            </w:tcBorders>
            <w:shd w:val="clear" w:color="auto" w:fill="FFFFFF"/>
          </w:tcPr>
          <w:p w14:paraId="61E1CB0C" w14:textId="77777777" w:rsidR="0005407E" w:rsidRPr="0002232A" w:rsidRDefault="0005407E" w:rsidP="00692547">
            <w:pPr>
              <w:adjustRightInd w:val="0"/>
              <w:spacing w:line="320" w:lineRule="atLeast"/>
              <w:ind w:left="60" w:right="60"/>
              <w:jc w:val="right"/>
              <w:rPr>
                <w:rFonts w:ascii="Arial" w:eastAsiaTheme="minorHAnsi" w:hAnsi="Arial"/>
                <w:color w:val="FF0000"/>
              </w:rPr>
            </w:pPr>
            <w:r w:rsidRPr="0002232A">
              <w:rPr>
                <w:rFonts w:ascii="Arial" w:eastAsiaTheme="minorHAnsi" w:hAnsi="Arial"/>
                <w:color w:val="FF0000"/>
              </w:rPr>
              <w:t>.000</w:t>
            </w:r>
          </w:p>
        </w:tc>
        <w:tc>
          <w:tcPr>
            <w:tcW w:w="1029" w:type="dxa"/>
            <w:tcBorders>
              <w:top w:val="nil"/>
              <w:bottom w:val="single" w:sz="16" w:space="0" w:color="000000"/>
            </w:tcBorders>
            <w:shd w:val="clear" w:color="auto" w:fill="FFFFFF"/>
          </w:tcPr>
          <w:p w14:paraId="2E3784F9"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.921</w:t>
            </w:r>
          </w:p>
        </w:tc>
        <w:tc>
          <w:tcPr>
            <w:tcW w:w="959" w:type="dxa"/>
            <w:tcBorders>
              <w:top w:val="nil"/>
              <w:bottom w:val="single" w:sz="16" w:space="0" w:color="000000"/>
            </w:tcBorders>
            <w:shd w:val="clear" w:color="auto" w:fill="FFFFFF"/>
          </w:tcPr>
          <w:p w14:paraId="22F5075F" w14:textId="77777777" w:rsidR="0005407E" w:rsidRPr="0002232A" w:rsidRDefault="0005407E" w:rsidP="00692547">
            <w:pPr>
              <w:adjustRightInd w:val="0"/>
              <w:spacing w:line="320" w:lineRule="atLeast"/>
              <w:ind w:left="60" w:right="60"/>
              <w:jc w:val="right"/>
              <w:rPr>
                <w:rFonts w:ascii="Arial" w:eastAsiaTheme="minorHAnsi" w:hAnsi="Arial"/>
                <w:color w:val="000000"/>
              </w:rPr>
            </w:pPr>
            <w:r w:rsidRPr="0002232A">
              <w:rPr>
                <w:rFonts w:ascii="Arial" w:eastAsiaTheme="minorHAnsi" w:hAnsi="Arial"/>
                <w:color w:val="000000"/>
              </w:rPr>
              <w:t>71</w:t>
            </w:r>
          </w:p>
        </w:tc>
        <w:tc>
          <w:tcPr>
            <w:tcW w:w="994" w:type="dxa"/>
            <w:tcBorders>
              <w:top w:val="nil"/>
              <w:bottom w:val="single" w:sz="16" w:space="0" w:color="000000"/>
              <w:right w:val="single" w:sz="16" w:space="0" w:color="000000"/>
            </w:tcBorders>
            <w:shd w:val="clear" w:color="auto" w:fill="FFFFFF"/>
          </w:tcPr>
          <w:p w14:paraId="2D2882DB" w14:textId="77777777" w:rsidR="0005407E" w:rsidRPr="0002232A" w:rsidRDefault="0005407E" w:rsidP="00692547">
            <w:pPr>
              <w:adjustRightInd w:val="0"/>
              <w:spacing w:line="320" w:lineRule="atLeast"/>
              <w:ind w:left="60" w:right="60"/>
              <w:jc w:val="right"/>
              <w:rPr>
                <w:rFonts w:ascii="Arial" w:eastAsiaTheme="minorHAnsi" w:hAnsi="Arial"/>
              </w:rPr>
            </w:pPr>
            <w:r w:rsidRPr="0002232A">
              <w:rPr>
                <w:rFonts w:ascii="Arial" w:eastAsiaTheme="minorHAnsi" w:hAnsi="Arial"/>
              </w:rPr>
              <w:t>.000</w:t>
            </w:r>
          </w:p>
        </w:tc>
      </w:tr>
    </w:tbl>
    <w:p w14:paraId="5DB5B3B1" w14:textId="77777777" w:rsidR="00D672B6" w:rsidRDefault="00D672B6" w:rsidP="00D672B6">
      <w:pPr>
        <w:bidi/>
        <w:spacing w:after="0" w:line="240" w:lineRule="auto"/>
        <w:jc w:val="both"/>
        <w:rPr>
          <w:rFonts w:ascii="Traditional Arabic" w:hAnsi="Traditional Arabic" w:cs="Traditional Arabic"/>
          <w:sz w:val="28"/>
          <w:szCs w:val="28"/>
          <w:lang w:eastAsia="ko-KR" w:bidi="ar-DZ"/>
        </w:rPr>
      </w:pPr>
    </w:p>
    <w:p w14:paraId="6CE12FD4" w14:textId="3BC30E7A" w:rsidR="0005407E" w:rsidRPr="0005407E" w:rsidRDefault="0005407E" w:rsidP="0005407E">
      <w:pPr>
        <w:bidi/>
        <w:spacing w:after="0" w:line="240" w:lineRule="auto"/>
        <w:jc w:val="both"/>
        <w:rPr>
          <w:rFonts w:ascii="Traditional Arabic" w:hAnsi="Traditional Arabic" w:cs="Traditional Arabic" w:hint="cs"/>
          <w:sz w:val="28"/>
          <w:szCs w:val="28"/>
          <w:rtl/>
          <w:lang w:eastAsia="ko-KR" w:bidi="ar-DZ"/>
        </w:rPr>
      </w:pPr>
      <w:r w:rsidRPr="0005407E">
        <w:rPr>
          <w:rFonts w:ascii="Traditional Arabic" w:hAnsi="Traditional Arabic" w:cs="Traditional Arabic"/>
          <w:sz w:val="28"/>
          <w:szCs w:val="28"/>
          <w:rtl/>
          <w:lang w:eastAsia="ko-KR" w:bidi="ar-DZ"/>
        </w:rPr>
        <w:t>استخدم اختبار الح</w:t>
      </w:r>
      <w:r>
        <w:rPr>
          <w:rFonts w:ascii="Traditional Arabic" w:hAnsi="Traditional Arabic" w:cs="Traditional Arabic"/>
          <w:sz w:val="28"/>
          <w:szCs w:val="28"/>
          <w:rtl/>
          <w:lang w:eastAsia="ko-KR" w:bidi="ar-DZ"/>
        </w:rPr>
        <w:t>الة الطبيعية للبيانات من الف</w:t>
      </w:r>
      <w:r>
        <w:rPr>
          <w:rFonts w:ascii="Traditional Arabic" w:hAnsi="Traditional Arabic" w:cs="Traditional Arabic" w:hint="cs"/>
          <w:sz w:val="28"/>
          <w:szCs w:val="28"/>
          <w:rtl/>
          <w:lang w:eastAsia="ko-KR" w:bidi="ar-DZ"/>
        </w:rPr>
        <w:t xml:space="preserve">صل </w:t>
      </w:r>
      <w:r w:rsidRPr="0005407E">
        <w:rPr>
          <w:rFonts w:ascii="Arial" w:hAnsi="Arial"/>
          <w:rtl/>
          <w:lang w:eastAsia="ko-KR" w:bidi="ar-DZ"/>
        </w:rPr>
        <w:t>(</w:t>
      </w:r>
      <w:r w:rsidRPr="0005407E">
        <w:rPr>
          <w:rFonts w:ascii="Arial" w:hAnsi="Arial"/>
          <w:lang w:eastAsia="ko-KR" w:bidi="ar-DZ"/>
        </w:rPr>
        <w:t>A-F</w:t>
      </w:r>
      <w:r w:rsidRPr="0005407E">
        <w:rPr>
          <w:rFonts w:ascii="Arial" w:hAnsi="Arial"/>
          <w:rtl/>
          <w:lang w:eastAsia="ko-KR" w:bidi="ar-DZ"/>
        </w:rPr>
        <w:t>)</w:t>
      </w:r>
      <w:r>
        <w:rPr>
          <w:rFonts w:ascii="Traditional Arabic" w:hAnsi="Traditional Arabic" w:cs="Traditional Arabic"/>
          <w:sz w:val="28"/>
          <w:szCs w:val="28"/>
          <w:rtl/>
          <w:lang w:eastAsia="ko-KR" w:bidi="ar-DZ"/>
        </w:rPr>
        <w:t xml:space="preserve"> اختبار</w:t>
      </w:r>
      <w:r>
        <w:rPr>
          <w:rFonts w:ascii="Traditional Arabic" w:hAnsi="Traditional Arabic" w:cs="Traditional Arabic" w:hint="cs"/>
          <w:sz w:val="28"/>
          <w:szCs w:val="28"/>
          <w:rtl/>
          <w:lang w:val="id-ID" w:eastAsia="ko-KR" w:bidi="ar-DZ"/>
        </w:rPr>
        <w:t>ان</w:t>
      </w:r>
      <w:r w:rsidRPr="0005407E">
        <w:rPr>
          <w:rFonts w:ascii="Traditional Arabic" w:hAnsi="Traditional Arabic" w:cs="Traditional Arabic"/>
          <w:sz w:val="28"/>
          <w:szCs w:val="28"/>
          <w:rtl/>
          <w:lang w:eastAsia="ko-KR" w:bidi="ar-DZ"/>
        </w:rPr>
        <w:t xml:space="preserve"> </w:t>
      </w:r>
      <w:r w:rsidRPr="0005407E">
        <w:rPr>
          <w:rFonts w:ascii="Arial" w:hAnsi="Arial"/>
          <w:i/>
          <w:iCs/>
          <w:lang w:eastAsia="ko-KR" w:bidi="ar-DZ"/>
        </w:rPr>
        <w:t>Kolmogorov-Smirnov</w:t>
      </w:r>
      <w:r w:rsidRPr="0005407E">
        <w:rPr>
          <w:rFonts w:ascii="Traditional Arabic" w:hAnsi="Traditional Arabic" w:cs="Traditional Arabic"/>
          <w:sz w:val="28"/>
          <w:szCs w:val="28"/>
          <w:rtl/>
          <w:lang w:eastAsia="ko-KR" w:bidi="ar-DZ"/>
        </w:rPr>
        <w:t xml:space="preserve"> و </w:t>
      </w:r>
      <w:r w:rsidRPr="0005407E">
        <w:rPr>
          <w:rFonts w:ascii="Arial" w:hAnsi="Arial"/>
          <w:i/>
          <w:iCs/>
          <w:lang w:eastAsia="ko-KR" w:bidi="ar-DZ"/>
        </w:rPr>
        <w:t>Shapiro-Wilk</w:t>
      </w:r>
      <w:r w:rsidRPr="0005407E">
        <w:rPr>
          <w:rFonts w:ascii="Traditional Arabic" w:hAnsi="Traditional Arabic" w:cs="Traditional Arabic"/>
          <w:sz w:val="28"/>
          <w:szCs w:val="28"/>
          <w:rtl/>
          <w:lang w:eastAsia="ko-KR" w:bidi="ar-DZ"/>
        </w:rPr>
        <w:t xml:space="preserve"> مع </w:t>
      </w:r>
      <w:r w:rsidRPr="0005407E">
        <w:rPr>
          <w:rFonts w:ascii="Arial" w:hAnsi="Arial"/>
          <w:i/>
          <w:iCs/>
          <w:lang w:eastAsia="ko-KR" w:bidi="ar-DZ"/>
        </w:rPr>
        <w:t xml:space="preserve">SPSS 21 for </w:t>
      </w:r>
      <w:r w:rsidRPr="0005407E">
        <w:rPr>
          <w:rFonts w:ascii="Arial" w:hAnsi="Arial"/>
          <w:i/>
          <w:iCs/>
          <w:lang w:eastAsia="ko-KR" w:bidi="ar-DZ"/>
        </w:rPr>
        <w:t>Windows</w:t>
      </w:r>
      <w:r>
        <w:rPr>
          <w:rFonts w:ascii="Traditional Arabic" w:hAnsi="Traditional Arabic" w:cs="Traditional Arabic"/>
          <w:sz w:val="28"/>
          <w:szCs w:val="28"/>
          <w:rtl/>
          <w:lang w:eastAsia="ko-KR" w:bidi="ar-DZ"/>
        </w:rPr>
        <w:t xml:space="preserve">. </w:t>
      </w:r>
      <w:r w:rsidRPr="0005407E">
        <w:rPr>
          <w:rFonts w:ascii="Traditional Arabic" w:hAnsi="Traditional Arabic" w:cs="Traditional Arabic"/>
          <w:sz w:val="28"/>
          <w:szCs w:val="28"/>
          <w:rtl/>
          <w:lang w:eastAsia="ko-KR" w:bidi="ar-DZ"/>
        </w:rPr>
        <w:t xml:space="preserve">تم استخدام القيمة المعنوية لنتائج اختبار </w:t>
      </w:r>
      <w:r w:rsidRPr="0005407E">
        <w:rPr>
          <w:rFonts w:ascii="Arial" w:hAnsi="Arial"/>
          <w:i/>
          <w:iCs/>
          <w:lang w:eastAsia="ko-KR" w:bidi="ar-DZ"/>
        </w:rPr>
        <w:t>Shapiro-Wilk</w:t>
      </w:r>
      <w:r w:rsidRPr="0005407E">
        <w:rPr>
          <w:rFonts w:ascii="Traditional Arabic" w:hAnsi="Traditional Arabic" w:cs="Traditional Arabic"/>
          <w:sz w:val="28"/>
          <w:szCs w:val="28"/>
          <w:rtl/>
          <w:lang w:eastAsia="ko-KR" w:bidi="ar-DZ"/>
        </w:rPr>
        <w:t xml:space="preserve"> </w:t>
      </w:r>
      <w:r w:rsidRPr="0005407E">
        <w:rPr>
          <w:rFonts w:ascii="Traditional Arabic" w:hAnsi="Traditional Arabic" w:cs="Traditional Arabic"/>
          <w:sz w:val="28"/>
          <w:szCs w:val="28"/>
          <w:rtl/>
          <w:lang w:eastAsia="ko-KR" w:bidi="ar-DZ"/>
        </w:rPr>
        <w:t>عندما عدد المستج</w:t>
      </w:r>
      <w:r>
        <w:rPr>
          <w:rFonts w:ascii="Traditional Arabic" w:hAnsi="Traditional Arabic" w:cs="Traditional Arabic"/>
          <w:sz w:val="28"/>
          <w:szCs w:val="28"/>
          <w:rtl/>
          <w:lang w:eastAsia="ko-KR" w:bidi="ar-DZ"/>
        </w:rPr>
        <w:t xml:space="preserve">يبين أقل من 50 أو على </w:t>
      </w:r>
      <w:r>
        <w:rPr>
          <w:rFonts w:ascii="Traditional Arabic" w:hAnsi="Traditional Arabic" w:cs="Traditional Arabic" w:hint="cs"/>
          <w:sz w:val="28"/>
          <w:szCs w:val="28"/>
          <w:rtl/>
          <w:lang w:eastAsia="ko-KR" w:bidi="ar-DZ"/>
        </w:rPr>
        <w:t>ال</w:t>
      </w:r>
      <w:r>
        <w:rPr>
          <w:rFonts w:ascii="Traditional Arabic" w:hAnsi="Traditional Arabic" w:cs="Traditional Arabic"/>
          <w:sz w:val="28"/>
          <w:szCs w:val="28"/>
          <w:rtl/>
          <w:lang w:eastAsia="ko-KR" w:bidi="ar-DZ"/>
        </w:rPr>
        <w:t xml:space="preserve">نطاق </w:t>
      </w:r>
      <w:r>
        <w:rPr>
          <w:rFonts w:ascii="Traditional Arabic" w:hAnsi="Traditional Arabic" w:cs="Traditional Arabic" w:hint="cs"/>
          <w:sz w:val="28"/>
          <w:szCs w:val="28"/>
          <w:rtl/>
          <w:lang w:eastAsia="ko-KR" w:bidi="ar-DZ"/>
        </w:rPr>
        <w:t>ال</w:t>
      </w:r>
      <w:r>
        <w:rPr>
          <w:rFonts w:ascii="Traditional Arabic" w:hAnsi="Traditional Arabic" w:cs="Traditional Arabic"/>
          <w:sz w:val="28"/>
          <w:szCs w:val="28"/>
          <w:rtl/>
          <w:lang w:eastAsia="ko-KR" w:bidi="ar-DZ"/>
        </w:rPr>
        <w:t>صغير</w:t>
      </w:r>
      <w:r w:rsidRPr="0005407E">
        <w:rPr>
          <w:rFonts w:ascii="Traditional Arabic" w:hAnsi="Traditional Arabic" w:cs="Traditional Arabic"/>
          <w:sz w:val="28"/>
          <w:szCs w:val="28"/>
          <w:rtl/>
          <w:lang w:eastAsia="ko-KR" w:bidi="ar-DZ"/>
        </w:rPr>
        <w:t xml:space="preserve">، بينما يتم استخدام القيمة المعنوية لنتائج اختبار </w:t>
      </w:r>
      <w:r w:rsidRPr="0005407E">
        <w:rPr>
          <w:rFonts w:ascii="Arial" w:hAnsi="Arial"/>
          <w:i/>
          <w:iCs/>
          <w:lang w:eastAsia="ko-KR" w:bidi="ar-DZ"/>
        </w:rPr>
        <w:t>Kolmogorov-Smirnov</w:t>
      </w:r>
      <w:r w:rsidRPr="0005407E">
        <w:rPr>
          <w:rFonts w:ascii="Traditional Arabic" w:hAnsi="Traditional Arabic" w:cs="Traditional Arabic"/>
          <w:sz w:val="28"/>
          <w:szCs w:val="28"/>
          <w:rtl/>
          <w:lang w:eastAsia="ko-KR" w:bidi="ar-DZ"/>
        </w:rPr>
        <w:t xml:space="preserve"> </w:t>
      </w:r>
      <w:r w:rsidRPr="0005407E">
        <w:rPr>
          <w:rFonts w:ascii="Traditional Arabic" w:hAnsi="Traditional Arabic" w:cs="Traditional Arabic"/>
          <w:sz w:val="28"/>
          <w:szCs w:val="28"/>
          <w:rtl/>
          <w:lang w:eastAsia="ko-KR" w:bidi="ar-DZ"/>
        </w:rPr>
        <w:t xml:space="preserve">عندما عدد المستجيبين أكثر من 50 أو على </w:t>
      </w:r>
      <w:r>
        <w:rPr>
          <w:rFonts w:ascii="Traditional Arabic" w:hAnsi="Traditional Arabic" w:cs="Traditional Arabic" w:hint="cs"/>
          <w:sz w:val="28"/>
          <w:szCs w:val="28"/>
          <w:rtl/>
          <w:lang w:eastAsia="ko-KR" w:bidi="ar-DZ"/>
        </w:rPr>
        <w:t>ال</w:t>
      </w:r>
      <w:r w:rsidRPr="0005407E">
        <w:rPr>
          <w:rFonts w:ascii="Traditional Arabic" w:hAnsi="Traditional Arabic" w:cs="Traditional Arabic"/>
          <w:sz w:val="28"/>
          <w:szCs w:val="28"/>
          <w:rtl/>
          <w:lang w:eastAsia="ko-KR" w:bidi="ar-DZ"/>
        </w:rPr>
        <w:t xml:space="preserve">نطاق </w:t>
      </w:r>
      <w:r>
        <w:rPr>
          <w:rFonts w:ascii="Traditional Arabic" w:hAnsi="Traditional Arabic" w:cs="Traditional Arabic" w:hint="cs"/>
          <w:sz w:val="28"/>
          <w:szCs w:val="28"/>
          <w:rtl/>
          <w:lang w:eastAsia="ko-KR" w:bidi="ar-DZ"/>
        </w:rPr>
        <w:t>ال</w:t>
      </w:r>
      <w:r w:rsidRPr="0005407E">
        <w:rPr>
          <w:rFonts w:ascii="Traditional Arabic" w:hAnsi="Traditional Arabic" w:cs="Traditional Arabic"/>
          <w:sz w:val="28"/>
          <w:szCs w:val="28"/>
          <w:rtl/>
          <w:lang w:eastAsia="ko-KR" w:bidi="ar-DZ"/>
        </w:rPr>
        <w:t>واسع.</w:t>
      </w:r>
    </w:p>
    <w:p w14:paraId="39C55CEE" w14:textId="3C5C9A8D" w:rsidR="00C8519A" w:rsidRDefault="0005407E" w:rsidP="00F25716">
      <w:pPr>
        <w:bidi/>
        <w:spacing w:after="0" w:line="240" w:lineRule="auto"/>
        <w:ind w:firstLine="720"/>
        <w:jc w:val="both"/>
        <w:rPr>
          <w:rFonts w:ascii="Traditional Arabic" w:hAnsi="Traditional Arabic" w:cs="Traditional Arabic"/>
          <w:b/>
          <w:sz w:val="28"/>
          <w:szCs w:val="28"/>
          <w:lang w:eastAsia="ko-KR" w:bidi="ar-DZ"/>
        </w:rPr>
      </w:pPr>
      <w:r w:rsidRPr="0005407E">
        <w:rPr>
          <w:rFonts w:ascii="Traditional Arabic" w:hAnsi="Traditional Arabic" w:cs="Traditional Arabic"/>
          <w:b/>
          <w:sz w:val="28"/>
          <w:szCs w:val="28"/>
          <w:rtl/>
          <w:lang w:eastAsia="ko-KR" w:bidi="ar-DZ"/>
        </w:rPr>
        <w:lastRenderedPageBreak/>
        <w:t xml:space="preserve">قيمة اختبار الحالة الطبيعية باستخدام </w:t>
      </w:r>
      <w:r w:rsidRPr="00F25716">
        <w:rPr>
          <w:rFonts w:ascii="Arial" w:hAnsi="Arial"/>
          <w:bCs/>
          <w:i/>
          <w:iCs/>
          <w:lang w:eastAsia="ko-KR" w:bidi="ar-DZ"/>
        </w:rPr>
        <w:t>Kolmogorov-Smirnov</w:t>
      </w:r>
      <w:r w:rsidRPr="0005407E">
        <w:rPr>
          <w:rFonts w:ascii="Traditional Arabic" w:hAnsi="Traditional Arabic" w:cs="Traditional Arabic"/>
          <w:b/>
          <w:sz w:val="28"/>
          <w:szCs w:val="28"/>
          <w:rtl/>
          <w:lang w:eastAsia="ko-KR" w:bidi="ar-DZ"/>
        </w:rPr>
        <w:t xml:space="preserve"> في الجدول هي 0.000 وقيمة اختبار الحالة الطبيعية باستخدام </w:t>
      </w:r>
      <w:r w:rsidRPr="00F25716">
        <w:rPr>
          <w:rFonts w:ascii="Arial" w:hAnsi="Arial"/>
          <w:bCs/>
          <w:i/>
          <w:iCs/>
          <w:lang w:eastAsia="ko-KR" w:bidi="ar-DZ"/>
        </w:rPr>
        <w:t>Shapiro-Wilk</w:t>
      </w:r>
      <w:r w:rsidRPr="0005407E">
        <w:rPr>
          <w:rFonts w:ascii="Traditional Arabic" w:hAnsi="Traditional Arabic" w:cs="Traditional Arabic"/>
          <w:b/>
          <w:sz w:val="28"/>
          <w:szCs w:val="28"/>
          <w:rtl/>
          <w:lang w:eastAsia="ko-KR" w:bidi="ar-DZ"/>
        </w:rPr>
        <w:t xml:space="preserve"> هي 0.0</w:t>
      </w:r>
      <w:r w:rsidR="005E77D5">
        <w:rPr>
          <w:rFonts w:ascii="Traditional Arabic" w:hAnsi="Traditional Arabic" w:cs="Traditional Arabic"/>
          <w:b/>
          <w:sz w:val="28"/>
          <w:szCs w:val="28"/>
          <w:rtl/>
          <w:lang w:eastAsia="ko-KR" w:bidi="ar-DZ"/>
        </w:rPr>
        <w:t>4. كان عدد المستجيبين</w:t>
      </w:r>
      <w:r w:rsidRPr="0005407E">
        <w:rPr>
          <w:rFonts w:ascii="Traditional Arabic" w:hAnsi="Traditional Arabic" w:cs="Traditional Arabic"/>
          <w:b/>
          <w:sz w:val="28"/>
          <w:szCs w:val="28"/>
          <w:rtl/>
          <w:lang w:eastAsia="ko-KR" w:bidi="ar-DZ"/>
        </w:rPr>
        <w:t xml:space="preserve"> 71 مستجيبًا ، مما يعني أكثر من 50 أو مقياسًا كبيرًا ، لذلك ركز فقط على نتائج قيمة أهمية </w:t>
      </w:r>
      <w:r w:rsidRPr="00F25716">
        <w:rPr>
          <w:rFonts w:ascii="Arial" w:hAnsi="Arial"/>
          <w:bCs/>
          <w:i/>
          <w:iCs/>
          <w:lang w:eastAsia="ko-KR" w:bidi="ar-DZ"/>
        </w:rPr>
        <w:t>Kolmogorov-Smirnov (sig.)</w:t>
      </w:r>
      <w:r w:rsidRPr="0005407E">
        <w:rPr>
          <w:rFonts w:ascii="Traditional Arabic" w:hAnsi="Traditional Arabic" w:cs="Traditional Arabic"/>
          <w:b/>
          <w:sz w:val="28"/>
          <w:szCs w:val="28"/>
          <w:rtl/>
          <w:lang w:eastAsia="ko-KR" w:bidi="ar-DZ"/>
        </w:rPr>
        <w:t xml:space="preserve"> في الجدول والتي تبلغ قيمتها 0.000 &lt;0.05 (أي أقل</w:t>
      </w:r>
      <w:r w:rsidR="007A20C6">
        <w:rPr>
          <w:rFonts w:ascii="Traditional Arabic" w:hAnsi="Traditional Arabic" w:cs="Traditional Arabic"/>
          <w:b/>
          <w:sz w:val="28"/>
          <w:szCs w:val="28"/>
          <w:rtl/>
          <w:lang w:eastAsia="ko-KR" w:bidi="ar-DZ"/>
        </w:rPr>
        <w:t xml:space="preserve"> من 0.05 / الرقم الذي تم تحديده</w:t>
      </w:r>
      <w:r w:rsidRPr="0005407E">
        <w:rPr>
          <w:rFonts w:ascii="Traditional Arabic" w:hAnsi="Traditional Arabic" w:cs="Traditional Arabic"/>
          <w:b/>
          <w:sz w:val="28"/>
          <w:szCs w:val="28"/>
          <w:rtl/>
          <w:lang w:eastAsia="ko-KR" w:bidi="ar-DZ"/>
        </w:rPr>
        <w:t xml:space="preserve"> بخط غامق وملون باللون الأحمر) لكل من الاختبار القبلي والبعدي. لذلك ، فإن نتيجة اختبار الوضع الطبيعي من توزيع البيانات تنص على أنه ليس طبيعيًا. إذا تم الإعلان عن أنها غير طبيعية ، فيمكن متابعة مرحلة تحليل البيانات باستخدام الإحصائيات غير البارامترية</w:t>
      </w:r>
      <w:r w:rsidR="00F25716">
        <w:rPr>
          <w:rFonts w:ascii="Traditional Arabic" w:hAnsi="Traditional Arabic" w:cs="Traditional Arabic" w:hint="cs"/>
          <w:b/>
          <w:sz w:val="28"/>
          <w:szCs w:val="28"/>
          <w:rtl/>
          <w:lang w:eastAsia="ko-KR" w:bidi="ar-DZ"/>
        </w:rPr>
        <w:t xml:space="preserve"> </w:t>
      </w:r>
      <w:r w:rsidR="00F25716">
        <w:rPr>
          <w:rFonts w:ascii="Traditional Arabic" w:hAnsi="Traditional Arabic" w:cs="Traditional Arabic"/>
          <w:b/>
          <w:sz w:val="28"/>
          <w:szCs w:val="28"/>
          <w:lang w:eastAsia="ko-KR" w:bidi="ar-DZ"/>
        </w:rPr>
        <w:t>(</w:t>
      </w:r>
      <w:r w:rsidR="00F25716" w:rsidRPr="00F25716">
        <w:rPr>
          <w:rFonts w:ascii="Arial" w:hAnsi="Arial"/>
          <w:bCs/>
          <w:i/>
          <w:iCs/>
          <w:lang w:eastAsia="ko-KR" w:bidi="ar-DZ"/>
        </w:rPr>
        <w:t>Non Parametrik</w:t>
      </w:r>
      <w:r w:rsidR="00F25716">
        <w:rPr>
          <w:rFonts w:ascii="Traditional Arabic" w:hAnsi="Traditional Arabic" w:cs="Traditional Arabic"/>
          <w:b/>
          <w:sz w:val="28"/>
          <w:szCs w:val="28"/>
          <w:lang w:eastAsia="ko-KR" w:bidi="ar-DZ"/>
        </w:rPr>
        <w:t>)</w:t>
      </w:r>
      <w:r w:rsidRPr="0005407E">
        <w:rPr>
          <w:rFonts w:ascii="Traditional Arabic" w:hAnsi="Traditional Arabic" w:cs="Traditional Arabic"/>
          <w:b/>
          <w:sz w:val="28"/>
          <w:szCs w:val="28"/>
          <w:rtl/>
          <w:lang w:eastAsia="ko-KR" w:bidi="ar-DZ"/>
        </w:rPr>
        <w:t xml:space="preserve"> لاختبار ويلكوكسون</w:t>
      </w:r>
      <w:r w:rsidR="00F25716">
        <w:rPr>
          <w:rFonts w:ascii="Traditional Arabic" w:hAnsi="Traditional Arabic" w:cs="Traditional Arabic" w:hint="cs"/>
          <w:b/>
          <w:sz w:val="28"/>
          <w:szCs w:val="28"/>
          <w:rtl/>
          <w:lang w:eastAsia="ko-KR" w:bidi="ar-DZ"/>
        </w:rPr>
        <w:t xml:space="preserve"> </w:t>
      </w:r>
      <w:r w:rsidR="00F25716">
        <w:rPr>
          <w:rFonts w:ascii="Traditional Arabic" w:hAnsi="Traditional Arabic" w:cs="Traditional Arabic"/>
          <w:b/>
          <w:sz w:val="28"/>
          <w:szCs w:val="28"/>
          <w:lang w:eastAsia="ko-KR" w:bidi="ar-DZ"/>
        </w:rPr>
        <w:t>(</w:t>
      </w:r>
      <w:r w:rsidR="00F25716" w:rsidRPr="00F25716">
        <w:rPr>
          <w:rFonts w:ascii="Arial" w:hAnsi="Arial"/>
          <w:bCs/>
          <w:i/>
          <w:iCs/>
          <w:lang w:eastAsia="ko-KR" w:bidi="ar-DZ"/>
        </w:rPr>
        <w:t>Wilcoxon Test</w:t>
      </w:r>
      <w:r w:rsidR="00F25716">
        <w:rPr>
          <w:rFonts w:ascii="Traditional Arabic" w:hAnsi="Traditional Arabic" w:cs="Traditional Arabic"/>
          <w:b/>
          <w:sz w:val="28"/>
          <w:szCs w:val="28"/>
          <w:lang w:eastAsia="ko-KR" w:bidi="ar-DZ"/>
        </w:rPr>
        <w:t>)</w:t>
      </w:r>
      <w:r w:rsidRPr="0005407E">
        <w:rPr>
          <w:rFonts w:ascii="Traditional Arabic" w:hAnsi="Traditional Arabic" w:cs="Traditional Arabic"/>
          <w:b/>
          <w:sz w:val="28"/>
          <w:szCs w:val="28"/>
          <w:rtl/>
          <w:lang w:eastAsia="ko-KR" w:bidi="ar-DZ"/>
        </w:rPr>
        <w:t>.</w:t>
      </w:r>
    </w:p>
    <w:p w14:paraId="6A9D0413" w14:textId="77777777" w:rsidR="00F25716" w:rsidRPr="00003ABE" w:rsidRDefault="00F25716" w:rsidP="00F25716">
      <w:pPr>
        <w:autoSpaceDE w:val="0"/>
        <w:autoSpaceDN w:val="0"/>
        <w:bidi/>
        <w:adjustRightInd w:val="0"/>
        <w:spacing w:after="0" w:line="400" w:lineRule="atLeast"/>
        <w:rPr>
          <w:rFonts w:ascii="Arial" w:eastAsiaTheme="minorHAnsi" w:hAnsi="Arial"/>
          <w:b/>
          <w:bCs/>
        </w:rPr>
      </w:pPr>
      <w:r w:rsidRPr="00003ABE">
        <w:rPr>
          <w:rFonts w:ascii="Arial" w:eastAsiaTheme="minorHAnsi" w:hAnsi="Arial"/>
          <w:b/>
          <w:bCs/>
        </w:rPr>
        <w:t>UJI WILCOXON</w:t>
      </w:r>
      <w:r w:rsidRPr="00003ABE">
        <w:rPr>
          <w:rFonts w:ascii="Arial" w:hAnsi="Arial"/>
          <w:b/>
          <w:bCs/>
          <w:iCs/>
        </w:rPr>
        <w:t xml:space="preserve"> (NON PARAMETRIK)</w:t>
      </w:r>
    </w:p>
    <w:p w14:paraId="20DE6AB2" w14:textId="68886EB7" w:rsidR="00F25716" w:rsidRDefault="00F25716" w:rsidP="007A20C6">
      <w:pPr>
        <w:bidi/>
        <w:spacing w:after="0" w:line="240" w:lineRule="auto"/>
        <w:jc w:val="both"/>
        <w:rPr>
          <w:rFonts w:ascii="Traditional Arabic" w:hAnsi="Traditional Arabic" w:cs="Traditional Arabic"/>
          <w:b/>
          <w:sz w:val="28"/>
          <w:szCs w:val="28"/>
          <w:lang w:eastAsia="ko-KR" w:bidi="ar-DZ"/>
        </w:rPr>
      </w:pPr>
      <w:r w:rsidRPr="00F25716">
        <w:rPr>
          <w:rFonts w:ascii="Traditional Arabic" w:hAnsi="Traditional Arabic" w:cs="Traditional Arabic"/>
          <w:b/>
          <w:sz w:val="28"/>
          <w:szCs w:val="28"/>
          <w:rtl/>
          <w:lang w:eastAsia="ko-KR" w:bidi="ar-DZ"/>
        </w:rPr>
        <w:t xml:space="preserve">في اختبار </w:t>
      </w:r>
      <w:r w:rsidRPr="007A20C6">
        <w:rPr>
          <w:rFonts w:ascii="Arial" w:hAnsi="Arial"/>
          <w:bCs/>
          <w:i/>
          <w:iCs/>
          <w:lang w:eastAsia="ko-KR" w:bidi="ar-DZ"/>
        </w:rPr>
        <w:t>Wilcoxon</w:t>
      </w:r>
      <w:r w:rsidRPr="00F25716">
        <w:rPr>
          <w:rFonts w:ascii="Traditional Arabic" w:hAnsi="Traditional Arabic" w:cs="Traditional Arabic"/>
          <w:b/>
          <w:sz w:val="28"/>
          <w:szCs w:val="28"/>
          <w:rtl/>
          <w:lang w:eastAsia="ko-KR" w:bidi="ar-DZ"/>
        </w:rPr>
        <w:t xml:space="preserve">، لمعرفة ما إذا كانت الفرضية مقبولة أو مرفوضة ، يتم رؤية قيمة </w:t>
      </w:r>
      <w:r w:rsidRPr="007A20C6">
        <w:rPr>
          <w:rFonts w:ascii="Arial" w:hAnsi="Arial"/>
          <w:bCs/>
          <w:i/>
          <w:iCs/>
          <w:lang w:eastAsia="ko-KR" w:bidi="ar-DZ"/>
        </w:rPr>
        <w:t>Asymp Sig</w:t>
      </w:r>
      <w:r w:rsidR="007A20C6">
        <w:rPr>
          <w:rFonts w:ascii="Traditional Arabic" w:hAnsi="Traditional Arabic" w:cs="Traditional Arabic"/>
          <w:b/>
          <w:sz w:val="28"/>
          <w:szCs w:val="28"/>
          <w:rtl/>
          <w:lang w:eastAsia="ko-KR" w:bidi="ar-DZ"/>
        </w:rPr>
        <w:t>. (2-</w:t>
      </w:r>
      <w:r w:rsidR="007A20C6">
        <w:rPr>
          <w:rFonts w:ascii="Traditional Arabic" w:hAnsi="Traditional Arabic" w:cs="Traditional Arabic" w:hint="cs"/>
          <w:b/>
          <w:sz w:val="28"/>
          <w:szCs w:val="28"/>
          <w:rtl/>
          <w:lang w:eastAsia="ko-KR" w:bidi="ar-DZ"/>
        </w:rPr>
        <w:t xml:space="preserve"> </w:t>
      </w:r>
      <w:r w:rsidR="007A20C6" w:rsidRPr="007A20C6">
        <w:rPr>
          <w:rFonts w:ascii="Arial" w:hAnsi="Arial"/>
          <w:bCs/>
          <w:i/>
          <w:iCs/>
          <w:lang w:eastAsia="ko-KR" w:bidi="ar-DZ"/>
        </w:rPr>
        <w:t>tailed</w:t>
      </w:r>
      <w:r w:rsidRPr="00F25716">
        <w:rPr>
          <w:rFonts w:ascii="Traditional Arabic" w:hAnsi="Traditional Arabic" w:cs="Traditional Arabic"/>
          <w:b/>
          <w:sz w:val="28"/>
          <w:szCs w:val="28"/>
          <w:rtl/>
          <w:lang w:eastAsia="ko-KR" w:bidi="ar-DZ"/>
        </w:rPr>
        <w:t xml:space="preserve">). إذا كانت قيمة </w:t>
      </w:r>
      <w:r w:rsidRPr="007A20C6">
        <w:rPr>
          <w:rFonts w:ascii="Arial" w:hAnsi="Arial"/>
          <w:bCs/>
          <w:i/>
          <w:iCs/>
          <w:lang w:eastAsia="ko-KR" w:bidi="ar-DZ"/>
        </w:rPr>
        <w:t>Asymp Sig</w:t>
      </w:r>
      <w:r w:rsidRPr="00F25716">
        <w:rPr>
          <w:rFonts w:ascii="Traditional Arabic" w:hAnsi="Traditional Arabic" w:cs="Traditional Arabic"/>
          <w:b/>
          <w:sz w:val="28"/>
          <w:szCs w:val="28"/>
          <w:rtl/>
          <w:lang w:eastAsia="ko-KR" w:bidi="ar-DZ"/>
        </w:rPr>
        <w:t>. (2-</w:t>
      </w:r>
      <w:r w:rsidR="007A20C6" w:rsidRPr="007A20C6">
        <w:rPr>
          <w:rFonts w:ascii="Arial" w:hAnsi="Arial"/>
          <w:bCs/>
          <w:i/>
          <w:iCs/>
          <w:lang w:eastAsia="ko-KR" w:bidi="ar-DZ"/>
        </w:rPr>
        <w:t>tailed</w:t>
      </w:r>
      <w:r w:rsidRPr="00F25716">
        <w:rPr>
          <w:rFonts w:ascii="Traditional Arabic" w:hAnsi="Traditional Arabic" w:cs="Traditional Arabic"/>
          <w:b/>
          <w:sz w:val="28"/>
          <w:szCs w:val="28"/>
          <w:rtl/>
          <w:lang w:eastAsia="ko-KR" w:bidi="ar-DZ"/>
        </w:rPr>
        <w:t xml:space="preserve">) أقل من 0.05 ثم يتم قبول الفرضية وإذا كانت قيمة </w:t>
      </w:r>
      <w:r w:rsidRPr="007A20C6">
        <w:rPr>
          <w:rFonts w:ascii="Arial" w:hAnsi="Arial"/>
          <w:bCs/>
          <w:i/>
          <w:iCs/>
          <w:lang w:eastAsia="ko-KR" w:bidi="ar-DZ"/>
        </w:rPr>
        <w:t>Asymp Sig</w:t>
      </w:r>
      <w:r w:rsidRPr="00F25716">
        <w:rPr>
          <w:rFonts w:ascii="Traditional Arabic" w:hAnsi="Traditional Arabic" w:cs="Traditional Arabic"/>
          <w:b/>
          <w:sz w:val="28"/>
          <w:szCs w:val="28"/>
          <w:rtl/>
          <w:lang w:eastAsia="ko-KR" w:bidi="ar-DZ"/>
        </w:rPr>
        <w:t>. (2-</w:t>
      </w:r>
      <w:r w:rsidR="007A20C6" w:rsidRPr="007A20C6">
        <w:rPr>
          <w:rFonts w:ascii="Arial" w:hAnsi="Arial"/>
          <w:bCs/>
          <w:i/>
          <w:iCs/>
          <w:lang w:eastAsia="ko-KR" w:bidi="ar-DZ"/>
        </w:rPr>
        <w:t>tailed</w:t>
      </w:r>
      <w:r w:rsidRPr="00F25716">
        <w:rPr>
          <w:rFonts w:ascii="Traditional Arabic" w:hAnsi="Traditional Arabic" w:cs="Traditional Arabic"/>
          <w:b/>
          <w:sz w:val="28"/>
          <w:szCs w:val="28"/>
          <w:rtl/>
          <w:lang w:eastAsia="ko-KR" w:bidi="ar-DZ"/>
        </w:rPr>
        <w:t>) أكبر من الفرضية مرفوضة.</w:t>
      </w:r>
    </w:p>
    <w:p w14:paraId="331BBB5E" w14:textId="77777777" w:rsidR="007A20C6" w:rsidRPr="0005407E" w:rsidRDefault="007A20C6" w:rsidP="007A20C6">
      <w:pPr>
        <w:bidi/>
        <w:spacing w:after="0" w:line="240" w:lineRule="auto"/>
        <w:jc w:val="both"/>
        <w:rPr>
          <w:rFonts w:ascii="Traditional Arabic" w:hAnsi="Traditional Arabic" w:cs="Traditional Arabic"/>
          <w:b/>
          <w:sz w:val="28"/>
          <w:szCs w:val="28"/>
          <w:rtl/>
          <w:lang w:eastAsia="ko-KR" w:bidi="ar-DZ"/>
        </w:rPr>
      </w:pPr>
    </w:p>
    <w:p w14:paraId="35E52726" w14:textId="499B426C" w:rsidR="007A20C6" w:rsidRPr="00D672B6" w:rsidRDefault="007A20C6" w:rsidP="00D97269">
      <w:pPr>
        <w:bidi/>
        <w:spacing w:after="0" w:line="240" w:lineRule="auto"/>
        <w:jc w:val="center"/>
        <w:rPr>
          <w:rFonts w:ascii="Traditional Arabic" w:hAnsi="Traditional Arabic" w:cs="Traditional Arabic"/>
          <w:sz w:val="28"/>
          <w:szCs w:val="28"/>
          <w:lang w:eastAsia="ko-KR" w:bidi="ar-DZ"/>
        </w:rPr>
      </w:pPr>
      <w:r w:rsidRPr="00CB7339">
        <w:rPr>
          <w:rFonts w:ascii="Traditional Arabic" w:hAnsi="Traditional Arabic" w:cs="Traditional Arabic"/>
          <w:sz w:val="28"/>
          <w:szCs w:val="28"/>
          <w:rtl/>
          <w:lang w:val="id-ID" w:bidi="ar-DZ"/>
        </w:rPr>
        <w:t xml:space="preserve">الجدول </w:t>
      </w:r>
      <w:r>
        <w:rPr>
          <w:rFonts w:ascii="Traditional Arabic" w:hAnsi="Traditional Arabic" w:cs="Traditional Arabic" w:hint="cs"/>
          <w:sz w:val="28"/>
          <w:szCs w:val="28"/>
          <w:rtl/>
          <w:lang w:val="id-ID" w:bidi="ar-DZ"/>
        </w:rPr>
        <w:t>٧</w:t>
      </w:r>
      <w:r w:rsidRPr="00CB7339">
        <w:rPr>
          <w:rFonts w:ascii="Traditional Arabic" w:hAnsi="Traditional Arabic" w:cs="Traditional Arabic"/>
          <w:sz w:val="28"/>
          <w:szCs w:val="28"/>
          <w:rtl/>
          <w:lang w:val="id-ID" w:bidi="ar-DZ"/>
        </w:rPr>
        <w:t xml:space="preserve">. </w:t>
      </w:r>
      <w:r w:rsidR="00D97269">
        <w:rPr>
          <w:rFonts w:ascii="Traditional Arabic" w:hAnsi="Traditional Arabic" w:cs="Traditional Arabic"/>
          <w:sz w:val="28"/>
          <w:szCs w:val="28"/>
          <w:rtl/>
          <w:lang w:val="id-ID" w:bidi="ar-DZ"/>
        </w:rPr>
        <w:t>اختبار</w:t>
      </w:r>
      <w:r w:rsidR="00D97269">
        <w:rPr>
          <w:rFonts w:ascii="Traditional Arabic" w:hAnsi="Traditional Arabic" w:cs="Traditional Arabic" w:hint="cs"/>
          <w:sz w:val="28"/>
          <w:szCs w:val="28"/>
          <w:rtl/>
          <w:lang w:val="id-ID" w:bidi="ar-DZ"/>
        </w:rPr>
        <w:t xml:space="preserve"> ويلجونكسون</w:t>
      </w:r>
      <w:r>
        <w:rPr>
          <w:rFonts w:ascii="Traditional Arabic" w:hAnsi="Traditional Arabic" w:cs="Traditional Arabic" w:hint="cs"/>
          <w:sz w:val="28"/>
          <w:szCs w:val="28"/>
          <w:rtl/>
          <w:lang w:val="id-ID" w:bidi="ar-DZ"/>
        </w:rPr>
        <w:t xml:space="preserve"> </w:t>
      </w:r>
      <w:r>
        <w:rPr>
          <w:rFonts w:ascii="Traditional Arabic" w:hAnsi="Traditional Arabic" w:cs="Traditional Arabic"/>
          <w:sz w:val="28"/>
          <w:szCs w:val="28"/>
          <w:lang w:eastAsia="ko-KR" w:bidi="ar-DZ"/>
        </w:rPr>
        <w:t>(</w:t>
      </w:r>
      <w:r w:rsidR="00D97269" w:rsidRPr="007A20C6">
        <w:rPr>
          <w:rFonts w:ascii="Arial" w:hAnsi="Arial"/>
          <w:bCs/>
          <w:i/>
          <w:iCs/>
          <w:lang w:eastAsia="ko-KR" w:bidi="ar-DZ"/>
        </w:rPr>
        <w:t>Wilcoxon</w:t>
      </w:r>
      <w:r w:rsidR="00D97269">
        <w:rPr>
          <w:rFonts w:ascii="Arial" w:hAnsi="Arial"/>
          <w:i/>
          <w:iCs/>
          <w:lang w:eastAsia="ko-KR" w:bidi="ar-DZ"/>
        </w:rPr>
        <w:t xml:space="preserve"> </w:t>
      </w:r>
      <w:r>
        <w:rPr>
          <w:rFonts w:ascii="Arial" w:hAnsi="Arial"/>
          <w:i/>
          <w:iCs/>
          <w:lang w:eastAsia="ko-KR" w:bidi="ar-DZ"/>
        </w:rPr>
        <w:t>Test</w:t>
      </w:r>
      <w:r>
        <w:rPr>
          <w:rFonts w:ascii="Traditional Arabic" w:hAnsi="Traditional Arabic" w:cs="Traditional Arabic"/>
          <w:sz w:val="28"/>
          <w:szCs w:val="28"/>
          <w:lang w:eastAsia="ko-KR" w:bidi="ar-DZ"/>
        </w:rPr>
        <w:t>)</w:t>
      </w:r>
    </w:p>
    <w:tbl>
      <w:tblPr>
        <w:tblW w:w="4993" w:type="dxa"/>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3"/>
        <w:gridCol w:w="2520"/>
      </w:tblGrid>
      <w:tr w:rsidR="00D97269" w:rsidRPr="0002232A" w14:paraId="384CB925" w14:textId="77777777" w:rsidTr="00D97269">
        <w:trPr>
          <w:cantSplit/>
        </w:trPr>
        <w:tc>
          <w:tcPr>
            <w:tcW w:w="2473" w:type="dxa"/>
            <w:tcBorders>
              <w:top w:val="single" w:sz="16" w:space="0" w:color="000000"/>
              <w:left w:val="single" w:sz="16" w:space="0" w:color="000000"/>
              <w:bottom w:val="single" w:sz="16" w:space="0" w:color="000000"/>
              <w:right w:val="single" w:sz="16" w:space="0" w:color="000000"/>
            </w:tcBorders>
            <w:shd w:val="clear" w:color="auto" w:fill="FFFFFF"/>
          </w:tcPr>
          <w:p w14:paraId="5C3B5AF4" w14:textId="77777777" w:rsidR="00D97269" w:rsidRPr="0002232A" w:rsidRDefault="00D97269" w:rsidP="00692547">
            <w:pPr>
              <w:adjustRightInd w:val="0"/>
              <w:jc w:val="center"/>
              <w:rPr>
                <w:rFonts w:ascii="Arial" w:eastAsiaTheme="minorHAnsi" w:hAnsi="Arial"/>
              </w:rPr>
            </w:pPr>
          </w:p>
        </w:tc>
        <w:tc>
          <w:tcPr>
            <w:tcW w:w="2520" w:type="dxa"/>
            <w:tcBorders>
              <w:top w:val="single" w:sz="16" w:space="0" w:color="000000"/>
              <w:left w:val="single" w:sz="16" w:space="0" w:color="000000"/>
              <w:bottom w:val="single" w:sz="16" w:space="0" w:color="000000"/>
              <w:right w:val="single" w:sz="16" w:space="0" w:color="000000"/>
            </w:tcBorders>
            <w:shd w:val="clear" w:color="auto" w:fill="FFFFFF"/>
          </w:tcPr>
          <w:p w14:paraId="6C1D3A26" w14:textId="77777777" w:rsidR="00D97269" w:rsidRPr="0002232A" w:rsidRDefault="00D97269" w:rsidP="00692547">
            <w:pPr>
              <w:adjustRightInd w:val="0"/>
              <w:spacing w:line="320" w:lineRule="atLeast"/>
              <w:ind w:left="60" w:right="60"/>
              <w:jc w:val="center"/>
              <w:rPr>
                <w:rFonts w:ascii="Arial" w:eastAsiaTheme="minorHAnsi" w:hAnsi="Arial"/>
                <w:color w:val="000000"/>
              </w:rPr>
            </w:pPr>
            <w:r w:rsidRPr="0002232A">
              <w:rPr>
                <w:rFonts w:ascii="Arial" w:eastAsiaTheme="minorHAnsi" w:hAnsi="Arial"/>
                <w:color w:val="000000"/>
              </w:rPr>
              <w:t>Post Test - Pretest</w:t>
            </w:r>
          </w:p>
        </w:tc>
      </w:tr>
      <w:tr w:rsidR="00D97269" w:rsidRPr="0002232A" w14:paraId="0CC8062C" w14:textId="77777777" w:rsidTr="00D97269">
        <w:trPr>
          <w:cantSplit/>
        </w:trPr>
        <w:tc>
          <w:tcPr>
            <w:tcW w:w="2473" w:type="dxa"/>
            <w:tcBorders>
              <w:top w:val="single" w:sz="16" w:space="0" w:color="000000"/>
              <w:left w:val="single" w:sz="16" w:space="0" w:color="000000"/>
              <w:bottom w:val="nil"/>
              <w:right w:val="single" w:sz="16" w:space="0" w:color="000000"/>
            </w:tcBorders>
            <w:shd w:val="clear" w:color="auto" w:fill="FFFFFF"/>
            <w:vAlign w:val="center"/>
          </w:tcPr>
          <w:p w14:paraId="7267854C" w14:textId="77777777" w:rsidR="00D97269" w:rsidRPr="0002232A" w:rsidRDefault="00D97269" w:rsidP="00692547">
            <w:pPr>
              <w:adjustRightInd w:val="0"/>
              <w:spacing w:line="320" w:lineRule="atLeast"/>
              <w:ind w:left="60" w:right="60"/>
              <w:jc w:val="center"/>
              <w:rPr>
                <w:rFonts w:ascii="Arial" w:eastAsiaTheme="minorHAnsi" w:hAnsi="Arial"/>
                <w:color w:val="000000"/>
              </w:rPr>
            </w:pPr>
            <w:r w:rsidRPr="0002232A">
              <w:rPr>
                <w:rFonts w:ascii="Arial" w:eastAsiaTheme="minorHAnsi" w:hAnsi="Arial"/>
                <w:color w:val="000000"/>
              </w:rPr>
              <w:t>Z</w:t>
            </w:r>
          </w:p>
        </w:tc>
        <w:tc>
          <w:tcPr>
            <w:tcW w:w="2520" w:type="dxa"/>
            <w:tcBorders>
              <w:top w:val="single" w:sz="16" w:space="0" w:color="000000"/>
              <w:left w:val="single" w:sz="16" w:space="0" w:color="000000"/>
              <w:bottom w:val="nil"/>
              <w:right w:val="single" w:sz="16" w:space="0" w:color="000000"/>
            </w:tcBorders>
            <w:shd w:val="clear" w:color="auto" w:fill="FFFFFF"/>
          </w:tcPr>
          <w:p w14:paraId="0871B20B" w14:textId="77777777" w:rsidR="00D97269" w:rsidRPr="0002232A" w:rsidRDefault="00D97269" w:rsidP="00692547">
            <w:pPr>
              <w:adjustRightInd w:val="0"/>
              <w:spacing w:line="320" w:lineRule="atLeast"/>
              <w:ind w:left="60" w:right="60"/>
              <w:jc w:val="center"/>
              <w:rPr>
                <w:rFonts w:ascii="Arial" w:eastAsiaTheme="minorHAnsi" w:hAnsi="Arial"/>
                <w:color w:val="000000"/>
              </w:rPr>
            </w:pPr>
            <w:r w:rsidRPr="0002232A">
              <w:rPr>
                <w:rFonts w:ascii="Arial" w:eastAsiaTheme="minorHAnsi" w:hAnsi="Arial"/>
                <w:color w:val="000000"/>
              </w:rPr>
              <w:t>-7.334</w:t>
            </w:r>
          </w:p>
        </w:tc>
      </w:tr>
      <w:tr w:rsidR="00D97269" w:rsidRPr="0002232A" w14:paraId="58421C56" w14:textId="77777777" w:rsidTr="00D97269">
        <w:trPr>
          <w:cantSplit/>
        </w:trPr>
        <w:tc>
          <w:tcPr>
            <w:tcW w:w="2473" w:type="dxa"/>
            <w:tcBorders>
              <w:top w:val="nil"/>
              <w:left w:val="single" w:sz="16" w:space="0" w:color="000000"/>
              <w:bottom w:val="single" w:sz="16" w:space="0" w:color="000000"/>
              <w:right w:val="single" w:sz="16" w:space="0" w:color="000000"/>
            </w:tcBorders>
            <w:shd w:val="clear" w:color="auto" w:fill="FFFFFF"/>
            <w:vAlign w:val="center"/>
          </w:tcPr>
          <w:p w14:paraId="70A185F8" w14:textId="77777777" w:rsidR="00D97269" w:rsidRPr="0002232A" w:rsidRDefault="00D97269" w:rsidP="00692547">
            <w:pPr>
              <w:adjustRightInd w:val="0"/>
              <w:spacing w:line="320" w:lineRule="atLeast"/>
              <w:ind w:left="60" w:right="60"/>
              <w:jc w:val="center"/>
              <w:rPr>
                <w:rFonts w:ascii="Arial" w:eastAsiaTheme="minorHAnsi" w:hAnsi="Arial"/>
                <w:color w:val="000000"/>
              </w:rPr>
            </w:pPr>
            <w:r w:rsidRPr="0002232A">
              <w:rPr>
                <w:rFonts w:ascii="Arial" w:eastAsiaTheme="minorHAnsi" w:hAnsi="Arial"/>
                <w:color w:val="000000"/>
              </w:rPr>
              <w:t>Asymp. Sig. (2-tailed)</w:t>
            </w:r>
          </w:p>
        </w:tc>
        <w:tc>
          <w:tcPr>
            <w:tcW w:w="2520" w:type="dxa"/>
            <w:tcBorders>
              <w:top w:val="nil"/>
              <w:left w:val="single" w:sz="16" w:space="0" w:color="000000"/>
              <w:bottom w:val="single" w:sz="16" w:space="0" w:color="000000"/>
              <w:right w:val="single" w:sz="16" w:space="0" w:color="000000"/>
            </w:tcBorders>
            <w:shd w:val="clear" w:color="auto" w:fill="FFFFFF"/>
          </w:tcPr>
          <w:p w14:paraId="7F9D7FF0" w14:textId="77777777" w:rsidR="00D97269" w:rsidRPr="0002232A" w:rsidRDefault="00D97269" w:rsidP="00692547">
            <w:pPr>
              <w:adjustRightInd w:val="0"/>
              <w:spacing w:line="320" w:lineRule="atLeast"/>
              <w:ind w:left="60" w:right="60"/>
              <w:jc w:val="center"/>
              <w:rPr>
                <w:rFonts w:ascii="Arial" w:eastAsiaTheme="minorHAnsi" w:hAnsi="Arial"/>
                <w:color w:val="000000"/>
              </w:rPr>
            </w:pPr>
            <w:r w:rsidRPr="0002232A">
              <w:rPr>
                <w:rFonts w:ascii="Arial" w:eastAsiaTheme="minorHAnsi" w:hAnsi="Arial"/>
                <w:color w:val="000000"/>
              </w:rPr>
              <w:t>.000</w:t>
            </w:r>
          </w:p>
        </w:tc>
      </w:tr>
      <w:tr w:rsidR="00D97269" w:rsidRPr="00100A84" w14:paraId="46FCBA6B" w14:textId="77777777" w:rsidTr="00D97269">
        <w:trPr>
          <w:cantSplit/>
        </w:trPr>
        <w:tc>
          <w:tcPr>
            <w:tcW w:w="4993" w:type="dxa"/>
            <w:gridSpan w:val="2"/>
            <w:tcBorders>
              <w:top w:val="nil"/>
              <w:left w:val="nil"/>
              <w:bottom w:val="nil"/>
              <w:right w:val="nil"/>
            </w:tcBorders>
            <w:shd w:val="clear" w:color="auto" w:fill="FFFFFF"/>
          </w:tcPr>
          <w:p w14:paraId="7B45FCB6" w14:textId="77777777" w:rsidR="00D97269" w:rsidRPr="00100A84" w:rsidRDefault="00D97269" w:rsidP="00692547">
            <w:pPr>
              <w:adjustRightInd w:val="0"/>
              <w:spacing w:line="320" w:lineRule="atLeast"/>
              <w:ind w:left="60" w:right="60"/>
              <w:jc w:val="center"/>
              <w:rPr>
                <w:rFonts w:eastAsiaTheme="minorHAnsi"/>
                <w:color w:val="000000"/>
                <w:sz w:val="24"/>
                <w:szCs w:val="24"/>
              </w:rPr>
            </w:pPr>
          </w:p>
        </w:tc>
      </w:tr>
    </w:tbl>
    <w:p w14:paraId="33156758" w14:textId="384B87CE" w:rsidR="008065AE" w:rsidRPr="00D97269" w:rsidRDefault="00D97269" w:rsidP="00D97269">
      <w:pPr>
        <w:bidi/>
        <w:spacing w:after="0" w:line="240" w:lineRule="auto"/>
        <w:jc w:val="both"/>
        <w:rPr>
          <w:rFonts w:ascii="Traditional Arabic" w:hAnsi="Traditional Arabic" w:cs="Traditional Arabic"/>
          <w:sz w:val="28"/>
          <w:szCs w:val="28"/>
        </w:rPr>
      </w:pPr>
      <w:r w:rsidRPr="00D97269">
        <w:rPr>
          <w:rFonts w:ascii="Traditional Arabic" w:hAnsi="Traditional Arabic" w:cs="Traditional Arabic"/>
          <w:sz w:val="28"/>
          <w:szCs w:val="28"/>
          <w:rtl/>
        </w:rPr>
        <w:t xml:space="preserve">من الجدول </w:t>
      </w:r>
      <w:r>
        <w:rPr>
          <w:rFonts w:ascii="Traditional Arabic" w:hAnsi="Traditional Arabic" w:cs="Traditional Arabic" w:hint="cs"/>
          <w:sz w:val="28"/>
          <w:szCs w:val="28"/>
          <w:rtl/>
        </w:rPr>
        <w:t>ال</w:t>
      </w:r>
      <w:r>
        <w:rPr>
          <w:rFonts w:ascii="Traditional Arabic" w:hAnsi="Traditional Arabic" w:cs="Traditional Arabic"/>
          <w:sz w:val="28"/>
          <w:szCs w:val="28"/>
          <w:rtl/>
        </w:rPr>
        <w:t>أعل</w:t>
      </w:r>
      <w:r>
        <w:rPr>
          <w:rFonts w:ascii="Traditional Arabic" w:hAnsi="Traditional Arabic" w:cs="Traditional Arabic" w:hint="cs"/>
          <w:sz w:val="28"/>
          <w:szCs w:val="28"/>
          <w:rtl/>
        </w:rPr>
        <w:t>ى</w:t>
      </w:r>
      <w:r w:rsidRPr="00D97269">
        <w:rPr>
          <w:rFonts w:ascii="Traditional Arabic" w:hAnsi="Traditional Arabic" w:cs="Traditional Arabic"/>
          <w:sz w:val="28"/>
          <w:szCs w:val="28"/>
          <w:rtl/>
        </w:rPr>
        <w:t xml:space="preserve"> ، المعروف أن </w:t>
      </w:r>
      <w:r w:rsidRPr="00D97269">
        <w:rPr>
          <w:rFonts w:ascii="Arial" w:hAnsi="Arial"/>
          <w:i/>
          <w:iCs/>
        </w:rPr>
        <w:t>Asymp Sig. (2-tailed)</w:t>
      </w:r>
      <w:r w:rsidRPr="00D97269">
        <w:rPr>
          <w:rFonts w:ascii="Traditional Arabic" w:hAnsi="Traditional Arabic" w:cs="Traditional Arabic"/>
          <w:sz w:val="28"/>
          <w:szCs w:val="28"/>
          <w:rtl/>
        </w:rPr>
        <w:t xml:space="preserve"> تساوي 0.000 &lt;0.</w:t>
      </w:r>
      <w:r>
        <w:rPr>
          <w:rFonts w:ascii="Traditional Arabic" w:hAnsi="Traditional Arabic" w:cs="Traditional Arabic"/>
          <w:sz w:val="28"/>
          <w:szCs w:val="28"/>
          <w:rtl/>
        </w:rPr>
        <w:t>05 ، مما يعني أن الفرضية مقبولة</w:t>
      </w:r>
      <w:r w:rsidRPr="00D97269">
        <w:rPr>
          <w:rFonts w:ascii="Traditional Arabic" w:hAnsi="Traditional Arabic" w:cs="Traditional Arabic"/>
          <w:sz w:val="28"/>
          <w:szCs w:val="28"/>
          <w:rtl/>
        </w:rPr>
        <w:t xml:space="preserve">، أي أن هناك </w:t>
      </w:r>
      <w:r w:rsidRPr="00D97269">
        <w:rPr>
          <w:rFonts w:ascii="Traditional Arabic" w:hAnsi="Traditional Arabic" w:cs="Traditional Arabic"/>
          <w:b/>
          <w:bCs/>
          <w:sz w:val="28"/>
          <w:szCs w:val="28"/>
          <w:rtl/>
        </w:rPr>
        <w:t>فرق كبير</w:t>
      </w:r>
      <w:r>
        <w:rPr>
          <w:rFonts w:ascii="Traditional Arabic" w:hAnsi="Traditional Arabic" w:cs="Traditional Arabic"/>
          <w:sz w:val="28"/>
          <w:szCs w:val="28"/>
          <w:rtl/>
        </w:rPr>
        <w:t xml:space="preserve"> في مخرجات التعلم ل</w:t>
      </w:r>
      <w:r>
        <w:rPr>
          <w:rFonts w:ascii="Traditional Arabic" w:hAnsi="Traditional Arabic" w:cs="Traditional Arabic" w:hint="cs"/>
          <w:sz w:val="28"/>
          <w:szCs w:val="28"/>
          <w:rtl/>
        </w:rPr>
        <w:t>تلميذات</w:t>
      </w:r>
      <w:r w:rsidRPr="00D97269">
        <w:rPr>
          <w:rFonts w:ascii="Traditional Arabic" w:hAnsi="Traditional Arabic" w:cs="Traditional Arabic"/>
          <w:sz w:val="28"/>
          <w:szCs w:val="28"/>
          <w:rtl/>
        </w:rPr>
        <w:t xml:space="preserve"> ا</w:t>
      </w:r>
      <w:r>
        <w:rPr>
          <w:rFonts w:ascii="Traditional Arabic" w:hAnsi="Traditional Arabic" w:cs="Traditional Arabic"/>
          <w:sz w:val="28"/>
          <w:szCs w:val="28"/>
          <w:rtl/>
        </w:rPr>
        <w:t>ل</w:t>
      </w:r>
      <w:r>
        <w:rPr>
          <w:rFonts w:ascii="Traditional Arabic" w:hAnsi="Traditional Arabic" w:cs="Traditional Arabic" w:hint="cs"/>
          <w:sz w:val="28"/>
          <w:szCs w:val="28"/>
          <w:rtl/>
        </w:rPr>
        <w:t xml:space="preserve">فصل الأول </w:t>
      </w:r>
      <w:r w:rsidRPr="00D97269">
        <w:rPr>
          <w:rFonts w:ascii="Traditional Arabic" w:hAnsi="Traditional Arabic" w:cs="Traditional Arabic"/>
          <w:sz w:val="28"/>
          <w:szCs w:val="28"/>
          <w:rtl/>
        </w:rPr>
        <w:t xml:space="preserve">في </w:t>
      </w:r>
      <w:r w:rsidRPr="00D97269">
        <w:rPr>
          <w:rFonts w:ascii="Arial" w:hAnsi="Arial"/>
        </w:rPr>
        <w:t>MTsN 2 Rejoso</w:t>
      </w:r>
      <w:r>
        <w:rPr>
          <w:rFonts w:ascii="Traditional Arabic" w:hAnsi="Traditional Arabic" w:cs="Traditional Arabic"/>
          <w:sz w:val="28"/>
          <w:szCs w:val="28"/>
          <w:rtl/>
        </w:rPr>
        <w:t xml:space="preserve"> بعد استخدام </w:t>
      </w:r>
      <w:r>
        <w:rPr>
          <w:rFonts w:ascii="Traditional Arabic" w:hAnsi="Traditional Arabic" w:cs="Traditional Arabic" w:hint="cs"/>
          <w:sz w:val="28"/>
          <w:szCs w:val="28"/>
          <w:rtl/>
        </w:rPr>
        <w:t>الوسيلة</w:t>
      </w:r>
      <w:r w:rsidRPr="00D97269">
        <w:rPr>
          <w:rFonts w:ascii="Traditional Arabic" w:hAnsi="Traditional Arabic" w:cs="Traditional Arabic"/>
          <w:sz w:val="28"/>
          <w:szCs w:val="28"/>
          <w:rtl/>
        </w:rPr>
        <w:t xml:space="preserve"> التعلم</w:t>
      </w:r>
      <w:r>
        <w:rPr>
          <w:rFonts w:ascii="Traditional Arabic" w:hAnsi="Traditional Arabic" w:cs="Traditional Arabic" w:hint="cs"/>
          <w:sz w:val="28"/>
          <w:szCs w:val="28"/>
          <w:rtl/>
        </w:rPr>
        <w:t>ية</w:t>
      </w:r>
      <w:bookmarkStart w:id="2" w:name="_GoBack"/>
      <w:bookmarkEnd w:id="2"/>
      <w:r w:rsidRPr="00D97269">
        <w:rPr>
          <w:rFonts w:ascii="Traditional Arabic" w:hAnsi="Traditional Arabic" w:cs="Traditional Arabic"/>
          <w:sz w:val="28"/>
          <w:szCs w:val="28"/>
          <w:rtl/>
        </w:rPr>
        <w:t xml:space="preserve"> </w:t>
      </w:r>
      <w:r w:rsidRPr="00D97269">
        <w:rPr>
          <w:rFonts w:ascii="Arial" w:hAnsi="Arial"/>
          <w:i/>
          <w:iCs/>
        </w:rPr>
        <w:t>iSpring Suite</w:t>
      </w:r>
      <w:r>
        <w:rPr>
          <w:rFonts w:ascii="Traditional Arabic" w:hAnsi="Traditional Arabic" w:cs="Traditional Arabic"/>
          <w:sz w:val="28"/>
          <w:szCs w:val="28"/>
          <w:rtl/>
        </w:rPr>
        <w:t xml:space="preserve"> في م</w:t>
      </w:r>
      <w:r>
        <w:rPr>
          <w:rFonts w:ascii="Traditional Arabic" w:hAnsi="Traditional Arabic" w:cs="Traditional Arabic" w:hint="cs"/>
          <w:sz w:val="28"/>
          <w:szCs w:val="28"/>
          <w:rtl/>
        </w:rPr>
        <w:t>ادة النحو والصرف</w:t>
      </w:r>
      <w:r w:rsidRPr="00D97269">
        <w:rPr>
          <w:rFonts w:ascii="Traditional Arabic" w:hAnsi="Traditional Arabic" w:cs="Traditional Arabic"/>
          <w:sz w:val="28"/>
          <w:szCs w:val="28"/>
          <w:rtl/>
        </w:rPr>
        <w:t>.</w:t>
      </w:r>
    </w:p>
    <w:p w14:paraId="0DA50D17" w14:textId="77777777" w:rsidR="007A20C6" w:rsidRPr="00865DC0" w:rsidRDefault="007A20C6" w:rsidP="007A20C6">
      <w:pPr>
        <w:bidi/>
        <w:spacing w:after="0" w:line="240" w:lineRule="auto"/>
        <w:jc w:val="both"/>
        <w:rPr>
          <w:rFonts w:ascii="Traditional Arabic" w:hAnsi="Traditional Arabic" w:cs="Traditional Arabic"/>
          <w:sz w:val="28"/>
          <w:szCs w:val="28"/>
          <w:lang w:val="id-ID"/>
        </w:rPr>
      </w:pPr>
    </w:p>
    <w:p w14:paraId="0E68279F" w14:textId="4DE79C40" w:rsidR="003C1699" w:rsidRPr="00CB7339" w:rsidRDefault="00D85AFF" w:rsidP="001A29ED">
      <w:pPr>
        <w:bidi/>
        <w:spacing w:after="0" w:line="240" w:lineRule="auto"/>
        <w:jc w:val="both"/>
        <w:rPr>
          <w:rFonts w:ascii="Traditional Arabic" w:hAnsi="Traditional Arabic" w:cs="Traditional Arabic"/>
          <w:bCs/>
          <w:sz w:val="28"/>
          <w:szCs w:val="28"/>
        </w:rPr>
      </w:pPr>
      <w:r w:rsidRPr="00CB7339">
        <w:rPr>
          <w:rFonts w:ascii="Traditional Arabic" w:hAnsi="Traditional Arabic" w:cs="Traditional Arabic"/>
          <w:bCs/>
          <w:sz w:val="28"/>
          <w:szCs w:val="28"/>
          <w:rtl/>
        </w:rPr>
        <w:t>النتيجة</w:t>
      </w:r>
    </w:p>
    <w:p w14:paraId="33EA9DD2" w14:textId="23995248" w:rsidR="003C1699" w:rsidRPr="00CB7339" w:rsidRDefault="0024498F" w:rsidP="00F730E8">
      <w:pPr>
        <w:bidi/>
        <w:spacing w:after="0" w:line="240" w:lineRule="auto"/>
        <w:jc w:val="both"/>
        <w:rPr>
          <w:rFonts w:ascii="Traditional Arabic" w:hAnsi="Traditional Arabic" w:cs="Traditional Arabic"/>
          <w:b/>
          <w:sz w:val="28"/>
          <w:szCs w:val="28"/>
        </w:rPr>
      </w:pPr>
      <w:r w:rsidRPr="00CB7339">
        <w:rPr>
          <w:rFonts w:ascii="Traditional Arabic" w:hAnsi="Traditional Arabic" w:cs="Traditional Arabic"/>
          <w:b/>
          <w:sz w:val="28"/>
          <w:szCs w:val="28"/>
        </w:rPr>
        <w:tab/>
      </w:r>
      <w:r w:rsidR="00F730E8">
        <w:rPr>
          <w:rFonts w:ascii="Traditional Arabic" w:hAnsi="Traditional Arabic" w:cs="Traditional Arabic" w:hint="cs"/>
          <w:b/>
          <w:sz w:val="28"/>
          <w:szCs w:val="28"/>
          <w:rtl/>
        </w:rPr>
        <w:t xml:space="preserve">تطوير </w:t>
      </w:r>
      <w:r w:rsidRPr="00CB7339">
        <w:rPr>
          <w:rFonts w:ascii="Traditional Arabic" w:hAnsi="Traditional Arabic" w:cs="Traditional Arabic"/>
          <w:b/>
          <w:sz w:val="28"/>
          <w:szCs w:val="28"/>
          <w:rtl/>
        </w:rPr>
        <w:t>الوسيلة التعليمية</w:t>
      </w:r>
      <w:r>
        <w:rPr>
          <w:rFonts w:asciiTheme="minorBidi" w:hAnsiTheme="minorBidi" w:hint="cs"/>
          <w:b/>
          <w:rtl/>
        </w:rPr>
        <w:t xml:space="preserve"> </w:t>
      </w:r>
      <w:r w:rsidR="006C3369">
        <w:rPr>
          <w:rFonts w:asciiTheme="minorBidi" w:hAnsiTheme="minorBidi"/>
          <w:b/>
        </w:rPr>
        <w:t xml:space="preserve"> </w:t>
      </w:r>
      <w:r w:rsidRPr="0024498F">
        <w:rPr>
          <w:rFonts w:asciiTheme="minorBidi" w:hAnsiTheme="minorBidi"/>
          <w:bCs/>
          <w:i/>
          <w:iCs/>
        </w:rPr>
        <w:t>iSpring Suite</w:t>
      </w:r>
      <w:r w:rsidR="006C3369">
        <w:rPr>
          <w:rFonts w:asciiTheme="minorBidi" w:hAnsiTheme="minorBidi"/>
          <w:b/>
          <w:lang w:bidi="ar-DZ"/>
        </w:rPr>
        <w:t xml:space="preserve"> </w:t>
      </w:r>
      <w:r w:rsidR="006C3369" w:rsidRPr="00CB7339">
        <w:rPr>
          <w:rFonts w:ascii="Traditional Arabic" w:hAnsi="Traditional Arabic" w:cs="Traditional Arabic"/>
          <w:b/>
          <w:sz w:val="28"/>
          <w:szCs w:val="28"/>
          <w:rtl/>
        </w:rPr>
        <w:t>للتلميذات في الفصل الأول بالمدرسة المتوسطة ال</w:t>
      </w:r>
      <w:r w:rsidR="00F730E8">
        <w:rPr>
          <w:rFonts w:ascii="Traditional Arabic" w:hAnsi="Traditional Arabic" w:cs="Traditional Arabic"/>
          <w:b/>
          <w:sz w:val="28"/>
          <w:szCs w:val="28"/>
          <w:rtl/>
        </w:rPr>
        <w:t xml:space="preserve">إسلامية الحكومية ٢ رجوسو </w:t>
      </w:r>
      <w:r w:rsidR="00F730E8">
        <w:rPr>
          <w:rFonts w:ascii="Traditional Arabic" w:hAnsi="Traditional Arabic" w:cs="Traditional Arabic" w:hint="cs"/>
          <w:b/>
          <w:sz w:val="28"/>
          <w:szCs w:val="28"/>
          <w:rtl/>
        </w:rPr>
        <w:t>فعالية</w:t>
      </w:r>
      <w:r w:rsidR="006C3369" w:rsidRPr="00CB7339">
        <w:rPr>
          <w:rFonts w:ascii="Traditional Arabic" w:hAnsi="Traditional Arabic" w:cs="Traditional Arabic"/>
          <w:b/>
          <w:sz w:val="28"/>
          <w:szCs w:val="28"/>
          <w:rtl/>
          <w:lang w:val="id-ID" w:bidi="ar-DZ"/>
        </w:rPr>
        <w:t xml:space="preserve"> </w:t>
      </w:r>
      <w:r w:rsidR="006C3369" w:rsidRPr="00CB7339">
        <w:rPr>
          <w:rFonts w:ascii="Traditional Arabic" w:hAnsi="Traditional Arabic" w:cs="Traditional Arabic"/>
          <w:i/>
          <w:sz w:val="28"/>
          <w:szCs w:val="28"/>
          <w:rtl/>
          <w:lang w:val="en-ID" w:bidi="ar-DZ"/>
        </w:rPr>
        <w:t>لارتفاع إنجاز التعلم</w:t>
      </w:r>
      <w:r w:rsidR="006C3369" w:rsidRPr="00CB7339">
        <w:rPr>
          <w:rFonts w:ascii="Traditional Arabic" w:hAnsi="Traditional Arabic" w:cs="Traditional Arabic"/>
          <w:b/>
          <w:sz w:val="28"/>
          <w:szCs w:val="28"/>
          <w:rtl/>
          <w:lang w:val="id-ID" w:bidi="ar-DZ"/>
        </w:rPr>
        <w:t>. وجدت ا</w:t>
      </w:r>
      <w:r w:rsidRPr="00CB7339">
        <w:rPr>
          <w:rFonts w:ascii="Traditional Arabic" w:hAnsi="Traditional Arabic" w:cs="Traditional Arabic"/>
          <w:b/>
          <w:sz w:val="28"/>
          <w:szCs w:val="28"/>
          <w:rtl/>
          <w:lang w:val="id-ID" w:bidi="ar-DZ"/>
        </w:rPr>
        <w:t>ل</w:t>
      </w:r>
      <w:r w:rsidR="006C3369" w:rsidRPr="00CB7339">
        <w:rPr>
          <w:rFonts w:ascii="Traditional Arabic" w:hAnsi="Traditional Arabic" w:cs="Traditional Arabic"/>
          <w:b/>
          <w:sz w:val="28"/>
          <w:szCs w:val="28"/>
          <w:rtl/>
          <w:lang w:bidi="ar-DZ"/>
        </w:rPr>
        <w:t>كيفي</w:t>
      </w:r>
      <w:r w:rsidRPr="00CB7339">
        <w:rPr>
          <w:rFonts w:ascii="Traditional Arabic" w:hAnsi="Traditional Arabic" w:cs="Traditional Arabic"/>
          <w:b/>
          <w:sz w:val="28"/>
          <w:szCs w:val="28"/>
          <w:rtl/>
        </w:rPr>
        <w:t xml:space="preserve">ة من القدر المتوسط والإختبار </w:t>
      </w:r>
      <w:r w:rsidR="00AD2BC7" w:rsidRPr="00CB7339">
        <w:rPr>
          <w:rFonts w:ascii="Traditional Arabic" w:eastAsia="Times New Roman" w:hAnsi="Traditional Arabic" w:cs="Traditional Arabic"/>
          <w:color w:val="202124"/>
          <w:sz w:val="28"/>
          <w:szCs w:val="28"/>
          <w:rtl/>
          <w:lang w:bidi="ar"/>
        </w:rPr>
        <w:t>البعديّ</w:t>
      </w:r>
      <w:r w:rsidR="00AD2BC7">
        <w:rPr>
          <w:rFonts w:ascii="Arial" w:eastAsia="Times New Roman" w:hAnsi="Arial" w:hint="cs"/>
          <w:color w:val="202124"/>
          <w:sz w:val="24"/>
          <w:szCs w:val="24"/>
          <w:rtl/>
          <w:lang w:bidi="ar"/>
        </w:rPr>
        <w:t xml:space="preserve"> </w:t>
      </w:r>
      <w:r w:rsidRPr="0024498F">
        <w:rPr>
          <w:rFonts w:asciiTheme="minorBidi" w:hAnsiTheme="minorBidi"/>
          <w:bCs/>
          <w:i/>
          <w:iCs/>
        </w:rPr>
        <w:t>(post test)</w:t>
      </w:r>
      <w:r w:rsidRPr="00CB7339">
        <w:rPr>
          <w:rFonts w:ascii="Traditional Arabic" w:hAnsi="Traditional Arabic" w:cs="Traditional Arabic"/>
          <w:b/>
          <w:sz w:val="28"/>
          <w:szCs w:val="28"/>
          <w:rtl/>
        </w:rPr>
        <w:t>85,90</w:t>
      </w:r>
      <w:r w:rsidRPr="0024498F">
        <w:rPr>
          <w:rFonts w:asciiTheme="minorBidi" w:hAnsiTheme="minorBidi"/>
          <w:b/>
          <w:rtl/>
        </w:rPr>
        <w:t xml:space="preserve"> </w:t>
      </w:r>
      <w:r w:rsidRPr="00CB7339">
        <w:rPr>
          <w:rFonts w:ascii="Traditional Arabic" w:hAnsi="Traditional Arabic" w:cs="Traditional Arabic"/>
          <w:b/>
          <w:sz w:val="28"/>
          <w:szCs w:val="28"/>
          <w:rtl/>
        </w:rPr>
        <w:t xml:space="preserve">أحسن من الإختبار </w:t>
      </w:r>
      <w:r w:rsidR="00AD2BC7" w:rsidRPr="00CB7339">
        <w:rPr>
          <w:rFonts w:ascii="Traditional Arabic" w:eastAsia="Times New Roman" w:hAnsi="Traditional Arabic" w:cs="Traditional Arabic"/>
          <w:color w:val="202124"/>
          <w:sz w:val="28"/>
          <w:szCs w:val="28"/>
          <w:rtl/>
          <w:lang w:bidi="ar"/>
        </w:rPr>
        <w:t>القبليّ</w:t>
      </w:r>
      <w:r w:rsidRPr="0024498F">
        <w:rPr>
          <w:rFonts w:asciiTheme="minorBidi" w:hAnsiTheme="minorBidi"/>
          <w:bCs/>
          <w:i/>
          <w:iCs/>
        </w:rPr>
        <w:t>(pretest)</w:t>
      </w:r>
      <w:r w:rsidRPr="0024498F">
        <w:rPr>
          <w:rFonts w:asciiTheme="minorBidi" w:hAnsiTheme="minorBidi"/>
          <w:b/>
        </w:rPr>
        <w:t xml:space="preserve"> </w:t>
      </w:r>
      <w:r w:rsidRPr="00CB7339">
        <w:rPr>
          <w:rFonts w:ascii="Traditional Arabic" w:hAnsi="Traditional Arabic" w:cs="Traditional Arabic"/>
          <w:b/>
          <w:sz w:val="28"/>
          <w:szCs w:val="28"/>
          <w:rtl/>
        </w:rPr>
        <w:t>44,4</w:t>
      </w:r>
      <w:r w:rsidR="00A352AA" w:rsidRPr="00CB7339">
        <w:rPr>
          <w:rFonts w:ascii="Traditional Arabic" w:hAnsi="Traditional Arabic" w:cs="Traditional Arabic"/>
          <w:b/>
          <w:sz w:val="28"/>
          <w:szCs w:val="28"/>
          <w:rtl/>
        </w:rPr>
        <w:t>9</w:t>
      </w:r>
      <w:r w:rsidR="00F730E8">
        <w:rPr>
          <w:rFonts w:ascii="Traditional Arabic" w:hAnsi="Traditional Arabic" w:cs="Traditional Arabic" w:hint="cs"/>
          <w:b/>
          <w:sz w:val="28"/>
          <w:szCs w:val="28"/>
          <w:rtl/>
        </w:rPr>
        <w:t xml:space="preserve"> </w:t>
      </w:r>
      <w:r w:rsidR="00990899">
        <w:rPr>
          <w:rFonts w:ascii="Traditional Arabic" w:hAnsi="Traditional Arabic" w:cs="Traditional Arabic" w:hint="cs"/>
          <w:i/>
          <w:sz w:val="28"/>
          <w:szCs w:val="28"/>
          <w:rtl/>
          <w:lang w:val="en-ID" w:bidi="ar-DZ"/>
        </w:rPr>
        <w:t xml:space="preserve">و </w:t>
      </w:r>
      <w:r w:rsidR="00990899" w:rsidRPr="0085530B">
        <w:rPr>
          <w:rFonts w:asciiTheme="minorBidi" w:hAnsiTheme="minorBidi"/>
          <w:i/>
          <w:iCs/>
        </w:rPr>
        <w:t>Wil</w:t>
      </w:r>
      <w:r w:rsidR="00990899">
        <w:rPr>
          <w:rFonts w:asciiTheme="minorBidi" w:hAnsiTheme="minorBidi"/>
          <w:i/>
          <w:iCs/>
        </w:rPr>
        <w:t>coxon</w:t>
      </w:r>
      <w:r w:rsidR="00990899" w:rsidRPr="0085530B">
        <w:rPr>
          <w:rFonts w:asciiTheme="minorBidi" w:hAnsiTheme="minorBidi"/>
          <w:i/>
          <w:iCs/>
        </w:rPr>
        <w:t>Test</w:t>
      </w:r>
      <w:r w:rsidR="00990899">
        <w:rPr>
          <w:rFonts w:asciiTheme="minorBidi" w:hAnsiTheme="minorBidi" w:hint="cs"/>
          <w:i/>
          <w:iCs/>
          <w:rtl/>
        </w:rPr>
        <w:t xml:space="preserve"> </w:t>
      </w:r>
      <w:r w:rsidR="00990899">
        <w:rPr>
          <w:rFonts w:ascii="Traditional Arabic" w:hAnsi="Traditional Arabic" w:cs="Traditional Arabic" w:hint="cs"/>
          <w:i/>
          <w:sz w:val="28"/>
          <w:szCs w:val="28"/>
          <w:rtl/>
          <w:lang w:val="en-ID" w:bidi="ar-DZ"/>
        </w:rPr>
        <w:t xml:space="preserve">يعني </w:t>
      </w:r>
      <w:r w:rsidR="00990899">
        <w:rPr>
          <w:rFonts w:asciiTheme="minorBidi" w:hAnsiTheme="minorBidi"/>
        </w:rPr>
        <w:t>0,000&lt;0,05</w:t>
      </w:r>
      <w:r w:rsidR="00990899">
        <w:rPr>
          <w:rFonts w:asciiTheme="minorBidi" w:hAnsiTheme="minorBidi" w:hint="cs"/>
          <w:rtl/>
        </w:rPr>
        <w:t xml:space="preserve"> </w:t>
      </w:r>
      <w:r w:rsidR="00990899" w:rsidRPr="005B6AF9">
        <w:rPr>
          <w:rFonts w:ascii="Traditional Arabic" w:hAnsi="Traditional Arabic" w:cs="Traditional Arabic"/>
          <w:i/>
          <w:sz w:val="28"/>
          <w:szCs w:val="28"/>
          <w:rtl/>
          <w:lang w:val="en-ID" w:bidi="ar-DZ"/>
        </w:rPr>
        <w:t>أظهرت</w:t>
      </w:r>
      <w:r w:rsidR="00990899">
        <w:rPr>
          <w:rFonts w:ascii="Traditional Arabic" w:hAnsi="Traditional Arabic" w:cs="Traditional Arabic" w:hint="cs"/>
          <w:i/>
          <w:sz w:val="28"/>
          <w:szCs w:val="28"/>
          <w:rtl/>
          <w:lang w:val="en-ID" w:bidi="ar-DZ"/>
        </w:rPr>
        <w:t xml:space="preserve"> </w:t>
      </w:r>
      <w:r w:rsidR="00990899" w:rsidRPr="00F615E5">
        <w:rPr>
          <w:rFonts w:ascii="Traditional Arabic" w:hAnsi="Traditional Arabic" w:cs="Traditional Arabic"/>
          <w:sz w:val="28"/>
          <w:szCs w:val="28"/>
          <w:rtl/>
        </w:rPr>
        <w:t>الفرضية مقبولة</w:t>
      </w:r>
      <w:r w:rsidR="00990899">
        <w:rPr>
          <w:rFonts w:ascii="Traditional Arabic" w:hAnsi="Traditional Arabic" w:cs="Traditional Arabic" w:hint="cs"/>
          <w:sz w:val="28"/>
          <w:szCs w:val="28"/>
          <w:rtl/>
          <w:lang w:val="id-ID" w:bidi="ar-DZ"/>
        </w:rPr>
        <w:t>.</w:t>
      </w:r>
      <w:r w:rsidR="00F730E8">
        <w:rPr>
          <w:rFonts w:ascii="Traditional Arabic" w:hAnsi="Traditional Arabic" w:cs="Traditional Arabic" w:hint="cs"/>
          <w:b/>
          <w:sz w:val="28"/>
          <w:szCs w:val="28"/>
          <w:rtl/>
        </w:rPr>
        <w:t xml:space="preserve"> </w:t>
      </w:r>
      <w:r w:rsidR="00990899">
        <w:rPr>
          <w:rFonts w:ascii="Traditional Arabic" w:hAnsi="Traditional Arabic" w:cs="Traditional Arabic" w:hint="cs"/>
          <w:b/>
          <w:sz w:val="28"/>
          <w:szCs w:val="28"/>
          <w:rtl/>
        </w:rPr>
        <w:t>و</w:t>
      </w:r>
      <w:r w:rsidR="00F730E8">
        <w:rPr>
          <w:rFonts w:ascii="Traditional Arabic" w:hAnsi="Traditional Arabic" w:cs="Traditional Arabic"/>
          <w:b/>
          <w:sz w:val="28"/>
          <w:szCs w:val="28"/>
          <w:rtl/>
        </w:rPr>
        <w:t>النسبة المثوية في الاستفتاء</w:t>
      </w:r>
      <w:r w:rsidR="006C3369" w:rsidRPr="00CB7339">
        <w:rPr>
          <w:rFonts w:ascii="Traditional Arabic" w:hAnsi="Traditional Arabic" w:cs="Traditional Arabic"/>
          <w:b/>
          <w:sz w:val="28"/>
          <w:szCs w:val="28"/>
          <w:rtl/>
        </w:rPr>
        <w:t xml:space="preserve"> الاحتياجية لفعالية دراسة النحو </w:t>
      </w:r>
      <w:r w:rsidR="006C3369" w:rsidRPr="00CB7339">
        <w:rPr>
          <w:rFonts w:ascii="Traditional Arabic" w:hAnsi="Traditional Arabic" w:cs="Traditional Arabic"/>
          <w:b/>
          <w:sz w:val="28"/>
          <w:szCs w:val="28"/>
          <w:rtl/>
        </w:rPr>
        <w:lastRenderedPageBreak/>
        <w:t>والصرف مع المدرس 52,27% دلت على الكفاية بينما الاحتياجة على الوسيلة التعليمية</w:t>
      </w:r>
      <w:r w:rsidR="006C3369">
        <w:rPr>
          <w:rFonts w:asciiTheme="minorBidi" w:hAnsiTheme="minorBidi"/>
          <w:b/>
        </w:rPr>
        <w:t xml:space="preserve"> </w:t>
      </w:r>
      <w:r w:rsidR="006C3369" w:rsidRPr="0024498F">
        <w:rPr>
          <w:rFonts w:asciiTheme="minorBidi" w:hAnsiTheme="minorBidi"/>
          <w:bCs/>
          <w:i/>
          <w:iCs/>
        </w:rPr>
        <w:t>iSpring Suite</w:t>
      </w:r>
      <w:r w:rsidR="006C3369" w:rsidRPr="0024498F">
        <w:rPr>
          <w:rFonts w:asciiTheme="minorBidi" w:hAnsiTheme="minorBidi"/>
          <w:b/>
        </w:rPr>
        <w:t xml:space="preserve"> </w:t>
      </w:r>
      <w:r w:rsidR="006C3369" w:rsidRPr="00CB7339">
        <w:rPr>
          <w:rFonts w:ascii="Traditional Arabic" w:hAnsi="Traditional Arabic" w:cs="Traditional Arabic"/>
          <w:b/>
          <w:sz w:val="28"/>
          <w:szCs w:val="28"/>
          <w:rtl/>
        </w:rPr>
        <w:t>91,35</w:t>
      </w:r>
      <w:r w:rsidR="006C3369">
        <w:rPr>
          <w:rFonts w:asciiTheme="minorBidi" w:hAnsiTheme="minorBidi" w:hint="cs"/>
          <w:b/>
          <w:rtl/>
        </w:rPr>
        <w:t xml:space="preserve"> </w:t>
      </w:r>
      <w:r w:rsidR="006C3369" w:rsidRPr="00CB7339">
        <w:rPr>
          <w:rFonts w:ascii="Traditional Arabic" w:hAnsi="Traditional Arabic" w:cs="Traditional Arabic"/>
          <w:b/>
          <w:sz w:val="28"/>
          <w:szCs w:val="28"/>
        </w:rPr>
        <w:t>%</w:t>
      </w:r>
      <w:r w:rsidR="006C3369" w:rsidRPr="00CB7339">
        <w:rPr>
          <w:rFonts w:ascii="Traditional Arabic" w:hAnsi="Traditional Arabic" w:cs="Traditional Arabic"/>
          <w:b/>
          <w:sz w:val="28"/>
          <w:szCs w:val="28"/>
          <w:rtl/>
        </w:rPr>
        <w:t xml:space="preserve"> دلت على جيد جدا</w:t>
      </w:r>
      <w:r w:rsidR="007B305F">
        <w:rPr>
          <w:rFonts w:ascii="Traditional Arabic" w:hAnsi="Traditional Arabic" w:cs="Traditional Arabic"/>
          <w:b/>
          <w:sz w:val="28"/>
          <w:szCs w:val="28"/>
          <w:rtl/>
        </w:rPr>
        <w:t xml:space="preserve"> </w:t>
      </w:r>
      <w:r w:rsidR="007B305F">
        <w:rPr>
          <w:rFonts w:ascii="Traditional Arabic" w:hAnsi="Traditional Arabic" w:cs="Traditional Arabic" w:hint="cs"/>
          <w:b/>
          <w:sz w:val="28"/>
          <w:szCs w:val="28"/>
          <w:rtl/>
        </w:rPr>
        <w:t>.و</w:t>
      </w:r>
      <w:r w:rsidRPr="00CB7339">
        <w:rPr>
          <w:rFonts w:ascii="Traditional Arabic" w:hAnsi="Traditional Arabic" w:cs="Traditional Arabic"/>
          <w:b/>
          <w:sz w:val="28"/>
          <w:szCs w:val="28"/>
          <w:rtl/>
        </w:rPr>
        <w:t>قيل أنّ الوسيلة التعليمية</w:t>
      </w:r>
      <w:r w:rsidRPr="0024498F">
        <w:rPr>
          <w:rFonts w:asciiTheme="minorBidi" w:hAnsiTheme="minorBidi"/>
          <w:b/>
          <w:rtl/>
        </w:rPr>
        <w:t xml:space="preserve"> </w:t>
      </w:r>
      <w:r w:rsidRPr="0024498F">
        <w:rPr>
          <w:rFonts w:asciiTheme="minorBidi" w:hAnsiTheme="minorBidi"/>
          <w:bCs/>
          <w:i/>
          <w:iCs/>
        </w:rPr>
        <w:t>iSpring Suite</w:t>
      </w:r>
      <w:r w:rsidRPr="0024498F">
        <w:rPr>
          <w:rFonts w:asciiTheme="minorBidi" w:hAnsiTheme="minorBidi"/>
          <w:b/>
          <w:rtl/>
        </w:rPr>
        <w:t xml:space="preserve">  </w:t>
      </w:r>
      <w:r w:rsidRPr="00CB7339">
        <w:rPr>
          <w:rFonts w:ascii="Traditional Arabic" w:hAnsi="Traditional Arabic" w:cs="Traditional Arabic"/>
          <w:b/>
          <w:sz w:val="28"/>
          <w:szCs w:val="28"/>
          <w:rtl/>
        </w:rPr>
        <w:t xml:space="preserve">على أساس أندرويد جيد جدا لارتفاع إنجاز التعلم للتلميذات في الفصل الأول بالمدرسة المتوسطة الإسلامية الحكومية ٢ رجوسو في مادة النحو والصرف.  </w:t>
      </w:r>
    </w:p>
    <w:p w14:paraId="7560C958" w14:textId="77777777" w:rsidR="0024498F" w:rsidRPr="00CB7339" w:rsidRDefault="0024498F" w:rsidP="001A29ED">
      <w:pPr>
        <w:tabs>
          <w:tab w:val="left" w:pos="6015"/>
        </w:tabs>
        <w:bidi/>
        <w:spacing w:after="0" w:line="240" w:lineRule="auto"/>
        <w:jc w:val="both"/>
        <w:rPr>
          <w:rFonts w:ascii="Traditional Arabic" w:hAnsi="Traditional Arabic" w:cs="Traditional Arabic"/>
          <w:b/>
          <w:sz w:val="28"/>
          <w:szCs w:val="28"/>
        </w:rPr>
      </w:pPr>
    </w:p>
    <w:p w14:paraId="4AB55103" w14:textId="1135CEC0" w:rsidR="00E825FC" w:rsidRPr="00CB7339" w:rsidRDefault="00D85AFF" w:rsidP="001A29ED">
      <w:pPr>
        <w:bidi/>
        <w:spacing w:line="240" w:lineRule="auto"/>
        <w:jc w:val="both"/>
        <w:rPr>
          <w:rFonts w:ascii="Traditional Arabic" w:hAnsi="Traditional Arabic" w:cs="Traditional Arabic"/>
          <w:bCs/>
          <w:sz w:val="28"/>
          <w:szCs w:val="28"/>
        </w:rPr>
      </w:pPr>
      <w:r w:rsidRPr="00CB7339">
        <w:rPr>
          <w:rFonts w:ascii="Traditional Arabic" w:hAnsi="Traditional Arabic" w:cs="Traditional Arabic"/>
          <w:bCs/>
          <w:sz w:val="28"/>
          <w:szCs w:val="28"/>
          <w:rtl/>
        </w:rPr>
        <w:t>المراجع</w:t>
      </w:r>
    </w:p>
    <w:p w14:paraId="41F15DE0" w14:textId="6278A5C1" w:rsidR="00D672B6" w:rsidRPr="00D672B6" w:rsidRDefault="0024498F" w:rsidP="00D672B6">
      <w:pPr>
        <w:widowControl w:val="0"/>
        <w:autoSpaceDE w:val="0"/>
        <w:autoSpaceDN w:val="0"/>
        <w:adjustRightInd w:val="0"/>
        <w:spacing w:after="0" w:line="360" w:lineRule="auto"/>
        <w:ind w:left="480" w:hanging="480"/>
        <w:rPr>
          <w:rFonts w:ascii="Arial" w:hAnsi="Arial"/>
          <w:noProof/>
          <w:szCs w:val="24"/>
        </w:rPr>
      </w:pPr>
      <w:r>
        <w:rPr>
          <w:rFonts w:asciiTheme="minorBidi" w:hAnsiTheme="minorBidi"/>
        </w:rPr>
        <w:fldChar w:fldCharType="begin" w:fldLock="1"/>
      </w:r>
      <w:r>
        <w:rPr>
          <w:rFonts w:asciiTheme="minorBidi" w:hAnsiTheme="minorBidi"/>
        </w:rPr>
        <w:instrText xml:space="preserve">ADDIN Mendeley Bibliography CSL_BIBLIOGRAPHY </w:instrText>
      </w:r>
      <w:r>
        <w:rPr>
          <w:rFonts w:asciiTheme="minorBidi" w:hAnsiTheme="minorBidi"/>
        </w:rPr>
        <w:fldChar w:fldCharType="separate"/>
      </w:r>
      <w:r w:rsidR="00D672B6" w:rsidRPr="00D672B6">
        <w:rPr>
          <w:rFonts w:ascii="Arial" w:hAnsi="Arial"/>
          <w:noProof/>
          <w:szCs w:val="24"/>
        </w:rPr>
        <w:t xml:space="preserve">Abidin, Z. (2016). Penerapan Pemilihan Media Pembelajaran. </w:t>
      </w:r>
      <w:r w:rsidR="00D672B6" w:rsidRPr="00D672B6">
        <w:rPr>
          <w:rFonts w:ascii="Arial" w:hAnsi="Arial"/>
          <w:i/>
          <w:iCs/>
          <w:noProof/>
          <w:szCs w:val="24"/>
        </w:rPr>
        <w:t>Edcomtech</w:t>
      </w:r>
      <w:r w:rsidR="00D672B6" w:rsidRPr="00D672B6">
        <w:rPr>
          <w:rFonts w:ascii="Arial" w:hAnsi="Arial"/>
          <w:noProof/>
          <w:szCs w:val="24"/>
        </w:rPr>
        <w:t xml:space="preserve">, </w:t>
      </w:r>
      <w:r w:rsidR="00D672B6" w:rsidRPr="00D672B6">
        <w:rPr>
          <w:rFonts w:ascii="Arial" w:hAnsi="Arial"/>
          <w:i/>
          <w:iCs/>
          <w:noProof/>
          <w:szCs w:val="24"/>
        </w:rPr>
        <w:t>1</w:t>
      </w:r>
      <w:r w:rsidR="00D672B6" w:rsidRPr="00D672B6">
        <w:rPr>
          <w:rFonts w:ascii="Arial" w:hAnsi="Arial"/>
          <w:noProof/>
          <w:szCs w:val="24"/>
        </w:rPr>
        <w:t>(1), 9–20.</w:t>
      </w:r>
    </w:p>
    <w:p w14:paraId="63AB3230"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Ambarita, A., &amp; Muharto. (2016). </w:t>
      </w:r>
      <w:r w:rsidRPr="00D672B6">
        <w:rPr>
          <w:rFonts w:ascii="Arial" w:hAnsi="Arial"/>
          <w:i/>
          <w:iCs/>
          <w:noProof/>
          <w:szCs w:val="24"/>
        </w:rPr>
        <w:t>Komputer : Merakit, Menginstal dan Menggunakan Microsoft Office</w:t>
      </w:r>
      <w:r w:rsidRPr="00D672B6">
        <w:rPr>
          <w:rFonts w:ascii="Arial" w:hAnsi="Arial"/>
          <w:noProof/>
          <w:szCs w:val="24"/>
        </w:rPr>
        <w:t>. Deepublish.</w:t>
      </w:r>
    </w:p>
    <w:p w14:paraId="39B15725"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Bisri, M., &amp; Hamid, M. A. (2012). </w:t>
      </w:r>
      <w:r w:rsidRPr="00D672B6">
        <w:rPr>
          <w:rFonts w:ascii="Arial" w:hAnsi="Arial"/>
          <w:i/>
          <w:iCs/>
          <w:noProof/>
          <w:szCs w:val="24"/>
        </w:rPr>
        <w:t>Metode dan Strategi Pembelajaran Bahasa Arab</w:t>
      </w:r>
      <w:r w:rsidRPr="00D672B6">
        <w:rPr>
          <w:rFonts w:ascii="Arial" w:hAnsi="Arial"/>
          <w:noProof/>
          <w:szCs w:val="24"/>
        </w:rPr>
        <w:t>. UIN MALIKI Press.</w:t>
      </w:r>
    </w:p>
    <w:p w14:paraId="6368FC02"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Damayanti, A. E., Syafei, I., Komikesari, H., &amp; Rahayu, R. (2018). </w:t>
      </w:r>
      <w:r w:rsidRPr="00D672B6">
        <w:rPr>
          <w:rFonts w:ascii="Arial" w:hAnsi="Arial"/>
          <w:i/>
          <w:iCs/>
          <w:noProof/>
          <w:szCs w:val="24"/>
        </w:rPr>
        <w:t>KELAYAKAN MEDIA PEMBELAJARAN FISIKA BERUPA BUKU SAKU BERBASIS ANDROID</w:t>
      </w:r>
      <w:r w:rsidRPr="00D672B6">
        <w:rPr>
          <w:rFonts w:ascii="Arial" w:hAnsi="Arial"/>
          <w:noProof/>
          <w:szCs w:val="24"/>
        </w:rPr>
        <w:t xml:space="preserve">. </w:t>
      </w:r>
      <w:r w:rsidRPr="00D672B6">
        <w:rPr>
          <w:rFonts w:ascii="Arial" w:hAnsi="Arial"/>
          <w:i/>
          <w:iCs/>
          <w:noProof/>
          <w:szCs w:val="24"/>
        </w:rPr>
        <w:t>01</w:t>
      </w:r>
      <w:r w:rsidRPr="00D672B6">
        <w:rPr>
          <w:rFonts w:ascii="Arial" w:hAnsi="Arial"/>
          <w:noProof/>
          <w:szCs w:val="24"/>
        </w:rPr>
        <w:t>(1), 63–70.</w:t>
      </w:r>
    </w:p>
    <w:p w14:paraId="4D98C333"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Dasmo, Lestari, A. P., &amp; Alamsyah, M. (2020). Peningkatan Hasil Belajar Fisika Melalui Penerapan Media Pembelajaran Interaktif Berbasis Ispring Suite 9. </w:t>
      </w:r>
      <w:r w:rsidRPr="00D672B6">
        <w:rPr>
          <w:rFonts w:ascii="Arial" w:hAnsi="Arial"/>
          <w:i/>
          <w:iCs/>
          <w:noProof/>
          <w:szCs w:val="24"/>
        </w:rPr>
        <w:t>Prosiding Seminar Nasional Sains</w:t>
      </w:r>
      <w:r w:rsidRPr="00D672B6">
        <w:rPr>
          <w:rFonts w:ascii="Arial" w:hAnsi="Arial"/>
          <w:noProof/>
          <w:szCs w:val="24"/>
        </w:rPr>
        <w:t xml:space="preserve">, </w:t>
      </w:r>
      <w:r w:rsidRPr="00D672B6">
        <w:rPr>
          <w:rFonts w:ascii="Arial" w:hAnsi="Arial"/>
          <w:i/>
          <w:iCs/>
          <w:noProof/>
          <w:szCs w:val="24"/>
        </w:rPr>
        <w:t>1</w:t>
      </w:r>
      <w:r w:rsidRPr="00D672B6">
        <w:rPr>
          <w:rFonts w:ascii="Arial" w:hAnsi="Arial"/>
          <w:noProof/>
          <w:szCs w:val="24"/>
        </w:rPr>
        <w:t>(1), 99–102. http://www.proceeding.unindra.ac.id/index.php/sinasis/article/view/3979/0</w:t>
      </w:r>
    </w:p>
    <w:p w14:paraId="788559A2"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Falahuddin, I. (2017). Pemanfaatan Media dalam Pembelajaran. </w:t>
      </w:r>
      <w:r w:rsidRPr="00D672B6">
        <w:rPr>
          <w:rFonts w:ascii="Arial" w:hAnsi="Arial"/>
          <w:i/>
          <w:iCs/>
          <w:noProof/>
          <w:szCs w:val="24"/>
        </w:rPr>
        <w:t>Widyaiswara Network Journal</w:t>
      </w:r>
      <w:r w:rsidRPr="00D672B6">
        <w:rPr>
          <w:rFonts w:ascii="Arial" w:hAnsi="Arial"/>
          <w:noProof/>
          <w:szCs w:val="24"/>
        </w:rPr>
        <w:t xml:space="preserve">, </w:t>
      </w:r>
      <w:r w:rsidRPr="00D672B6">
        <w:rPr>
          <w:rFonts w:ascii="Arial" w:hAnsi="Arial"/>
          <w:i/>
          <w:iCs/>
          <w:noProof/>
          <w:szCs w:val="24"/>
        </w:rPr>
        <w:t>6</w:t>
      </w:r>
      <w:r w:rsidRPr="00D672B6">
        <w:rPr>
          <w:rFonts w:ascii="Arial" w:hAnsi="Arial"/>
          <w:noProof/>
          <w:szCs w:val="24"/>
        </w:rPr>
        <w:t>(2), 402–416.</w:t>
      </w:r>
    </w:p>
    <w:p w14:paraId="2ECCA173"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Farida, A., Salsabila, U. H., Hayati, L. L. N., Ramadhani, J., &amp; Saputri, Y. (2021). Optimasi Gadget dan Implikasinya dalam Pola Asuh Anak. </w:t>
      </w:r>
      <w:r w:rsidRPr="00D672B6">
        <w:rPr>
          <w:rFonts w:ascii="Arial" w:hAnsi="Arial"/>
          <w:i/>
          <w:iCs/>
          <w:noProof/>
          <w:szCs w:val="24"/>
        </w:rPr>
        <w:t>Jurnal Inovasi Penelitian</w:t>
      </w:r>
      <w:r w:rsidRPr="00D672B6">
        <w:rPr>
          <w:rFonts w:ascii="Arial" w:hAnsi="Arial"/>
          <w:noProof/>
          <w:szCs w:val="24"/>
        </w:rPr>
        <w:t xml:space="preserve">, </w:t>
      </w:r>
      <w:r w:rsidRPr="00D672B6">
        <w:rPr>
          <w:rFonts w:ascii="Arial" w:hAnsi="Arial"/>
          <w:i/>
          <w:iCs/>
          <w:noProof/>
          <w:szCs w:val="24"/>
        </w:rPr>
        <w:t>1</w:t>
      </w:r>
      <w:r w:rsidRPr="00D672B6">
        <w:rPr>
          <w:rFonts w:ascii="Arial" w:hAnsi="Arial"/>
          <w:noProof/>
          <w:szCs w:val="24"/>
        </w:rPr>
        <w:t>(10), 1–208.</w:t>
      </w:r>
    </w:p>
    <w:p w14:paraId="7B5A8D85"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Hermawan, A. (2011). </w:t>
      </w:r>
      <w:r w:rsidRPr="00D672B6">
        <w:rPr>
          <w:rFonts w:ascii="Arial" w:hAnsi="Arial"/>
          <w:i/>
          <w:iCs/>
          <w:noProof/>
          <w:szCs w:val="24"/>
        </w:rPr>
        <w:t>Metodologi Pembelajaran Bahasa Arab</w:t>
      </w:r>
      <w:r w:rsidRPr="00D672B6">
        <w:rPr>
          <w:rFonts w:ascii="Arial" w:hAnsi="Arial"/>
          <w:noProof/>
          <w:szCs w:val="24"/>
        </w:rPr>
        <w:t>. PT Remaja Rosdakarya.</w:t>
      </w:r>
    </w:p>
    <w:p w14:paraId="5BF411DD"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Iswanto, R. (2017). Pembelajaran Bahasa Arab dengan Pemanfaatan Teknologi. </w:t>
      </w:r>
      <w:r w:rsidRPr="00D672B6">
        <w:rPr>
          <w:rFonts w:ascii="Arial" w:hAnsi="Arial"/>
          <w:i/>
          <w:iCs/>
          <w:noProof/>
          <w:szCs w:val="24"/>
        </w:rPr>
        <w:t>Arabiyatuna : Jurnal Bahasa Arab</w:t>
      </w:r>
      <w:r w:rsidRPr="00D672B6">
        <w:rPr>
          <w:rFonts w:ascii="Arial" w:hAnsi="Arial"/>
          <w:noProof/>
          <w:szCs w:val="24"/>
        </w:rPr>
        <w:t xml:space="preserve">, </w:t>
      </w:r>
      <w:r w:rsidRPr="00D672B6">
        <w:rPr>
          <w:rFonts w:ascii="Arial" w:hAnsi="Arial"/>
          <w:i/>
          <w:iCs/>
          <w:noProof/>
          <w:szCs w:val="24"/>
        </w:rPr>
        <w:t>1</w:t>
      </w:r>
      <w:r w:rsidRPr="00D672B6">
        <w:rPr>
          <w:rFonts w:ascii="Arial" w:hAnsi="Arial"/>
          <w:noProof/>
          <w:szCs w:val="24"/>
        </w:rPr>
        <w:t>(2), 139. https://doi.org/10.29240/jba.v1i2.286</w:t>
      </w:r>
    </w:p>
    <w:p w14:paraId="3D5E3084"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lastRenderedPageBreak/>
        <w:t xml:space="preserve">Kurniawan, D., Dewi, S. V., Pendidikan, J., Fakultas, M., Dan, K., Pendidikan, I., &amp; Siliwangi, U. (2017). Pengembangan Perangkat Pembelajaran Dengan Media Screencast- O-Matic Mata Kuliah Kalkulus 2 Menggunakan Model 4-D Thiagarajan. </w:t>
      </w:r>
      <w:r w:rsidRPr="00D672B6">
        <w:rPr>
          <w:rFonts w:ascii="Arial" w:hAnsi="Arial"/>
          <w:i/>
          <w:iCs/>
          <w:noProof/>
          <w:szCs w:val="24"/>
        </w:rPr>
        <w:t>Jurnal Siliwangi</w:t>
      </w:r>
      <w:r w:rsidRPr="00D672B6">
        <w:rPr>
          <w:rFonts w:ascii="Arial" w:hAnsi="Arial"/>
          <w:noProof/>
          <w:szCs w:val="24"/>
        </w:rPr>
        <w:t xml:space="preserve">, </w:t>
      </w:r>
      <w:r w:rsidRPr="00D672B6">
        <w:rPr>
          <w:rFonts w:ascii="Arial" w:hAnsi="Arial"/>
          <w:i/>
          <w:iCs/>
          <w:noProof/>
          <w:szCs w:val="24"/>
        </w:rPr>
        <w:t>3</w:t>
      </w:r>
      <w:r w:rsidRPr="00D672B6">
        <w:rPr>
          <w:rFonts w:ascii="Arial" w:hAnsi="Arial"/>
          <w:noProof/>
          <w:szCs w:val="24"/>
        </w:rPr>
        <w:t>(1).</w:t>
      </w:r>
    </w:p>
    <w:p w14:paraId="6177FAA3"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Kusnadi. (2019). Metode gramatika dalam pembelajaran bahasa arab. </w:t>
      </w:r>
      <w:r w:rsidRPr="00D672B6">
        <w:rPr>
          <w:rFonts w:ascii="Arial" w:hAnsi="Arial"/>
          <w:i/>
          <w:iCs/>
          <w:noProof/>
          <w:szCs w:val="24"/>
        </w:rPr>
        <w:t>NASKHI Jurnal Kajian Pendidikan Dan Bahasa Arab</w:t>
      </w:r>
      <w:r w:rsidRPr="00D672B6">
        <w:rPr>
          <w:rFonts w:ascii="Arial" w:hAnsi="Arial"/>
          <w:noProof/>
          <w:szCs w:val="24"/>
        </w:rPr>
        <w:t xml:space="preserve">, </w:t>
      </w:r>
      <w:r w:rsidRPr="00D672B6">
        <w:rPr>
          <w:rFonts w:ascii="Arial" w:hAnsi="Arial"/>
          <w:i/>
          <w:iCs/>
          <w:noProof/>
          <w:szCs w:val="24"/>
        </w:rPr>
        <w:t>1</w:t>
      </w:r>
      <w:r w:rsidRPr="00D672B6">
        <w:rPr>
          <w:rFonts w:ascii="Arial" w:hAnsi="Arial"/>
          <w:noProof/>
          <w:szCs w:val="24"/>
        </w:rPr>
        <w:t>(1), 8–13.</w:t>
      </w:r>
    </w:p>
    <w:p w14:paraId="52D73261"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Kustandi, C., &amp; Darmawan, D. (2020). </w:t>
      </w:r>
      <w:r w:rsidRPr="00D672B6">
        <w:rPr>
          <w:rFonts w:ascii="Arial" w:hAnsi="Arial"/>
          <w:i/>
          <w:iCs/>
          <w:noProof/>
          <w:szCs w:val="24"/>
        </w:rPr>
        <w:t>Pengembangan Media Pembelajaran: Konsep &amp; Aplikasi Pengembangan Media Pembelajaran bagi Pendidik di Sekolah dan Masyrakat</w:t>
      </w:r>
      <w:r w:rsidRPr="00D672B6">
        <w:rPr>
          <w:rFonts w:ascii="Arial" w:hAnsi="Arial"/>
          <w:noProof/>
          <w:szCs w:val="24"/>
        </w:rPr>
        <w:t xml:space="preserve"> (1st ed.). Prenada Media.</w:t>
      </w:r>
    </w:p>
    <w:p w14:paraId="24B4940C"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Kuswanto, J., &amp; Radiansah, F. (2018). Media Pembelajaran Berbasis Android Pada Mata Pelajaran Sistem Operasi Jaringan Kelas XI. </w:t>
      </w:r>
      <w:r w:rsidRPr="00D672B6">
        <w:rPr>
          <w:rFonts w:ascii="Arial" w:hAnsi="Arial"/>
          <w:i/>
          <w:iCs/>
          <w:noProof/>
          <w:szCs w:val="24"/>
        </w:rPr>
        <w:t>Jurnal Media Infotama</w:t>
      </w:r>
      <w:r w:rsidRPr="00D672B6">
        <w:rPr>
          <w:rFonts w:ascii="Arial" w:hAnsi="Arial"/>
          <w:noProof/>
          <w:szCs w:val="24"/>
        </w:rPr>
        <w:t xml:space="preserve">, </w:t>
      </w:r>
      <w:r w:rsidRPr="00D672B6">
        <w:rPr>
          <w:rFonts w:ascii="Arial" w:hAnsi="Arial"/>
          <w:i/>
          <w:iCs/>
          <w:noProof/>
          <w:szCs w:val="24"/>
        </w:rPr>
        <w:t>14</w:t>
      </w:r>
      <w:r w:rsidRPr="00D672B6">
        <w:rPr>
          <w:rFonts w:ascii="Arial" w:hAnsi="Arial"/>
          <w:noProof/>
          <w:szCs w:val="24"/>
        </w:rPr>
        <w:t>(1). https://doi.org/10.37676/jmi.v14i1.467</w:t>
      </w:r>
    </w:p>
    <w:p w14:paraId="3EA05DE9"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Lestari, N. (2018). PROSEDURALMENGADOPSI MODEL 4D DARI THIAGARAJANSUATU STUDI PENGEMBANGAN LKM BIOTEKNOLOGI MENGGUNAKAN MODEL PBLBAGI MAHASISWA. </w:t>
      </w:r>
      <w:r w:rsidRPr="00D672B6">
        <w:rPr>
          <w:rFonts w:ascii="Arial" w:hAnsi="Arial"/>
          <w:i/>
          <w:iCs/>
          <w:noProof/>
          <w:szCs w:val="24"/>
        </w:rPr>
        <w:t>Jurnal Ilmiah Teknologi FST Undana</w:t>
      </w:r>
      <w:r w:rsidRPr="00D672B6">
        <w:rPr>
          <w:rFonts w:ascii="Arial" w:hAnsi="Arial"/>
          <w:noProof/>
          <w:szCs w:val="24"/>
        </w:rPr>
        <w:t xml:space="preserve">, </w:t>
      </w:r>
      <w:r w:rsidRPr="00D672B6">
        <w:rPr>
          <w:rFonts w:ascii="Arial" w:hAnsi="Arial"/>
          <w:i/>
          <w:iCs/>
          <w:noProof/>
          <w:szCs w:val="24"/>
        </w:rPr>
        <w:t>12</w:t>
      </w:r>
      <w:r w:rsidRPr="00D672B6">
        <w:rPr>
          <w:rFonts w:ascii="Arial" w:hAnsi="Arial"/>
          <w:noProof/>
          <w:szCs w:val="24"/>
        </w:rPr>
        <w:t>(2), 18–23.</w:t>
      </w:r>
    </w:p>
    <w:p w14:paraId="293F8D69"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Maknuni, J. (2020). Pengaruh Media Belajar Smartphone Terhadap Belajar Siswa Di Era Pandemi Covid-19. </w:t>
      </w:r>
      <w:r w:rsidRPr="00D672B6">
        <w:rPr>
          <w:rFonts w:ascii="Arial" w:hAnsi="Arial"/>
          <w:i/>
          <w:iCs/>
          <w:noProof/>
          <w:szCs w:val="24"/>
        </w:rPr>
        <w:t>Indonesian Education Administration and Leadership Journal (IDEAL)</w:t>
      </w:r>
      <w:r w:rsidRPr="00D672B6">
        <w:rPr>
          <w:rFonts w:ascii="Arial" w:hAnsi="Arial"/>
          <w:noProof/>
          <w:szCs w:val="24"/>
        </w:rPr>
        <w:t xml:space="preserve">, </w:t>
      </w:r>
      <w:r w:rsidRPr="00D672B6">
        <w:rPr>
          <w:rFonts w:ascii="Arial" w:hAnsi="Arial"/>
          <w:i/>
          <w:iCs/>
          <w:noProof/>
          <w:szCs w:val="24"/>
        </w:rPr>
        <w:t>02</w:t>
      </w:r>
      <w:r w:rsidRPr="00D672B6">
        <w:rPr>
          <w:rFonts w:ascii="Arial" w:hAnsi="Arial"/>
          <w:noProof/>
          <w:szCs w:val="24"/>
        </w:rPr>
        <w:t>(02), 94–106. https://online-journal.unja.ac.id/IDEAL/article/view/10465</w:t>
      </w:r>
    </w:p>
    <w:p w14:paraId="0620BFDA"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Nikma, F. (2015). </w:t>
      </w:r>
      <w:r w:rsidRPr="00D672B6">
        <w:rPr>
          <w:rFonts w:ascii="Arial" w:hAnsi="Arial"/>
          <w:i/>
          <w:iCs/>
          <w:noProof/>
          <w:szCs w:val="24"/>
        </w:rPr>
        <w:t>Panduan Lengkap Belajar Bahasa Arab Otodidak: Kitab Nahwu</w:t>
      </w:r>
      <w:r w:rsidRPr="00D672B6">
        <w:rPr>
          <w:rFonts w:ascii="Arial" w:hAnsi="Arial"/>
          <w:noProof/>
          <w:szCs w:val="24"/>
        </w:rPr>
        <w:t>. Turos Pustaka.</w:t>
      </w:r>
    </w:p>
    <w:p w14:paraId="316CC558"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Nur, J. (2013). Pendekatan, Landasan dan Model Pembelajaran Bahasa Arab. </w:t>
      </w:r>
      <w:r w:rsidRPr="00D672B6">
        <w:rPr>
          <w:rFonts w:ascii="Arial" w:hAnsi="Arial"/>
          <w:i/>
          <w:iCs/>
          <w:noProof/>
          <w:szCs w:val="24"/>
        </w:rPr>
        <w:t>Al Munzir</w:t>
      </w:r>
      <w:r w:rsidRPr="00D672B6">
        <w:rPr>
          <w:rFonts w:ascii="Arial" w:hAnsi="Arial"/>
          <w:noProof/>
          <w:szCs w:val="24"/>
        </w:rPr>
        <w:t xml:space="preserve">, </w:t>
      </w:r>
      <w:r w:rsidRPr="00D672B6">
        <w:rPr>
          <w:rFonts w:ascii="Arial" w:hAnsi="Arial"/>
          <w:i/>
          <w:iCs/>
          <w:noProof/>
          <w:szCs w:val="24"/>
        </w:rPr>
        <w:t>6</w:t>
      </w:r>
      <w:r w:rsidRPr="00D672B6">
        <w:rPr>
          <w:rFonts w:ascii="Arial" w:hAnsi="Arial"/>
          <w:noProof/>
          <w:szCs w:val="24"/>
        </w:rPr>
        <w:t>(2), 204–212.</w:t>
      </w:r>
    </w:p>
    <w:p w14:paraId="34DB8ED2"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Nurhidayati. (2019). Media Power Point dan Pemanfaatannya dalam Proses Pembelajaran Bahasa Arab. </w:t>
      </w:r>
      <w:r w:rsidRPr="00D672B6">
        <w:rPr>
          <w:rFonts w:ascii="Arial" w:hAnsi="Arial"/>
          <w:i/>
          <w:iCs/>
          <w:noProof/>
          <w:szCs w:val="24"/>
        </w:rPr>
        <w:t>Prosiding Konferensi Nasional Bahasa Arab V</w:t>
      </w:r>
      <w:r w:rsidRPr="00D672B6">
        <w:rPr>
          <w:rFonts w:ascii="Arial" w:hAnsi="Arial"/>
          <w:noProof/>
          <w:szCs w:val="24"/>
        </w:rPr>
        <w:t xml:space="preserve">, </w:t>
      </w:r>
      <w:r w:rsidRPr="00D672B6">
        <w:rPr>
          <w:rFonts w:ascii="Arial" w:hAnsi="Arial"/>
          <w:i/>
          <w:iCs/>
          <w:noProof/>
          <w:szCs w:val="24"/>
        </w:rPr>
        <w:t>V</w:t>
      </w:r>
      <w:r w:rsidRPr="00D672B6">
        <w:rPr>
          <w:rFonts w:ascii="Arial" w:hAnsi="Arial"/>
          <w:noProof/>
          <w:szCs w:val="24"/>
        </w:rPr>
        <w:t>, 463–470. http://prosiding.arab-um.com/index.php/konasbara/article/view/515/474</w:t>
      </w:r>
    </w:p>
    <w:p w14:paraId="6602DD90"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Nurrita, T. (2018). Pengembangan Media Pembelajaran Untuk Meningkatkan Hasil Belajar Siswa. </w:t>
      </w:r>
      <w:r w:rsidRPr="00D672B6">
        <w:rPr>
          <w:rFonts w:ascii="Arial" w:hAnsi="Arial"/>
          <w:i/>
          <w:iCs/>
          <w:noProof/>
          <w:szCs w:val="24"/>
        </w:rPr>
        <w:t>MISYKAT: Jurnal Ilmu-Ilmu Al-</w:t>
      </w:r>
      <w:r w:rsidRPr="00D672B6">
        <w:rPr>
          <w:rFonts w:ascii="Arial" w:hAnsi="Arial"/>
          <w:i/>
          <w:iCs/>
          <w:noProof/>
          <w:szCs w:val="24"/>
        </w:rPr>
        <w:lastRenderedPageBreak/>
        <w:t>Quran, Hadist, Syari’ah Dan Tarbiyah</w:t>
      </w:r>
      <w:r w:rsidRPr="00D672B6">
        <w:rPr>
          <w:rFonts w:ascii="Arial" w:hAnsi="Arial"/>
          <w:noProof/>
          <w:szCs w:val="24"/>
        </w:rPr>
        <w:t xml:space="preserve">, </w:t>
      </w:r>
      <w:r w:rsidRPr="00D672B6">
        <w:rPr>
          <w:rFonts w:ascii="Arial" w:hAnsi="Arial"/>
          <w:i/>
          <w:iCs/>
          <w:noProof/>
          <w:szCs w:val="24"/>
        </w:rPr>
        <w:t>3</w:t>
      </w:r>
      <w:r w:rsidRPr="00D672B6">
        <w:rPr>
          <w:rFonts w:ascii="Arial" w:hAnsi="Arial"/>
          <w:noProof/>
          <w:szCs w:val="24"/>
        </w:rPr>
        <w:t>(1), 171–187. https://doi.org/10.33511/misykat.v3n1.171</w:t>
      </w:r>
    </w:p>
    <w:p w14:paraId="16FABDE6"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Nuryadi, Astuti, T. D., Utami, E. S., &amp; Budiantara, M. (2017). </w:t>
      </w:r>
      <w:r w:rsidRPr="00D672B6">
        <w:rPr>
          <w:rFonts w:ascii="Arial" w:hAnsi="Arial"/>
          <w:i/>
          <w:iCs/>
          <w:noProof/>
          <w:szCs w:val="24"/>
        </w:rPr>
        <w:t>Dasar-Dasar Statistika Penelitian</w:t>
      </w:r>
      <w:r w:rsidRPr="00D672B6">
        <w:rPr>
          <w:rFonts w:ascii="Arial" w:hAnsi="Arial"/>
          <w:noProof/>
          <w:szCs w:val="24"/>
        </w:rPr>
        <w:t>. Sibuku Media. http://lppm.mercubuana-yogya.ac.id/wp-content/uploads/2017/05/Buku-Ajar_Dasar-Dasar-Statistik-Penelitian.pdf</w:t>
      </w:r>
    </w:p>
    <w:p w14:paraId="2C53D934"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Sobon, K., &amp; Mangudap, J. M. (2019). Pengaruh Penggunaan Smartphone Terhadap Motivasi Belajar Siswa Sekolah Dasar di Kecamatan Mapanget, Kota Manado. </w:t>
      </w:r>
      <w:r w:rsidRPr="00D672B6">
        <w:rPr>
          <w:rFonts w:ascii="Arial" w:hAnsi="Arial"/>
          <w:i/>
          <w:iCs/>
          <w:noProof/>
          <w:szCs w:val="24"/>
        </w:rPr>
        <w:t>JURNAL INOVASI PENDIDIKAN DAN PEMBELAJARAN SEKOLAH DASAR</w:t>
      </w:r>
      <w:r w:rsidRPr="00D672B6">
        <w:rPr>
          <w:rFonts w:ascii="Arial" w:hAnsi="Arial"/>
          <w:noProof/>
          <w:szCs w:val="24"/>
        </w:rPr>
        <w:t xml:space="preserve">, </w:t>
      </w:r>
      <w:r w:rsidRPr="00D672B6">
        <w:rPr>
          <w:rFonts w:ascii="Arial" w:hAnsi="Arial"/>
          <w:i/>
          <w:iCs/>
          <w:noProof/>
          <w:szCs w:val="24"/>
        </w:rPr>
        <w:t>3</w:t>
      </w:r>
      <w:r w:rsidRPr="00D672B6">
        <w:rPr>
          <w:rFonts w:ascii="Arial" w:hAnsi="Arial"/>
          <w:noProof/>
          <w:szCs w:val="24"/>
        </w:rPr>
        <w:t>(1), 52–64. https://doi.org/10.20885/iustum.vol2.iss4.art7</w:t>
      </w:r>
    </w:p>
    <w:p w14:paraId="27C05FA8"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Sugiyono. (2017). </w:t>
      </w:r>
      <w:r w:rsidRPr="00D672B6">
        <w:rPr>
          <w:rFonts w:ascii="Arial" w:hAnsi="Arial"/>
          <w:i/>
          <w:iCs/>
          <w:noProof/>
          <w:szCs w:val="24"/>
        </w:rPr>
        <w:t>Metode Kuantitatif, Kualitatif, dan RnD</w:t>
      </w:r>
      <w:r w:rsidRPr="00D672B6">
        <w:rPr>
          <w:rFonts w:ascii="Arial" w:hAnsi="Arial"/>
          <w:noProof/>
          <w:szCs w:val="24"/>
        </w:rPr>
        <w:t>. Alfabeta.</w:t>
      </w:r>
    </w:p>
    <w:p w14:paraId="1A22799D"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Suliyanto. (2011). </w:t>
      </w:r>
      <w:r w:rsidRPr="00D672B6">
        <w:rPr>
          <w:rFonts w:ascii="Arial" w:hAnsi="Arial"/>
          <w:i/>
          <w:iCs/>
          <w:noProof/>
          <w:szCs w:val="24"/>
        </w:rPr>
        <w:t>Ekonometrika Terapan: Teori &amp; Aplikasi dgn SPSS</w:t>
      </w:r>
      <w:r w:rsidRPr="00D672B6">
        <w:rPr>
          <w:rFonts w:ascii="Arial" w:hAnsi="Arial"/>
          <w:noProof/>
          <w:szCs w:val="24"/>
        </w:rPr>
        <w:t>. Andi Publisher.</w:t>
      </w:r>
    </w:p>
    <w:p w14:paraId="37A03DC0"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Suparno, A. (2017). </w:t>
      </w:r>
      <w:r w:rsidRPr="00D672B6">
        <w:rPr>
          <w:rFonts w:ascii="Arial" w:hAnsi="Arial"/>
          <w:i/>
          <w:iCs/>
          <w:noProof/>
          <w:szCs w:val="24"/>
        </w:rPr>
        <w:t>Membuat Aplikasi Android dengan Microsoft Power Point</w:t>
      </w:r>
      <w:r w:rsidRPr="00D672B6">
        <w:rPr>
          <w:rFonts w:ascii="Arial" w:hAnsi="Arial"/>
          <w:noProof/>
          <w:szCs w:val="24"/>
        </w:rPr>
        <w:t>. CV Sakti.</w:t>
      </w:r>
    </w:p>
    <w:p w14:paraId="196DADB1"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szCs w:val="24"/>
        </w:rPr>
      </w:pPr>
      <w:r w:rsidRPr="00D672B6">
        <w:rPr>
          <w:rFonts w:ascii="Arial" w:hAnsi="Arial"/>
          <w:noProof/>
          <w:szCs w:val="24"/>
        </w:rPr>
        <w:t xml:space="preserve">Thiagarajan, S. Semmel, D. S., &amp; Semmel, M. I. (1974). </w:t>
      </w:r>
      <w:r w:rsidRPr="00D672B6">
        <w:rPr>
          <w:rFonts w:ascii="Arial" w:hAnsi="Arial"/>
          <w:i/>
          <w:iCs/>
          <w:noProof/>
          <w:szCs w:val="24"/>
        </w:rPr>
        <w:t>Instructional Development for Training Teachers of Exceptional Children</w:t>
      </w:r>
      <w:r w:rsidRPr="00D672B6">
        <w:rPr>
          <w:rFonts w:ascii="Arial" w:hAnsi="Arial"/>
          <w:noProof/>
          <w:szCs w:val="24"/>
        </w:rPr>
        <w:t>. Indiana University Bloomington.</w:t>
      </w:r>
    </w:p>
    <w:p w14:paraId="1FAD28F5" w14:textId="77777777" w:rsidR="00D672B6" w:rsidRPr="00D672B6" w:rsidRDefault="00D672B6" w:rsidP="00D672B6">
      <w:pPr>
        <w:widowControl w:val="0"/>
        <w:autoSpaceDE w:val="0"/>
        <w:autoSpaceDN w:val="0"/>
        <w:adjustRightInd w:val="0"/>
        <w:spacing w:after="0" w:line="360" w:lineRule="auto"/>
        <w:ind w:left="480" w:hanging="480"/>
        <w:rPr>
          <w:rFonts w:ascii="Arial" w:hAnsi="Arial"/>
          <w:noProof/>
        </w:rPr>
      </w:pPr>
      <w:r w:rsidRPr="00D672B6">
        <w:rPr>
          <w:rFonts w:ascii="Arial" w:hAnsi="Arial"/>
          <w:noProof/>
          <w:szCs w:val="24"/>
        </w:rPr>
        <w:t xml:space="preserve">Wekke, I. S. (2020). </w:t>
      </w:r>
      <w:r w:rsidRPr="00D672B6">
        <w:rPr>
          <w:rFonts w:ascii="Arial" w:hAnsi="Arial"/>
          <w:i/>
          <w:iCs/>
          <w:noProof/>
          <w:szCs w:val="24"/>
        </w:rPr>
        <w:t>Model Pembelajaran Bahasa Arab</w:t>
      </w:r>
      <w:r w:rsidRPr="00D672B6">
        <w:rPr>
          <w:rFonts w:ascii="Arial" w:hAnsi="Arial"/>
          <w:noProof/>
          <w:szCs w:val="24"/>
        </w:rPr>
        <w:t>. Deepublish.</w:t>
      </w:r>
    </w:p>
    <w:p w14:paraId="28F1C41F" w14:textId="5CC646FB" w:rsidR="003C1699" w:rsidRPr="003C1699" w:rsidRDefault="0024498F" w:rsidP="00514A7B">
      <w:pPr>
        <w:spacing w:after="0" w:line="360" w:lineRule="auto"/>
        <w:jc w:val="both"/>
        <w:rPr>
          <w:rFonts w:asciiTheme="minorBidi" w:hAnsiTheme="minorBidi"/>
        </w:rPr>
      </w:pPr>
      <w:r>
        <w:rPr>
          <w:rFonts w:asciiTheme="minorBidi" w:hAnsiTheme="minorBidi"/>
        </w:rPr>
        <w:fldChar w:fldCharType="end"/>
      </w:r>
    </w:p>
    <w:sectPr w:rsidR="003C1699" w:rsidRPr="003C1699" w:rsidSect="007621D4">
      <w:headerReference w:type="default" r:id="rId11"/>
      <w:footerReference w:type="default" r:id="rId12"/>
      <w:pgSz w:w="10319" w:h="14571" w:code="13"/>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C2644" w14:textId="77777777" w:rsidR="00C0014A" w:rsidRDefault="00C0014A" w:rsidP="006C5645">
      <w:pPr>
        <w:spacing w:after="0" w:line="240" w:lineRule="auto"/>
      </w:pPr>
      <w:r>
        <w:separator/>
      </w:r>
    </w:p>
  </w:endnote>
  <w:endnote w:type="continuationSeparator" w:id="0">
    <w:p w14:paraId="742E73E7" w14:textId="77777777" w:rsidR="00C0014A" w:rsidRDefault="00C0014A" w:rsidP="006C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C637" w14:textId="6DCA83D3" w:rsidR="00D672B6" w:rsidRDefault="00D672B6" w:rsidP="00D043D1">
    <w:pPr>
      <w:pStyle w:val="Footer"/>
      <w:pBdr>
        <w:top w:val="single" w:sz="4" w:space="1" w:color="auto"/>
      </w:pBdr>
      <w:jc w:val="right"/>
    </w:pPr>
    <w:r>
      <w:t>Volume xx Nomor xx, xxxx – xxx 20</w:t>
    </w:r>
    <w:r>
      <w:rPr>
        <w:lang w:val="id-ID"/>
      </w:rPr>
      <w:t>21</w:t>
    </w:r>
    <w:r>
      <w:t>|</w:t>
    </w:r>
    <w:r>
      <w:fldChar w:fldCharType="begin"/>
    </w:r>
    <w:r>
      <w:instrText xml:space="preserve"> PAGE   \* MERGEFORMAT </w:instrText>
    </w:r>
    <w:r>
      <w:fldChar w:fldCharType="separate"/>
    </w:r>
    <w:r w:rsidR="00D97269">
      <w:rPr>
        <w:noProof/>
      </w:rPr>
      <w:t>16</w:t>
    </w:r>
    <w:r>
      <w:fldChar w:fldCharType="end"/>
    </w:r>
  </w:p>
  <w:p w14:paraId="1E6C0CA4" w14:textId="77777777" w:rsidR="00D672B6" w:rsidRPr="006C5645" w:rsidRDefault="00D672B6">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9BEEE" w14:textId="77777777" w:rsidR="00C0014A" w:rsidRDefault="00C0014A" w:rsidP="006C5645">
      <w:pPr>
        <w:spacing w:after="0" w:line="240" w:lineRule="auto"/>
      </w:pPr>
      <w:r>
        <w:separator/>
      </w:r>
    </w:p>
  </w:footnote>
  <w:footnote w:type="continuationSeparator" w:id="0">
    <w:p w14:paraId="0A9E915F" w14:textId="77777777" w:rsidR="00C0014A" w:rsidRDefault="00C0014A" w:rsidP="006C5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3DBC" w14:textId="77777777" w:rsidR="00D672B6" w:rsidRPr="006C5645" w:rsidRDefault="00D672B6" w:rsidP="006C5645">
    <w:pPr>
      <w:pStyle w:val="Header"/>
      <w:jc w:val="right"/>
      <w:rPr>
        <w:lang w:val="en-ID"/>
      </w:rPr>
    </w:pPr>
    <w:r w:rsidRPr="006C5645">
      <w:rPr>
        <w:lang w:val="en-ID"/>
      </w:rPr>
      <w:t>Hijai – Journal on Arabic Language and Literature | ISSN: 2621-1343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07B"/>
    <w:multiLevelType w:val="hybridMultilevel"/>
    <w:tmpl w:val="7A92A620"/>
    <w:lvl w:ilvl="0" w:tplc="8F984162">
      <w:start w:val="1"/>
      <w:numFmt w:val="bullet"/>
      <w:lvlText w:val="•"/>
      <w:lvlJc w:val="left"/>
      <w:pPr>
        <w:tabs>
          <w:tab w:val="num" w:pos="360"/>
        </w:tabs>
        <w:ind w:left="360" w:hanging="360"/>
      </w:pPr>
      <w:rPr>
        <w:rFonts w:ascii="Arial" w:hAnsi="Arial" w:hint="default"/>
      </w:rPr>
    </w:lvl>
    <w:lvl w:ilvl="1" w:tplc="A196666A" w:tentative="1">
      <w:start w:val="1"/>
      <w:numFmt w:val="bullet"/>
      <w:lvlText w:val="•"/>
      <w:lvlJc w:val="left"/>
      <w:pPr>
        <w:tabs>
          <w:tab w:val="num" w:pos="1080"/>
        </w:tabs>
        <w:ind w:left="1080" w:hanging="360"/>
      </w:pPr>
      <w:rPr>
        <w:rFonts w:ascii="Arial" w:hAnsi="Arial" w:hint="default"/>
      </w:rPr>
    </w:lvl>
    <w:lvl w:ilvl="2" w:tplc="67D48B12" w:tentative="1">
      <w:start w:val="1"/>
      <w:numFmt w:val="bullet"/>
      <w:lvlText w:val="•"/>
      <w:lvlJc w:val="left"/>
      <w:pPr>
        <w:tabs>
          <w:tab w:val="num" w:pos="1800"/>
        </w:tabs>
        <w:ind w:left="1800" w:hanging="360"/>
      </w:pPr>
      <w:rPr>
        <w:rFonts w:ascii="Arial" w:hAnsi="Arial" w:hint="default"/>
      </w:rPr>
    </w:lvl>
    <w:lvl w:ilvl="3" w:tplc="CB2E599A" w:tentative="1">
      <w:start w:val="1"/>
      <w:numFmt w:val="bullet"/>
      <w:lvlText w:val="•"/>
      <w:lvlJc w:val="left"/>
      <w:pPr>
        <w:tabs>
          <w:tab w:val="num" w:pos="2520"/>
        </w:tabs>
        <w:ind w:left="2520" w:hanging="360"/>
      </w:pPr>
      <w:rPr>
        <w:rFonts w:ascii="Arial" w:hAnsi="Arial" w:hint="default"/>
      </w:rPr>
    </w:lvl>
    <w:lvl w:ilvl="4" w:tplc="D5442A98" w:tentative="1">
      <w:start w:val="1"/>
      <w:numFmt w:val="bullet"/>
      <w:lvlText w:val="•"/>
      <w:lvlJc w:val="left"/>
      <w:pPr>
        <w:tabs>
          <w:tab w:val="num" w:pos="3240"/>
        </w:tabs>
        <w:ind w:left="3240" w:hanging="360"/>
      </w:pPr>
      <w:rPr>
        <w:rFonts w:ascii="Arial" w:hAnsi="Arial" w:hint="default"/>
      </w:rPr>
    </w:lvl>
    <w:lvl w:ilvl="5" w:tplc="6DF60112" w:tentative="1">
      <w:start w:val="1"/>
      <w:numFmt w:val="bullet"/>
      <w:lvlText w:val="•"/>
      <w:lvlJc w:val="left"/>
      <w:pPr>
        <w:tabs>
          <w:tab w:val="num" w:pos="3960"/>
        </w:tabs>
        <w:ind w:left="3960" w:hanging="360"/>
      </w:pPr>
      <w:rPr>
        <w:rFonts w:ascii="Arial" w:hAnsi="Arial" w:hint="default"/>
      </w:rPr>
    </w:lvl>
    <w:lvl w:ilvl="6" w:tplc="8A1E1200" w:tentative="1">
      <w:start w:val="1"/>
      <w:numFmt w:val="bullet"/>
      <w:lvlText w:val="•"/>
      <w:lvlJc w:val="left"/>
      <w:pPr>
        <w:tabs>
          <w:tab w:val="num" w:pos="4680"/>
        </w:tabs>
        <w:ind w:left="4680" w:hanging="360"/>
      </w:pPr>
      <w:rPr>
        <w:rFonts w:ascii="Arial" w:hAnsi="Arial" w:hint="default"/>
      </w:rPr>
    </w:lvl>
    <w:lvl w:ilvl="7" w:tplc="118C797C" w:tentative="1">
      <w:start w:val="1"/>
      <w:numFmt w:val="bullet"/>
      <w:lvlText w:val="•"/>
      <w:lvlJc w:val="left"/>
      <w:pPr>
        <w:tabs>
          <w:tab w:val="num" w:pos="5400"/>
        </w:tabs>
        <w:ind w:left="5400" w:hanging="360"/>
      </w:pPr>
      <w:rPr>
        <w:rFonts w:ascii="Arial" w:hAnsi="Arial" w:hint="default"/>
      </w:rPr>
    </w:lvl>
    <w:lvl w:ilvl="8" w:tplc="1F788120" w:tentative="1">
      <w:start w:val="1"/>
      <w:numFmt w:val="bullet"/>
      <w:lvlText w:val="•"/>
      <w:lvlJc w:val="left"/>
      <w:pPr>
        <w:tabs>
          <w:tab w:val="num" w:pos="6120"/>
        </w:tabs>
        <w:ind w:left="6120" w:hanging="360"/>
      </w:pPr>
      <w:rPr>
        <w:rFonts w:ascii="Arial" w:hAnsi="Arial" w:hint="default"/>
      </w:rPr>
    </w:lvl>
  </w:abstractNum>
  <w:abstractNum w:abstractNumId="1">
    <w:nsid w:val="1B08390E"/>
    <w:multiLevelType w:val="hybridMultilevel"/>
    <w:tmpl w:val="3BDE244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540750CD"/>
    <w:multiLevelType w:val="hybridMultilevel"/>
    <w:tmpl w:val="16309D52"/>
    <w:lvl w:ilvl="0" w:tplc="BAC83E1A">
      <w:start w:val="1"/>
      <w:numFmt w:val="bullet"/>
      <w:lvlText w:val="•"/>
      <w:lvlJc w:val="left"/>
      <w:pPr>
        <w:tabs>
          <w:tab w:val="num" w:pos="720"/>
        </w:tabs>
        <w:ind w:left="720" w:hanging="360"/>
      </w:pPr>
      <w:rPr>
        <w:rFonts w:ascii="Arial" w:hAnsi="Arial" w:hint="default"/>
      </w:rPr>
    </w:lvl>
    <w:lvl w:ilvl="1" w:tplc="EB583E94" w:tentative="1">
      <w:start w:val="1"/>
      <w:numFmt w:val="bullet"/>
      <w:lvlText w:val="•"/>
      <w:lvlJc w:val="left"/>
      <w:pPr>
        <w:tabs>
          <w:tab w:val="num" w:pos="1440"/>
        </w:tabs>
        <w:ind w:left="1440" w:hanging="360"/>
      </w:pPr>
      <w:rPr>
        <w:rFonts w:ascii="Arial" w:hAnsi="Arial" w:hint="default"/>
      </w:rPr>
    </w:lvl>
    <w:lvl w:ilvl="2" w:tplc="FD4004C0" w:tentative="1">
      <w:start w:val="1"/>
      <w:numFmt w:val="bullet"/>
      <w:lvlText w:val="•"/>
      <w:lvlJc w:val="left"/>
      <w:pPr>
        <w:tabs>
          <w:tab w:val="num" w:pos="2160"/>
        </w:tabs>
        <w:ind w:left="2160" w:hanging="360"/>
      </w:pPr>
      <w:rPr>
        <w:rFonts w:ascii="Arial" w:hAnsi="Arial" w:hint="default"/>
      </w:rPr>
    </w:lvl>
    <w:lvl w:ilvl="3" w:tplc="8EE8D76E" w:tentative="1">
      <w:start w:val="1"/>
      <w:numFmt w:val="bullet"/>
      <w:lvlText w:val="•"/>
      <w:lvlJc w:val="left"/>
      <w:pPr>
        <w:tabs>
          <w:tab w:val="num" w:pos="2880"/>
        </w:tabs>
        <w:ind w:left="2880" w:hanging="360"/>
      </w:pPr>
      <w:rPr>
        <w:rFonts w:ascii="Arial" w:hAnsi="Arial" w:hint="default"/>
      </w:rPr>
    </w:lvl>
    <w:lvl w:ilvl="4" w:tplc="4E30F4E4" w:tentative="1">
      <w:start w:val="1"/>
      <w:numFmt w:val="bullet"/>
      <w:lvlText w:val="•"/>
      <w:lvlJc w:val="left"/>
      <w:pPr>
        <w:tabs>
          <w:tab w:val="num" w:pos="3600"/>
        </w:tabs>
        <w:ind w:left="3600" w:hanging="360"/>
      </w:pPr>
      <w:rPr>
        <w:rFonts w:ascii="Arial" w:hAnsi="Arial" w:hint="default"/>
      </w:rPr>
    </w:lvl>
    <w:lvl w:ilvl="5" w:tplc="510833EA" w:tentative="1">
      <w:start w:val="1"/>
      <w:numFmt w:val="bullet"/>
      <w:lvlText w:val="•"/>
      <w:lvlJc w:val="left"/>
      <w:pPr>
        <w:tabs>
          <w:tab w:val="num" w:pos="4320"/>
        </w:tabs>
        <w:ind w:left="4320" w:hanging="360"/>
      </w:pPr>
      <w:rPr>
        <w:rFonts w:ascii="Arial" w:hAnsi="Arial" w:hint="default"/>
      </w:rPr>
    </w:lvl>
    <w:lvl w:ilvl="6" w:tplc="DDE073C6" w:tentative="1">
      <w:start w:val="1"/>
      <w:numFmt w:val="bullet"/>
      <w:lvlText w:val="•"/>
      <w:lvlJc w:val="left"/>
      <w:pPr>
        <w:tabs>
          <w:tab w:val="num" w:pos="5040"/>
        </w:tabs>
        <w:ind w:left="5040" w:hanging="360"/>
      </w:pPr>
      <w:rPr>
        <w:rFonts w:ascii="Arial" w:hAnsi="Arial" w:hint="default"/>
      </w:rPr>
    </w:lvl>
    <w:lvl w:ilvl="7" w:tplc="17EC391A" w:tentative="1">
      <w:start w:val="1"/>
      <w:numFmt w:val="bullet"/>
      <w:lvlText w:val="•"/>
      <w:lvlJc w:val="left"/>
      <w:pPr>
        <w:tabs>
          <w:tab w:val="num" w:pos="5760"/>
        </w:tabs>
        <w:ind w:left="5760" w:hanging="360"/>
      </w:pPr>
      <w:rPr>
        <w:rFonts w:ascii="Arial" w:hAnsi="Arial" w:hint="default"/>
      </w:rPr>
    </w:lvl>
    <w:lvl w:ilvl="8" w:tplc="16B8CE72" w:tentative="1">
      <w:start w:val="1"/>
      <w:numFmt w:val="bullet"/>
      <w:lvlText w:val="•"/>
      <w:lvlJc w:val="left"/>
      <w:pPr>
        <w:tabs>
          <w:tab w:val="num" w:pos="6480"/>
        </w:tabs>
        <w:ind w:left="6480" w:hanging="360"/>
      </w:pPr>
      <w:rPr>
        <w:rFonts w:ascii="Arial" w:hAnsi="Arial" w:hint="default"/>
      </w:rPr>
    </w:lvl>
  </w:abstractNum>
  <w:abstractNum w:abstractNumId="3">
    <w:nsid w:val="65BD5E8B"/>
    <w:multiLevelType w:val="hybridMultilevel"/>
    <w:tmpl w:val="9E8022FE"/>
    <w:lvl w:ilvl="0" w:tplc="EAE867CC">
      <w:start w:val="1"/>
      <w:numFmt w:val="bullet"/>
      <w:lvlText w:val="•"/>
      <w:lvlJc w:val="left"/>
      <w:pPr>
        <w:tabs>
          <w:tab w:val="num" w:pos="720"/>
        </w:tabs>
        <w:ind w:left="720" w:hanging="360"/>
      </w:pPr>
      <w:rPr>
        <w:rFonts w:ascii="Arial" w:hAnsi="Arial" w:hint="default"/>
      </w:rPr>
    </w:lvl>
    <w:lvl w:ilvl="1" w:tplc="690099EA" w:tentative="1">
      <w:start w:val="1"/>
      <w:numFmt w:val="bullet"/>
      <w:lvlText w:val="•"/>
      <w:lvlJc w:val="left"/>
      <w:pPr>
        <w:tabs>
          <w:tab w:val="num" w:pos="1440"/>
        </w:tabs>
        <w:ind w:left="1440" w:hanging="360"/>
      </w:pPr>
      <w:rPr>
        <w:rFonts w:ascii="Arial" w:hAnsi="Arial" w:hint="default"/>
      </w:rPr>
    </w:lvl>
    <w:lvl w:ilvl="2" w:tplc="13809780" w:tentative="1">
      <w:start w:val="1"/>
      <w:numFmt w:val="bullet"/>
      <w:lvlText w:val="•"/>
      <w:lvlJc w:val="left"/>
      <w:pPr>
        <w:tabs>
          <w:tab w:val="num" w:pos="2160"/>
        </w:tabs>
        <w:ind w:left="2160" w:hanging="360"/>
      </w:pPr>
      <w:rPr>
        <w:rFonts w:ascii="Arial" w:hAnsi="Arial" w:hint="default"/>
      </w:rPr>
    </w:lvl>
    <w:lvl w:ilvl="3" w:tplc="A70E762A" w:tentative="1">
      <w:start w:val="1"/>
      <w:numFmt w:val="bullet"/>
      <w:lvlText w:val="•"/>
      <w:lvlJc w:val="left"/>
      <w:pPr>
        <w:tabs>
          <w:tab w:val="num" w:pos="2880"/>
        </w:tabs>
        <w:ind w:left="2880" w:hanging="360"/>
      </w:pPr>
      <w:rPr>
        <w:rFonts w:ascii="Arial" w:hAnsi="Arial" w:hint="default"/>
      </w:rPr>
    </w:lvl>
    <w:lvl w:ilvl="4" w:tplc="9498F898" w:tentative="1">
      <w:start w:val="1"/>
      <w:numFmt w:val="bullet"/>
      <w:lvlText w:val="•"/>
      <w:lvlJc w:val="left"/>
      <w:pPr>
        <w:tabs>
          <w:tab w:val="num" w:pos="3600"/>
        </w:tabs>
        <w:ind w:left="3600" w:hanging="360"/>
      </w:pPr>
      <w:rPr>
        <w:rFonts w:ascii="Arial" w:hAnsi="Arial" w:hint="default"/>
      </w:rPr>
    </w:lvl>
    <w:lvl w:ilvl="5" w:tplc="96C21F82" w:tentative="1">
      <w:start w:val="1"/>
      <w:numFmt w:val="bullet"/>
      <w:lvlText w:val="•"/>
      <w:lvlJc w:val="left"/>
      <w:pPr>
        <w:tabs>
          <w:tab w:val="num" w:pos="4320"/>
        </w:tabs>
        <w:ind w:left="4320" w:hanging="360"/>
      </w:pPr>
      <w:rPr>
        <w:rFonts w:ascii="Arial" w:hAnsi="Arial" w:hint="default"/>
      </w:rPr>
    </w:lvl>
    <w:lvl w:ilvl="6" w:tplc="0D0CE5CE" w:tentative="1">
      <w:start w:val="1"/>
      <w:numFmt w:val="bullet"/>
      <w:lvlText w:val="•"/>
      <w:lvlJc w:val="left"/>
      <w:pPr>
        <w:tabs>
          <w:tab w:val="num" w:pos="5040"/>
        </w:tabs>
        <w:ind w:left="5040" w:hanging="360"/>
      </w:pPr>
      <w:rPr>
        <w:rFonts w:ascii="Arial" w:hAnsi="Arial" w:hint="default"/>
      </w:rPr>
    </w:lvl>
    <w:lvl w:ilvl="7" w:tplc="CB1EBE96" w:tentative="1">
      <w:start w:val="1"/>
      <w:numFmt w:val="bullet"/>
      <w:lvlText w:val="•"/>
      <w:lvlJc w:val="left"/>
      <w:pPr>
        <w:tabs>
          <w:tab w:val="num" w:pos="5760"/>
        </w:tabs>
        <w:ind w:left="5760" w:hanging="360"/>
      </w:pPr>
      <w:rPr>
        <w:rFonts w:ascii="Arial" w:hAnsi="Arial" w:hint="default"/>
      </w:rPr>
    </w:lvl>
    <w:lvl w:ilvl="8" w:tplc="F17E01BE" w:tentative="1">
      <w:start w:val="1"/>
      <w:numFmt w:val="bullet"/>
      <w:lvlText w:val="•"/>
      <w:lvlJc w:val="left"/>
      <w:pPr>
        <w:tabs>
          <w:tab w:val="num" w:pos="6480"/>
        </w:tabs>
        <w:ind w:left="6480" w:hanging="360"/>
      </w:pPr>
      <w:rPr>
        <w:rFonts w:ascii="Arial" w:hAnsi="Arial" w:hint="default"/>
      </w:rPr>
    </w:lvl>
  </w:abstractNum>
  <w:abstractNum w:abstractNumId="4">
    <w:nsid w:val="69F06285"/>
    <w:multiLevelType w:val="hybridMultilevel"/>
    <w:tmpl w:val="868C1A5A"/>
    <w:lvl w:ilvl="0" w:tplc="78F4B176">
      <w:start w:val="1"/>
      <w:numFmt w:val="bullet"/>
      <w:lvlText w:val="•"/>
      <w:lvlJc w:val="left"/>
      <w:pPr>
        <w:tabs>
          <w:tab w:val="num" w:pos="720"/>
        </w:tabs>
        <w:ind w:left="720" w:hanging="360"/>
      </w:pPr>
      <w:rPr>
        <w:rFonts w:ascii="Arial" w:hAnsi="Arial" w:hint="default"/>
      </w:rPr>
    </w:lvl>
    <w:lvl w:ilvl="1" w:tplc="71AE7A14" w:tentative="1">
      <w:start w:val="1"/>
      <w:numFmt w:val="bullet"/>
      <w:lvlText w:val="•"/>
      <w:lvlJc w:val="left"/>
      <w:pPr>
        <w:tabs>
          <w:tab w:val="num" w:pos="1440"/>
        </w:tabs>
        <w:ind w:left="1440" w:hanging="360"/>
      </w:pPr>
      <w:rPr>
        <w:rFonts w:ascii="Arial" w:hAnsi="Arial" w:hint="default"/>
      </w:rPr>
    </w:lvl>
    <w:lvl w:ilvl="2" w:tplc="B2D29DB8" w:tentative="1">
      <w:start w:val="1"/>
      <w:numFmt w:val="bullet"/>
      <w:lvlText w:val="•"/>
      <w:lvlJc w:val="left"/>
      <w:pPr>
        <w:tabs>
          <w:tab w:val="num" w:pos="2160"/>
        </w:tabs>
        <w:ind w:left="2160" w:hanging="360"/>
      </w:pPr>
      <w:rPr>
        <w:rFonts w:ascii="Arial" w:hAnsi="Arial" w:hint="default"/>
      </w:rPr>
    </w:lvl>
    <w:lvl w:ilvl="3" w:tplc="23D2AB78" w:tentative="1">
      <w:start w:val="1"/>
      <w:numFmt w:val="bullet"/>
      <w:lvlText w:val="•"/>
      <w:lvlJc w:val="left"/>
      <w:pPr>
        <w:tabs>
          <w:tab w:val="num" w:pos="2880"/>
        </w:tabs>
        <w:ind w:left="2880" w:hanging="360"/>
      </w:pPr>
      <w:rPr>
        <w:rFonts w:ascii="Arial" w:hAnsi="Arial" w:hint="default"/>
      </w:rPr>
    </w:lvl>
    <w:lvl w:ilvl="4" w:tplc="B8AC456C" w:tentative="1">
      <w:start w:val="1"/>
      <w:numFmt w:val="bullet"/>
      <w:lvlText w:val="•"/>
      <w:lvlJc w:val="left"/>
      <w:pPr>
        <w:tabs>
          <w:tab w:val="num" w:pos="3600"/>
        </w:tabs>
        <w:ind w:left="3600" w:hanging="360"/>
      </w:pPr>
      <w:rPr>
        <w:rFonts w:ascii="Arial" w:hAnsi="Arial" w:hint="default"/>
      </w:rPr>
    </w:lvl>
    <w:lvl w:ilvl="5" w:tplc="8D928324" w:tentative="1">
      <w:start w:val="1"/>
      <w:numFmt w:val="bullet"/>
      <w:lvlText w:val="•"/>
      <w:lvlJc w:val="left"/>
      <w:pPr>
        <w:tabs>
          <w:tab w:val="num" w:pos="4320"/>
        </w:tabs>
        <w:ind w:left="4320" w:hanging="360"/>
      </w:pPr>
      <w:rPr>
        <w:rFonts w:ascii="Arial" w:hAnsi="Arial" w:hint="default"/>
      </w:rPr>
    </w:lvl>
    <w:lvl w:ilvl="6" w:tplc="60A0681C" w:tentative="1">
      <w:start w:val="1"/>
      <w:numFmt w:val="bullet"/>
      <w:lvlText w:val="•"/>
      <w:lvlJc w:val="left"/>
      <w:pPr>
        <w:tabs>
          <w:tab w:val="num" w:pos="5040"/>
        </w:tabs>
        <w:ind w:left="5040" w:hanging="360"/>
      </w:pPr>
      <w:rPr>
        <w:rFonts w:ascii="Arial" w:hAnsi="Arial" w:hint="default"/>
      </w:rPr>
    </w:lvl>
    <w:lvl w:ilvl="7" w:tplc="5DD29D20" w:tentative="1">
      <w:start w:val="1"/>
      <w:numFmt w:val="bullet"/>
      <w:lvlText w:val="•"/>
      <w:lvlJc w:val="left"/>
      <w:pPr>
        <w:tabs>
          <w:tab w:val="num" w:pos="5760"/>
        </w:tabs>
        <w:ind w:left="5760" w:hanging="360"/>
      </w:pPr>
      <w:rPr>
        <w:rFonts w:ascii="Arial" w:hAnsi="Arial" w:hint="default"/>
      </w:rPr>
    </w:lvl>
    <w:lvl w:ilvl="8" w:tplc="5478F0E2" w:tentative="1">
      <w:start w:val="1"/>
      <w:numFmt w:val="bullet"/>
      <w:lvlText w:val="•"/>
      <w:lvlJc w:val="left"/>
      <w:pPr>
        <w:tabs>
          <w:tab w:val="num" w:pos="6480"/>
        </w:tabs>
        <w:ind w:left="6480" w:hanging="360"/>
      </w:pPr>
      <w:rPr>
        <w:rFonts w:ascii="Arial" w:hAnsi="Arial" w:hint="default"/>
      </w:rPr>
    </w:lvl>
  </w:abstractNum>
  <w:abstractNum w:abstractNumId="5">
    <w:nsid w:val="6B97400F"/>
    <w:multiLevelType w:val="hybridMultilevel"/>
    <w:tmpl w:val="5D40F77C"/>
    <w:lvl w:ilvl="0" w:tplc="DA86CC90">
      <w:start w:val="1"/>
      <w:numFmt w:val="bullet"/>
      <w:lvlText w:val="•"/>
      <w:lvlJc w:val="left"/>
      <w:pPr>
        <w:tabs>
          <w:tab w:val="num" w:pos="720"/>
        </w:tabs>
        <w:ind w:left="720" w:hanging="360"/>
      </w:pPr>
      <w:rPr>
        <w:rFonts w:ascii="Arial" w:hAnsi="Arial" w:hint="default"/>
      </w:rPr>
    </w:lvl>
    <w:lvl w:ilvl="1" w:tplc="253E1E8C" w:tentative="1">
      <w:start w:val="1"/>
      <w:numFmt w:val="bullet"/>
      <w:lvlText w:val="•"/>
      <w:lvlJc w:val="left"/>
      <w:pPr>
        <w:tabs>
          <w:tab w:val="num" w:pos="1440"/>
        </w:tabs>
        <w:ind w:left="1440" w:hanging="360"/>
      </w:pPr>
      <w:rPr>
        <w:rFonts w:ascii="Arial" w:hAnsi="Arial" w:hint="default"/>
      </w:rPr>
    </w:lvl>
    <w:lvl w:ilvl="2" w:tplc="5BD8ED9C" w:tentative="1">
      <w:start w:val="1"/>
      <w:numFmt w:val="bullet"/>
      <w:lvlText w:val="•"/>
      <w:lvlJc w:val="left"/>
      <w:pPr>
        <w:tabs>
          <w:tab w:val="num" w:pos="2160"/>
        </w:tabs>
        <w:ind w:left="2160" w:hanging="360"/>
      </w:pPr>
      <w:rPr>
        <w:rFonts w:ascii="Arial" w:hAnsi="Arial" w:hint="default"/>
      </w:rPr>
    </w:lvl>
    <w:lvl w:ilvl="3" w:tplc="17149C5C" w:tentative="1">
      <w:start w:val="1"/>
      <w:numFmt w:val="bullet"/>
      <w:lvlText w:val="•"/>
      <w:lvlJc w:val="left"/>
      <w:pPr>
        <w:tabs>
          <w:tab w:val="num" w:pos="2880"/>
        </w:tabs>
        <w:ind w:left="2880" w:hanging="360"/>
      </w:pPr>
      <w:rPr>
        <w:rFonts w:ascii="Arial" w:hAnsi="Arial" w:hint="default"/>
      </w:rPr>
    </w:lvl>
    <w:lvl w:ilvl="4" w:tplc="E59C469C" w:tentative="1">
      <w:start w:val="1"/>
      <w:numFmt w:val="bullet"/>
      <w:lvlText w:val="•"/>
      <w:lvlJc w:val="left"/>
      <w:pPr>
        <w:tabs>
          <w:tab w:val="num" w:pos="3600"/>
        </w:tabs>
        <w:ind w:left="3600" w:hanging="360"/>
      </w:pPr>
      <w:rPr>
        <w:rFonts w:ascii="Arial" w:hAnsi="Arial" w:hint="default"/>
      </w:rPr>
    </w:lvl>
    <w:lvl w:ilvl="5" w:tplc="20584FA2" w:tentative="1">
      <w:start w:val="1"/>
      <w:numFmt w:val="bullet"/>
      <w:lvlText w:val="•"/>
      <w:lvlJc w:val="left"/>
      <w:pPr>
        <w:tabs>
          <w:tab w:val="num" w:pos="4320"/>
        </w:tabs>
        <w:ind w:left="4320" w:hanging="360"/>
      </w:pPr>
      <w:rPr>
        <w:rFonts w:ascii="Arial" w:hAnsi="Arial" w:hint="default"/>
      </w:rPr>
    </w:lvl>
    <w:lvl w:ilvl="6" w:tplc="7692291A" w:tentative="1">
      <w:start w:val="1"/>
      <w:numFmt w:val="bullet"/>
      <w:lvlText w:val="•"/>
      <w:lvlJc w:val="left"/>
      <w:pPr>
        <w:tabs>
          <w:tab w:val="num" w:pos="5040"/>
        </w:tabs>
        <w:ind w:left="5040" w:hanging="360"/>
      </w:pPr>
      <w:rPr>
        <w:rFonts w:ascii="Arial" w:hAnsi="Arial" w:hint="default"/>
      </w:rPr>
    </w:lvl>
    <w:lvl w:ilvl="7" w:tplc="474CA230" w:tentative="1">
      <w:start w:val="1"/>
      <w:numFmt w:val="bullet"/>
      <w:lvlText w:val="•"/>
      <w:lvlJc w:val="left"/>
      <w:pPr>
        <w:tabs>
          <w:tab w:val="num" w:pos="5760"/>
        </w:tabs>
        <w:ind w:left="5760" w:hanging="360"/>
      </w:pPr>
      <w:rPr>
        <w:rFonts w:ascii="Arial" w:hAnsi="Arial" w:hint="default"/>
      </w:rPr>
    </w:lvl>
    <w:lvl w:ilvl="8" w:tplc="972CF24A" w:tentative="1">
      <w:start w:val="1"/>
      <w:numFmt w:val="bullet"/>
      <w:lvlText w:val="•"/>
      <w:lvlJc w:val="left"/>
      <w:pPr>
        <w:tabs>
          <w:tab w:val="num" w:pos="6480"/>
        </w:tabs>
        <w:ind w:left="6480" w:hanging="360"/>
      </w:pPr>
      <w:rPr>
        <w:rFonts w:ascii="Arial" w:hAnsi="Arial" w:hint="default"/>
      </w:rPr>
    </w:lvl>
  </w:abstractNum>
  <w:abstractNum w:abstractNumId="6">
    <w:nsid w:val="6F2652FB"/>
    <w:multiLevelType w:val="hybridMultilevel"/>
    <w:tmpl w:val="638E9CBE"/>
    <w:lvl w:ilvl="0" w:tplc="8AE61B3C">
      <w:start w:val="1"/>
      <w:numFmt w:val="bullet"/>
      <w:lvlText w:val="•"/>
      <w:lvlJc w:val="left"/>
      <w:pPr>
        <w:tabs>
          <w:tab w:val="num" w:pos="720"/>
        </w:tabs>
        <w:ind w:left="720" w:hanging="360"/>
      </w:pPr>
      <w:rPr>
        <w:rFonts w:ascii="Arial" w:hAnsi="Arial" w:hint="default"/>
      </w:rPr>
    </w:lvl>
    <w:lvl w:ilvl="1" w:tplc="12580BD2" w:tentative="1">
      <w:start w:val="1"/>
      <w:numFmt w:val="bullet"/>
      <w:lvlText w:val="•"/>
      <w:lvlJc w:val="left"/>
      <w:pPr>
        <w:tabs>
          <w:tab w:val="num" w:pos="1440"/>
        </w:tabs>
        <w:ind w:left="1440" w:hanging="360"/>
      </w:pPr>
      <w:rPr>
        <w:rFonts w:ascii="Arial" w:hAnsi="Arial" w:hint="default"/>
      </w:rPr>
    </w:lvl>
    <w:lvl w:ilvl="2" w:tplc="BC689796" w:tentative="1">
      <w:start w:val="1"/>
      <w:numFmt w:val="bullet"/>
      <w:lvlText w:val="•"/>
      <w:lvlJc w:val="left"/>
      <w:pPr>
        <w:tabs>
          <w:tab w:val="num" w:pos="2160"/>
        </w:tabs>
        <w:ind w:left="2160" w:hanging="360"/>
      </w:pPr>
      <w:rPr>
        <w:rFonts w:ascii="Arial" w:hAnsi="Arial" w:hint="default"/>
      </w:rPr>
    </w:lvl>
    <w:lvl w:ilvl="3" w:tplc="BBB23472" w:tentative="1">
      <w:start w:val="1"/>
      <w:numFmt w:val="bullet"/>
      <w:lvlText w:val="•"/>
      <w:lvlJc w:val="left"/>
      <w:pPr>
        <w:tabs>
          <w:tab w:val="num" w:pos="2880"/>
        </w:tabs>
        <w:ind w:left="2880" w:hanging="360"/>
      </w:pPr>
      <w:rPr>
        <w:rFonts w:ascii="Arial" w:hAnsi="Arial" w:hint="default"/>
      </w:rPr>
    </w:lvl>
    <w:lvl w:ilvl="4" w:tplc="5142A836" w:tentative="1">
      <w:start w:val="1"/>
      <w:numFmt w:val="bullet"/>
      <w:lvlText w:val="•"/>
      <w:lvlJc w:val="left"/>
      <w:pPr>
        <w:tabs>
          <w:tab w:val="num" w:pos="3600"/>
        </w:tabs>
        <w:ind w:left="3600" w:hanging="360"/>
      </w:pPr>
      <w:rPr>
        <w:rFonts w:ascii="Arial" w:hAnsi="Arial" w:hint="default"/>
      </w:rPr>
    </w:lvl>
    <w:lvl w:ilvl="5" w:tplc="A5C87EEE" w:tentative="1">
      <w:start w:val="1"/>
      <w:numFmt w:val="bullet"/>
      <w:lvlText w:val="•"/>
      <w:lvlJc w:val="left"/>
      <w:pPr>
        <w:tabs>
          <w:tab w:val="num" w:pos="4320"/>
        </w:tabs>
        <w:ind w:left="4320" w:hanging="360"/>
      </w:pPr>
      <w:rPr>
        <w:rFonts w:ascii="Arial" w:hAnsi="Arial" w:hint="default"/>
      </w:rPr>
    </w:lvl>
    <w:lvl w:ilvl="6" w:tplc="F11E8D9E" w:tentative="1">
      <w:start w:val="1"/>
      <w:numFmt w:val="bullet"/>
      <w:lvlText w:val="•"/>
      <w:lvlJc w:val="left"/>
      <w:pPr>
        <w:tabs>
          <w:tab w:val="num" w:pos="5040"/>
        </w:tabs>
        <w:ind w:left="5040" w:hanging="360"/>
      </w:pPr>
      <w:rPr>
        <w:rFonts w:ascii="Arial" w:hAnsi="Arial" w:hint="default"/>
      </w:rPr>
    </w:lvl>
    <w:lvl w:ilvl="7" w:tplc="6854D79C" w:tentative="1">
      <w:start w:val="1"/>
      <w:numFmt w:val="bullet"/>
      <w:lvlText w:val="•"/>
      <w:lvlJc w:val="left"/>
      <w:pPr>
        <w:tabs>
          <w:tab w:val="num" w:pos="5760"/>
        </w:tabs>
        <w:ind w:left="5760" w:hanging="360"/>
      </w:pPr>
      <w:rPr>
        <w:rFonts w:ascii="Arial" w:hAnsi="Arial" w:hint="default"/>
      </w:rPr>
    </w:lvl>
    <w:lvl w:ilvl="8" w:tplc="2C263662" w:tentative="1">
      <w:start w:val="1"/>
      <w:numFmt w:val="bullet"/>
      <w:lvlText w:val="•"/>
      <w:lvlJc w:val="left"/>
      <w:pPr>
        <w:tabs>
          <w:tab w:val="num" w:pos="6480"/>
        </w:tabs>
        <w:ind w:left="6480" w:hanging="360"/>
      </w:pPr>
      <w:rPr>
        <w:rFonts w:ascii="Arial" w:hAnsi="Arial" w:hint="default"/>
      </w:rPr>
    </w:lvl>
  </w:abstractNum>
  <w:abstractNum w:abstractNumId="7">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5C"/>
    <w:rsid w:val="00004C63"/>
    <w:rsid w:val="000238F2"/>
    <w:rsid w:val="00032CAC"/>
    <w:rsid w:val="0005407E"/>
    <w:rsid w:val="00094987"/>
    <w:rsid w:val="000A6142"/>
    <w:rsid w:val="000B09C9"/>
    <w:rsid w:val="000B7524"/>
    <w:rsid w:val="000F1AFB"/>
    <w:rsid w:val="0010026F"/>
    <w:rsid w:val="00101CC3"/>
    <w:rsid w:val="00120C95"/>
    <w:rsid w:val="00154552"/>
    <w:rsid w:val="00156A71"/>
    <w:rsid w:val="001728B1"/>
    <w:rsid w:val="00184F06"/>
    <w:rsid w:val="0019018B"/>
    <w:rsid w:val="001A29ED"/>
    <w:rsid w:val="001A5D4C"/>
    <w:rsid w:val="001C0CFD"/>
    <w:rsid w:val="001C2227"/>
    <w:rsid w:val="001C2802"/>
    <w:rsid w:val="001D4B35"/>
    <w:rsid w:val="001E40E5"/>
    <w:rsid w:val="001E5047"/>
    <w:rsid w:val="001E68B2"/>
    <w:rsid w:val="001F1338"/>
    <w:rsid w:val="002077C2"/>
    <w:rsid w:val="0023064E"/>
    <w:rsid w:val="00231E9F"/>
    <w:rsid w:val="002445F6"/>
    <w:rsid w:val="0024498F"/>
    <w:rsid w:val="00254B3E"/>
    <w:rsid w:val="00254B6D"/>
    <w:rsid w:val="0025777F"/>
    <w:rsid w:val="00262DBB"/>
    <w:rsid w:val="0027509A"/>
    <w:rsid w:val="00283C9D"/>
    <w:rsid w:val="00294F99"/>
    <w:rsid w:val="002E163A"/>
    <w:rsid w:val="002F2339"/>
    <w:rsid w:val="00326139"/>
    <w:rsid w:val="003368D0"/>
    <w:rsid w:val="003616B1"/>
    <w:rsid w:val="0036668F"/>
    <w:rsid w:val="003721EC"/>
    <w:rsid w:val="00374497"/>
    <w:rsid w:val="00382026"/>
    <w:rsid w:val="003C1699"/>
    <w:rsid w:val="003C739B"/>
    <w:rsid w:val="003E1A25"/>
    <w:rsid w:val="00404A53"/>
    <w:rsid w:val="00411E5A"/>
    <w:rsid w:val="0042170B"/>
    <w:rsid w:val="00436C54"/>
    <w:rsid w:val="00466D4B"/>
    <w:rsid w:val="00480380"/>
    <w:rsid w:val="00486F71"/>
    <w:rsid w:val="004C59B7"/>
    <w:rsid w:val="004C5A63"/>
    <w:rsid w:val="004D72F1"/>
    <w:rsid w:val="004E464B"/>
    <w:rsid w:val="004E706A"/>
    <w:rsid w:val="004F15E4"/>
    <w:rsid w:val="005017E5"/>
    <w:rsid w:val="005061E3"/>
    <w:rsid w:val="00506DB2"/>
    <w:rsid w:val="00514A7B"/>
    <w:rsid w:val="0054341D"/>
    <w:rsid w:val="0055092C"/>
    <w:rsid w:val="00566314"/>
    <w:rsid w:val="005828A1"/>
    <w:rsid w:val="005908D4"/>
    <w:rsid w:val="00593B68"/>
    <w:rsid w:val="005B0CED"/>
    <w:rsid w:val="005B6AF9"/>
    <w:rsid w:val="005C512E"/>
    <w:rsid w:val="005C6360"/>
    <w:rsid w:val="005E2486"/>
    <w:rsid w:val="005E671A"/>
    <w:rsid w:val="005E77D5"/>
    <w:rsid w:val="00614FDF"/>
    <w:rsid w:val="0064045C"/>
    <w:rsid w:val="00660604"/>
    <w:rsid w:val="00662AD9"/>
    <w:rsid w:val="006705E3"/>
    <w:rsid w:val="006710AB"/>
    <w:rsid w:val="00675D16"/>
    <w:rsid w:val="00683D02"/>
    <w:rsid w:val="006A1F0D"/>
    <w:rsid w:val="006A2723"/>
    <w:rsid w:val="006B4106"/>
    <w:rsid w:val="006B7AE8"/>
    <w:rsid w:val="006C1CB2"/>
    <w:rsid w:val="006C3369"/>
    <w:rsid w:val="006C5645"/>
    <w:rsid w:val="006C5E11"/>
    <w:rsid w:val="006C71D0"/>
    <w:rsid w:val="006E76BC"/>
    <w:rsid w:val="00702E64"/>
    <w:rsid w:val="00704C23"/>
    <w:rsid w:val="007122E8"/>
    <w:rsid w:val="00720AD5"/>
    <w:rsid w:val="00737557"/>
    <w:rsid w:val="007621D4"/>
    <w:rsid w:val="007640E1"/>
    <w:rsid w:val="007A20C6"/>
    <w:rsid w:val="007A6E59"/>
    <w:rsid w:val="007B305F"/>
    <w:rsid w:val="007B33A5"/>
    <w:rsid w:val="007D0A61"/>
    <w:rsid w:val="007D588A"/>
    <w:rsid w:val="008065AE"/>
    <w:rsid w:val="00806820"/>
    <w:rsid w:val="00813C45"/>
    <w:rsid w:val="0081439B"/>
    <w:rsid w:val="00840F26"/>
    <w:rsid w:val="0085272A"/>
    <w:rsid w:val="0085530B"/>
    <w:rsid w:val="00865DC0"/>
    <w:rsid w:val="008714D1"/>
    <w:rsid w:val="00876862"/>
    <w:rsid w:val="008A04A1"/>
    <w:rsid w:val="008C053B"/>
    <w:rsid w:val="008C22BD"/>
    <w:rsid w:val="008D0CB3"/>
    <w:rsid w:val="008D2872"/>
    <w:rsid w:val="008E018B"/>
    <w:rsid w:val="009022BA"/>
    <w:rsid w:val="00922097"/>
    <w:rsid w:val="009267AF"/>
    <w:rsid w:val="009403E2"/>
    <w:rsid w:val="00947C92"/>
    <w:rsid w:val="0095028E"/>
    <w:rsid w:val="00990899"/>
    <w:rsid w:val="009D7C75"/>
    <w:rsid w:val="009E1605"/>
    <w:rsid w:val="009E6215"/>
    <w:rsid w:val="00A17EAA"/>
    <w:rsid w:val="00A352AA"/>
    <w:rsid w:val="00A42A21"/>
    <w:rsid w:val="00A53A6B"/>
    <w:rsid w:val="00A6063B"/>
    <w:rsid w:val="00A60FCE"/>
    <w:rsid w:val="00A91437"/>
    <w:rsid w:val="00AC3482"/>
    <w:rsid w:val="00AC5D20"/>
    <w:rsid w:val="00AD2BC7"/>
    <w:rsid w:val="00AD425D"/>
    <w:rsid w:val="00AF6470"/>
    <w:rsid w:val="00AF7D5F"/>
    <w:rsid w:val="00B00A96"/>
    <w:rsid w:val="00B13055"/>
    <w:rsid w:val="00B53FD1"/>
    <w:rsid w:val="00B67784"/>
    <w:rsid w:val="00B72400"/>
    <w:rsid w:val="00B8119A"/>
    <w:rsid w:val="00B8642E"/>
    <w:rsid w:val="00B867F8"/>
    <w:rsid w:val="00BC3EC5"/>
    <w:rsid w:val="00BC42F8"/>
    <w:rsid w:val="00BF67C7"/>
    <w:rsid w:val="00C0014A"/>
    <w:rsid w:val="00C471CF"/>
    <w:rsid w:val="00C66977"/>
    <w:rsid w:val="00C70FAA"/>
    <w:rsid w:val="00C8519A"/>
    <w:rsid w:val="00C85F89"/>
    <w:rsid w:val="00CB6923"/>
    <w:rsid w:val="00CB7339"/>
    <w:rsid w:val="00CC5E3A"/>
    <w:rsid w:val="00CD3326"/>
    <w:rsid w:val="00D03EC9"/>
    <w:rsid w:val="00D043D1"/>
    <w:rsid w:val="00D06D48"/>
    <w:rsid w:val="00D518A7"/>
    <w:rsid w:val="00D61832"/>
    <w:rsid w:val="00D66798"/>
    <w:rsid w:val="00D672B6"/>
    <w:rsid w:val="00D85AFF"/>
    <w:rsid w:val="00D87B85"/>
    <w:rsid w:val="00D87BEF"/>
    <w:rsid w:val="00D97269"/>
    <w:rsid w:val="00DD2733"/>
    <w:rsid w:val="00DD511D"/>
    <w:rsid w:val="00DF3601"/>
    <w:rsid w:val="00E30B13"/>
    <w:rsid w:val="00E514AE"/>
    <w:rsid w:val="00E62E11"/>
    <w:rsid w:val="00E71498"/>
    <w:rsid w:val="00E825FC"/>
    <w:rsid w:val="00EB708E"/>
    <w:rsid w:val="00EC5F0E"/>
    <w:rsid w:val="00F05D6A"/>
    <w:rsid w:val="00F25716"/>
    <w:rsid w:val="00F332C7"/>
    <w:rsid w:val="00F44F4B"/>
    <w:rsid w:val="00F476AB"/>
    <w:rsid w:val="00F534E4"/>
    <w:rsid w:val="00F615E5"/>
    <w:rsid w:val="00F730E8"/>
    <w:rsid w:val="00F82653"/>
    <w:rsid w:val="00FA0D39"/>
    <w:rsid w:val="00FA60F1"/>
    <w:rsid w:val="00FB68D6"/>
    <w:rsid w:val="00FC64EF"/>
    <w:rsid w:val="00FD4574"/>
    <w:rsid w:val="00FE6B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02ADA"/>
  <w14:defaultImageDpi w14:val="0"/>
  <w15:docId w15:val="{F8D683D4-1D14-4119-8484-67DB0FEB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1D4"/>
    <w:rPr>
      <w:rFonts w:cs="Times New Roman"/>
      <w:color w:val="0563C1" w:themeColor="hyperlink"/>
      <w:u w:val="single"/>
    </w:rPr>
  </w:style>
  <w:style w:type="paragraph" w:styleId="Header">
    <w:name w:val="header"/>
    <w:basedOn w:val="Normal"/>
    <w:link w:val="HeaderChar"/>
    <w:uiPriority w:val="99"/>
    <w:unhideWhenUsed/>
    <w:rsid w:val="006C564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5645"/>
    <w:rPr>
      <w:rFonts w:cs="Times New Roman"/>
    </w:rPr>
  </w:style>
  <w:style w:type="paragraph" w:styleId="Footer">
    <w:name w:val="footer"/>
    <w:basedOn w:val="Normal"/>
    <w:link w:val="FooterChar"/>
    <w:uiPriority w:val="99"/>
    <w:unhideWhenUsed/>
    <w:rsid w:val="006C564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5645"/>
    <w:rPr>
      <w:rFonts w:cs="Times New Roman"/>
    </w:rPr>
  </w:style>
  <w:style w:type="paragraph" w:styleId="ListParagraph">
    <w:name w:val="List Paragraph"/>
    <w:basedOn w:val="Normal"/>
    <w:uiPriority w:val="34"/>
    <w:qFormat/>
    <w:rsid w:val="003C1699"/>
    <w:pPr>
      <w:spacing w:after="200" w:line="276" w:lineRule="auto"/>
      <w:ind w:left="720"/>
      <w:contextualSpacing/>
    </w:pPr>
    <w:rPr>
      <w:lang w:val="id-ID"/>
    </w:rPr>
  </w:style>
  <w:style w:type="paragraph" w:customStyle="1" w:styleId="BasicParagraph">
    <w:name w:val="[Basic Paragraph]"/>
    <w:basedOn w:val="Normal"/>
    <w:uiPriority w:val="99"/>
    <w:rsid w:val="003C1699"/>
    <w:pPr>
      <w:autoSpaceDE w:val="0"/>
      <w:autoSpaceDN w:val="0"/>
      <w:adjustRightInd w:val="0"/>
      <w:spacing w:after="0" w:line="288" w:lineRule="auto"/>
    </w:pPr>
    <w:rPr>
      <w:rFonts w:ascii="Book Antiqua" w:hAnsi="Book Antiqua" w:cs="Book Antiqua"/>
      <w:color w:val="000000"/>
      <w:sz w:val="20"/>
      <w:szCs w:val="20"/>
      <w:lang w:val="en-GB"/>
    </w:rPr>
  </w:style>
  <w:style w:type="character" w:customStyle="1" w:styleId="A2">
    <w:name w:val="A2"/>
    <w:uiPriority w:val="99"/>
    <w:rsid w:val="003C1699"/>
    <w:rPr>
      <w:b/>
      <w:color w:val="000000"/>
      <w:sz w:val="22"/>
    </w:rPr>
  </w:style>
  <w:style w:type="table" w:styleId="TableGrid">
    <w:name w:val="Table Grid"/>
    <w:basedOn w:val="TableNormal"/>
    <w:uiPriority w:val="59"/>
    <w:rsid w:val="003C1699"/>
    <w:pPr>
      <w:spacing w:after="0" w:line="240" w:lineRule="auto"/>
    </w:pPr>
    <w:rPr>
      <w:rFonts w:cs="Arial"/>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C5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0580">
      <w:bodyDiv w:val="1"/>
      <w:marLeft w:val="0"/>
      <w:marRight w:val="0"/>
      <w:marTop w:val="0"/>
      <w:marBottom w:val="0"/>
      <w:divBdr>
        <w:top w:val="none" w:sz="0" w:space="0" w:color="auto"/>
        <w:left w:val="none" w:sz="0" w:space="0" w:color="auto"/>
        <w:bottom w:val="none" w:sz="0" w:space="0" w:color="auto"/>
        <w:right w:val="none" w:sz="0" w:space="0" w:color="auto"/>
      </w:divBdr>
    </w:div>
    <w:div w:id="81880413">
      <w:bodyDiv w:val="1"/>
      <w:marLeft w:val="0"/>
      <w:marRight w:val="0"/>
      <w:marTop w:val="0"/>
      <w:marBottom w:val="0"/>
      <w:divBdr>
        <w:top w:val="none" w:sz="0" w:space="0" w:color="auto"/>
        <w:left w:val="none" w:sz="0" w:space="0" w:color="auto"/>
        <w:bottom w:val="none" w:sz="0" w:space="0" w:color="auto"/>
        <w:right w:val="none" w:sz="0" w:space="0" w:color="auto"/>
      </w:divBdr>
      <w:divsChild>
        <w:div w:id="2079743118">
          <w:marLeft w:val="0"/>
          <w:marRight w:val="0"/>
          <w:marTop w:val="0"/>
          <w:marBottom w:val="0"/>
          <w:divBdr>
            <w:top w:val="none" w:sz="0" w:space="0" w:color="auto"/>
            <w:left w:val="none" w:sz="0" w:space="0" w:color="auto"/>
            <w:bottom w:val="none" w:sz="0" w:space="0" w:color="auto"/>
            <w:right w:val="none" w:sz="0" w:space="0" w:color="auto"/>
          </w:divBdr>
        </w:div>
      </w:divsChild>
    </w:div>
    <w:div w:id="167327282">
      <w:bodyDiv w:val="1"/>
      <w:marLeft w:val="0"/>
      <w:marRight w:val="0"/>
      <w:marTop w:val="0"/>
      <w:marBottom w:val="0"/>
      <w:divBdr>
        <w:top w:val="none" w:sz="0" w:space="0" w:color="auto"/>
        <w:left w:val="none" w:sz="0" w:space="0" w:color="auto"/>
        <w:bottom w:val="none" w:sz="0" w:space="0" w:color="auto"/>
        <w:right w:val="none" w:sz="0" w:space="0" w:color="auto"/>
      </w:divBdr>
    </w:div>
    <w:div w:id="297229818">
      <w:bodyDiv w:val="1"/>
      <w:marLeft w:val="0"/>
      <w:marRight w:val="0"/>
      <w:marTop w:val="0"/>
      <w:marBottom w:val="0"/>
      <w:divBdr>
        <w:top w:val="none" w:sz="0" w:space="0" w:color="auto"/>
        <w:left w:val="none" w:sz="0" w:space="0" w:color="auto"/>
        <w:bottom w:val="none" w:sz="0" w:space="0" w:color="auto"/>
        <w:right w:val="none" w:sz="0" w:space="0" w:color="auto"/>
      </w:divBdr>
    </w:div>
    <w:div w:id="484468323">
      <w:bodyDiv w:val="1"/>
      <w:marLeft w:val="0"/>
      <w:marRight w:val="0"/>
      <w:marTop w:val="0"/>
      <w:marBottom w:val="0"/>
      <w:divBdr>
        <w:top w:val="none" w:sz="0" w:space="0" w:color="auto"/>
        <w:left w:val="none" w:sz="0" w:space="0" w:color="auto"/>
        <w:bottom w:val="none" w:sz="0" w:space="0" w:color="auto"/>
        <w:right w:val="none" w:sz="0" w:space="0" w:color="auto"/>
      </w:divBdr>
    </w:div>
    <w:div w:id="556941368">
      <w:bodyDiv w:val="1"/>
      <w:marLeft w:val="0"/>
      <w:marRight w:val="0"/>
      <w:marTop w:val="0"/>
      <w:marBottom w:val="0"/>
      <w:divBdr>
        <w:top w:val="none" w:sz="0" w:space="0" w:color="auto"/>
        <w:left w:val="none" w:sz="0" w:space="0" w:color="auto"/>
        <w:bottom w:val="none" w:sz="0" w:space="0" w:color="auto"/>
        <w:right w:val="none" w:sz="0" w:space="0" w:color="auto"/>
      </w:divBdr>
    </w:div>
    <w:div w:id="811679923">
      <w:marLeft w:val="0"/>
      <w:marRight w:val="0"/>
      <w:marTop w:val="0"/>
      <w:marBottom w:val="0"/>
      <w:divBdr>
        <w:top w:val="none" w:sz="0" w:space="0" w:color="auto"/>
        <w:left w:val="none" w:sz="0" w:space="0" w:color="auto"/>
        <w:bottom w:val="none" w:sz="0" w:space="0" w:color="auto"/>
        <w:right w:val="none" w:sz="0" w:space="0" w:color="auto"/>
      </w:divBdr>
    </w:div>
    <w:div w:id="811679924">
      <w:marLeft w:val="0"/>
      <w:marRight w:val="0"/>
      <w:marTop w:val="0"/>
      <w:marBottom w:val="0"/>
      <w:divBdr>
        <w:top w:val="none" w:sz="0" w:space="0" w:color="auto"/>
        <w:left w:val="none" w:sz="0" w:space="0" w:color="auto"/>
        <w:bottom w:val="none" w:sz="0" w:space="0" w:color="auto"/>
        <w:right w:val="none" w:sz="0" w:space="0" w:color="auto"/>
      </w:divBdr>
    </w:div>
    <w:div w:id="811679925">
      <w:marLeft w:val="0"/>
      <w:marRight w:val="0"/>
      <w:marTop w:val="0"/>
      <w:marBottom w:val="0"/>
      <w:divBdr>
        <w:top w:val="none" w:sz="0" w:space="0" w:color="auto"/>
        <w:left w:val="none" w:sz="0" w:space="0" w:color="auto"/>
        <w:bottom w:val="none" w:sz="0" w:space="0" w:color="auto"/>
        <w:right w:val="none" w:sz="0" w:space="0" w:color="auto"/>
      </w:divBdr>
    </w:div>
    <w:div w:id="811679926">
      <w:marLeft w:val="0"/>
      <w:marRight w:val="0"/>
      <w:marTop w:val="0"/>
      <w:marBottom w:val="0"/>
      <w:divBdr>
        <w:top w:val="none" w:sz="0" w:space="0" w:color="auto"/>
        <w:left w:val="none" w:sz="0" w:space="0" w:color="auto"/>
        <w:bottom w:val="none" w:sz="0" w:space="0" w:color="auto"/>
        <w:right w:val="none" w:sz="0" w:space="0" w:color="auto"/>
      </w:divBdr>
    </w:div>
    <w:div w:id="811679934">
      <w:marLeft w:val="0"/>
      <w:marRight w:val="0"/>
      <w:marTop w:val="0"/>
      <w:marBottom w:val="0"/>
      <w:divBdr>
        <w:top w:val="none" w:sz="0" w:space="0" w:color="auto"/>
        <w:left w:val="none" w:sz="0" w:space="0" w:color="auto"/>
        <w:bottom w:val="none" w:sz="0" w:space="0" w:color="auto"/>
        <w:right w:val="none" w:sz="0" w:space="0" w:color="auto"/>
      </w:divBdr>
      <w:divsChild>
        <w:div w:id="811679943">
          <w:marLeft w:val="360"/>
          <w:marRight w:val="0"/>
          <w:marTop w:val="200"/>
          <w:marBottom w:val="0"/>
          <w:divBdr>
            <w:top w:val="none" w:sz="0" w:space="0" w:color="auto"/>
            <w:left w:val="none" w:sz="0" w:space="0" w:color="auto"/>
            <w:bottom w:val="none" w:sz="0" w:space="0" w:color="auto"/>
            <w:right w:val="none" w:sz="0" w:space="0" w:color="auto"/>
          </w:divBdr>
        </w:div>
      </w:divsChild>
    </w:div>
    <w:div w:id="811679938">
      <w:marLeft w:val="0"/>
      <w:marRight w:val="0"/>
      <w:marTop w:val="0"/>
      <w:marBottom w:val="0"/>
      <w:divBdr>
        <w:top w:val="none" w:sz="0" w:space="0" w:color="auto"/>
        <w:left w:val="none" w:sz="0" w:space="0" w:color="auto"/>
        <w:bottom w:val="none" w:sz="0" w:space="0" w:color="auto"/>
        <w:right w:val="none" w:sz="0" w:space="0" w:color="auto"/>
      </w:divBdr>
      <w:divsChild>
        <w:div w:id="811679933">
          <w:marLeft w:val="360"/>
          <w:marRight w:val="0"/>
          <w:marTop w:val="200"/>
          <w:marBottom w:val="0"/>
          <w:divBdr>
            <w:top w:val="none" w:sz="0" w:space="0" w:color="auto"/>
            <w:left w:val="none" w:sz="0" w:space="0" w:color="auto"/>
            <w:bottom w:val="none" w:sz="0" w:space="0" w:color="auto"/>
            <w:right w:val="none" w:sz="0" w:space="0" w:color="auto"/>
          </w:divBdr>
        </w:div>
        <w:div w:id="811679946">
          <w:marLeft w:val="360"/>
          <w:marRight w:val="0"/>
          <w:marTop w:val="200"/>
          <w:marBottom w:val="0"/>
          <w:divBdr>
            <w:top w:val="none" w:sz="0" w:space="0" w:color="auto"/>
            <w:left w:val="none" w:sz="0" w:space="0" w:color="auto"/>
            <w:bottom w:val="none" w:sz="0" w:space="0" w:color="auto"/>
            <w:right w:val="none" w:sz="0" w:space="0" w:color="auto"/>
          </w:divBdr>
        </w:div>
        <w:div w:id="811679947">
          <w:marLeft w:val="360"/>
          <w:marRight w:val="0"/>
          <w:marTop w:val="200"/>
          <w:marBottom w:val="0"/>
          <w:divBdr>
            <w:top w:val="none" w:sz="0" w:space="0" w:color="auto"/>
            <w:left w:val="none" w:sz="0" w:space="0" w:color="auto"/>
            <w:bottom w:val="none" w:sz="0" w:space="0" w:color="auto"/>
            <w:right w:val="none" w:sz="0" w:space="0" w:color="auto"/>
          </w:divBdr>
        </w:div>
      </w:divsChild>
    </w:div>
    <w:div w:id="811679940">
      <w:marLeft w:val="0"/>
      <w:marRight w:val="0"/>
      <w:marTop w:val="0"/>
      <w:marBottom w:val="0"/>
      <w:divBdr>
        <w:top w:val="none" w:sz="0" w:space="0" w:color="auto"/>
        <w:left w:val="none" w:sz="0" w:space="0" w:color="auto"/>
        <w:bottom w:val="none" w:sz="0" w:space="0" w:color="auto"/>
        <w:right w:val="none" w:sz="0" w:space="0" w:color="auto"/>
      </w:divBdr>
      <w:divsChild>
        <w:div w:id="811679927">
          <w:marLeft w:val="360"/>
          <w:marRight w:val="0"/>
          <w:marTop w:val="200"/>
          <w:marBottom w:val="0"/>
          <w:divBdr>
            <w:top w:val="none" w:sz="0" w:space="0" w:color="auto"/>
            <w:left w:val="none" w:sz="0" w:space="0" w:color="auto"/>
            <w:bottom w:val="none" w:sz="0" w:space="0" w:color="auto"/>
            <w:right w:val="none" w:sz="0" w:space="0" w:color="auto"/>
          </w:divBdr>
        </w:div>
        <w:div w:id="811679928">
          <w:marLeft w:val="360"/>
          <w:marRight w:val="0"/>
          <w:marTop w:val="200"/>
          <w:marBottom w:val="0"/>
          <w:divBdr>
            <w:top w:val="none" w:sz="0" w:space="0" w:color="auto"/>
            <w:left w:val="none" w:sz="0" w:space="0" w:color="auto"/>
            <w:bottom w:val="none" w:sz="0" w:space="0" w:color="auto"/>
            <w:right w:val="none" w:sz="0" w:space="0" w:color="auto"/>
          </w:divBdr>
        </w:div>
        <w:div w:id="811679931">
          <w:marLeft w:val="360"/>
          <w:marRight w:val="0"/>
          <w:marTop w:val="200"/>
          <w:marBottom w:val="0"/>
          <w:divBdr>
            <w:top w:val="none" w:sz="0" w:space="0" w:color="auto"/>
            <w:left w:val="none" w:sz="0" w:space="0" w:color="auto"/>
            <w:bottom w:val="none" w:sz="0" w:space="0" w:color="auto"/>
            <w:right w:val="none" w:sz="0" w:space="0" w:color="auto"/>
          </w:divBdr>
        </w:div>
        <w:div w:id="811679932">
          <w:marLeft w:val="360"/>
          <w:marRight w:val="0"/>
          <w:marTop w:val="200"/>
          <w:marBottom w:val="0"/>
          <w:divBdr>
            <w:top w:val="none" w:sz="0" w:space="0" w:color="auto"/>
            <w:left w:val="none" w:sz="0" w:space="0" w:color="auto"/>
            <w:bottom w:val="none" w:sz="0" w:space="0" w:color="auto"/>
            <w:right w:val="none" w:sz="0" w:space="0" w:color="auto"/>
          </w:divBdr>
        </w:div>
        <w:div w:id="811679937">
          <w:marLeft w:val="360"/>
          <w:marRight w:val="0"/>
          <w:marTop w:val="200"/>
          <w:marBottom w:val="0"/>
          <w:divBdr>
            <w:top w:val="none" w:sz="0" w:space="0" w:color="auto"/>
            <w:left w:val="none" w:sz="0" w:space="0" w:color="auto"/>
            <w:bottom w:val="none" w:sz="0" w:space="0" w:color="auto"/>
            <w:right w:val="none" w:sz="0" w:space="0" w:color="auto"/>
          </w:divBdr>
        </w:div>
      </w:divsChild>
    </w:div>
    <w:div w:id="811679941">
      <w:marLeft w:val="0"/>
      <w:marRight w:val="0"/>
      <w:marTop w:val="0"/>
      <w:marBottom w:val="0"/>
      <w:divBdr>
        <w:top w:val="none" w:sz="0" w:space="0" w:color="auto"/>
        <w:left w:val="none" w:sz="0" w:space="0" w:color="auto"/>
        <w:bottom w:val="none" w:sz="0" w:space="0" w:color="auto"/>
        <w:right w:val="none" w:sz="0" w:space="0" w:color="auto"/>
      </w:divBdr>
      <w:divsChild>
        <w:div w:id="811679929">
          <w:marLeft w:val="360"/>
          <w:marRight w:val="0"/>
          <w:marTop w:val="200"/>
          <w:marBottom w:val="0"/>
          <w:divBdr>
            <w:top w:val="none" w:sz="0" w:space="0" w:color="auto"/>
            <w:left w:val="none" w:sz="0" w:space="0" w:color="auto"/>
            <w:bottom w:val="none" w:sz="0" w:space="0" w:color="auto"/>
            <w:right w:val="none" w:sz="0" w:space="0" w:color="auto"/>
          </w:divBdr>
        </w:div>
        <w:div w:id="811679935">
          <w:marLeft w:val="360"/>
          <w:marRight w:val="0"/>
          <w:marTop w:val="200"/>
          <w:marBottom w:val="0"/>
          <w:divBdr>
            <w:top w:val="none" w:sz="0" w:space="0" w:color="auto"/>
            <w:left w:val="none" w:sz="0" w:space="0" w:color="auto"/>
            <w:bottom w:val="none" w:sz="0" w:space="0" w:color="auto"/>
            <w:right w:val="none" w:sz="0" w:space="0" w:color="auto"/>
          </w:divBdr>
        </w:div>
        <w:div w:id="811679936">
          <w:marLeft w:val="360"/>
          <w:marRight w:val="0"/>
          <w:marTop w:val="200"/>
          <w:marBottom w:val="0"/>
          <w:divBdr>
            <w:top w:val="none" w:sz="0" w:space="0" w:color="auto"/>
            <w:left w:val="none" w:sz="0" w:space="0" w:color="auto"/>
            <w:bottom w:val="none" w:sz="0" w:space="0" w:color="auto"/>
            <w:right w:val="none" w:sz="0" w:space="0" w:color="auto"/>
          </w:divBdr>
        </w:div>
        <w:div w:id="811679944">
          <w:marLeft w:val="360"/>
          <w:marRight w:val="0"/>
          <w:marTop w:val="200"/>
          <w:marBottom w:val="0"/>
          <w:divBdr>
            <w:top w:val="none" w:sz="0" w:space="0" w:color="auto"/>
            <w:left w:val="none" w:sz="0" w:space="0" w:color="auto"/>
            <w:bottom w:val="none" w:sz="0" w:space="0" w:color="auto"/>
            <w:right w:val="none" w:sz="0" w:space="0" w:color="auto"/>
          </w:divBdr>
        </w:div>
      </w:divsChild>
    </w:div>
    <w:div w:id="811679942">
      <w:marLeft w:val="0"/>
      <w:marRight w:val="0"/>
      <w:marTop w:val="0"/>
      <w:marBottom w:val="0"/>
      <w:divBdr>
        <w:top w:val="none" w:sz="0" w:space="0" w:color="auto"/>
        <w:left w:val="none" w:sz="0" w:space="0" w:color="auto"/>
        <w:bottom w:val="none" w:sz="0" w:space="0" w:color="auto"/>
        <w:right w:val="none" w:sz="0" w:space="0" w:color="auto"/>
      </w:divBdr>
      <w:divsChild>
        <w:div w:id="811679939">
          <w:marLeft w:val="360"/>
          <w:marRight w:val="0"/>
          <w:marTop w:val="200"/>
          <w:marBottom w:val="0"/>
          <w:divBdr>
            <w:top w:val="none" w:sz="0" w:space="0" w:color="auto"/>
            <w:left w:val="none" w:sz="0" w:space="0" w:color="auto"/>
            <w:bottom w:val="none" w:sz="0" w:space="0" w:color="auto"/>
            <w:right w:val="none" w:sz="0" w:space="0" w:color="auto"/>
          </w:divBdr>
        </w:div>
      </w:divsChild>
    </w:div>
    <w:div w:id="811679945">
      <w:marLeft w:val="0"/>
      <w:marRight w:val="0"/>
      <w:marTop w:val="0"/>
      <w:marBottom w:val="0"/>
      <w:divBdr>
        <w:top w:val="none" w:sz="0" w:space="0" w:color="auto"/>
        <w:left w:val="none" w:sz="0" w:space="0" w:color="auto"/>
        <w:bottom w:val="none" w:sz="0" w:space="0" w:color="auto"/>
        <w:right w:val="none" w:sz="0" w:space="0" w:color="auto"/>
      </w:divBdr>
      <w:divsChild>
        <w:div w:id="811679930">
          <w:marLeft w:val="360"/>
          <w:marRight w:val="0"/>
          <w:marTop w:val="200"/>
          <w:marBottom w:val="0"/>
          <w:divBdr>
            <w:top w:val="none" w:sz="0" w:space="0" w:color="auto"/>
            <w:left w:val="none" w:sz="0" w:space="0" w:color="auto"/>
            <w:bottom w:val="none" w:sz="0" w:space="0" w:color="auto"/>
            <w:right w:val="none" w:sz="0" w:space="0" w:color="auto"/>
          </w:divBdr>
        </w:div>
      </w:divsChild>
    </w:div>
    <w:div w:id="1034694452">
      <w:bodyDiv w:val="1"/>
      <w:marLeft w:val="0"/>
      <w:marRight w:val="0"/>
      <w:marTop w:val="0"/>
      <w:marBottom w:val="0"/>
      <w:divBdr>
        <w:top w:val="none" w:sz="0" w:space="0" w:color="auto"/>
        <w:left w:val="none" w:sz="0" w:space="0" w:color="auto"/>
        <w:bottom w:val="none" w:sz="0" w:space="0" w:color="auto"/>
        <w:right w:val="none" w:sz="0" w:space="0" w:color="auto"/>
      </w:divBdr>
    </w:div>
    <w:div w:id="1129006677">
      <w:bodyDiv w:val="1"/>
      <w:marLeft w:val="0"/>
      <w:marRight w:val="0"/>
      <w:marTop w:val="0"/>
      <w:marBottom w:val="0"/>
      <w:divBdr>
        <w:top w:val="none" w:sz="0" w:space="0" w:color="auto"/>
        <w:left w:val="none" w:sz="0" w:space="0" w:color="auto"/>
        <w:bottom w:val="none" w:sz="0" w:space="0" w:color="auto"/>
        <w:right w:val="none" w:sz="0" w:space="0" w:color="auto"/>
      </w:divBdr>
    </w:div>
    <w:div w:id="1238707658">
      <w:bodyDiv w:val="1"/>
      <w:marLeft w:val="0"/>
      <w:marRight w:val="0"/>
      <w:marTop w:val="0"/>
      <w:marBottom w:val="0"/>
      <w:divBdr>
        <w:top w:val="none" w:sz="0" w:space="0" w:color="auto"/>
        <w:left w:val="none" w:sz="0" w:space="0" w:color="auto"/>
        <w:bottom w:val="none" w:sz="0" w:space="0" w:color="auto"/>
        <w:right w:val="none" w:sz="0" w:space="0" w:color="auto"/>
      </w:divBdr>
      <w:divsChild>
        <w:div w:id="390276033">
          <w:marLeft w:val="0"/>
          <w:marRight w:val="0"/>
          <w:marTop w:val="0"/>
          <w:marBottom w:val="0"/>
          <w:divBdr>
            <w:top w:val="none" w:sz="0" w:space="0" w:color="auto"/>
            <w:left w:val="none" w:sz="0" w:space="0" w:color="auto"/>
            <w:bottom w:val="none" w:sz="0" w:space="0" w:color="auto"/>
            <w:right w:val="none" w:sz="0" w:space="0" w:color="auto"/>
          </w:divBdr>
        </w:div>
      </w:divsChild>
    </w:div>
    <w:div w:id="1315641573">
      <w:bodyDiv w:val="1"/>
      <w:marLeft w:val="0"/>
      <w:marRight w:val="0"/>
      <w:marTop w:val="0"/>
      <w:marBottom w:val="0"/>
      <w:divBdr>
        <w:top w:val="none" w:sz="0" w:space="0" w:color="auto"/>
        <w:left w:val="none" w:sz="0" w:space="0" w:color="auto"/>
        <w:bottom w:val="none" w:sz="0" w:space="0" w:color="auto"/>
        <w:right w:val="none" w:sz="0" w:space="0" w:color="auto"/>
      </w:divBdr>
      <w:divsChild>
        <w:div w:id="1971548371">
          <w:marLeft w:val="0"/>
          <w:marRight w:val="0"/>
          <w:marTop w:val="0"/>
          <w:marBottom w:val="0"/>
          <w:divBdr>
            <w:top w:val="none" w:sz="0" w:space="0" w:color="auto"/>
            <w:left w:val="none" w:sz="0" w:space="0" w:color="auto"/>
            <w:bottom w:val="none" w:sz="0" w:space="0" w:color="auto"/>
            <w:right w:val="none" w:sz="0" w:space="0" w:color="auto"/>
          </w:divBdr>
        </w:div>
      </w:divsChild>
    </w:div>
    <w:div w:id="1422988625">
      <w:bodyDiv w:val="1"/>
      <w:marLeft w:val="0"/>
      <w:marRight w:val="0"/>
      <w:marTop w:val="0"/>
      <w:marBottom w:val="0"/>
      <w:divBdr>
        <w:top w:val="none" w:sz="0" w:space="0" w:color="auto"/>
        <w:left w:val="none" w:sz="0" w:space="0" w:color="auto"/>
        <w:bottom w:val="none" w:sz="0" w:space="0" w:color="auto"/>
        <w:right w:val="none" w:sz="0" w:space="0" w:color="auto"/>
      </w:divBdr>
    </w:div>
    <w:div w:id="1495490394">
      <w:bodyDiv w:val="1"/>
      <w:marLeft w:val="0"/>
      <w:marRight w:val="0"/>
      <w:marTop w:val="0"/>
      <w:marBottom w:val="0"/>
      <w:divBdr>
        <w:top w:val="none" w:sz="0" w:space="0" w:color="auto"/>
        <w:left w:val="none" w:sz="0" w:space="0" w:color="auto"/>
        <w:bottom w:val="none" w:sz="0" w:space="0" w:color="auto"/>
        <w:right w:val="none" w:sz="0" w:space="0" w:color="auto"/>
      </w:divBdr>
    </w:div>
    <w:div w:id="1953592637">
      <w:bodyDiv w:val="1"/>
      <w:marLeft w:val="0"/>
      <w:marRight w:val="0"/>
      <w:marTop w:val="0"/>
      <w:marBottom w:val="0"/>
      <w:divBdr>
        <w:top w:val="none" w:sz="0" w:space="0" w:color="auto"/>
        <w:left w:val="none" w:sz="0" w:space="0" w:color="auto"/>
        <w:bottom w:val="none" w:sz="0" w:space="0" w:color="auto"/>
        <w:right w:val="none" w:sz="0" w:space="0" w:color="auto"/>
      </w:divBdr>
      <w:divsChild>
        <w:div w:id="2065910910">
          <w:marLeft w:val="0"/>
          <w:marRight w:val="0"/>
          <w:marTop w:val="0"/>
          <w:marBottom w:val="0"/>
          <w:divBdr>
            <w:top w:val="none" w:sz="0" w:space="0" w:color="auto"/>
            <w:left w:val="none" w:sz="0" w:space="0" w:color="auto"/>
            <w:bottom w:val="none" w:sz="0" w:space="0" w:color="auto"/>
            <w:right w:val="none" w:sz="0" w:space="0" w:color="auto"/>
          </w:divBdr>
        </w:div>
      </w:divsChild>
    </w:div>
    <w:div w:id="1977296579">
      <w:bodyDiv w:val="1"/>
      <w:marLeft w:val="0"/>
      <w:marRight w:val="0"/>
      <w:marTop w:val="0"/>
      <w:marBottom w:val="0"/>
      <w:divBdr>
        <w:top w:val="none" w:sz="0" w:space="0" w:color="auto"/>
        <w:left w:val="none" w:sz="0" w:space="0" w:color="auto"/>
        <w:bottom w:val="none" w:sz="0" w:space="0" w:color="auto"/>
        <w:right w:val="none" w:sz="0" w:space="0" w:color="auto"/>
      </w:divBdr>
      <w:divsChild>
        <w:div w:id="92858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05fadil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ikho.zul@unwaha.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MBAK%20YAYANG%20(NITIP)\NILAI%20PRETEST%20POST%20TEST%20NON%20PONDO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600" b="1" i="0" u="none" strike="noStrike" kern="1200" baseline="0">
                <a:solidFill>
                  <a:schemeClr val="tx2"/>
                </a:solidFill>
                <a:latin typeface="Arial" panose="020B0604020202020204" pitchFamily="34" charset="0"/>
                <a:ea typeface="+mn-ea"/>
                <a:cs typeface="Arial" panose="020B0604020202020204" pitchFamily="34" charset="0"/>
              </a:defRPr>
            </a:pPr>
            <a:r>
              <a:rPr lang="ar-DZ" sz="1600" b="1" i="0" u="none" strike="noStrike" baseline="0">
                <a:effectLst/>
                <a:latin typeface="Tra"/>
              </a:rPr>
              <a:t>المقارنة في القدر المتوسط بين </a:t>
            </a:r>
            <a:r>
              <a:rPr lang="ar-SA" sz="1600" b="1" i="0" u="none" strike="noStrike" baseline="0">
                <a:effectLst/>
                <a:latin typeface="Tra"/>
              </a:rPr>
              <a:t>الإختبار </a:t>
            </a:r>
            <a:r>
              <a:rPr lang="en-US" sz="1600" b="1" i="0" u="none" strike="noStrike" baseline="0">
                <a:effectLst/>
                <a:latin typeface="Tra"/>
              </a:rPr>
              <a:t>القبليّ</a:t>
            </a:r>
            <a:r>
              <a:rPr lang="en-US" sz="1600" b="1" i="0" u="none" strike="noStrike" baseline="0">
                <a:effectLst/>
              </a:rPr>
              <a:t> </a:t>
            </a:r>
            <a:r>
              <a:rPr lang="en-US" sz="1600" b="1" i="1" u="none" strike="noStrike" baseline="0">
                <a:effectLst/>
              </a:rPr>
              <a:t>(pretest)</a:t>
            </a:r>
            <a:r>
              <a:rPr lang="en-US" sz="1600" b="1" i="0" u="none" strike="noStrike" baseline="0">
                <a:effectLst/>
              </a:rPr>
              <a:t>  </a:t>
            </a:r>
            <a:r>
              <a:rPr lang="ar-DZ" sz="1600" b="1" i="0" u="none" strike="noStrike" baseline="0">
                <a:effectLst/>
              </a:rPr>
              <a:t> </a:t>
            </a:r>
            <a:r>
              <a:rPr lang="ar-SA" sz="1600" b="1" i="0" u="none" strike="noStrike" baseline="0">
                <a:effectLst/>
              </a:rPr>
              <a:t>الإختبار </a:t>
            </a:r>
            <a:r>
              <a:rPr lang="en-US" sz="1600" b="1" i="0" u="none" strike="noStrike" baseline="0">
                <a:effectLst/>
              </a:rPr>
              <a:t>البعديّ </a:t>
            </a:r>
            <a:r>
              <a:rPr lang="en-US" sz="1600" b="1" i="1" u="none" strike="noStrike" baseline="0">
                <a:effectLst/>
              </a:rPr>
              <a:t>(post test)</a:t>
            </a:r>
            <a:r>
              <a:rPr lang="ar-DZ" sz="1600" b="1" i="1" u="none" strike="noStrike" baseline="0">
                <a:effectLst/>
              </a:rPr>
              <a:t> </a:t>
            </a:r>
            <a:r>
              <a:rPr lang="ar-DZ" sz="1600" b="1" i="0" u="none" strike="noStrike" baseline="0">
                <a:effectLst/>
              </a:rPr>
              <a:t>من </a:t>
            </a:r>
            <a:r>
              <a:rPr lang="ar-SA" sz="1600" b="1" i="0" u="none" strike="noStrike" baseline="0">
                <a:effectLst/>
              </a:rPr>
              <a:t>ستة الفصول</a:t>
            </a:r>
            <a:r>
              <a:rPr lang="ar-DZ" sz="1600" b="1" i="0" u="none" strike="noStrike" baseline="0">
                <a:effectLst/>
              </a:rPr>
              <a:t> </a:t>
            </a:r>
            <a:r>
              <a:rPr lang="en-US" sz="1600" b="1" i="0" u="none" strike="noStrike" baseline="0">
                <a:effectLst/>
              </a:rPr>
              <a:t>(A-F)</a:t>
            </a:r>
            <a:r>
              <a:rPr lang="ar-DZ" sz="1600" b="1" i="0" u="none" strike="noStrike" baseline="0">
                <a:effectLst/>
              </a:rPr>
              <a:t> </a:t>
            </a:r>
            <a:endParaRPr lang="en-US" i="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rtl="1">
            <a:defRPr sz="16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Sheet1!$F$140</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Sheet1!$F$141:$F$146</c:f>
              <c:numCache>
                <c:formatCode>General</c:formatCode>
                <c:ptCount val="6"/>
                <c:pt idx="0">
                  <c:v>40.380000000000003</c:v>
                </c:pt>
                <c:pt idx="1">
                  <c:v>43</c:v>
                </c:pt>
                <c:pt idx="2">
                  <c:v>53.89</c:v>
                </c:pt>
                <c:pt idx="3">
                  <c:v>41.54</c:v>
                </c:pt>
                <c:pt idx="4">
                  <c:v>50</c:v>
                </c:pt>
                <c:pt idx="5">
                  <c:v>38.18</c:v>
                </c:pt>
              </c:numCache>
            </c:numRef>
          </c:val>
          <c:extLst xmlns:c16r2="http://schemas.microsoft.com/office/drawing/2015/06/chart">
            <c:ext xmlns:c16="http://schemas.microsoft.com/office/drawing/2014/chart" uri="{C3380CC4-5D6E-409C-BE32-E72D297353CC}">
              <c16:uniqueId val="{00000000-7110-4BE4-91F1-AB071BBFDEE5}"/>
            </c:ext>
          </c:extLst>
        </c:ser>
        <c:ser>
          <c:idx val="1"/>
          <c:order val="1"/>
          <c:tx>
            <c:strRef>
              <c:f>Sheet1!$G$140</c:f>
              <c:strCache>
                <c:ptCount val="1"/>
                <c:pt idx="0">
                  <c:v>POST 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Sheet1!$G$141:$G$146</c:f>
              <c:numCache>
                <c:formatCode>General</c:formatCode>
                <c:ptCount val="6"/>
                <c:pt idx="0">
                  <c:v>83.46</c:v>
                </c:pt>
                <c:pt idx="1">
                  <c:v>82.5</c:v>
                </c:pt>
                <c:pt idx="2">
                  <c:v>86.11</c:v>
                </c:pt>
                <c:pt idx="3">
                  <c:v>87.69</c:v>
                </c:pt>
                <c:pt idx="4">
                  <c:v>89.28</c:v>
                </c:pt>
                <c:pt idx="5">
                  <c:v>86.36</c:v>
                </c:pt>
              </c:numCache>
            </c:numRef>
          </c:val>
          <c:extLst xmlns:c16r2="http://schemas.microsoft.com/office/drawing/2015/06/chart">
            <c:ext xmlns:c16="http://schemas.microsoft.com/office/drawing/2014/chart" uri="{C3380CC4-5D6E-409C-BE32-E72D297353CC}">
              <c16:uniqueId val="{00000001-7110-4BE4-91F1-AB071BBFDEE5}"/>
            </c:ext>
          </c:extLst>
        </c:ser>
        <c:dLbls>
          <c:showLegendKey val="0"/>
          <c:showVal val="1"/>
          <c:showCatName val="0"/>
          <c:showSerName val="0"/>
          <c:showPercent val="0"/>
          <c:showBubbleSize val="0"/>
        </c:dLbls>
        <c:gapWidth val="150"/>
        <c:shape val="box"/>
        <c:axId val="402695088"/>
        <c:axId val="402698616"/>
        <c:axId val="0"/>
      </c:bar3DChart>
      <c:catAx>
        <c:axId val="40269508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02698616"/>
        <c:crosses val="autoZero"/>
        <c:auto val="1"/>
        <c:lblAlgn val="ctr"/>
        <c:lblOffset val="100"/>
        <c:noMultiLvlLbl val="0"/>
      </c:catAx>
      <c:valAx>
        <c:axId val="4026986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0269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008B-EEE7-4168-B093-51BC3450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16</Pages>
  <Words>10618</Words>
  <Characters>60525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nashr7</dc:creator>
  <cp:keywords/>
  <dc:description/>
  <cp:lastModifiedBy>yayank</cp:lastModifiedBy>
  <cp:revision>71</cp:revision>
  <dcterms:created xsi:type="dcterms:W3CDTF">2020-10-01T16:03:00Z</dcterms:created>
  <dcterms:modified xsi:type="dcterms:W3CDTF">2021-07-30T06:21:00Z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448efd1f-6a0d-34e8-a865-7a0c2e5f0273</vt:lpwstr>
  </property>
</Properties>
</file>