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CCA" w:rsidRDefault="00937002">
      <w:pPr>
        <w:jc w:val="center"/>
        <w:rPr>
          <w:b/>
          <w:sz w:val="28"/>
          <w:szCs w:val="28"/>
        </w:rPr>
      </w:pPr>
      <w:r>
        <w:rPr>
          <w:b/>
          <w:sz w:val="28"/>
          <w:szCs w:val="28"/>
        </w:rPr>
        <w:t>MANHAJ SALAFI AND HIS CONTROVERSIAL DEPARTMENTS IN YOUTUBE VLOG</w:t>
      </w:r>
    </w:p>
    <w:p w:rsidR="00005CCA" w:rsidRDefault="00937002">
      <w:pPr>
        <w:pBdr>
          <w:top w:val="nil"/>
          <w:left w:val="nil"/>
          <w:bottom w:val="nil"/>
          <w:right w:val="nil"/>
          <w:between w:val="nil"/>
        </w:pBdr>
        <w:spacing w:after="0" w:line="240" w:lineRule="auto"/>
        <w:jc w:val="center"/>
        <w:rPr>
          <w:b/>
          <w:color w:val="000000"/>
          <w:sz w:val="24"/>
          <w:szCs w:val="24"/>
        </w:rPr>
      </w:pPr>
      <w:r>
        <w:rPr>
          <w:b/>
          <w:color w:val="000000"/>
          <w:sz w:val="24"/>
          <w:szCs w:val="24"/>
        </w:rPr>
        <w:t>Iskandar</w:t>
      </w:r>
    </w:p>
    <w:p w:rsidR="00005CCA" w:rsidRDefault="00005CCA">
      <w:pPr>
        <w:pBdr>
          <w:top w:val="nil"/>
          <w:left w:val="nil"/>
          <w:bottom w:val="nil"/>
          <w:right w:val="nil"/>
          <w:between w:val="nil"/>
        </w:pBdr>
        <w:spacing w:after="0" w:line="240" w:lineRule="auto"/>
        <w:jc w:val="center"/>
        <w:rPr>
          <w:color w:val="000000"/>
          <w:sz w:val="24"/>
          <w:szCs w:val="24"/>
        </w:rPr>
      </w:pPr>
    </w:p>
    <w:p w:rsidR="00005CCA" w:rsidRDefault="00937002">
      <w:pPr>
        <w:pBdr>
          <w:top w:val="nil"/>
          <w:left w:val="nil"/>
          <w:bottom w:val="nil"/>
          <w:right w:val="nil"/>
          <w:between w:val="nil"/>
        </w:pBdr>
        <w:tabs>
          <w:tab w:val="center" w:pos="4382"/>
          <w:tab w:val="right" w:pos="8765"/>
        </w:tabs>
        <w:spacing w:after="0" w:line="240" w:lineRule="auto"/>
        <w:rPr>
          <w:color w:val="000000"/>
          <w:sz w:val="24"/>
          <w:szCs w:val="24"/>
        </w:rPr>
      </w:pPr>
      <w:r>
        <w:rPr>
          <w:color w:val="000000"/>
          <w:sz w:val="24"/>
          <w:szCs w:val="24"/>
        </w:rPr>
        <w:tab/>
        <w:t>Doctoral Program in Islamic Religious Education,</w:t>
      </w:r>
      <w:r>
        <w:rPr>
          <w:color w:val="000000"/>
          <w:sz w:val="24"/>
          <w:szCs w:val="24"/>
        </w:rPr>
        <w:tab/>
      </w:r>
    </w:p>
    <w:p w:rsidR="00005CCA" w:rsidRDefault="00937002">
      <w:pPr>
        <w:pBdr>
          <w:top w:val="nil"/>
          <w:left w:val="nil"/>
          <w:bottom w:val="nil"/>
          <w:right w:val="nil"/>
          <w:between w:val="nil"/>
        </w:pBdr>
        <w:spacing w:after="0" w:line="240" w:lineRule="auto"/>
        <w:jc w:val="center"/>
        <w:rPr>
          <w:color w:val="000000"/>
          <w:sz w:val="24"/>
          <w:szCs w:val="24"/>
        </w:rPr>
      </w:pPr>
      <w:r>
        <w:rPr>
          <w:color w:val="000000"/>
          <w:sz w:val="24"/>
          <w:szCs w:val="24"/>
        </w:rPr>
        <w:t>Sultan Maulana Hasanuddin State Islamic University, Banten, Indonesia</w:t>
      </w:r>
    </w:p>
    <w:p w:rsidR="00005CCA" w:rsidRDefault="00937002">
      <w:pPr>
        <w:pBdr>
          <w:top w:val="nil"/>
          <w:left w:val="nil"/>
          <w:bottom w:val="nil"/>
          <w:right w:val="nil"/>
          <w:between w:val="nil"/>
        </w:pBdr>
        <w:spacing w:after="0" w:line="240" w:lineRule="auto"/>
        <w:jc w:val="center"/>
        <w:rPr>
          <w:color w:val="000000"/>
          <w:sz w:val="24"/>
          <w:szCs w:val="24"/>
        </w:rPr>
      </w:pPr>
      <w:r>
        <w:rPr>
          <w:color w:val="000000"/>
          <w:sz w:val="24"/>
          <w:szCs w:val="24"/>
        </w:rPr>
        <w:t>Email: iskandarzulfiqar5@gmail.com</w:t>
      </w:r>
    </w:p>
    <w:p w:rsidR="00005CCA" w:rsidRDefault="00005CCA">
      <w:pPr>
        <w:pBdr>
          <w:top w:val="nil"/>
          <w:left w:val="nil"/>
          <w:bottom w:val="nil"/>
          <w:right w:val="nil"/>
          <w:between w:val="nil"/>
        </w:pBdr>
        <w:spacing w:after="0" w:line="240" w:lineRule="auto"/>
        <w:jc w:val="center"/>
        <w:rPr>
          <w:color w:val="000000"/>
          <w:sz w:val="24"/>
          <w:szCs w:val="24"/>
        </w:rPr>
      </w:pPr>
    </w:p>
    <w:p w:rsidR="00005CCA" w:rsidRDefault="00937002">
      <w:pPr>
        <w:pBdr>
          <w:top w:val="nil"/>
          <w:left w:val="nil"/>
          <w:bottom w:val="nil"/>
          <w:right w:val="nil"/>
          <w:between w:val="nil"/>
        </w:pBdr>
        <w:spacing w:after="0" w:line="240" w:lineRule="auto"/>
        <w:jc w:val="center"/>
        <w:rPr>
          <w:b/>
          <w:color w:val="000000"/>
          <w:sz w:val="24"/>
          <w:szCs w:val="24"/>
        </w:rPr>
      </w:pPr>
      <w:r>
        <w:rPr>
          <w:b/>
          <w:color w:val="000000"/>
          <w:sz w:val="24"/>
          <w:szCs w:val="24"/>
        </w:rPr>
        <w:t>Abstract</w:t>
      </w:r>
    </w:p>
    <w:p w:rsidR="00005CCA" w:rsidRDefault="00005CCA">
      <w:pPr>
        <w:spacing w:after="120" w:line="240" w:lineRule="auto"/>
        <w:jc w:val="both"/>
        <w:rPr>
          <w:sz w:val="24"/>
          <w:szCs w:val="24"/>
        </w:rPr>
      </w:pPr>
    </w:p>
    <w:p w:rsidR="00005CCA" w:rsidRDefault="00937002">
      <w:pPr>
        <w:spacing w:after="120" w:line="240" w:lineRule="auto"/>
        <w:jc w:val="both"/>
        <w:rPr>
          <w:sz w:val="24"/>
          <w:szCs w:val="24"/>
        </w:rPr>
      </w:pPr>
      <w:r>
        <w:rPr>
          <w:sz w:val="24"/>
          <w:szCs w:val="24"/>
        </w:rPr>
        <w:t>This study aims to understand what is meant by Manhaj Salafi and explain why his da'wah behavior is controversial in the current youtube media. The author considers this research important in the midst of the government's efforts to build a safe, comfortab</w:t>
      </w:r>
      <w:r>
        <w:rPr>
          <w:sz w:val="24"/>
          <w:szCs w:val="24"/>
        </w:rPr>
        <w:t>le, and peaceful atmosphere among fellow believers. However, the divisions and disputes among the nation's children, will certainly bring bad impacts. That is why the Indonesian Ministry of Religion is currently actively campaigning for religious moderatio</w:t>
      </w:r>
      <w:r>
        <w:rPr>
          <w:sz w:val="24"/>
          <w:szCs w:val="24"/>
        </w:rPr>
        <w:t>n everywhere in order to reduce the extreme attitudes of the people in religion. With a qualitative approach, the author tries to explore and analyze the data that the author gets from various youtube vlogs. The results of the study indicate that the contr</w:t>
      </w:r>
      <w:r>
        <w:rPr>
          <w:sz w:val="24"/>
          <w:szCs w:val="24"/>
        </w:rPr>
        <w:t xml:space="preserve">oversial themes of da'wah are generally issues of khilafiyah which are considered as problems of ushul by the bearers of the Manhaj Salafi. However, the unique thing is that these controversial themes appear more because of the prompting of questions from </w:t>
      </w:r>
      <w:r>
        <w:rPr>
          <w:sz w:val="24"/>
          <w:szCs w:val="24"/>
        </w:rPr>
        <w:t>the audience who follow the lectures of the Manhaj Salafi figures. The lack of wisdom of the Manhaj Salafi da'i in da'wah as well as their mistakes in understanding the nature of da'wah have made this understanding more and more resistant in society. Not o</w:t>
      </w:r>
      <w:r>
        <w:rPr>
          <w:sz w:val="24"/>
          <w:szCs w:val="24"/>
        </w:rPr>
        <w:t>nly that, even among the supporters of the Manhaj Salafis, there were contradictory attitudes towards each other. An attitude of self-restraint and mutual respect for the opinions of others needs to be built in our society. Don't let us be provoked by medi</w:t>
      </w:r>
      <w:r>
        <w:rPr>
          <w:sz w:val="24"/>
          <w:szCs w:val="24"/>
        </w:rPr>
        <w:t>a like YouTube which is sometimes used by irresponsible people. The supporters of Manhaj Salafi also need to learn from their predecessors such as the Muhammadiyah organization, then make modifications and adaptations in conveying their da'wah so that thei</w:t>
      </w:r>
      <w:r>
        <w:rPr>
          <w:sz w:val="24"/>
          <w:szCs w:val="24"/>
        </w:rPr>
        <w:t xml:space="preserve">r understanding can be well received by the Indonesian people. Basically the presence of this understanding brings many benefits, as well as the invitation (da'wah) of Manhaj Salafi to return to the Qur'an and al-Hadith is good and right, as long as it is </w:t>
      </w:r>
      <w:r>
        <w:rPr>
          <w:sz w:val="24"/>
          <w:szCs w:val="24"/>
        </w:rPr>
        <w:t>carried out with an approach that is in accordance with the culture of our nation. then make modifications and adaptations in conveying their da'wah so that their understanding can be well received by the Indonesian people. Basically the presence of this u</w:t>
      </w:r>
      <w:r>
        <w:rPr>
          <w:sz w:val="24"/>
          <w:szCs w:val="24"/>
        </w:rPr>
        <w:t>nderstanding brings many benefits, as well as the invitation (da'wah) of Manhaj Salafi to return to the Qur'an and al-Hadith is good and right, as long as it is carried out with an approach that is in accordance with the culture of our nation. then make mo</w:t>
      </w:r>
      <w:r>
        <w:rPr>
          <w:sz w:val="24"/>
          <w:szCs w:val="24"/>
        </w:rPr>
        <w:t>difications and adaptations in conveying their da'wah so that their understanding can be well received by the Indonesian people. Basically the presence of this understanding brings many benefits, as well as the invitation (da'wah) of Manhaj Salafi to retur</w:t>
      </w:r>
      <w:r>
        <w:rPr>
          <w:sz w:val="24"/>
          <w:szCs w:val="24"/>
        </w:rPr>
        <w:t>n to the Qur'an and al-Hadith is good and right, as long as it is carried out with an approach that is in accordance with the culture of our nation.</w:t>
      </w:r>
    </w:p>
    <w:p w:rsidR="00005CCA" w:rsidRDefault="00937002">
      <w:pPr>
        <w:spacing w:after="120" w:line="240" w:lineRule="auto"/>
        <w:jc w:val="both"/>
        <w:rPr>
          <w:sz w:val="24"/>
          <w:szCs w:val="24"/>
        </w:rPr>
      </w:pPr>
      <w:r>
        <w:rPr>
          <w:sz w:val="24"/>
          <w:szCs w:val="24"/>
        </w:rPr>
        <w:lastRenderedPageBreak/>
        <w:t xml:space="preserve"> </w:t>
      </w:r>
    </w:p>
    <w:p w:rsidR="00005CCA" w:rsidRDefault="00937002">
      <w:pPr>
        <w:spacing w:after="0" w:line="240" w:lineRule="auto"/>
        <w:jc w:val="center"/>
        <w:rPr>
          <w:b/>
          <w:sz w:val="24"/>
          <w:szCs w:val="24"/>
        </w:rPr>
      </w:pPr>
      <w:r>
        <w:rPr>
          <w:b/>
          <w:sz w:val="24"/>
          <w:szCs w:val="24"/>
        </w:rPr>
        <w:t>Keywords: Salafi Manhaj, Controversy, Adaptation</w:t>
      </w:r>
    </w:p>
    <w:p w:rsidR="00005CCA" w:rsidRDefault="00005CCA">
      <w:pPr>
        <w:spacing w:after="0" w:line="360" w:lineRule="auto"/>
        <w:jc w:val="both"/>
        <w:rPr>
          <w:b/>
          <w:sz w:val="24"/>
          <w:szCs w:val="24"/>
        </w:rPr>
      </w:pPr>
    </w:p>
    <w:p w:rsidR="00005CCA" w:rsidRDefault="00937002">
      <w:pPr>
        <w:numPr>
          <w:ilvl w:val="0"/>
          <w:numId w:val="4"/>
        </w:numPr>
        <w:pBdr>
          <w:top w:val="nil"/>
          <w:left w:val="nil"/>
          <w:bottom w:val="nil"/>
          <w:right w:val="nil"/>
          <w:between w:val="nil"/>
        </w:pBdr>
        <w:spacing w:after="0" w:line="360" w:lineRule="auto"/>
        <w:jc w:val="both"/>
        <w:rPr>
          <w:b/>
          <w:color w:val="000000"/>
          <w:sz w:val="24"/>
          <w:szCs w:val="24"/>
        </w:rPr>
      </w:pPr>
      <w:r>
        <w:rPr>
          <w:b/>
          <w:color w:val="000000"/>
          <w:sz w:val="24"/>
          <w:szCs w:val="24"/>
        </w:rPr>
        <w:t>INTRODUCTION</w:t>
      </w:r>
    </w:p>
    <w:p w:rsidR="00005CCA" w:rsidRDefault="00937002">
      <w:pPr>
        <w:shd w:val="clear" w:color="auto" w:fill="FFFFFF"/>
        <w:spacing w:after="405" w:line="360" w:lineRule="auto"/>
        <w:ind w:firstLine="720"/>
        <w:jc w:val="both"/>
        <w:rPr>
          <w:sz w:val="24"/>
          <w:szCs w:val="24"/>
          <w:highlight w:val="white"/>
        </w:rPr>
      </w:pPr>
      <w:r>
        <w:rPr>
          <w:sz w:val="24"/>
          <w:szCs w:val="24"/>
          <w:highlight w:val="white"/>
        </w:rPr>
        <w:t>Indonesia is a nation that is open to all kinds of religions, beliefs, ideologies, and religious understandings. This causes Indonesia to be rich with a variety of cultures. One of the things that shows the openness of our nation to foreign ideologies is t</w:t>
      </w:r>
      <w:r>
        <w:rPr>
          <w:sz w:val="24"/>
          <w:szCs w:val="24"/>
          <w:highlight w:val="white"/>
        </w:rPr>
        <w:t>he ease with which ideologies come from outside our country which we know as transnational ideologies.</w:t>
      </w:r>
    </w:p>
    <w:p w:rsidR="00005CCA" w:rsidRDefault="00937002">
      <w:pPr>
        <w:shd w:val="clear" w:color="auto" w:fill="FFFFFF"/>
        <w:spacing w:after="405" w:line="360" w:lineRule="auto"/>
        <w:ind w:firstLine="720"/>
        <w:jc w:val="both"/>
        <w:rPr>
          <w:sz w:val="24"/>
          <w:szCs w:val="24"/>
          <w:highlight w:val="white"/>
        </w:rPr>
      </w:pPr>
      <w:r>
        <w:rPr>
          <w:sz w:val="24"/>
          <w:szCs w:val="24"/>
          <w:highlight w:val="white"/>
        </w:rPr>
        <w:t>Transnational ideology is</w:t>
      </w:r>
      <w:hyperlink r:id="rId9">
        <w:r>
          <w:rPr>
            <w:color w:val="000000"/>
            <w:sz w:val="24"/>
            <w:szCs w:val="24"/>
            <w:highlight w:val="white"/>
          </w:rPr>
          <w:t>social phenomenon</w:t>
        </w:r>
      </w:hyperlink>
      <w:r>
        <w:rPr>
          <w:sz w:val="24"/>
          <w:szCs w:val="24"/>
          <w:highlight w:val="white"/>
        </w:rPr>
        <w:t>that arises</w:t>
      </w:r>
      <w:r>
        <w:rPr>
          <w:sz w:val="24"/>
          <w:szCs w:val="24"/>
          <w:highlight w:val="white"/>
        </w:rPr>
        <w:t xml:space="preserve"> because humans are increasingly connected to each other and economic and social boundaries between countries are increasingly blurred (Ebaugh &amp; Levitt, 2001). It seems that there are two things that make the Indonesian people easy to accept foreign ideolo</w:t>
      </w:r>
      <w:r>
        <w:rPr>
          <w:sz w:val="24"/>
          <w:szCs w:val="24"/>
          <w:highlight w:val="white"/>
        </w:rPr>
        <w:t>gies; the first is because of the open nature of our nation, and the second is because of an increasingly globalized world. These two things have caused Indonesia's connection with transnational ideology to become an unavoidable reality. Our openness to tr</w:t>
      </w:r>
      <w:r>
        <w:rPr>
          <w:sz w:val="24"/>
          <w:szCs w:val="24"/>
          <w:highlight w:val="white"/>
        </w:rPr>
        <w:t>ansnational ideologies has brought about close relations between Indonesia and other nations in the world. The relationship sometimes has a positive impact, but it can also have a negative impact; some of which can lead to national disintegration if we are</w:t>
      </w:r>
      <w:r>
        <w:rPr>
          <w:sz w:val="24"/>
          <w:szCs w:val="24"/>
          <w:highlight w:val="white"/>
        </w:rPr>
        <w:t xml:space="preserve"> not able to manage them properly.</w:t>
      </w:r>
    </w:p>
    <w:p w:rsidR="00005CCA" w:rsidRDefault="00937002">
      <w:pPr>
        <w:shd w:val="clear" w:color="auto" w:fill="FFFFFF"/>
        <w:spacing w:after="405" w:line="360" w:lineRule="auto"/>
        <w:ind w:firstLine="720"/>
        <w:jc w:val="both"/>
        <w:rPr>
          <w:sz w:val="24"/>
          <w:szCs w:val="24"/>
          <w:highlight w:val="white"/>
        </w:rPr>
      </w:pPr>
      <w:r>
        <w:rPr>
          <w:sz w:val="24"/>
          <w:szCs w:val="24"/>
          <w:highlight w:val="white"/>
        </w:rPr>
        <w:t>Among the transnational ideologies that are characterized by Islam (hereinafter referred to as transnational Islamic ideology) include a religious ideology calling itself the Manhaj Salafi from Saudi Arabia which is the t</w:t>
      </w:r>
      <w:r>
        <w:rPr>
          <w:sz w:val="24"/>
          <w:szCs w:val="24"/>
          <w:highlight w:val="white"/>
        </w:rPr>
        <w:t>opic of discussion in this paper. In addition there are the Muslim Brotherhood from Egypt, Hizb ut-Tahrir from Jordan, the Tablighi Jama'at and Ahmadiyah from India, ISIS from Iraq, and Shiites from Iran. Of course, there are other transnational Islamic id</w:t>
      </w:r>
      <w:r>
        <w:rPr>
          <w:sz w:val="24"/>
          <w:szCs w:val="24"/>
          <w:highlight w:val="white"/>
        </w:rPr>
        <w:t>eologies, but because their influence is not too dominant, there is no need for the author to mention their names here.</w:t>
      </w:r>
    </w:p>
    <w:p w:rsidR="00005CCA" w:rsidRDefault="00937002">
      <w:pPr>
        <w:shd w:val="clear" w:color="auto" w:fill="FFFFFF"/>
        <w:spacing w:after="405" w:line="360" w:lineRule="auto"/>
        <w:ind w:firstLine="720"/>
        <w:jc w:val="both"/>
        <w:rPr>
          <w:sz w:val="24"/>
          <w:szCs w:val="24"/>
          <w:highlight w:val="white"/>
        </w:rPr>
      </w:pPr>
      <w:r>
        <w:rPr>
          <w:sz w:val="24"/>
          <w:szCs w:val="24"/>
          <w:highlight w:val="white"/>
        </w:rPr>
        <w:t>The Salafi Manhaj is also known as Wahhabism or Salafi ideology, but the followers of the Salafi Manhaj do not like the mention of Wahab</w:t>
      </w:r>
      <w:r>
        <w:rPr>
          <w:sz w:val="24"/>
          <w:szCs w:val="24"/>
          <w:highlight w:val="white"/>
        </w:rPr>
        <w:t xml:space="preserve">i or Salafi understanding. </w:t>
      </w:r>
      <w:r>
        <w:rPr>
          <w:sz w:val="24"/>
          <w:szCs w:val="24"/>
          <w:highlight w:val="white"/>
        </w:rPr>
        <w:lastRenderedPageBreak/>
        <w:t>This is because the term Wahhabi is often associated with one of the Khawarij figures who like to disbelieve his political opponents named Abdul Wahhab bin Abdurrahman bin Rustum (d. 211 H.). This man was the main figure of the K</w:t>
      </w:r>
      <w:r>
        <w:rPr>
          <w:sz w:val="24"/>
          <w:szCs w:val="24"/>
          <w:highlight w:val="white"/>
        </w:rPr>
        <w:t>hawarij sect which had a deep disdain for both the Sunnis and the Shi'is. While the main character of the Salafi Manhaj is Shaykh Muhammad bin Abdul Wahhabi (Sobari, 2012), a Sunni with the Hambali school of thought whose life span was long after Abdul Wah</w:t>
      </w:r>
      <w:r>
        <w:rPr>
          <w:sz w:val="24"/>
          <w:szCs w:val="24"/>
          <w:highlight w:val="white"/>
        </w:rPr>
        <w:t>hab bin Abdurrahman bin Rustum died. According to the advocates of the Salafi Manhaj, the revival of the term Wahabi is said to be the work of certain groups who do not like the teachings of the Salafi Manhaj with the aim of disfiguring their image.</w:t>
      </w:r>
    </w:p>
    <w:p w:rsidR="00005CCA" w:rsidRDefault="00937002">
      <w:pPr>
        <w:shd w:val="clear" w:color="auto" w:fill="FFFFFF"/>
        <w:spacing w:after="405" w:line="360" w:lineRule="auto"/>
        <w:ind w:firstLine="720"/>
        <w:jc w:val="both"/>
        <w:rPr>
          <w:sz w:val="24"/>
          <w:szCs w:val="24"/>
          <w:highlight w:val="white"/>
        </w:rPr>
      </w:pPr>
      <w:r>
        <w:rPr>
          <w:sz w:val="24"/>
          <w:szCs w:val="24"/>
          <w:highlight w:val="white"/>
        </w:rPr>
        <w:t>The re</w:t>
      </w:r>
      <w:r>
        <w:rPr>
          <w:sz w:val="24"/>
          <w:szCs w:val="24"/>
          <w:highlight w:val="white"/>
        </w:rPr>
        <w:t>ason the Salafi Manhaj followers do not like the naming of Salafism is because they do not want to be accused of bringing new ideas or sects into Islam. The literal meaning of Manhaj is not an understanding or school according to them, but a method. So the</w:t>
      </w:r>
      <w:r>
        <w:rPr>
          <w:sz w:val="24"/>
          <w:szCs w:val="24"/>
          <w:highlight w:val="white"/>
        </w:rPr>
        <w:t xml:space="preserve"> Salafi Manhaj is the method of the Salafus Salih generation of scholars in practicing Islamic teachings. Therefore, they call their group as part of the Ahlus Sunnah wal Jama'ah school, the same as Nahdlatul Ulama (NU) and Muhammadiyah. But whatever their</w:t>
      </w:r>
      <w:r>
        <w:rPr>
          <w:sz w:val="24"/>
          <w:szCs w:val="24"/>
          <w:highlight w:val="white"/>
        </w:rPr>
        <w:t xml:space="preserve"> reasons; Prof. Tihami in his lectures still thinks that in essence they are a religious sect or understanding because they teach a new system of thought that is different from what is understood by the Indonesian Islamic community so far.</w:t>
      </w:r>
    </w:p>
    <w:p w:rsidR="00005CCA" w:rsidRDefault="00937002">
      <w:pPr>
        <w:shd w:val="clear" w:color="auto" w:fill="FFFFFF"/>
        <w:spacing w:after="405" w:line="360" w:lineRule="auto"/>
        <w:ind w:firstLine="720"/>
        <w:jc w:val="both"/>
        <w:rPr>
          <w:sz w:val="24"/>
          <w:szCs w:val="24"/>
          <w:highlight w:val="white"/>
        </w:rPr>
      </w:pPr>
      <w:r>
        <w:rPr>
          <w:sz w:val="24"/>
          <w:szCs w:val="24"/>
          <w:highlight w:val="white"/>
        </w:rPr>
        <w:t>Our country's co</w:t>
      </w:r>
      <w:r>
        <w:rPr>
          <w:sz w:val="24"/>
          <w:szCs w:val="24"/>
          <w:highlight w:val="white"/>
        </w:rPr>
        <w:t>nnection with this transnational Islamic ideology is often suspected of having a negative impact. Even Prof. Azyumardi Azra in the Aiconics seminar showed his dislike of all forms of transnational Islamic ideology which seemed radical, ta'asshub (sectarian</w:t>
      </w:r>
      <w:r>
        <w:rPr>
          <w:sz w:val="24"/>
          <w:szCs w:val="24"/>
          <w:highlight w:val="white"/>
        </w:rPr>
        <w:t>), and reckless in his preaching.(AICONICS (Adab-International Conference On Information And Cultural Sciences), nd). It is said that the disintegration of the nation and the loosening of the sense of nationalism that we are experiencing today is influence</w:t>
      </w:r>
      <w:r>
        <w:rPr>
          <w:sz w:val="24"/>
          <w:szCs w:val="24"/>
          <w:highlight w:val="white"/>
        </w:rPr>
        <w:t>d by the entry of transnational Islamic understanding or ideology, as well as the actions of Islamic organizations with radical views such as HTI and FPI which were recently dissolved by the Indonesian government.</w:t>
      </w:r>
    </w:p>
    <w:p w:rsidR="00005CCA" w:rsidRDefault="00937002">
      <w:pPr>
        <w:shd w:val="clear" w:color="auto" w:fill="FFFFFF"/>
        <w:spacing w:after="405" w:line="360" w:lineRule="auto"/>
        <w:ind w:firstLine="720"/>
        <w:jc w:val="both"/>
        <w:rPr>
          <w:sz w:val="24"/>
          <w:szCs w:val="24"/>
          <w:highlight w:val="white"/>
        </w:rPr>
      </w:pPr>
      <w:r>
        <w:rPr>
          <w:sz w:val="24"/>
          <w:szCs w:val="24"/>
          <w:highlight w:val="white"/>
        </w:rPr>
        <w:t>In the author's opinion, the ideology of t</w:t>
      </w:r>
      <w:r>
        <w:rPr>
          <w:sz w:val="24"/>
          <w:szCs w:val="24"/>
          <w:highlight w:val="white"/>
        </w:rPr>
        <w:t xml:space="preserve">ransnational Islam as a form of globalization may have a bad impact. However, there are many kinds of transnational </w:t>
      </w:r>
      <w:r>
        <w:rPr>
          <w:sz w:val="24"/>
          <w:szCs w:val="24"/>
          <w:highlight w:val="white"/>
        </w:rPr>
        <w:lastRenderedPageBreak/>
        <w:t>Islamic ideologies, so we should not generalize by assuming that all transnational Islamic ideologies are bad, because we see the actions of</w:t>
      </w:r>
      <w:r>
        <w:rPr>
          <w:sz w:val="24"/>
          <w:szCs w:val="24"/>
          <w:highlight w:val="white"/>
        </w:rPr>
        <w:t xml:space="preserve"> one of them are bad; like ISIS for example. Problems caused by transnational Islamic ideology must exist, but we believe in the dialectic of thought (thesis, antithesis, and synthesis) which is already well developed in society, especially since the Indon</w:t>
      </w:r>
      <w:r>
        <w:rPr>
          <w:sz w:val="24"/>
          <w:szCs w:val="24"/>
          <w:highlight w:val="white"/>
        </w:rPr>
        <w:t>esian people themselves are smart enough, so we don't need to worry too much about this. So before studying it carefully,</w:t>
      </w:r>
    </w:p>
    <w:p w:rsidR="00005CCA" w:rsidRDefault="00937002">
      <w:pPr>
        <w:shd w:val="clear" w:color="auto" w:fill="FFFFFF"/>
        <w:spacing w:after="405" w:line="360" w:lineRule="auto"/>
        <w:ind w:firstLine="720"/>
        <w:jc w:val="both"/>
        <w:rPr>
          <w:sz w:val="24"/>
          <w:szCs w:val="24"/>
          <w:highlight w:val="white"/>
        </w:rPr>
      </w:pPr>
      <w:r>
        <w:rPr>
          <w:sz w:val="24"/>
          <w:szCs w:val="24"/>
          <w:highlight w:val="white"/>
        </w:rPr>
        <w:t>In this study, the authors find contradictory phenomena and facts, where on the one hand the Salafi Manhaj made a positive contributio</w:t>
      </w:r>
      <w:r>
        <w:rPr>
          <w:sz w:val="24"/>
          <w:szCs w:val="24"/>
          <w:highlight w:val="white"/>
        </w:rPr>
        <w:t>n to the field of da'wah, economics, and Islamic education for the Indonesian people, but on the other hand this understanding has brought controversy in society. This positive contribution occurred because Saudi Arabia, as the driving force of this concep</w:t>
      </w:r>
      <w:r>
        <w:rPr>
          <w:sz w:val="24"/>
          <w:szCs w:val="24"/>
          <w:highlight w:val="white"/>
        </w:rPr>
        <w:t>t, spent a lot of funds and resources (HR) in introducing this concept to the whole world, especially to Indonesia. It should be realized that this understanding would not be possible to develop if there were no educational institutions, da'wah institution</w:t>
      </w:r>
      <w:r>
        <w:rPr>
          <w:sz w:val="24"/>
          <w:szCs w:val="24"/>
          <w:highlight w:val="white"/>
        </w:rPr>
        <w:t>s, book publishing, scholarships, financial assistance, and so on. With the inclusion of this Manhaj Salafi understanding, the understanding of the Indonesian people about Islam is getting more complete. Islamic educational institutions ranging from Islami</w:t>
      </w:r>
      <w:r>
        <w:rPr>
          <w:sz w:val="24"/>
          <w:szCs w:val="24"/>
          <w:highlight w:val="white"/>
        </w:rPr>
        <w:t>c universities, pesantren, madrasas, and Islamic schools are popping up more and more everywhere. Likewise, the culture of studying and memorizing the Qur'an is expanding and lively. And most importantly of all, awareness of Islam (wa'yul Islam) as well as</w:t>
      </w:r>
      <w:r>
        <w:rPr>
          <w:sz w:val="24"/>
          <w:szCs w:val="24"/>
          <w:highlight w:val="white"/>
        </w:rPr>
        <w:t xml:space="preserve"> diversity, grows better in the younger generation of Indonesian Muslims.</w:t>
      </w:r>
    </w:p>
    <w:p w:rsidR="00005CCA" w:rsidRDefault="00937002">
      <w:pPr>
        <w:pBdr>
          <w:top w:val="nil"/>
          <w:left w:val="nil"/>
          <w:bottom w:val="nil"/>
          <w:right w:val="nil"/>
          <w:between w:val="nil"/>
        </w:pBdr>
        <w:spacing w:after="0" w:line="360" w:lineRule="auto"/>
        <w:ind w:firstLine="720"/>
        <w:jc w:val="both"/>
        <w:rPr>
          <w:color w:val="000000"/>
          <w:sz w:val="24"/>
          <w:szCs w:val="24"/>
        </w:rPr>
      </w:pPr>
      <w:r>
        <w:rPr>
          <w:color w:val="000000"/>
          <w:sz w:val="24"/>
          <w:szCs w:val="24"/>
        </w:rPr>
        <w:t>The negative side of the presence of this Salafi Manhaj understanding is his statements (not his principles) which invite controversy in the Indonesian Muslim community. At least this can be seen on social media, including YouTube vlogs and books, which co</w:t>
      </w:r>
      <w:r>
        <w:rPr>
          <w:color w:val="000000"/>
          <w:sz w:val="24"/>
          <w:szCs w:val="24"/>
        </w:rPr>
        <w:t>ntain attacks and recriminations between the proponents of the Manhaj Salafi ideology and the proponents of the Nahdlatul Ulama (Aswaja NU) version of Ahlus Sunnah wal Jama'ah. From this point of view, the presence of Manhaj Salafism in Indonesia brings pr</w:t>
      </w:r>
      <w:r>
        <w:rPr>
          <w:color w:val="000000"/>
          <w:sz w:val="24"/>
          <w:szCs w:val="24"/>
        </w:rPr>
        <w:t>oblems, but on the other hand, more and more people are becoming followers (bearers) of this understanding.</w:t>
      </w:r>
    </w:p>
    <w:p w:rsidR="00005CCA" w:rsidRDefault="00937002">
      <w:pPr>
        <w:pBdr>
          <w:top w:val="nil"/>
          <w:left w:val="nil"/>
          <w:bottom w:val="nil"/>
          <w:right w:val="nil"/>
          <w:between w:val="nil"/>
        </w:pBdr>
        <w:spacing w:after="0" w:line="360" w:lineRule="auto"/>
        <w:ind w:firstLine="720"/>
        <w:jc w:val="both"/>
        <w:rPr>
          <w:color w:val="000000"/>
          <w:sz w:val="24"/>
          <w:szCs w:val="24"/>
          <w:highlight w:val="white"/>
        </w:rPr>
      </w:pPr>
      <w:r>
        <w:rPr>
          <w:color w:val="000000"/>
          <w:sz w:val="24"/>
          <w:szCs w:val="24"/>
        </w:rPr>
        <w:lastRenderedPageBreak/>
        <w:t xml:space="preserve">Actually, what is the main problem that these figures and preachers of the Manhaj Salafist often make statements that strongly corner the Aswaja NU adherents; among others, proclaiming the celebration of the Prophet's birthday which has become a tradition </w:t>
      </w:r>
      <w:r>
        <w:rPr>
          <w:color w:val="000000"/>
          <w:sz w:val="24"/>
          <w:szCs w:val="24"/>
        </w:rPr>
        <w:t>of the Indonesian Muslim community for centuries, tawashul, tahlilan, etc.</w:t>
      </w:r>
      <w:r>
        <w:rPr>
          <w:rFonts w:ascii="Times New Roman" w:eastAsia="Times New Roman" w:hAnsi="Times New Roman" w:cs="Times New Roman"/>
          <w:color w:val="000000"/>
          <w:sz w:val="24"/>
          <w:szCs w:val="24"/>
        </w:rPr>
        <w:t xml:space="preserve"> </w:t>
      </w:r>
      <w:r>
        <w:rPr>
          <w:color w:val="000000"/>
          <w:sz w:val="24"/>
          <w:szCs w:val="24"/>
          <w:highlight w:val="white"/>
        </w:rPr>
        <w:t>Hopefully, with the answers to these questions, the author can provide considerations and suggestions, both to the bearers of the Manhaj Salafi understanding itself, religious teach</w:t>
      </w:r>
      <w:r>
        <w:rPr>
          <w:color w:val="000000"/>
          <w:sz w:val="24"/>
          <w:szCs w:val="24"/>
          <w:highlight w:val="white"/>
        </w:rPr>
        <w:t>ers, and the Islamic community in general.</w:t>
      </w:r>
    </w:p>
    <w:p w:rsidR="00005CCA" w:rsidRDefault="00005CCA">
      <w:pPr>
        <w:pBdr>
          <w:top w:val="nil"/>
          <w:left w:val="nil"/>
          <w:bottom w:val="nil"/>
          <w:right w:val="nil"/>
          <w:between w:val="nil"/>
        </w:pBdr>
        <w:spacing w:after="0" w:line="360" w:lineRule="auto"/>
        <w:jc w:val="both"/>
        <w:rPr>
          <w:color w:val="000000"/>
          <w:sz w:val="24"/>
          <w:szCs w:val="24"/>
          <w:highlight w:val="white"/>
        </w:rPr>
      </w:pPr>
    </w:p>
    <w:p w:rsidR="00005CCA" w:rsidRDefault="00937002">
      <w:pPr>
        <w:numPr>
          <w:ilvl w:val="0"/>
          <w:numId w:val="4"/>
        </w:numPr>
        <w:pBdr>
          <w:top w:val="nil"/>
          <w:left w:val="nil"/>
          <w:bottom w:val="nil"/>
          <w:right w:val="nil"/>
          <w:between w:val="nil"/>
        </w:pBdr>
        <w:spacing w:after="0" w:line="360" w:lineRule="auto"/>
        <w:jc w:val="both"/>
        <w:rPr>
          <w:color w:val="000000"/>
          <w:sz w:val="24"/>
          <w:szCs w:val="24"/>
          <w:highlight w:val="white"/>
        </w:rPr>
      </w:pPr>
      <w:r>
        <w:rPr>
          <w:b/>
          <w:color w:val="000000"/>
          <w:sz w:val="24"/>
          <w:szCs w:val="24"/>
        </w:rPr>
        <w:t>METHOD</w:t>
      </w:r>
    </w:p>
    <w:p w:rsidR="00005CCA" w:rsidRDefault="00937002">
      <w:pPr>
        <w:pBdr>
          <w:top w:val="nil"/>
          <w:left w:val="nil"/>
          <w:bottom w:val="nil"/>
          <w:right w:val="nil"/>
          <w:between w:val="nil"/>
        </w:pBdr>
        <w:spacing w:after="0" w:line="360" w:lineRule="auto"/>
        <w:ind w:firstLine="720"/>
        <w:jc w:val="both"/>
        <w:rPr>
          <w:color w:val="000000"/>
          <w:sz w:val="24"/>
          <w:szCs w:val="24"/>
        </w:rPr>
      </w:pPr>
      <w:r>
        <w:rPr>
          <w:color w:val="000000"/>
          <w:sz w:val="24"/>
          <w:szCs w:val="24"/>
        </w:rPr>
        <w:t xml:space="preserve">Research is a series of scientific activities in order to solve problems. Research results are never intended as a direct solution to the problems at hand, because research is only one part of the problem </w:t>
      </w:r>
      <w:r>
        <w:rPr>
          <w:color w:val="000000"/>
          <w:sz w:val="24"/>
          <w:szCs w:val="24"/>
        </w:rPr>
        <w:t>solving effort. The function of research is to find explanations and answers to a problem, as well as provide other alternatives that may be used for problem solving (Sutopo, 2006).</w:t>
      </w:r>
    </w:p>
    <w:p w:rsidR="00005CCA" w:rsidRDefault="00937002">
      <w:pPr>
        <w:pBdr>
          <w:top w:val="nil"/>
          <w:left w:val="nil"/>
          <w:bottom w:val="nil"/>
          <w:right w:val="nil"/>
          <w:between w:val="nil"/>
        </w:pBdr>
        <w:spacing w:after="0" w:line="360" w:lineRule="auto"/>
        <w:ind w:firstLine="720"/>
        <w:jc w:val="both"/>
        <w:rPr>
          <w:color w:val="000000"/>
          <w:sz w:val="24"/>
          <w:szCs w:val="24"/>
        </w:rPr>
      </w:pPr>
      <w:r>
        <w:rPr>
          <w:color w:val="000000"/>
          <w:sz w:val="24"/>
          <w:szCs w:val="24"/>
        </w:rPr>
        <w:t>The research method is a scientific way to obtain data with certain purpos</w:t>
      </w:r>
      <w:r>
        <w:rPr>
          <w:color w:val="000000"/>
          <w:sz w:val="24"/>
          <w:szCs w:val="24"/>
        </w:rPr>
        <w:t>es and uses. The term scientific method means that research activities are based on scientific characteristics, namely rational, empirical, and systematic. What is meant by rational in research is that research is carried out in ways that make sense. Empir</w:t>
      </w:r>
      <w:r>
        <w:rPr>
          <w:color w:val="000000"/>
          <w:sz w:val="24"/>
          <w:szCs w:val="24"/>
        </w:rPr>
        <w:t>ical means that research activities can be observed by the human senses, so that others can observe and understand the methods used. Being systematic means that the process used in the research uses certain steps that are regular in nature.</w:t>
      </w:r>
    </w:p>
    <w:p w:rsidR="00005CCA" w:rsidRDefault="00005CCA">
      <w:pPr>
        <w:pBdr>
          <w:top w:val="nil"/>
          <w:left w:val="nil"/>
          <w:bottom w:val="nil"/>
          <w:right w:val="nil"/>
          <w:between w:val="nil"/>
        </w:pBdr>
        <w:spacing w:after="0" w:line="360" w:lineRule="auto"/>
        <w:ind w:firstLine="720"/>
        <w:jc w:val="both"/>
        <w:rPr>
          <w:color w:val="000000"/>
          <w:sz w:val="24"/>
          <w:szCs w:val="24"/>
        </w:rPr>
      </w:pPr>
    </w:p>
    <w:p w:rsidR="00005CCA" w:rsidRDefault="00937002">
      <w:pPr>
        <w:pBdr>
          <w:top w:val="nil"/>
          <w:left w:val="nil"/>
          <w:bottom w:val="nil"/>
          <w:right w:val="nil"/>
          <w:between w:val="nil"/>
        </w:pBdr>
        <w:spacing w:line="360" w:lineRule="auto"/>
        <w:ind w:left="720"/>
        <w:jc w:val="both"/>
        <w:rPr>
          <w:b/>
          <w:color w:val="000000"/>
          <w:sz w:val="24"/>
          <w:szCs w:val="24"/>
        </w:rPr>
      </w:pPr>
      <w:r>
        <w:rPr>
          <w:b/>
          <w:color w:val="000000"/>
          <w:sz w:val="24"/>
          <w:szCs w:val="24"/>
        </w:rPr>
        <w:t>1. Research Type</w:t>
      </w:r>
    </w:p>
    <w:p w:rsidR="00005CCA" w:rsidRDefault="00937002">
      <w:pPr>
        <w:spacing w:line="360" w:lineRule="auto"/>
        <w:ind w:firstLine="720"/>
        <w:jc w:val="both"/>
        <w:rPr>
          <w:rFonts w:ascii="Times New Roman" w:eastAsia="Times New Roman" w:hAnsi="Times New Roman" w:cs="Times New Roman"/>
          <w:sz w:val="24"/>
          <w:szCs w:val="24"/>
        </w:rPr>
      </w:pPr>
      <w:r>
        <w:rPr>
          <w:sz w:val="24"/>
          <w:szCs w:val="24"/>
        </w:rPr>
        <w:t>This type of research is pen</w:t>
      </w:r>
      <w:r>
        <w:rPr>
          <w:rFonts w:ascii="Times New Roman" w:eastAsia="Times New Roman" w:hAnsi="Times New Roman" w:cs="Times New Roman"/>
          <w:sz w:val="24"/>
          <w:szCs w:val="24"/>
        </w:rPr>
        <w:t>qualitative research using the case study method. As for the cases that the author is referring to, the lectures of prominent figures and preachers of the Manhaj Salafi that we can watch in youtube vlogs. This r</w:t>
      </w:r>
      <w:r>
        <w:rPr>
          <w:rFonts w:ascii="Times New Roman" w:eastAsia="Times New Roman" w:hAnsi="Times New Roman" w:cs="Times New Roman"/>
          <w:sz w:val="24"/>
          <w:szCs w:val="24"/>
        </w:rPr>
        <w:t>esearch is also supported by library research including books by Yazid bin Abdul Qadir Jawas, and interviews with Salafi preachers who are also leaders of the quite magnificent Riyadhus Shalihin Islamic boarding school in Pandeglang-Banten. Literature stud</w:t>
      </w:r>
      <w:r>
        <w:rPr>
          <w:rFonts w:ascii="Times New Roman" w:eastAsia="Times New Roman" w:hAnsi="Times New Roman" w:cs="Times New Roman"/>
          <w:sz w:val="24"/>
          <w:szCs w:val="24"/>
        </w:rPr>
        <w:t xml:space="preserve">y is research conducted through various literature studies related to the problem under study. The main literature that is the main source of this research is books written by the proponents of Manhaj Salafi thought </w:t>
      </w:r>
      <w:r>
        <w:rPr>
          <w:rFonts w:ascii="Times New Roman" w:eastAsia="Times New Roman" w:hAnsi="Times New Roman" w:cs="Times New Roman"/>
          <w:sz w:val="24"/>
          <w:szCs w:val="24"/>
        </w:rPr>
        <w:lastRenderedPageBreak/>
        <w:t>and various journals written by research</w:t>
      </w:r>
      <w:r>
        <w:rPr>
          <w:rFonts w:ascii="Times New Roman" w:eastAsia="Times New Roman" w:hAnsi="Times New Roman" w:cs="Times New Roman"/>
          <w:sz w:val="24"/>
          <w:szCs w:val="24"/>
        </w:rPr>
        <w:t>ers, both by internal advocates of Manhaj Salafi understanding and outside supporters of Manhaj Salafi understanding.</w:t>
      </w:r>
    </w:p>
    <w:p w:rsidR="00005CCA" w:rsidRDefault="0093700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news phenomena on Facebook and other social/electronic media are also used as material for writing this paper. This is becaus</w:t>
      </w:r>
      <w:r>
        <w:rPr>
          <w:rFonts w:ascii="Times New Roman" w:eastAsia="Times New Roman" w:hAnsi="Times New Roman" w:cs="Times New Roman"/>
          <w:sz w:val="24"/>
          <w:szCs w:val="24"/>
        </w:rPr>
        <w:t>e what is happening on social media is the most up to date and real thing. However, the drawback is that information from social media tends to be easily manipulated, so care must be taken in accepting it as research data. All of these materials are explor</w:t>
      </w:r>
      <w:r>
        <w:rPr>
          <w:rFonts w:ascii="Times New Roman" w:eastAsia="Times New Roman" w:hAnsi="Times New Roman" w:cs="Times New Roman"/>
          <w:sz w:val="24"/>
          <w:szCs w:val="24"/>
        </w:rPr>
        <w:t>ed in depth, then described.</w:t>
      </w:r>
      <w:bookmarkStart w:id="0" w:name="_GoBack"/>
      <w:bookmarkEnd w:id="0"/>
    </w:p>
    <w:p w:rsidR="00005CCA" w:rsidRDefault="00937002">
      <w:pPr>
        <w:pBdr>
          <w:top w:val="nil"/>
          <w:left w:val="nil"/>
          <w:bottom w:val="nil"/>
          <w:right w:val="nil"/>
          <w:between w:val="nil"/>
        </w:pBdr>
        <w:spacing w:line="360" w:lineRule="auto"/>
        <w:ind w:left="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Data Collection Method</w:t>
      </w:r>
    </w:p>
    <w:p w:rsidR="00005CCA" w:rsidRDefault="0093700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obtain data, the authors collect all data sources derived from written materials, interviews, and those published by electronic media in the form of YouTube vlogs, books, papers, journals, and news on the internet. The way this research works is, the au</w:t>
      </w:r>
      <w:r>
        <w:rPr>
          <w:rFonts w:ascii="Times New Roman" w:eastAsia="Times New Roman" w:hAnsi="Times New Roman" w:cs="Times New Roman"/>
          <w:sz w:val="24"/>
          <w:szCs w:val="24"/>
        </w:rPr>
        <w:t>thor reads data sourced from various literatures concerning the history and doctrines of the Manhaj Salafi understanding, both primary and secondary, and finds out what exactly is being questioned by the Manhaj Salafi understanding of the religious practic</w:t>
      </w:r>
      <w:r>
        <w:rPr>
          <w:rFonts w:ascii="Times New Roman" w:eastAsia="Times New Roman" w:hAnsi="Times New Roman" w:cs="Times New Roman"/>
          <w:sz w:val="24"/>
          <w:szCs w:val="24"/>
        </w:rPr>
        <w:t>e of the Ahlus sect. Sunnah wal Jama'ah (Aswaja NU). In the next stage, the writer classifies and elaborates the collected opinions to be processed and analyzed, then conclusions are formulated.</w:t>
      </w:r>
    </w:p>
    <w:p w:rsidR="00005CCA" w:rsidRDefault="0093700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several ways used in citing literature, including:</w:t>
      </w:r>
    </w:p>
    <w:p w:rsidR="00005CCA" w:rsidRDefault="0093700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Direct quotations, namely the contents and opinions in the book are quoted without changing the editorial. b) Indirect quotations (paraphrases), namely opinions in the literature taken by different editors, but the content and content are not different.</w:t>
      </w:r>
      <w:r>
        <w:rPr>
          <w:rFonts w:ascii="Times New Roman" w:eastAsia="Times New Roman" w:hAnsi="Times New Roman" w:cs="Times New Roman"/>
          <w:sz w:val="24"/>
          <w:szCs w:val="24"/>
        </w:rPr>
        <w:t xml:space="preserve"> c) Reviews, the author provides conclusions on the opinions contained in a YouTube literature/vlog by peeling, and commenting to taste.</w:t>
      </w:r>
    </w:p>
    <w:p w:rsidR="00005CCA" w:rsidRDefault="00937002">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Data Processing and Analysis Methods.</w:t>
      </w:r>
    </w:p>
    <w:p w:rsidR="00005CCA" w:rsidRDefault="00937002">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that this research is a case study and literature, the data proces</w:t>
      </w:r>
      <w:r>
        <w:rPr>
          <w:rFonts w:ascii="Times New Roman" w:eastAsia="Times New Roman" w:hAnsi="Times New Roman" w:cs="Times New Roman"/>
          <w:sz w:val="24"/>
          <w:szCs w:val="24"/>
        </w:rPr>
        <w:t>sing and analysis techniques are carried out using content analysis in a systematic and objective manner. After all the necessary data is collected, then the data is analyzed carefully. The technique used in terms of drawing conclusions is by inductive; wh</w:t>
      </w:r>
      <w:r>
        <w:rPr>
          <w:rFonts w:ascii="Times New Roman" w:eastAsia="Times New Roman" w:hAnsi="Times New Roman" w:cs="Times New Roman"/>
          <w:sz w:val="24"/>
          <w:szCs w:val="24"/>
        </w:rPr>
        <w:t xml:space="preserve">ere data and information that have been obtained but are still scattered are then collected, organized, and analyzed so that they can provide complete information and can provide a true picture </w:t>
      </w:r>
      <w:r>
        <w:rPr>
          <w:rFonts w:ascii="Times New Roman" w:eastAsia="Times New Roman" w:hAnsi="Times New Roman" w:cs="Times New Roman"/>
          <w:sz w:val="24"/>
          <w:szCs w:val="24"/>
        </w:rPr>
        <w:lastRenderedPageBreak/>
        <w:t>of the object under study. In this technique, researchers proc</w:t>
      </w:r>
      <w:r>
        <w:rPr>
          <w:rFonts w:ascii="Times New Roman" w:eastAsia="Times New Roman" w:hAnsi="Times New Roman" w:cs="Times New Roman"/>
          <w:sz w:val="24"/>
          <w:szCs w:val="24"/>
        </w:rPr>
        <w:t>ess general data and then draw specific conclusions. Its relevance to this research,</w:t>
      </w:r>
    </w:p>
    <w:p w:rsidR="00005CCA" w:rsidRDefault="00937002">
      <w:pPr>
        <w:numPr>
          <w:ilvl w:val="0"/>
          <w:numId w:val="4"/>
        </w:numPr>
        <w:pBdr>
          <w:top w:val="nil"/>
          <w:left w:val="nil"/>
          <w:bottom w:val="nil"/>
          <w:right w:val="nil"/>
          <w:between w:val="nil"/>
        </w:pBdr>
        <w:spacing w:after="0" w:line="360" w:lineRule="auto"/>
        <w:rPr>
          <w:b/>
          <w:color w:val="000000"/>
          <w:sz w:val="24"/>
          <w:szCs w:val="24"/>
        </w:rPr>
      </w:pPr>
      <w:r>
        <w:rPr>
          <w:b/>
          <w:color w:val="000000"/>
          <w:sz w:val="24"/>
          <w:szCs w:val="24"/>
        </w:rPr>
        <w:t>RESEARCH RESULT</w:t>
      </w:r>
    </w:p>
    <w:p w:rsidR="00005CCA" w:rsidRDefault="00937002">
      <w:pPr>
        <w:numPr>
          <w:ilvl w:val="0"/>
          <w:numId w:val="1"/>
        </w:numPr>
        <w:pBdr>
          <w:top w:val="nil"/>
          <w:left w:val="nil"/>
          <w:bottom w:val="nil"/>
          <w:right w:val="nil"/>
          <w:between w:val="nil"/>
        </w:pBdr>
        <w:shd w:val="clear" w:color="auto" w:fill="FFFFFF"/>
        <w:spacing w:after="405" w:line="240" w:lineRule="auto"/>
        <w:ind w:left="714" w:hanging="35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About the Salafi Manhaj and his Teaching Principles</w:t>
      </w:r>
    </w:p>
    <w:p w:rsidR="00005CCA" w:rsidRDefault="00937002">
      <w:pPr>
        <w:shd w:val="clear" w:color="auto" w:fill="FFFFFF"/>
        <w:spacing w:after="405" w:line="360" w:lineRule="auto"/>
        <w:ind w:firstLine="720"/>
        <w:jc w:val="both"/>
        <w:rPr>
          <w:sz w:val="24"/>
          <w:szCs w:val="24"/>
          <w:highlight w:val="white"/>
        </w:rPr>
      </w:pPr>
      <w:r>
        <w:rPr>
          <w:rFonts w:ascii="Times New Roman" w:eastAsia="Times New Roman" w:hAnsi="Times New Roman" w:cs="Times New Roman"/>
          <w:sz w:val="24"/>
          <w:szCs w:val="24"/>
          <w:highlight w:val="white"/>
        </w:rPr>
        <w:t>According to one of the Manhaj Salafi figures who was successfully interviewed by the author, Ustadz Fakhruddin, Lc. M.Pd. which he studied at the Islamic University of Medina, and is currently leading the Riyadhus Sholihiin Islamic Boarding School in Pand</w:t>
      </w:r>
      <w:r>
        <w:rPr>
          <w:rFonts w:ascii="Times New Roman" w:eastAsia="Times New Roman" w:hAnsi="Times New Roman" w:cs="Times New Roman"/>
          <w:sz w:val="24"/>
          <w:szCs w:val="24"/>
          <w:highlight w:val="white"/>
        </w:rPr>
        <w:t xml:space="preserve">eglang, he stated that the Salafi Manhaj is not actually a religious ideology or sect, but is only a method of practicing Islamic teachings carried out by salaf scholars. What is meant by salaf scholars are scholars who lived in the first 3 periods of the </w:t>
      </w:r>
      <w:r>
        <w:rPr>
          <w:rFonts w:ascii="Times New Roman" w:eastAsia="Times New Roman" w:hAnsi="Times New Roman" w:cs="Times New Roman"/>
          <w:sz w:val="24"/>
          <w:szCs w:val="24"/>
          <w:highlight w:val="white"/>
        </w:rPr>
        <w:t xml:space="preserve">birth of Islam, namely the generation of the Prophet and his companions, the generation of tabi'in, and the generation of tabi'in tabi'in who are of course very careful in practicing Islamic teachings (Athoillah, 2011). Because of the main characteristics </w:t>
      </w:r>
      <w:r>
        <w:rPr>
          <w:rFonts w:ascii="Times New Roman" w:eastAsia="Times New Roman" w:hAnsi="Times New Roman" w:cs="Times New Roman"/>
          <w:sz w:val="24"/>
          <w:szCs w:val="24"/>
          <w:highlight w:val="white"/>
        </w:rPr>
        <w:t>that the Prophet. tells us to set him as an example. These Salaf scholars were later known as Ahlus Sunnah wal Jama'ah scholars.</w:t>
      </w:r>
    </w:p>
    <w:p w:rsidR="00005CCA" w:rsidRDefault="00937002">
      <w:pPr>
        <w:shd w:val="clear" w:color="auto" w:fill="FFFFFF"/>
        <w:spacing w:line="360" w:lineRule="auto"/>
        <w:ind w:firstLine="720"/>
        <w:jc w:val="both"/>
        <w:rPr>
          <w:sz w:val="24"/>
          <w:szCs w:val="24"/>
        </w:rPr>
      </w:pPr>
      <w:r>
        <w:rPr>
          <w:sz w:val="24"/>
          <w:szCs w:val="24"/>
        </w:rPr>
        <w:t>Quoting from the journal Manhaj Salafiyah written by Muhammaddin, the following are some of the principles of the Manhaj Salafi:</w:t>
      </w:r>
    </w:p>
    <w:p w:rsidR="00005CCA" w:rsidRDefault="00937002">
      <w:pPr>
        <w:numPr>
          <w:ilvl w:val="0"/>
          <w:numId w:val="2"/>
        </w:numPr>
        <w:shd w:val="clear" w:color="auto" w:fill="FFFFFF"/>
        <w:spacing w:before="280" w:after="0" w:line="360" w:lineRule="auto"/>
        <w:jc w:val="both"/>
        <w:rPr>
          <w:sz w:val="24"/>
          <w:szCs w:val="24"/>
        </w:rPr>
      </w:pPr>
      <w:r>
        <w:rPr>
          <w:sz w:val="24"/>
          <w:szCs w:val="24"/>
        </w:rPr>
        <w:t>There are three sources of reference in understanding aqidah in the Salafi Manhaj, namely:</w:t>
      </w:r>
      <w:hyperlink r:id="rId10">
        <w:r>
          <w:rPr>
            <w:color w:val="000000"/>
            <w:sz w:val="24"/>
            <w:szCs w:val="24"/>
          </w:rPr>
          <w:t>l-Qur'an</w:t>
        </w:r>
      </w:hyperlink>
      <w:r>
        <w:rPr>
          <w:sz w:val="24"/>
          <w:szCs w:val="24"/>
        </w:rPr>
        <w:t>, al-Hadith, and ijma' Salafus Salih.</w:t>
      </w:r>
    </w:p>
    <w:p w:rsidR="00005CCA" w:rsidRDefault="00937002">
      <w:pPr>
        <w:numPr>
          <w:ilvl w:val="0"/>
          <w:numId w:val="2"/>
        </w:numPr>
        <w:shd w:val="clear" w:color="auto" w:fill="FFFFFF"/>
        <w:spacing w:after="0" w:line="360" w:lineRule="auto"/>
        <w:jc w:val="both"/>
        <w:rPr>
          <w:sz w:val="24"/>
          <w:szCs w:val="24"/>
        </w:rPr>
      </w:pPr>
      <w:r>
        <w:rPr>
          <w:sz w:val="24"/>
          <w:szCs w:val="24"/>
        </w:rPr>
        <w:t>It is obligatory to obey the leaders of the Muslims as long as they do not order them to commit immorality. Otherwise, Muslims should not obey it, but still must obey in other truths.</w:t>
      </w:r>
    </w:p>
    <w:p w:rsidR="00005CCA" w:rsidRDefault="00937002">
      <w:pPr>
        <w:numPr>
          <w:ilvl w:val="0"/>
          <w:numId w:val="2"/>
        </w:numPr>
        <w:shd w:val="clear" w:color="auto" w:fill="FFFFFF"/>
        <w:spacing w:after="0" w:line="360" w:lineRule="auto"/>
        <w:jc w:val="both"/>
        <w:rPr>
          <w:sz w:val="24"/>
          <w:szCs w:val="24"/>
        </w:rPr>
      </w:pPr>
      <w:r>
        <w:rPr>
          <w:sz w:val="24"/>
          <w:szCs w:val="24"/>
        </w:rPr>
        <w:t>In the ma</w:t>
      </w:r>
      <w:r>
        <w:rPr>
          <w:sz w:val="24"/>
          <w:szCs w:val="24"/>
        </w:rPr>
        <w:t>tter of disbelief, Manhaj Salafi argues that it is not permissible to disbelieve in a person or group carelessly. The principle that is held is not to disbelieve in any one of the Muslims unless he commits an act that invalidates aqidah or faith and Islam.</w:t>
      </w:r>
    </w:p>
    <w:p w:rsidR="00005CCA" w:rsidRDefault="00937002">
      <w:pPr>
        <w:numPr>
          <w:ilvl w:val="0"/>
          <w:numId w:val="2"/>
        </w:numPr>
        <w:shd w:val="clear" w:color="auto" w:fill="FFFFFF"/>
        <w:spacing w:after="0" w:line="360" w:lineRule="auto"/>
        <w:jc w:val="both"/>
        <w:rPr>
          <w:sz w:val="24"/>
          <w:szCs w:val="24"/>
        </w:rPr>
      </w:pPr>
      <w:r>
        <w:rPr>
          <w:sz w:val="24"/>
          <w:szCs w:val="24"/>
        </w:rPr>
        <w:t>The principle of al-wala' wal bara'. With this principle, every Muslim is obliged to love those who hold fast to the Islamic creed and turn away from those who are hostile to the Islamic creed.</w:t>
      </w:r>
    </w:p>
    <w:p w:rsidR="00005CCA" w:rsidRDefault="00937002">
      <w:pPr>
        <w:numPr>
          <w:ilvl w:val="0"/>
          <w:numId w:val="2"/>
        </w:numPr>
        <w:shd w:val="clear" w:color="auto" w:fill="FFFFFF"/>
        <w:spacing w:after="0" w:line="360" w:lineRule="auto"/>
        <w:jc w:val="both"/>
        <w:rPr>
          <w:sz w:val="24"/>
          <w:szCs w:val="24"/>
        </w:rPr>
      </w:pPr>
      <w:r>
        <w:rPr>
          <w:sz w:val="24"/>
          <w:szCs w:val="24"/>
        </w:rPr>
        <w:lastRenderedPageBreak/>
        <w:t>The principle of amar ma'ruf nahyi munkar, namely preaching b</w:t>
      </w:r>
      <w:r>
        <w:rPr>
          <w:sz w:val="24"/>
          <w:szCs w:val="24"/>
        </w:rPr>
        <w:t>y ordering the good / right and preventing humans from doing wrong(Muhammaddin, 2013).</w:t>
      </w:r>
    </w:p>
    <w:p w:rsidR="00005CCA" w:rsidRDefault="00937002">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All forms of worship rituals must have evidence or must be in accordance with the example of the Prophet. </w:t>
      </w:r>
    </w:p>
    <w:p w:rsidR="00005CCA" w:rsidRDefault="00937002">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Dlo'if hadith cannot be used as a basis for performing acts of worship.</w:t>
      </w:r>
    </w:p>
    <w:p w:rsidR="00005CCA" w:rsidRDefault="00937002">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It is forbidden to pray by praying to a person who has died and is included in the act of shirk.</w:t>
      </w:r>
    </w:p>
    <w:p w:rsidR="00005CCA" w:rsidRDefault="00937002">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Visiting graves by performing rituals of worship that are not in accordance with what t</w:t>
      </w:r>
      <w:r>
        <w:rPr>
          <w:rFonts w:ascii="Times New Roman" w:eastAsia="Times New Roman" w:hAnsi="Times New Roman" w:cs="Times New Roman"/>
          <w:color w:val="000000"/>
          <w:sz w:val="24"/>
          <w:szCs w:val="24"/>
          <w:highlight w:val="white"/>
        </w:rPr>
        <w:t>he Prophet taught is considered shirk.</w:t>
      </w:r>
    </w:p>
    <w:p w:rsidR="00005CCA" w:rsidRDefault="00937002">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Building a building on the grave of a person who is considered a guardian, then excessively (ghuluw) worshiping the sacred guardian is shirk.</w:t>
      </w:r>
    </w:p>
    <w:p w:rsidR="00005CCA" w:rsidRDefault="00937002">
      <w:pPr>
        <w:numPr>
          <w:ilvl w:val="0"/>
          <w:numId w:val="2"/>
        </w:num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Interpretation of the Qur'an (ta'wil) is not allowed.</w:t>
      </w:r>
    </w:p>
    <w:p w:rsidR="00005CCA" w:rsidRDefault="00005CCA">
      <w:pPr>
        <w:pBdr>
          <w:top w:val="nil"/>
          <w:left w:val="nil"/>
          <w:bottom w:val="nil"/>
          <w:right w:val="nil"/>
          <w:between w:val="nil"/>
        </w:pBdr>
        <w:shd w:val="clear" w:color="auto" w:fill="FFFFFF"/>
        <w:spacing w:after="0" w:line="360" w:lineRule="auto"/>
        <w:ind w:left="1080"/>
        <w:jc w:val="both"/>
        <w:rPr>
          <w:rFonts w:ascii="Times New Roman" w:eastAsia="Times New Roman" w:hAnsi="Times New Roman" w:cs="Times New Roman"/>
          <w:color w:val="000000"/>
          <w:sz w:val="24"/>
          <w:szCs w:val="24"/>
          <w:highlight w:val="white"/>
        </w:rPr>
      </w:pPr>
    </w:p>
    <w:p w:rsidR="00005CCA" w:rsidRDefault="00937002">
      <w:pPr>
        <w:numPr>
          <w:ilvl w:val="0"/>
          <w:numId w:val="1"/>
        </w:numPr>
        <w:pBdr>
          <w:top w:val="nil"/>
          <w:left w:val="nil"/>
          <w:bottom w:val="nil"/>
          <w:right w:val="nil"/>
          <w:between w:val="nil"/>
        </w:pBdr>
        <w:shd w:val="clear" w:color="auto" w:fill="FFFFFF"/>
        <w:spacing w:after="405"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The Birth of the Manhaj Salafism</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At a time when Muslims had been left far away by the Prophet, and the pure Islamic teachings of him had changed, many scholars who felt responsible for this matter would certainly try to remind their people, one of whom was</w:t>
      </w:r>
      <w:r>
        <w:rPr>
          <w:rFonts w:ascii="Times New Roman" w:eastAsia="Times New Roman" w:hAnsi="Times New Roman" w:cs="Times New Roman"/>
          <w:sz w:val="24"/>
          <w:szCs w:val="24"/>
          <w:highlight w:val="white"/>
        </w:rPr>
        <w:t xml:space="preserve"> Imam Ibn Taymiyyah. At that time he saw that there were several actions carried out by the community such as begging for blessings (tabarruk) and also tawashul (as intermediaries) for people who were considered holy (al-wali Wali) who had died in the grav</w:t>
      </w:r>
      <w:r>
        <w:rPr>
          <w:rFonts w:ascii="Times New Roman" w:eastAsia="Times New Roman" w:hAnsi="Times New Roman" w:cs="Times New Roman"/>
          <w:sz w:val="24"/>
          <w:szCs w:val="24"/>
          <w:highlight w:val="white"/>
        </w:rPr>
        <w:t>e; which according to him is a form of deviation from the teachings of Islam. This act resembles the shirk that was done in the Jahiliyah era, as well as the shirk committed by the Christians which the Prophet strongly condemned. Such acts of ghuluw (exces</w:t>
      </w:r>
      <w:r>
        <w:rPr>
          <w:rFonts w:ascii="Times New Roman" w:eastAsia="Times New Roman" w:hAnsi="Times New Roman" w:cs="Times New Roman"/>
          <w:sz w:val="24"/>
          <w:szCs w:val="24"/>
          <w:highlight w:val="white"/>
        </w:rPr>
        <w:t>sive worship) are carried out by followers of the Tashawwuf and Shi'a schools. Regarding this matter, we also know that there are indeed groups within the Sufi and Shi'a sects that deviate. It's not difficult to prove it, look on the youtube channel the ev</w:t>
      </w:r>
      <w:r>
        <w:rPr>
          <w:rFonts w:ascii="Times New Roman" w:eastAsia="Times New Roman" w:hAnsi="Times New Roman" w:cs="Times New Roman"/>
          <w:sz w:val="24"/>
          <w:szCs w:val="24"/>
          <w:highlight w:val="white"/>
        </w:rPr>
        <w:t>ents that occurred when Imam Khomeini died and was about to be buried. His body fell from the coffin, because the community wanted to take blessings from the torn shroud that wrapped the body of the “Imam” (https://youtu.be/KzyT2Og47jA).</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warnings and t</w:t>
      </w:r>
      <w:r>
        <w:rPr>
          <w:rFonts w:ascii="Times New Roman" w:eastAsia="Times New Roman" w:hAnsi="Times New Roman" w:cs="Times New Roman"/>
          <w:sz w:val="24"/>
          <w:szCs w:val="24"/>
          <w:highlight w:val="white"/>
        </w:rPr>
        <w:t xml:space="preserve">eachings of Ibn Taymiyya were not supported by the ruling king at that time, he was even imprisoned by him. Even though he is recognized as a scholar </w:t>
      </w:r>
      <w:r>
        <w:rPr>
          <w:rFonts w:ascii="Times New Roman" w:eastAsia="Times New Roman" w:hAnsi="Times New Roman" w:cs="Times New Roman"/>
          <w:sz w:val="24"/>
          <w:szCs w:val="24"/>
          <w:highlight w:val="white"/>
        </w:rPr>
        <w:lastRenderedPageBreak/>
        <w:t>who is highly respected by the Islamic community until now (Washil &amp; Fata, 2017). Another thing that makes</w:t>
      </w:r>
      <w:r>
        <w:rPr>
          <w:rFonts w:ascii="Times New Roman" w:eastAsia="Times New Roman" w:hAnsi="Times New Roman" w:cs="Times New Roman"/>
          <w:sz w:val="24"/>
          <w:szCs w:val="24"/>
          <w:highlight w:val="white"/>
        </w:rPr>
        <w:t xml:space="preserve"> him considered controversial is his overly textual view on the interpretation of the Qur'an. He denied ta'wil, as a result he was trapped in mujassimah against the nature of Allah. Mujassimah is to regard Allah as a creature who has a body and He sits on </w:t>
      </w:r>
      <w:r>
        <w:rPr>
          <w:rFonts w:ascii="Times New Roman" w:eastAsia="Times New Roman" w:hAnsi="Times New Roman" w:cs="Times New Roman"/>
          <w:sz w:val="24"/>
          <w:szCs w:val="24"/>
          <w:highlight w:val="white"/>
        </w:rPr>
        <w:t>His throne. He also criticized the followers and leaders of Sufism too much, such as Ibn Arabi (the teacher of Ibn Athaillah al-Sakandary). His excessive actions were continued by the Manhaj Salafi figures who currently consider Tasawwuf as a deviant or he</w:t>
      </w:r>
      <w:r>
        <w:rPr>
          <w:rFonts w:ascii="Times New Roman" w:eastAsia="Times New Roman" w:hAnsi="Times New Roman" w:cs="Times New Roman"/>
          <w:sz w:val="24"/>
          <w:szCs w:val="24"/>
          <w:highlight w:val="white"/>
        </w:rPr>
        <w:t>retical sect(Jawas, 2020). Between Ibn Taimiyah and Ibn Athaillah himself had lived contemporaries and had dialogues about various things. But even if their views don't match, they both respect each other(Mukhlas, 2012).</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Ibn Taimiyah's struggles and though</w:t>
      </w:r>
      <w:r>
        <w:rPr>
          <w:rFonts w:ascii="Times New Roman" w:eastAsia="Times New Roman" w:hAnsi="Times New Roman" w:cs="Times New Roman"/>
          <w:sz w:val="24"/>
          <w:szCs w:val="24"/>
          <w:highlight w:val="white"/>
        </w:rPr>
        <w:t>ts were then continued by one of his radical devotees named Shaykh Muhammad bin Abdul Wahhabi (Aswar, 2016). The two scholars never met, because the distance between the two of them was several centuries apart, but Shaykh Muhammad bin Abdul Wahhab in sprea</w:t>
      </w:r>
      <w:r>
        <w:rPr>
          <w:rFonts w:ascii="Times New Roman" w:eastAsia="Times New Roman" w:hAnsi="Times New Roman" w:cs="Times New Roman"/>
          <w:sz w:val="24"/>
          <w:szCs w:val="24"/>
          <w:highlight w:val="white"/>
        </w:rPr>
        <w:t>ding his monotheistic teachings always relied his ideas on the teachings of Imam Ibn Taimiyah, while his school of jurisprudence he relied on Imam Ahmad bin Hanbal . Their lives are far apart, but the essence of their struggle is the same. That is why betw</w:t>
      </w:r>
      <w:r>
        <w:rPr>
          <w:rFonts w:ascii="Times New Roman" w:eastAsia="Times New Roman" w:hAnsi="Times New Roman" w:cs="Times New Roman"/>
          <w:sz w:val="24"/>
          <w:szCs w:val="24"/>
          <w:highlight w:val="white"/>
        </w:rPr>
        <w:t>een Ibn Taimiyah and Ibn Abdul Wahhab they are often called teachers and students. From what the author has said, it is clear that Shaykh Muhammad bin Abdul Wahhab was a Sunni or Ahlus Sunnah wal Jama'ah. In fact, it may even be said that in fact there wer</w:t>
      </w:r>
      <w:r>
        <w:rPr>
          <w:rFonts w:ascii="Times New Roman" w:eastAsia="Times New Roman" w:hAnsi="Times New Roman" w:cs="Times New Roman"/>
          <w:sz w:val="24"/>
          <w:szCs w:val="24"/>
          <w:highlight w:val="white"/>
        </w:rPr>
        <w:t>e no new ideas offered by him, other than following the struggles of his predecessors. He only struggled to return Muslims to the understanding of the Salafus Salih cleric. When the teachings of Shaykh Muhammad bin Abdul Wahhab began to have many supporter</w:t>
      </w:r>
      <w:r>
        <w:rPr>
          <w:rFonts w:ascii="Times New Roman" w:eastAsia="Times New Roman" w:hAnsi="Times New Roman" w:cs="Times New Roman"/>
          <w:sz w:val="24"/>
          <w:szCs w:val="24"/>
          <w:highlight w:val="white"/>
        </w:rPr>
        <w:t xml:space="preserve">s and even the ruler (Amir) in Uyainah, he began to clean (tore down) the buildings in the graves that were used as places of worship. This act was widely criticized by his political opponents as the destruction of historical sites. Out of respect for his </w:t>
      </w:r>
      <w:r>
        <w:rPr>
          <w:rFonts w:ascii="Times New Roman" w:eastAsia="Times New Roman" w:hAnsi="Times New Roman" w:cs="Times New Roman"/>
          <w:sz w:val="24"/>
          <w:szCs w:val="24"/>
          <w:highlight w:val="white"/>
        </w:rPr>
        <w:t>father, Shaykh Muhammad bin Abdul Wahhab himself only started his radical movement when his father died.</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Shaykh Muhammad bin Abdul Wahhab's struggle was also supported by an Amir named Uthman bin Mu'ammar, and then by Imam Muhammad bin Saud (founder of the</w:t>
      </w:r>
      <w:r>
        <w:rPr>
          <w:rFonts w:ascii="Times New Roman" w:eastAsia="Times New Roman" w:hAnsi="Times New Roman" w:cs="Times New Roman"/>
          <w:sz w:val="24"/>
          <w:szCs w:val="24"/>
          <w:highlight w:val="white"/>
        </w:rPr>
        <w:t xml:space="preserve"> kingdom of Saudi Arabia); so that at this time Muhammad bin Abdul Wahhab got a place of honor in the Kingdom of Saudi Arabia. His religious understanding was made official by the Kingdom of Saudi Arabia and spread throughout the world to Indonesia. In the</w:t>
      </w:r>
      <w:r>
        <w:rPr>
          <w:rFonts w:ascii="Times New Roman" w:eastAsia="Times New Roman" w:hAnsi="Times New Roman" w:cs="Times New Roman"/>
          <w:sz w:val="24"/>
          <w:szCs w:val="24"/>
          <w:highlight w:val="white"/>
        </w:rPr>
        <w:t xml:space="preserve"> past, </w:t>
      </w:r>
      <w:r>
        <w:rPr>
          <w:rFonts w:ascii="Times New Roman" w:eastAsia="Times New Roman" w:hAnsi="Times New Roman" w:cs="Times New Roman"/>
          <w:sz w:val="24"/>
          <w:szCs w:val="24"/>
          <w:highlight w:val="white"/>
        </w:rPr>
        <w:lastRenderedPageBreak/>
        <w:t>his followers were known as al-Muwahhidun (those who unite Allah), but now the followers of his teachings call themselves the bearers of the Salafi Manhaj.</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Based on an interview with one of the supporters of the Manhaj Salafi as well as the leader o</w:t>
      </w:r>
      <w:r>
        <w:rPr>
          <w:rFonts w:ascii="Times New Roman" w:eastAsia="Times New Roman" w:hAnsi="Times New Roman" w:cs="Times New Roman"/>
          <w:sz w:val="24"/>
          <w:szCs w:val="24"/>
          <w:highlight w:val="white"/>
        </w:rPr>
        <w:t>f the Riyadhus Shalihiin Islamic Boarding School in Pandeglang, he stated that Muhammad bin Abdul Wahab was not a person who</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 xml:space="preserve">establish or teach the Salafi Manhaj understanding. He is only one of the reference figures who have the same position as Ibn Taimiyah, Ibn Qayyim al-Jauziyyah, and Imam Hambali. As for the reference figures </w:t>
      </w:r>
      <w:r>
        <w:rPr>
          <w:sz w:val="24"/>
          <w:szCs w:val="24"/>
          <w:highlight w:val="white"/>
        </w:rPr>
        <w:t>Contemporary Salafi Manhaj are more numerous, su</w:t>
      </w:r>
      <w:r>
        <w:rPr>
          <w:sz w:val="24"/>
          <w:szCs w:val="24"/>
          <w:highlight w:val="white"/>
        </w:rPr>
        <w:t>ch as-</w:t>
      </w:r>
      <w:r>
        <w:rPr>
          <w:color w:val="111111"/>
          <w:sz w:val="24"/>
          <w:szCs w:val="24"/>
          <w:highlight w:val="white"/>
        </w:rPr>
        <w:t xml:space="preserve">Shaykh Abdullah bin Baz, Shaykh Albani, Shaykh Utsaimin, etc. Meanwhile, the reference figure for the Indonesian Salafi Manhaj who is widely known through his lectures on the YouTube channel is Yazid </w:t>
      </w:r>
      <w:r>
        <w:rPr>
          <w:sz w:val="24"/>
          <w:szCs w:val="24"/>
        </w:rPr>
        <w:t>Bin Abdul Qadir Jawas, Khalid Basalamah, Riza Basa</w:t>
      </w:r>
      <w:r>
        <w:rPr>
          <w:sz w:val="24"/>
          <w:szCs w:val="24"/>
        </w:rPr>
        <w:t>lamah,</w:t>
      </w:r>
      <w:r>
        <w:rPr>
          <w:color w:val="000000"/>
          <w:sz w:val="24"/>
          <w:szCs w:val="24"/>
          <w:highlight w:val="white"/>
        </w:rPr>
        <w:t>Firanda Andirja, Subhan Bawazier, Mahrus Ali, Hartono Ahmad Jais, Abdul Hakim Amir Abdat, Riyadh Bajrey,</w:t>
      </w:r>
      <w:r>
        <w:rPr>
          <w:sz w:val="24"/>
          <w:szCs w:val="24"/>
        </w:rPr>
        <w:t>etc.</w:t>
      </w:r>
      <w:r>
        <w:rPr>
          <w:sz w:val="24"/>
          <w:szCs w:val="24"/>
          <w:highlight w:val="white"/>
        </w:rPr>
        <w:t xml:space="preserve"> </w:t>
      </w:r>
    </w:p>
    <w:p w:rsidR="00005CCA" w:rsidRDefault="00937002">
      <w:pPr>
        <w:numPr>
          <w:ilvl w:val="0"/>
          <w:numId w:val="1"/>
        </w:numPr>
        <w:pBdr>
          <w:top w:val="nil"/>
          <w:left w:val="nil"/>
          <w:bottom w:val="nil"/>
          <w:right w:val="nil"/>
          <w:between w:val="nil"/>
        </w:pBdr>
        <w:shd w:val="clear" w:color="auto" w:fill="FFFFFF"/>
        <w:spacing w:after="405"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rPr>
        <w:t>Manhaj Salafi brought to Indonesia</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Shaykh Muhammad bin Abdul Wahhab lived in the 18th century to be precise (1701-1793 AD). Then the student</w:t>
      </w:r>
      <w:r>
        <w:rPr>
          <w:rFonts w:ascii="Times New Roman" w:eastAsia="Times New Roman" w:hAnsi="Times New Roman" w:cs="Times New Roman"/>
          <w:sz w:val="24"/>
          <w:szCs w:val="24"/>
          <w:highlight w:val="white"/>
        </w:rPr>
        <w:t>s from Indonesia began to arrive and study in Mecca such as Shaykh Junaid al-Batawi who died in Mecca in 1840, Shaykh Muhammad Nawawi al-Jawi (born 1815), Shaykh Akhmad Khatib al-Minangkabawi (born 1860), etc. The three students besides studying will later</w:t>
      </w:r>
      <w:r>
        <w:rPr>
          <w:rFonts w:ascii="Times New Roman" w:eastAsia="Times New Roman" w:hAnsi="Times New Roman" w:cs="Times New Roman"/>
          <w:sz w:val="24"/>
          <w:szCs w:val="24"/>
          <w:highlight w:val="white"/>
        </w:rPr>
        <w:t xml:space="preserve"> become teachers and Imams at the Grand Mosque. Those who returned to Indonesia also began to develop the teachings of Islam that they learned in Mecca.</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Among the students who studied in Makkah and then there were those who taught Islam in the archipelago </w:t>
      </w:r>
      <w:r>
        <w:rPr>
          <w:rFonts w:ascii="Times New Roman" w:eastAsia="Times New Roman" w:hAnsi="Times New Roman" w:cs="Times New Roman"/>
          <w:sz w:val="24"/>
          <w:szCs w:val="24"/>
          <w:highlight w:val="white"/>
        </w:rPr>
        <w:t>as he studied in Makkah. They criticized the practice of local customs and culture that were not in accordance with Islamic teachings. Therefore, their teachings were widely opposed, among others, by the Indigenous people in Minangkabau, resulting in the P</w:t>
      </w:r>
      <w:r>
        <w:rPr>
          <w:rFonts w:ascii="Times New Roman" w:eastAsia="Times New Roman" w:hAnsi="Times New Roman" w:cs="Times New Roman"/>
          <w:sz w:val="24"/>
          <w:szCs w:val="24"/>
          <w:highlight w:val="white"/>
        </w:rPr>
        <w:t>adri war (1803-1838 AD), in which the Dutch colonizers joined the war on the side of the Indigenous people to take political advantage.(Santi et al., 2016). However, after the Padri and the Indigenous people realized that they were being pitted against the</w:t>
      </w:r>
      <w:r>
        <w:rPr>
          <w:rFonts w:ascii="Times New Roman" w:eastAsia="Times New Roman" w:hAnsi="Times New Roman" w:cs="Times New Roman"/>
          <w:sz w:val="24"/>
          <w:szCs w:val="24"/>
          <w:highlight w:val="white"/>
        </w:rPr>
        <w:t xml:space="preserve"> Dutch colonialists, then they united and fought together to fight the Dutch army. Unfortunately the realization came too late, so they had lost a lot of strength, and </w:t>
      </w:r>
      <w:r>
        <w:rPr>
          <w:rFonts w:ascii="Times New Roman" w:eastAsia="Times New Roman" w:hAnsi="Times New Roman" w:cs="Times New Roman"/>
          <w:sz w:val="24"/>
          <w:szCs w:val="24"/>
          <w:highlight w:val="white"/>
        </w:rPr>
        <w:lastRenderedPageBreak/>
        <w:t>finally lost the war against the Dutch army. It can be assumed that the santri who later</w:t>
      </w:r>
      <w:r>
        <w:rPr>
          <w:rFonts w:ascii="Times New Roman" w:eastAsia="Times New Roman" w:hAnsi="Times New Roman" w:cs="Times New Roman"/>
          <w:sz w:val="24"/>
          <w:szCs w:val="24"/>
          <w:highlight w:val="white"/>
        </w:rPr>
        <w:t xml:space="preserve"> became religious teachers in the archipelago also learned Islam from the students of Shaykh Muhammad bin Abdul Wahhab, so that was the first time the Indonesian people were acquainted with the teachings of Shaykh Muhammad bin Abdul Wahhab.</w:t>
      </w:r>
    </w:p>
    <w:p w:rsidR="00005CCA" w:rsidRDefault="00937002">
      <w:pPr>
        <w:numPr>
          <w:ilvl w:val="0"/>
          <w:numId w:val="1"/>
        </w:numPr>
        <w:pBdr>
          <w:top w:val="nil"/>
          <w:left w:val="nil"/>
          <w:bottom w:val="nil"/>
          <w:right w:val="nil"/>
          <w:between w:val="nil"/>
        </w:pBdr>
        <w:shd w:val="clear" w:color="auto" w:fill="FFFFFF"/>
        <w:spacing w:after="405"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form of acc</w:t>
      </w:r>
      <w:r>
        <w:rPr>
          <w:rFonts w:ascii="Times New Roman" w:eastAsia="Times New Roman" w:hAnsi="Times New Roman" w:cs="Times New Roman"/>
          <w:b/>
          <w:color w:val="000000"/>
          <w:sz w:val="24"/>
          <w:szCs w:val="24"/>
        </w:rPr>
        <w:t>ulturation between Islam and Hindu culture in Indonesia.</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the 19th century, in Arabia at that time there was only one understanding (big sect) that was developing, namely the Ahlus Sunnah wal Jama'ah understanding. The Muslims who studied there were surp</w:t>
      </w:r>
      <w:r>
        <w:rPr>
          <w:rFonts w:ascii="Times New Roman" w:eastAsia="Times New Roman" w:hAnsi="Times New Roman" w:cs="Times New Roman"/>
          <w:sz w:val="24"/>
          <w:szCs w:val="24"/>
          <w:highlight w:val="white"/>
        </w:rPr>
        <w:t xml:space="preserve">rised to see the religious practices in Mecca, which turned out to be very different from those carried out in Indonesia. So the question arises, "Why is Islam in Indonesia different from the Islam they see in Saudi Arabia?" "If Saudi Arabia is the center </w:t>
      </w:r>
      <w:r>
        <w:rPr>
          <w:rFonts w:ascii="Times New Roman" w:eastAsia="Times New Roman" w:hAnsi="Times New Roman" w:cs="Times New Roman"/>
          <w:sz w:val="24"/>
          <w:szCs w:val="24"/>
          <w:highlight w:val="white"/>
        </w:rPr>
        <w:t>of the development of Islamic teachings, shouldn't Muslims around the world imitate the practice of Islam as it is in Saudi today?" so they thought.</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It seems that even though Islamic knowledge has the same source (namely from the Salafus Shalih scholars), </w:t>
      </w:r>
      <w:r>
        <w:rPr>
          <w:rFonts w:ascii="Times New Roman" w:eastAsia="Times New Roman" w:hAnsi="Times New Roman" w:cs="Times New Roman"/>
          <w:sz w:val="24"/>
          <w:szCs w:val="24"/>
          <w:highlight w:val="white"/>
        </w:rPr>
        <w:t xml:space="preserve">the traders and preachers who first brought Islam to the archipelago (people call it Wali Songo) made adaptations or adjustments in the delivery of Islamic teachings in the form of cultural acculturation (not cultural acculturation). cultural syncretism). </w:t>
      </w:r>
      <w:r>
        <w:rPr>
          <w:rFonts w:ascii="Times New Roman" w:eastAsia="Times New Roman" w:hAnsi="Times New Roman" w:cs="Times New Roman"/>
          <w:sz w:val="24"/>
          <w:szCs w:val="24"/>
          <w:highlight w:val="white"/>
        </w:rPr>
        <w:t>Without acculturation, of course, it is very difficult for Hindus and Buddhists to accept the teachings of Islam which are very foreign to them. Apart from being foreign, the main points of Islamic teachings are also diametrical with Hindu-Buddhist teachin</w:t>
      </w:r>
      <w:r>
        <w:rPr>
          <w:rFonts w:ascii="Times New Roman" w:eastAsia="Times New Roman" w:hAnsi="Times New Roman" w:cs="Times New Roman"/>
          <w:sz w:val="24"/>
          <w:szCs w:val="24"/>
          <w:highlight w:val="white"/>
        </w:rPr>
        <w:t>gs which understand polytheism, animism, dynamism, and recognize various castes. Whereas in Islam, only the concept of monotheism (monotheism) is known and everyone is equal before God except because of the quality of their piety. The principle held by the</w:t>
      </w:r>
      <w:r>
        <w:rPr>
          <w:rFonts w:ascii="Times New Roman" w:eastAsia="Times New Roman" w:hAnsi="Times New Roman" w:cs="Times New Roman"/>
          <w:sz w:val="24"/>
          <w:szCs w:val="24"/>
          <w:highlight w:val="white"/>
        </w:rPr>
        <w:t xml:space="preserve"> da'i at that time was that the most important thing was that the Hindu-Buddhist community first knew and liked the teachings of Islam and wanted to embrace Islam. Things that are less than perfect will be perfected by future generations. They look for sim</w:t>
      </w:r>
      <w:r>
        <w:rPr>
          <w:rFonts w:ascii="Times New Roman" w:eastAsia="Times New Roman" w:hAnsi="Times New Roman" w:cs="Times New Roman"/>
          <w:sz w:val="24"/>
          <w:szCs w:val="24"/>
          <w:highlight w:val="white"/>
        </w:rPr>
        <w:t>ilarities, not differences; so that their da'wah can be accepted in the archipelago.</w:t>
      </w:r>
    </w:p>
    <w:p w:rsidR="00005CCA" w:rsidRDefault="00937002">
      <w:pPr>
        <w:shd w:val="clear" w:color="auto" w:fill="FFFFFF"/>
        <w:spacing w:after="405" w:line="360" w:lineRule="auto"/>
        <w:ind w:firstLine="720"/>
        <w:jc w:val="both"/>
        <w:rPr>
          <w:color w:val="000000"/>
          <w:sz w:val="24"/>
          <w:szCs w:val="24"/>
          <w:highlight w:val="white"/>
        </w:rPr>
      </w:pPr>
      <w:r>
        <w:rPr>
          <w:rFonts w:ascii="Times New Roman" w:eastAsia="Times New Roman" w:hAnsi="Times New Roman" w:cs="Times New Roman"/>
          <w:sz w:val="24"/>
          <w:szCs w:val="24"/>
          <w:highlight w:val="white"/>
        </w:rPr>
        <w:t>The intersection between Islamic teachings and local culture where the people of the archipelago are also very fond of giving are replaced with various kinds of "thankfuln</w:t>
      </w:r>
      <w:r>
        <w:rPr>
          <w:rFonts w:ascii="Times New Roman" w:eastAsia="Times New Roman" w:hAnsi="Times New Roman" w:cs="Times New Roman"/>
          <w:sz w:val="24"/>
          <w:szCs w:val="24"/>
          <w:highlight w:val="white"/>
        </w:rPr>
        <w:t xml:space="preserve">ess" and "selametan" events filled with Islamic prayers, then after that food is distributed. The tradition of eating for the people of Indonesia is the easiest way to gather </w:t>
      </w:r>
      <w:r>
        <w:rPr>
          <w:rFonts w:ascii="Times New Roman" w:eastAsia="Times New Roman" w:hAnsi="Times New Roman" w:cs="Times New Roman"/>
          <w:sz w:val="24"/>
          <w:szCs w:val="24"/>
          <w:highlight w:val="white"/>
        </w:rPr>
        <w:lastRenderedPageBreak/>
        <w:t>people. Without a meal, Indonesian people are sometimes lazy to attend any invita</w:t>
      </w:r>
      <w:r>
        <w:rPr>
          <w:rFonts w:ascii="Times New Roman" w:eastAsia="Times New Roman" w:hAnsi="Times New Roman" w:cs="Times New Roman"/>
          <w:sz w:val="24"/>
          <w:szCs w:val="24"/>
          <w:highlight w:val="white"/>
        </w:rPr>
        <w:t>tions. After gathering, the preachers can convey a few words of religious advice. Likewise in the puppet response event. Such programs are used effectively by the preachers by gradually inserting Islamic teachings that Hindu-Buddhist communities need to kn</w:t>
      </w:r>
      <w:r>
        <w:rPr>
          <w:rFonts w:ascii="Times New Roman" w:eastAsia="Times New Roman" w:hAnsi="Times New Roman" w:cs="Times New Roman"/>
          <w:sz w:val="24"/>
          <w:szCs w:val="24"/>
          <w:highlight w:val="white"/>
        </w:rPr>
        <w:t>ow, so that over time they too are attracted to Islamic teachings. This kind of da'wah wisdom of the Walis has never been recognized and appreciated by the bearers of the Salafi Manhaj. The stories of the guardians were considered by Dr. Firanda Andirja an</w:t>
      </w:r>
      <w:r>
        <w:rPr>
          <w:rFonts w:ascii="Times New Roman" w:eastAsia="Times New Roman" w:hAnsi="Times New Roman" w:cs="Times New Roman"/>
          <w:sz w:val="24"/>
          <w:szCs w:val="24"/>
          <w:highlight w:val="white"/>
        </w:rPr>
        <w:t>d his friends as a fairy tale whose truth cannot be accounted for. That's because they only believe in the riwayah method and are guided by the hadith in believing in a news. (</w:t>
      </w:r>
      <w:r>
        <w:rPr>
          <w:rFonts w:ascii="Times New Roman" w:eastAsia="Times New Roman" w:hAnsi="Times New Roman" w:cs="Times New Roman"/>
          <w:color w:val="000000"/>
          <w:sz w:val="24"/>
          <w:szCs w:val="24"/>
          <w:highlight w:val="white"/>
          <w:u w:val="single"/>
        </w:rPr>
        <w:t>https:// youtu.be/ sDGQPZQFhTo</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u w:val="single"/>
        </w:rPr>
        <w:t>https://youtu.be /MThUt9D3Mvs</w:t>
      </w:r>
      <w:r>
        <w:rPr>
          <w:rFonts w:ascii="Times New Roman" w:eastAsia="Times New Roman" w:hAnsi="Times New Roman" w:cs="Times New Roman"/>
          <w:sz w:val="24"/>
          <w:szCs w:val="24"/>
          <w:highlight w:val="white"/>
        </w:rPr>
        <w:t>,</w:t>
      </w:r>
      <w:hyperlink r:id="rId11">
        <w:r>
          <w:rPr>
            <w:rFonts w:ascii="Times New Roman" w:eastAsia="Times New Roman" w:hAnsi="Times New Roman" w:cs="Times New Roman"/>
            <w:color w:val="000000"/>
            <w:sz w:val="24"/>
            <w:szCs w:val="24"/>
            <w:highlight w:val="white"/>
            <w:u w:val="single"/>
          </w:rPr>
          <w:t>https://youtu.be/ 3Gyg7aLV CUA</w:t>
        </w:r>
      </w:hyperlink>
      <w:r>
        <w:rPr>
          <w:rFonts w:ascii="Times New Roman" w:eastAsia="Times New Roman" w:hAnsi="Times New Roman" w:cs="Times New Roman"/>
          <w:sz w:val="24"/>
          <w:szCs w:val="24"/>
          <w:highlight w:val="white"/>
        </w:rPr>
        <w:t>). Even though our researchers are like a</w:t>
      </w:r>
      <w:r>
        <w:rPr>
          <w:color w:val="000000"/>
          <w:sz w:val="24"/>
          <w:szCs w:val="24"/>
          <w:highlight w:val="white"/>
        </w:rPr>
        <w:t>UGM archaeologist Musaddad emphasized that the figure of Sunan Muria as a big figure who became part of the Java land trusteeship ins</w:t>
      </w:r>
      <w:r>
        <w:rPr>
          <w:color w:val="000000"/>
          <w:sz w:val="24"/>
          <w:szCs w:val="24"/>
          <w:highlight w:val="white"/>
        </w:rPr>
        <w:t>titution was a fact, not a myth. "This answers that Walisongo is a fact and there is no need to worry about the notion that Walisongo is just a fairy tale. Because I have done a lot of research on graves in Indonesia," he concluded (https://region.sindonew</w:t>
      </w:r>
      <w:r>
        <w:rPr>
          <w:color w:val="000000"/>
          <w:sz w:val="24"/>
          <w:szCs w:val="24"/>
          <w:highlight w:val="white"/>
        </w:rPr>
        <w:t>s.com/news/1006125/22/ important-research-about-existence-walisongo? showpage=all)</w:t>
      </w:r>
      <w:r>
        <w:rPr>
          <w:color w:val="000000"/>
          <w:sz w:val="24"/>
          <w:szCs w:val="24"/>
        </w:rPr>
        <w:t>.</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Respecting and praying for the souls of the deceased in Indonesian society is usually done by means of a grave pilgrimage, tahlilan, tawashul and hadlorot to the guardians </w:t>
      </w:r>
      <w:r>
        <w:rPr>
          <w:rFonts w:ascii="Times New Roman" w:eastAsia="Times New Roman" w:hAnsi="Times New Roman" w:cs="Times New Roman"/>
          <w:sz w:val="24"/>
          <w:szCs w:val="24"/>
          <w:highlight w:val="white"/>
        </w:rPr>
        <w:t>and parents. Every time they start a job, the Javanese Muslim community begins with a prayer asking for safety, and when their business is successful, they thank God by holding a thanksgiving ceremony. This kind of culture is not an order of worship in Isl</w:t>
      </w:r>
      <w:r>
        <w:rPr>
          <w:rFonts w:ascii="Times New Roman" w:eastAsia="Times New Roman" w:hAnsi="Times New Roman" w:cs="Times New Roman"/>
          <w:sz w:val="24"/>
          <w:szCs w:val="24"/>
          <w:highlight w:val="white"/>
        </w:rPr>
        <w:t>am, but merely a culture that is given religious values. Therefore condemning heresy dlolalah in such a culture is not considered appropriate and only creates problems. Notice how the Salafi Manhaj preachers always dispute these matters and consider them a</w:t>
      </w:r>
      <w:r>
        <w:rPr>
          <w:rFonts w:ascii="Times New Roman" w:eastAsia="Times New Roman" w:hAnsi="Times New Roman" w:cs="Times New Roman"/>
          <w:sz w:val="24"/>
          <w:szCs w:val="24"/>
          <w:highlight w:val="white"/>
        </w:rPr>
        <w:t>n act of heresy (</w:t>
      </w:r>
      <w:hyperlink r:id="rId12">
        <w:r>
          <w:rPr>
            <w:rFonts w:ascii="Times New Roman" w:eastAsia="Times New Roman" w:hAnsi="Times New Roman" w:cs="Times New Roman"/>
            <w:color w:val="000000"/>
            <w:sz w:val="24"/>
            <w:szCs w:val="24"/>
            <w:highlight w:val="white"/>
            <w:u w:val="single"/>
          </w:rPr>
          <w:t>https://youtu.be/dR2wP0RQKrk</w:t>
        </w:r>
      </w:hyperlink>
      <w:r>
        <w:rPr>
          <w:rFonts w:ascii="Times New Roman" w:eastAsia="Times New Roman" w:hAnsi="Times New Roman" w:cs="Times New Roman"/>
          <w:sz w:val="24"/>
          <w:szCs w:val="24"/>
          <w:highlight w:val="white"/>
        </w:rPr>
        <w:t>, https://youtu.be/KV-BMm4YUsw). Supposedly if there is a deviation in the culture that is not in accordance with what the Prophet taught, then it should be correc</w:t>
      </w:r>
      <w:r>
        <w:rPr>
          <w:rFonts w:ascii="Times New Roman" w:eastAsia="Times New Roman" w:hAnsi="Times New Roman" w:cs="Times New Roman"/>
          <w:sz w:val="24"/>
          <w:szCs w:val="24"/>
          <w:highlight w:val="white"/>
        </w:rPr>
        <w:t>ted without punishing it with a new law. For example, a meal at the place of a person affected by the catastrophe of death. This is clearly a deviation that needs to be rectified, because what should be done is the neighbor who is still alive to help the f</w:t>
      </w:r>
      <w:r>
        <w:rPr>
          <w:rFonts w:ascii="Times New Roman" w:eastAsia="Times New Roman" w:hAnsi="Times New Roman" w:cs="Times New Roman"/>
          <w:sz w:val="24"/>
          <w:szCs w:val="24"/>
          <w:highlight w:val="white"/>
        </w:rPr>
        <w:t xml:space="preserve">amily affected by the calamity and comfort him; of them pray for it. So don't heresy the tahlilan, </w:t>
      </w:r>
      <w:r>
        <w:rPr>
          <w:rFonts w:ascii="Times New Roman" w:eastAsia="Times New Roman" w:hAnsi="Times New Roman" w:cs="Times New Roman"/>
          <w:sz w:val="24"/>
          <w:szCs w:val="24"/>
          <w:highlight w:val="white"/>
        </w:rPr>
        <w:lastRenderedPageBreak/>
        <w:t>because the tahlilan is a series of prayers that the Prophet made to do in order to entertain the family of the deceased.</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Maintaining relationships with crea</w:t>
      </w:r>
      <w:r>
        <w:rPr>
          <w:rFonts w:ascii="Times New Roman" w:eastAsia="Times New Roman" w:hAnsi="Times New Roman" w:cs="Times New Roman"/>
          <w:sz w:val="24"/>
          <w:szCs w:val="24"/>
          <w:highlight w:val="white"/>
        </w:rPr>
        <w:t>tures in the natural world (both to jinn and humans) is carried out with the salvation ceremony; sometimes slaughtered buffalo or goat which was cooked and served to all present. In the past, the tradition of giving sacrifices in the form of buffalo or goa</w:t>
      </w:r>
      <w:r>
        <w:rPr>
          <w:rFonts w:ascii="Times New Roman" w:eastAsia="Times New Roman" w:hAnsi="Times New Roman" w:cs="Times New Roman"/>
          <w:sz w:val="24"/>
          <w:szCs w:val="24"/>
          <w:highlight w:val="white"/>
        </w:rPr>
        <w:t>t heads was buried with the belief that it was given as compensation to the spirits/jinns who controlled the area so as not to disturb humans. This kind of thing is done in various segments of activities such as planting rice, sailing to catch fish, buildi</w:t>
      </w:r>
      <w:r>
        <w:rPr>
          <w:rFonts w:ascii="Times New Roman" w:eastAsia="Times New Roman" w:hAnsi="Times New Roman" w:cs="Times New Roman"/>
          <w:sz w:val="24"/>
          <w:szCs w:val="24"/>
          <w:highlight w:val="white"/>
        </w:rPr>
        <w:t>ng houses, etc. It is not perfect what the Wali Songo did because of the strong Hindu-Buddhist belief. But it is actually a homework for us at this time to perfect it so that it is in accordance with the aqidah and Islamic law,</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problem is because it ha</w:t>
      </w:r>
      <w:r>
        <w:rPr>
          <w:rFonts w:ascii="Times New Roman" w:eastAsia="Times New Roman" w:hAnsi="Times New Roman" w:cs="Times New Roman"/>
          <w:sz w:val="24"/>
          <w:szCs w:val="24"/>
          <w:highlight w:val="white"/>
        </w:rPr>
        <w:t>s been done for hundreds of years, cultures such as tahlilan 1 to 7 days, 40 days, 100 days, 1000 days etc. it seems as if it has been integrated with religion, so that it is considered part of worship or religion itself, even though such an event is still</w:t>
      </w:r>
      <w:r>
        <w:rPr>
          <w:rFonts w:ascii="Times New Roman" w:eastAsia="Times New Roman" w:hAnsi="Times New Roman" w:cs="Times New Roman"/>
          <w:sz w:val="24"/>
          <w:szCs w:val="24"/>
          <w:highlight w:val="white"/>
        </w:rPr>
        <w:t xml:space="preserve"> a culture that is given the values ​​of worship or religion. The negative side of the culture that is used as a religious ritual is that it makes people feel afraid to leave the tahlilan ritual when their parents die, while he himself is an incompetent pe</w:t>
      </w:r>
      <w:r>
        <w:rPr>
          <w:rFonts w:ascii="Times New Roman" w:eastAsia="Times New Roman" w:hAnsi="Times New Roman" w:cs="Times New Roman"/>
          <w:sz w:val="24"/>
          <w:szCs w:val="24"/>
          <w:highlight w:val="white"/>
        </w:rPr>
        <w:t>rson. Then he forced himself into debt. So the behavior of this kind of society needs to be straightened out with wise and wise da'wah so that the understanding becomes correct. Islam was not revealed to burden its people (Surah Ta Ha (20): 2).</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problem</w:t>
      </w:r>
      <w:r>
        <w:rPr>
          <w:rFonts w:ascii="Times New Roman" w:eastAsia="Times New Roman" w:hAnsi="Times New Roman" w:cs="Times New Roman"/>
          <w:sz w:val="24"/>
          <w:szCs w:val="24"/>
          <w:highlight w:val="white"/>
        </w:rPr>
        <w:t xml:space="preserve"> is that we rarely find NU clerics or clerics who provide enlightenment in the community about this tahlilan law. Even though in difficult times like the Covid-19 pandemic, they should have enlightened the community that tahlilan and various various ritual</w:t>
      </w:r>
      <w:r>
        <w:rPr>
          <w:rFonts w:ascii="Times New Roman" w:eastAsia="Times New Roman" w:hAnsi="Times New Roman" w:cs="Times New Roman"/>
          <w:sz w:val="24"/>
          <w:szCs w:val="24"/>
          <w:highlight w:val="white"/>
        </w:rPr>
        <w:t>s are actually just a culture that can be abandoned if we are unwilling or unable to do it.</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Instead of providing enlightenment to the public, the opponents of the Salafi Manhaj feel disturbed by the Salafi Manhaj attacks so as to justify what they have bee</w:t>
      </w:r>
      <w:r>
        <w:rPr>
          <w:rFonts w:ascii="Times New Roman" w:eastAsia="Times New Roman" w:hAnsi="Times New Roman" w:cs="Times New Roman"/>
          <w:sz w:val="24"/>
          <w:szCs w:val="24"/>
          <w:highlight w:val="white"/>
        </w:rPr>
        <w:t>n doing. This can be seen in the book entitled "33 Practices of the Sunnah that are Heretical" by Mukhlas Asy-Syarqani al-Falahi.(Mukhlas, 2012), with an introduction from Prof. Dr. KH. Said Aqil Siradj. Therefore, it is not surprising that there are accus</w:t>
      </w:r>
      <w:r>
        <w:rPr>
          <w:rFonts w:ascii="Times New Roman" w:eastAsia="Times New Roman" w:hAnsi="Times New Roman" w:cs="Times New Roman"/>
          <w:sz w:val="24"/>
          <w:szCs w:val="24"/>
          <w:highlight w:val="white"/>
        </w:rPr>
        <w:t xml:space="preserve">ations from the </w:t>
      </w:r>
      <w:r>
        <w:rPr>
          <w:rFonts w:ascii="Times New Roman" w:eastAsia="Times New Roman" w:hAnsi="Times New Roman" w:cs="Times New Roman"/>
          <w:sz w:val="24"/>
          <w:szCs w:val="24"/>
          <w:highlight w:val="white"/>
        </w:rPr>
        <w:lastRenderedPageBreak/>
        <w:t>supporters of Manhaj Salafi that NU clerics and clerics take advantage of the ignorance of the community to strengthen the hegemony of the group and take economic benefits in it.</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Proponents of Manhaj Salafi argue that if the practice of Isl</w:t>
      </w:r>
      <w:r>
        <w:rPr>
          <w:rFonts w:ascii="Times New Roman" w:eastAsia="Times New Roman" w:hAnsi="Times New Roman" w:cs="Times New Roman"/>
          <w:sz w:val="24"/>
          <w:szCs w:val="24"/>
          <w:highlight w:val="white"/>
        </w:rPr>
        <w:t>am as practiced by the Aswaja NU community is not returned to pure Islamic teachings, surely people will assume that the Islamic teachings that they are currently practicing are Islamic teachings that are true, pure, and the same as those taught by the Pro</w:t>
      </w:r>
      <w:r>
        <w:rPr>
          <w:rFonts w:ascii="Times New Roman" w:eastAsia="Times New Roman" w:hAnsi="Times New Roman" w:cs="Times New Roman"/>
          <w:sz w:val="24"/>
          <w:szCs w:val="24"/>
          <w:highlight w:val="white"/>
        </w:rPr>
        <w:t>phet. saw. Therefore, the Salafi Manhaj called on the public to puritanism, namely the purification of Islamic teachings and procedures for worship. Do not let the teachings of Islam develop without a clear basis (dalil) from its source (al-Qur'an and Hadi</w:t>
      </w:r>
      <w:r>
        <w:rPr>
          <w:rFonts w:ascii="Times New Roman" w:eastAsia="Times New Roman" w:hAnsi="Times New Roman" w:cs="Times New Roman"/>
          <w:sz w:val="24"/>
          <w:szCs w:val="24"/>
          <w:highlight w:val="white"/>
        </w:rPr>
        <w:t>th) and there is no example from the Messenger of Allah.</w:t>
      </w:r>
    </w:p>
    <w:p w:rsidR="00005CCA" w:rsidRDefault="0093700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Purpose of Da'wah Manhaj Salafi</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Actually the goal of preaching Manhaj Salafi is very noble. Manhaj Salafis see that the problems of shirk, bid'ah, and superstition are often taken lightly by Muslims today, even though they are acts that can destroy our deeds of worship. Once we commit sh</w:t>
      </w:r>
      <w:r>
        <w:rPr>
          <w:rFonts w:ascii="Times New Roman" w:eastAsia="Times New Roman" w:hAnsi="Times New Roman" w:cs="Times New Roman"/>
          <w:sz w:val="24"/>
          <w:szCs w:val="24"/>
          <w:highlight w:val="white"/>
        </w:rPr>
        <w:t>irk, then all the good deeds we have done are worthless in the eyes of Allah. Allah says in the Qur'an Surah az-Zumar verse 65 which means: And indeed it has been revealed to you (O Muhammad) and to (Prophets) who were (sent) before you, "If you commit shi</w:t>
      </w:r>
      <w:r>
        <w:rPr>
          <w:rFonts w:ascii="Times New Roman" w:eastAsia="Times New Roman" w:hAnsi="Times New Roman" w:cs="Times New Roman"/>
          <w:sz w:val="24"/>
          <w:szCs w:val="24"/>
          <w:highlight w:val="white"/>
        </w:rPr>
        <w:t>rk, it will be erased (the reward). ) your deeds and surely you are among the losers." (Ministry of Religion, 2007).</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It has been proven time and time again in history how the struggle of the Prophets to liberate mankind from the acts of shirk, but these ac</w:t>
      </w:r>
      <w:r>
        <w:rPr>
          <w:rFonts w:ascii="Times New Roman" w:eastAsia="Times New Roman" w:hAnsi="Times New Roman" w:cs="Times New Roman"/>
          <w:sz w:val="24"/>
          <w:szCs w:val="24"/>
          <w:highlight w:val="white"/>
        </w:rPr>
        <w:t>tions are always repeated by humans. Prophet Ibrahim preached to liberate humans from idol worship, to the point that he was burned alive by King Namrud who was in power at that time. However, after his death, mankind returned to making statues that were w</w:t>
      </w:r>
      <w:r>
        <w:rPr>
          <w:rFonts w:ascii="Times New Roman" w:eastAsia="Times New Roman" w:hAnsi="Times New Roman" w:cs="Times New Roman"/>
          <w:sz w:val="24"/>
          <w:szCs w:val="24"/>
          <w:highlight w:val="white"/>
        </w:rPr>
        <w:t xml:space="preserve">orshiped and stored in the Kaaba, which Ibrahim and his son, Isma'il, had built. The people of Prophet Musa who had just been released from the cruelty of Pharaoh, then left his Prophet only for 40 days to receive the revelation of the “Ten Commandments”, </w:t>
      </w:r>
      <w:r>
        <w:rPr>
          <w:rFonts w:ascii="Times New Roman" w:eastAsia="Times New Roman" w:hAnsi="Times New Roman" w:cs="Times New Roman"/>
          <w:sz w:val="24"/>
          <w:szCs w:val="24"/>
          <w:highlight w:val="white"/>
        </w:rPr>
        <w:t>they have become worshipers of the golden statue of a calf made by Samiri. While the people of Prophet Isa after the abandonment of his Prophet, they commit shirk by believing that Jesus is God incarnate as a human, Jesus is the son of God, or Jesus is one</w:t>
      </w:r>
      <w:r>
        <w:rPr>
          <w:rFonts w:ascii="Times New Roman" w:eastAsia="Times New Roman" w:hAnsi="Times New Roman" w:cs="Times New Roman"/>
          <w:sz w:val="24"/>
          <w:szCs w:val="24"/>
          <w:highlight w:val="white"/>
        </w:rPr>
        <w:t xml:space="preserve"> of three Gods; for following what Paul said(Hendro, </w:t>
      </w:r>
      <w:r>
        <w:rPr>
          <w:rFonts w:ascii="Times New Roman" w:eastAsia="Times New Roman" w:hAnsi="Times New Roman" w:cs="Times New Roman"/>
          <w:sz w:val="24"/>
          <w:szCs w:val="24"/>
          <w:highlight w:val="white"/>
        </w:rPr>
        <w:lastRenderedPageBreak/>
        <w:t>2020). All of these are false beliefs according to Islamic theology. These Paul model humans also exist in Islam and take the form of highly sacred Sufi teachers, so that even if their opinions are not b</w:t>
      </w:r>
      <w:r>
        <w:rPr>
          <w:rFonts w:ascii="Times New Roman" w:eastAsia="Times New Roman" w:hAnsi="Times New Roman" w:cs="Times New Roman"/>
          <w:sz w:val="24"/>
          <w:szCs w:val="24"/>
          <w:highlight w:val="white"/>
        </w:rPr>
        <w:t>ased on the Qur'an and authentic Hadith, people do not dare to dispute them. Pay attention to what Sheikh Abdul Qadir al-Jailani said about the concept of the creation of the universe originating from Nur (Prophet) Muhammad in his book "Sirrul Asror" based</w:t>
      </w:r>
      <w:r>
        <w:rPr>
          <w:rFonts w:ascii="Times New Roman" w:eastAsia="Times New Roman" w:hAnsi="Times New Roman" w:cs="Times New Roman"/>
          <w:sz w:val="24"/>
          <w:szCs w:val="24"/>
          <w:highlight w:val="white"/>
        </w:rPr>
        <w:t xml:space="preserve"> on the hadith narrated by Jabir. This concept goes beyond what God said about Prophet Muhammad where Allah swt. ordered Muhammad to reveal his true nature by saying, “Say, O Muhammad, I am only human like you; but I was given a revelation." So even if wha</w:t>
      </w:r>
      <w:r>
        <w:rPr>
          <w:rFonts w:ascii="Times New Roman" w:eastAsia="Times New Roman" w:hAnsi="Times New Roman" w:cs="Times New Roman"/>
          <w:sz w:val="24"/>
          <w:szCs w:val="24"/>
          <w:highlight w:val="white"/>
        </w:rPr>
        <w:t>t Abdul Qadir said is based on hadith,</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Saudi Arabia, which is the center of the first Islamic civilization, feels that it has a responsibility to prevent this kind of deviation from happening again to Muslims(Ali Muhtarom, 2017). They are worried about all</w:t>
      </w:r>
      <w:r>
        <w:rPr>
          <w:rFonts w:ascii="Times New Roman" w:eastAsia="Times New Roman" w:hAnsi="Times New Roman" w:cs="Times New Roman"/>
          <w:sz w:val="24"/>
          <w:szCs w:val="24"/>
          <w:highlight w:val="white"/>
        </w:rPr>
        <w:t xml:space="preserve"> kinds of deviations from the Islamic religion such as shirk, bid'ah, and superstition in Indonesia. The author also sees that some of our society still believes in the power of the jinn, kris, ring stones, and the karamah of the spirits of the ancestors, </w:t>
      </w:r>
      <w:r>
        <w:rPr>
          <w:rFonts w:ascii="Times New Roman" w:eastAsia="Times New Roman" w:hAnsi="Times New Roman" w:cs="Times New Roman"/>
          <w:sz w:val="24"/>
          <w:szCs w:val="24"/>
          <w:highlight w:val="white"/>
        </w:rPr>
        <w:t>then they ask God for help through the intercession (washilah) of the jinn and the ancestral spirits to fulfill their various needs and desires, with the term very religious people they call “nyare'at”. This is a form of influence from Hinduism which belie</w:t>
      </w:r>
      <w:r>
        <w:rPr>
          <w:rFonts w:ascii="Times New Roman" w:eastAsia="Times New Roman" w:hAnsi="Times New Roman" w:cs="Times New Roman"/>
          <w:sz w:val="24"/>
          <w:szCs w:val="24"/>
          <w:highlight w:val="white"/>
        </w:rPr>
        <w:t>ves in the power of the gods. Asking for help from jinn and ancestral spirits in Islam is included in the form of shirk jaliy (blatant shirk), because the Qur'an has strictly prohibited it (Surah al-Jinn verse 6).</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 order to avoid being deceived by the ji</w:t>
      </w:r>
      <w:r>
        <w:rPr>
          <w:rFonts w:ascii="Times New Roman" w:eastAsia="Times New Roman" w:hAnsi="Times New Roman" w:cs="Times New Roman"/>
          <w:sz w:val="24"/>
          <w:szCs w:val="24"/>
          <w:highlight w:val="white"/>
        </w:rPr>
        <w:t>nn, Manhaj Salafi taught that the request should be made to people who are still alive as the Messenger of Allah told Umar to ask for prayer from Uwais al-Qorni as written in the syarah of the book al-Hikam(Muhammad, 2020). Abu Bakr also gave an example of</w:t>
      </w:r>
      <w:r>
        <w:rPr>
          <w:rFonts w:ascii="Times New Roman" w:eastAsia="Times New Roman" w:hAnsi="Times New Roman" w:cs="Times New Roman"/>
          <w:sz w:val="24"/>
          <w:szCs w:val="24"/>
          <w:highlight w:val="white"/>
        </w:rPr>
        <w:t xml:space="preserve"> tawashul by asking the uncle of the Prophet named Abbas bin Abdul Muttalib to pray for rain (Jawas, 2020). None of the companions ever asked for anything by going to the grave of the Prophet after he died, even though the Prophet was a more noble person t</w:t>
      </w:r>
      <w:r>
        <w:rPr>
          <w:rFonts w:ascii="Times New Roman" w:eastAsia="Times New Roman" w:hAnsi="Times New Roman" w:cs="Times New Roman"/>
          <w:sz w:val="24"/>
          <w:szCs w:val="24"/>
          <w:highlight w:val="white"/>
        </w:rPr>
        <w:t>han the Aulia who were often asked for washing by the followers of the teachings of Tasawwuf. That is why the Manhaj Salafi ideology opposes and considers heretical to the teachings of Tasawwuf .(Jawas, 2020).</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Why does the Salafi Manhaj strongly prohibit p</w:t>
      </w:r>
      <w:r>
        <w:rPr>
          <w:rFonts w:ascii="Times New Roman" w:eastAsia="Times New Roman" w:hAnsi="Times New Roman" w:cs="Times New Roman"/>
          <w:sz w:val="24"/>
          <w:szCs w:val="24"/>
          <w:highlight w:val="white"/>
        </w:rPr>
        <w:t xml:space="preserve">eople from praying through the spirits of saints who have died in graves? Because we as ordinary people can't really see, </w:t>
      </w:r>
      <w:r>
        <w:rPr>
          <w:rFonts w:ascii="Times New Roman" w:eastAsia="Times New Roman" w:hAnsi="Times New Roman" w:cs="Times New Roman"/>
          <w:sz w:val="24"/>
          <w:szCs w:val="24"/>
          <w:highlight w:val="white"/>
        </w:rPr>
        <w:lastRenderedPageBreak/>
        <w:t>who are we communicating with? It could be that there is a naughty jinn who claims to be and resembles one of the guardians in a trans</w:t>
      </w:r>
      <w:r>
        <w:rPr>
          <w:rFonts w:ascii="Times New Roman" w:eastAsia="Times New Roman" w:hAnsi="Times New Roman" w:cs="Times New Roman"/>
          <w:sz w:val="24"/>
          <w:szCs w:val="24"/>
          <w:highlight w:val="white"/>
        </w:rPr>
        <w:t>cendent state, for example, then he helps fulfill the needs of those who beg at the grave so that people are more confident and believe in the karamah of the guardian (grave) he visited. Gradually, people's beliefs changed, that they felt their prayers had</w:t>
      </w:r>
      <w:r>
        <w:rPr>
          <w:rFonts w:ascii="Times New Roman" w:eastAsia="Times New Roman" w:hAnsi="Times New Roman" w:cs="Times New Roman"/>
          <w:sz w:val="24"/>
          <w:szCs w:val="24"/>
          <w:highlight w:val="white"/>
        </w:rPr>
        <w:t xml:space="preserve"> been answered after he made a pilgrimage to the tomb of a certain guardian. Whereas Allah states in the Qur'anul Karim that no one can provide any benefit and harm except Allah. This is contained in the following 3 verses of the Qur'an:</w:t>
      </w:r>
    </w:p>
    <w:p w:rsidR="00005CCA" w:rsidRDefault="00937002">
      <w:pPr>
        <w:shd w:val="clear" w:color="auto" w:fill="FFFFFF"/>
        <w:bidi/>
        <w:spacing w:after="405" w:line="240" w:lineRule="auto"/>
        <w:ind w:left="36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QS (5) verse 76 wh</w:t>
      </w:r>
      <w:r>
        <w:rPr>
          <w:rFonts w:ascii="Times New Roman" w:eastAsia="Times New Roman" w:hAnsi="Times New Roman" w:cs="Times New Roman"/>
          <w:sz w:val="24"/>
          <w:szCs w:val="24"/>
          <w:highlight w:val="white"/>
        </w:rPr>
        <w:t>ich reads;</w:t>
      </w:r>
    </w:p>
    <w:p w:rsidR="00005CCA" w:rsidRDefault="00937002">
      <w:pPr>
        <w:shd w:val="clear" w:color="auto" w:fill="FFFFFF"/>
        <w:bidi/>
        <w:spacing w:after="400"/>
        <w:ind w:right="360"/>
        <w:jc w:val="center"/>
        <w:rPr>
          <w:sz w:val="28"/>
          <w:szCs w:val="28"/>
        </w:rPr>
      </w:pPr>
      <w:r>
        <w:rPr>
          <w:rFonts w:cs="Times New Roman"/>
          <w:sz w:val="28"/>
          <w:szCs w:val="28"/>
          <w:rtl/>
        </w:rPr>
        <w:t>قُلۡ أَتَعۡبُدُونَ مِن دُونِ ٱللَّهِ مَا لَا يَمۡلِكُ لَكُمۡ ضَرّٗا وَلَا نَفۡعٗاۚ وَٱللَّهُ هُوَ ٱلسَّمِيعُ ٱلۡعَلِيمُ</w:t>
      </w:r>
    </w:p>
    <w:p w:rsidR="00005CCA" w:rsidRDefault="00005CCA">
      <w:pPr>
        <w:shd w:val="clear" w:color="auto" w:fill="FFFFFF"/>
        <w:bidi/>
        <w:spacing w:after="405" w:line="240" w:lineRule="auto"/>
        <w:ind w:left="360"/>
        <w:jc w:val="center"/>
        <w:rPr>
          <w:sz w:val="28"/>
          <w:szCs w:val="28"/>
        </w:rPr>
      </w:pPr>
    </w:p>
    <w:p w:rsidR="00005CCA" w:rsidRDefault="00937002">
      <w:pPr>
        <w:shd w:val="clear" w:color="auto" w:fill="FFFFFF"/>
        <w:bidi/>
        <w:spacing w:after="405" w:line="240" w:lineRule="auto"/>
        <w:ind w:left="360"/>
        <w:jc w:val="center"/>
        <w:rPr>
          <w:sz w:val="24"/>
          <w:szCs w:val="24"/>
          <w:highlight w:val="white"/>
        </w:rPr>
      </w:pPr>
      <w:r>
        <w:rPr>
          <w:sz w:val="24"/>
          <w:szCs w:val="24"/>
        </w:rPr>
        <w:t>(Say (O Muhammad) "Are you going to worship anything other than Allah that can not give you madlorot or benefit?"</w:t>
      </w:r>
      <w:r>
        <w:rPr>
          <w:sz w:val="24"/>
          <w:szCs w:val="24"/>
        </w:rPr>
        <w:t xml:space="preserve"> And Allah is the All-Hearing, All-Knowing)</w:t>
      </w:r>
    </w:p>
    <w:p w:rsidR="00005CCA" w:rsidRDefault="00937002">
      <w:pPr>
        <w:shd w:val="clear" w:color="auto" w:fill="FFFFFF"/>
        <w:bidi/>
        <w:spacing w:after="405" w:line="240" w:lineRule="auto"/>
        <w:ind w:left="36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QS (7) verse 188 which reads;</w:t>
      </w:r>
    </w:p>
    <w:p w:rsidR="00005CCA" w:rsidRDefault="00937002">
      <w:pPr>
        <w:shd w:val="clear" w:color="auto" w:fill="FFFFFF"/>
        <w:bidi/>
        <w:spacing w:after="400"/>
        <w:ind w:right="360"/>
        <w:jc w:val="center"/>
        <w:rPr>
          <w:sz w:val="28"/>
          <w:szCs w:val="28"/>
        </w:rPr>
      </w:pPr>
      <w:r>
        <w:rPr>
          <w:rFonts w:cs="Times New Roman"/>
          <w:sz w:val="28"/>
          <w:szCs w:val="28"/>
          <w:rtl/>
        </w:rPr>
        <w:t>قُل لَّآ أَمۡلِكُ لِنَفۡسِي نَفۡعٗا وَلَا ضَرًّا إِلَّا مَا شَآءَ ٱللَّهُۚ وَلَوۡ كُنتُ أَعۡلَمُ ٱلۡغَيۡبَ لَٱسۡتَكۡثَرۡتُ مِنَ ٱلۡخَيۡرِ وَمَا مَسَّنِيَ ٱلسُّوٓءُۚ إِنۡ أَنَا۠ إِل</w:t>
      </w:r>
      <w:r>
        <w:rPr>
          <w:rFonts w:cs="Times New Roman"/>
          <w:sz w:val="28"/>
          <w:szCs w:val="28"/>
          <w:rtl/>
        </w:rPr>
        <w:t>َّا نَذِيرٞ وَبَشِيرٞ لِّقَوۡمٖ يُؤۡمِنُونَ</w:t>
      </w:r>
    </w:p>
    <w:p w:rsidR="00005CCA" w:rsidRDefault="00005CCA">
      <w:pPr>
        <w:shd w:val="clear" w:color="auto" w:fill="FFFFFF"/>
        <w:bidi/>
        <w:spacing w:after="405" w:line="240" w:lineRule="auto"/>
        <w:ind w:left="360"/>
        <w:jc w:val="center"/>
        <w:rPr>
          <w:sz w:val="28"/>
          <w:szCs w:val="28"/>
        </w:rPr>
      </w:pPr>
    </w:p>
    <w:p w:rsidR="00005CCA" w:rsidRDefault="00937002">
      <w:pPr>
        <w:shd w:val="clear" w:color="auto" w:fill="FFFFFF"/>
        <w:bidi/>
        <w:spacing w:after="405" w:line="240" w:lineRule="auto"/>
        <w:ind w:left="360"/>
        <w:jc w:val="center"/>
        <w:rPr>
          <w:sz w:val="24"/>
          <w:szCs w:val="24"/>
        </w:rPr>
      </w:pPr>
      <w:r>
        <w:rPr>
          <w:sz w:val="24"/>
          <w:szCs w:val="24"/>
        </w:rPr>
        <w:t>(Say (O Muhammad),"</w:t>
      </w:r>
      <w:r>
        <w:rPr>
          <w:sz w:val="24"/>
          <w:szCs w:val="24"/>
        </w:rPr>
        <w:t xml:space="preserve"> I am not even able to benefit and harm myself except by Allah's permission. If I had known the unseen, I would have been able to multiply the good and avoid the bad. Indeed, I am only a warner and good tidings for the believers.”)</w:t>
      </w:r>
    </w:p>
    <w:p w:rsidR="00005CCA" w:rsidRDefault="00937002">
      <w:pPr>
        <w:shd w:val="clear" w:color="auto" w:fill="FFFFFF"/>
        <w:bidi/>
        <w:spacing w:after="405" w:line="240" w:lineRule="auto"/>
        <w:ind w:left="360"/>
        <w:jc w:val="right"/>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QS (10) verse 49;</w:t>
      </w:r>
    </w:p>
    <w:p w:rsidR="00005CCA" w:rsidRDefault="00937002">
      <w:pPr>
        <w:shd w:val="clear" w:color="auto" w:fill="FFFFFF"/>
        <w:bidi/>
        <w:spacing w:after="400"/>
        <w:ind w:right="360"/>
        <w:jc w:val="center"/>
        <w:rPr>
          <w:sz w:val="28"/>
          <w:szCs w:val="28"/>
        </w:rPr>
      </w:pPr>
      <w:r>
        <w:rPr>
          <w:rFonts w:cs="Times New Roman"/>
          <w:sz w:val="28"/>
          <w:szCs w:val="28"/>
          <w:rtl/>
        </w:rPr>
        <w:t>قُل لّ</w:t>
      </w:r>
      <w:r>
        <w:rPr>
          <w:rFonts w:cs="Times New Roman"/>
          <w:sz w:val="28"/>
          <w:szCs w:val="28"/>
          <w:rtl/>
        </w:rPr>
        <w:t>َآ أَمۡلِكُ لِنَفۡسِي ضَرّٗا وَلَا نَفۡعًا إِلَّا مَا شَآءَ ٱللَّهُۗ لِكُلِّ أُمَّةٍ أَجَلٌۚ إِذَا جَآءَ أَجَلُهُمۡ فَلَا يَسۡتَ‍ٔۡخِرُونَ سَاعَةٗ وَلَا يَسۡتَقۡدِمُونَ</w:t>
      </w:r>
    </w:p>
    <w:p w:rsidR="00005CCA" w:rsidRDefault="00937002">
      <w:pPr>
        <w:shd w:val="clear" w:color="auto" w:fill="FFFFFF"/>
        <w:bidi/>
        <w:spacing w:after="405" w:line="240" w:lineRule="auto"/>
        <w:ind w:left="360"/>
        <w:jc w:val="center"/>
        <w:rPr>
          <w:sz w:val="24"/>
          <w:szCs w:val="24"/>
        </w:rPr>
      </w:pPr>
      <w:r>
        <w:rPr>
          <w:sz w:val="24"/>
          <w:szCs w:val="24"/>
        </w:rPr>
        <w:t xml:space="preserve">(Say (O Muhammad)," I am not even able to benefit and harm myself except by Allah's </w:t>
      </w:r>
      <w:r>
        <w:rPr>
          <w:sz w:val="24"/>
          <w:szCs w:val="24"/>
        </w:rPr>
        <w:t>permission. Each ummah has its own terms. When the stipulation comes, they will not be able to postpone it for a moment, nor can they advance it )</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The other 9 verses that are similar are as follows, namely QS (10) verse 106, QS (20) verse 89, QS (21) verse</w:t>
      </w:r>
      <w:r>
        <w:rPr>
          <w:rFonts w:ascii="Times New Roman" w:eastAsia="Times New Roman" w:hAnsi="Times New Roman" w:cs="Times New Roman"/>
          <w:sz w:val="24"/>
          <w:szCs w:val="24"/>
          <w:highlight w:val="white"/>
        </w:rPr>
        <w:t xml:space="preserve"> 66, QS (22) verse 12, QS (25) verse 3, QS (25) verse 55, QS (26) verse 73, QS (48) verse 11, and QS (60) verse 3(Ministry of Religion of the Republic of Indonesia, 2020).</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Based on the evidence of the verses above, it is clear that the idols that are worsh</w:t>
      </w:r>
      <w:r>
        <w:rPr>
          <w:rFonts w:ascii="Times New Roman" w:eastAsia="Times New Roman" w:hAnsi="Times New Roman" w:cs="Times New Roman"/>
          <w:sz w:val="24"/>
          <w:szCs w:val="24"/>
          <w:highlight w:val="white"/>
        </w:rPr>
        <w:t>iped cannot benefit those who worship them, nor can they bring harm to those who refuse to worship them. Even the Prophet himself was not able to bring good or evil for himself (especially for others), except for what Allah has determined for him. What hap</w:t>
      </w:r>
      <w:r>
        <w:rPr>
          <w:rFonts w:ascii="Times New Roman" w:eastAsia="Times New Roman" w:hAnsi="Times New Roman" w:cs="Times New Roman"/>
          <w:sz w:val="24"/>
          <w:szCs w:val="24"/>
          <w:highlight w:val="white"/>
        </w:rPr>
        <w:t>pens to humans is already determined by Allah swt.</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If the Prophet alone is not able to bring benefits/goodness/profits for himself except what has been determined by Allah, then what is the use of asking the Walis who are lower in rank than the Prophet. Th</w:t>
      </w:r>
      <w:r>
        <w:rPr>
          <w:rFonts w:ascii="Times New Roman" w:eastAsia="Times New Roman" w:hAnsi="Times New Roman" w:cs="Times New Roman"/>
          <w:sz w:val="24"/>
          <w:szCs w:val="24"/>
          <w:highlight w:val="white"/>
        </w:rPr>
        <w:t>at is why the excuse of polytheists who make statues (holy people) as washilah, cannot be accepted in the Islamic creed. Regardless of their reasons, the Prophet Muhammad still destroyed all the statues in the Kaaba during the Fathu of Makkah (the conquest</w:t>
      </w:r>
      <w:r>
        <w:rPr>
          <w:rFonts w:ascii="Times New Roman" w:eastAsia="Times New Roman" w:hAnsi="Times New Roman" w:cs="Times New Roman"/>
          <w:sz w:val="24"/>
          <w:szCs w:val="24"/>
          <w:highlight w:val="white"/>
        </w:rPr>
        <w:t xml:space="preserve"> of Mecca), even though the statues were statues of holy people or historical sites (such as the Sphinx in Egypt). in human eyes today.</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When Shaykh Muhammad bin Abdul Wahhab destroyed the building that was built on the grave of someone who was considered b</w:t>
      </w:r>
      <w:r>
        <w:rPr>
          <w:rFonts w:ascii="Times New Roman" w:eastAsia="Times New Roman" w:hAnsi="Times New Roman" w:cs="Times New Roman"/>
          <w:sz w:val="24"/>
          <w:szCs w:val="24"/>
          <w:highlight w:val="white"/>
        </w:rPr>
        <w:t>y the Wali as a place of worship, it also happened because there were examples as well as sayings from the Prophet Muhammad. as the following history. Narrated in Sahih Bukhari, from A'isha ra. that Umm Salamah ra. told the Messenger of Allah. about church</w:t>
      </w:r>
      <w:r>
        <w:rPr>
          <w:rFonts w:ascii="Times New Roman" w:eastAsia="Times New Roman" w:hAnsi="Times New Roman" w:cs="Times New Roman"/>
          <w:sz w:val="24"/>
          <w:szCs w:val="24"/>
          <w:highlight w:val="white"/>
        </w:rPr>
        <w:t>es with human images in them that he had seen in the land of Habashah (Ethiopia). So he saw. said, "They, when a pious person or a pious servant dies, they build on his grave a place of worship and fill the place with paintings of holy people. They are the</w:t>
      </w:r>
      <w:r>
        <w:rPr>
          <w:rFonts w:ascii="Times New Roman" w:eastAsia="Times New Roman" w:hAnsi="Times New Roman" w:cs="Times New Roman"/>
          <w:sz w:val="24"/>
          <w:szCs w:val="24"/>
          <w:highlight w:val="white"/>
        </w:rPr>
        <w:t xml:space="preserve"> worst creatures in the sight of Allah." While in Ighatsatul Lahfan (I/348) takhrij Shaykh Albani, (Jawas, 2018).</w:t>
      </w:r>
    </w:p>
    <w:p w:rsidR="00005CCA" w:rsidRDefault="00937002">
      <w:pPr>
        <w:widowControl w:val="0"/>
        <w:spacing w:after="40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very clear indication of other acts of shirk is the use of media in the form of frankincense, flowers, and perfume to invite them (ancestral</w:t>
      </w:r>
      <w:r>
        <w:rPr>
          <w:rFonts w:ascii="Times New Roman" w:eastAsia="Times New Roman" w:hAnsi="Times New Roman" w:cs="Times New Roman"/>
          <w:sz w:val="24"/>
          <w:szCs w:val="24"/>
          <w:highlight w:val="white"/>
        </w:rPr>
        <w:t xml:space="preserve"> spirits or jinn) when the smart people (wisdom experts) carry out their rituals. In fact, if it is true that the goal is to approach and pray to Allah, then Allah does not really need all kinds of media that are fabricated.</w:t>
      </w:r>
    </w:p>
    <w:p w:rsidR="00005CCA" w:rsidRDefault="00937002">
      <w:pPr>
        <w:widowControl w:val="0"/>
        <w:spacing w:after="40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Ibn Taimiyyah (died 728 H) in J</w:t>
      </w:r>
      <w:r>
        <w:rPr>
          <w:rFonts w:ascii="Times New Roman" w:eastAsia="Times New Roman" w:hAnsi="Times New Roman" w:cs="Times New Roman"/>
          <w:sz w:val="24"/>
          <w:szCs w:val="24"/>
          <w:highlight w:val="white"/>
        </w:rPr>
        <w:t>awas said, “There is no doubt that prayer and dhikr are among the most important acts of worship. Worship must be based on an ittiba' attitude (i.e. imitating and following) to the Prophet consistently and consistently, not following one's lust and not mak</w:t>
      </w:r>
      <w:r>
        <w:rPr>
          <w:rFonts w:ascii="Times New Roman" w:eastAsia="Times New Roman" w:hAnsi="Times New Roman" w:cs="Times New Roman"/>
          <w:sz w:val="24"/>
          <w:szCs w:val="24"/>
          <w:highlight w:val="white"/>
        </w:rPr>
        <w:t>ing it up. Creating a new way of worship that does not have an example (from the Prophet) is an act of heresy" (Jawas, 2018).</w:t>
      </w:r>
    </w:p>
    <w:p w:rsidR="00005CCA" w:rsidRDefault="00937002">
      <w:pPr>
        <w:widowControl w:val="0"/>
        <w:spacing w:after="40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There are many types of shirk in Indonesia and they are mixed with various kinds of religious practices such as fasting, wirid, an</w:t>
      </w:r>
      <w:r>
        <w:rPr>
          <w:rFonts w:ascii="Times New Roman" w:eastAsia="Times New Roman" w:hAnsi="Times New Roman" w:cs="Times New Roman"/>
          <w:sz w:val="24"/>
          <w:szCs w:val="24"/>
          <w:highlight w:val="white"/>
        </w:rPr>
        <w:t>d certain prayers, so that it seems unclear to ordinary people, between true and pure faith, and deviant faith and mixed with heresy. . It is these kinds of things that Shaykh Muhammad bin Abdul Wahhab wants to eradicate in his book Kitabut Tawhid, which w</w:t>
      </w:r>
      <w:r>
        <w:rPr>
          <w:rFonts w:ascii="Times New Roman" w:eastAsia="Times New Roman" w:hAnsi="Times New Roman" w:cs="Times New Roman"/>
          <w:sz w:val="24"/>
          <w:szCs w:val="24"/>
          <w:highlight w:val="white"/>
        </w:rPr>
        <w:t>as directed by Yazid bin Abdul Qadir Jawas. People who believe in his teachings form a group that calls themselves "Al-Muwahhidun" (Those who unite Allah). Apart from the Kitabut Tauhid that he wrote, his other books and rasa'il (correspondence) are Kasyfu</w:t>
      </w:r>
      <w:r>
        <w:rPr>
          <w:rFonts w:ascii="Times New Roman" w:eastAsia="Times New Roman" w:hAnsi="Times New Roman" w:cs="Times New Roman"/>
          <w:sz w:val="24"/>
          <w:szCs w:val="24"/>
          <w:highlight w:val="white"/>
        </w:rPr>
        <w:t xml:space="preserve"> as-Syubhat and Al-Ushulu ats-Tsalatsah. His books seem to be all about matters of faith,</w:t>
      </w:r>
    </w:p>
    <w:p w:rsidR="00005CCA" w:rsidRDefault="0093700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Salafi Manhaj according to the Views of the Leaders</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According to Newton, in recent years, there has been a significant change in the pattern of organizational movements that carry the ideology of transnational Islam. Realizing that the ideas they promote have a distance from the Indonesian people, the movem</w:t>
      </w:r>
      <w:r>
        <w:rPr>
          <w:rFonts w:ascii="Times New Roman" w:eastAsia="Times New Roman" w:hAnsi="Times New Roman" w:cs="Times New Roman"/>
          <w:sz w:val="24"/>
          <w:szCs w:val="24"/>
          <w:highlight w:val="white"/>
        </w:rPr>
        <w:t>ent is now trying to find a local context.</w:t>
      </w:r>
      <w:r>
        <w:rPr>
          <w:rFonts w:ascii="Times New Roman" w:eastAsia="Times New Roman" w:hAnsi="Times New Roman" w:cs="Times New Roman"/>
          <w:sz w:val="24"/>
          <w:szCs w:val="24"/>
        </w:rPr>
        <w:t>This opinion was conveyed by Jordan Newton (a researcher at the Australian Indonesia Partnership for Justice (AIJP)) in the Aiconics forum at UIN Sunan Kalijaga, Yogyakarta, Tuesday, October 21, 2020. (Newton, 2020</w:t>
      </w:r>
      <w:r>
        <w:rPr>
          <w:rFonts w:ascii="Times New Roman" w:eastAsia="Times New Roman" w:hAnsi="Times New Roman" w:cs="Times New Roman"/>
          <w:sz w:val="24"/>
          <w:szCs w:val="24"/>
        </w:rPr>
        <w:t>).</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 concludes that what Newton meant by "Seeking Local Context" is the adaptive ability of an organization or understanding to adapt to the environment that it wants to infect. However, the author also wants to add from the author's personal opin</w:t>
      </w:r>
      <w:r>
        <w:rPr>
          <w:rFonts w:ascii="Times New Roman" w:eastAsia="Times New Roman" w:hAnsi="Times New Roman" w:cs="Times New Roman"/>
          <w:sz w:val="24"/>
          <w:szCs w:val="24"/>
        </w:rPr>
        <w:t>ion that adaptation can occur not only for those who infect, but also for people who are infected by the concept. It is proven that not all students who study in Islamic boarding schools with radical leaders will become radical students (Tan, 2012).</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What Newton said is an optimistic view, that in accordance with the sunnatullah rules, in the end Manhaj Salafi will adapt his da'wah to the conditions of the local community. If not, then he will accept the consequences as happened to the Ahmadiyya commun</w:t>
      </w:r>
      <w:r>
        <w:rPr>
          <w:rFonts w:ascii="Times New Roman" w:eastAsia="Times New Roman" w:hAnsi="Times New Roman" w:cs="Times New Roman"/>
          <w:sz w:val="24"/>
          <w:szCs w:val="24"/>
          <w:highlight w:val="white"/>
        </w:rPr>
        <w:t>ity whose lives do not feel safe because their houses of worship are always being destroyed by local people who regard this understanding as a deviant (deviant) understanding.</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Unlike Newton, Azra sees more of the negative side of transnational Islamic ideo</w:t>
      </w:r>
      <w:r>
        <w:rPr>
          <w:rFonts w:ascii="Times New Roman" w:eastAsia="Times New Roman" w:hAnsi="Times New Roman" w:cs="Times New Roman"/>
          <w:sz w:val="24"/>
          <w:szCs w:val="24"/>
          <w:highlight w:val="white"/>
        </w:rPr>
        <w:t>logy, especially the Salafi Manhaj. Expression of dislike Prof. Azra in the forum</w:t>
      </w:r>
      <w:r>
        <w:rPr>
          <w:rFonts w:ascii="Times New Roman" w:eastAsia="Times New Roman" w:hAnsi="Times New Roman" w:cs="Times New Roman"/>
          <w:sz w:val="24"/>
          <w:szCs w:val="24"/>
        </w:rPr>
        <w:t>The 2nd Aiconics seminar, Tuesday 21 October 2020 held at UIN Sunan Kalijaga Yogyakarta against one of the transnational Islamic ideologies</w:t>
      </w:r>
      <w:r>
        <w:rPr>
          <w:rFonts w:ascii="Times New Roman" w:eastAsia="Times New Roman" w:hAnsi="Times New Roman" w:cs="Times New Roman"/>
          <w:sz w:val="24"/>
          <w:szCs w:val="24"/>
          <w:highlight w:val="white"/>
        </w:rPr>
        <w:t>This is quite representative of many</w:t>
      </w:r>
      <w:r>
        <w:rPr>
          <w:rFonts w:ascii="Times New Roman" w:eastAsia="Times New Roman" w:hAnsi="Times New Roman" w:cs="Times New Roman"/>
          <w:sz w:val="24"/>
          <w:szCs w:val="24"/>
          <w:highlight w:val="white"/>
        </w:rPr>
        <w:t xml:space="preserve"> groups in Indonesia whose views are skewed towards the existence of this Salafi ideology.</w:t>
      </w:r>
      <w:r>
        <w:rPr>
          <w:rFonts w:ascii="Times New Roman" w:eastAsia="Times New Roman" w:hAnsi="Times New Roman" w:cs="Times New Roman"/>
          <w:sz w:val="24"/>
          <w:szCs w:val="24"/>
        </w:rPr>
        <w:t>This Indonesian Muslim scholar said that Indonesian Muslims had always taken the middle path from the start. The majority do not sympathize with rigid literal theolog</w:t>
      </w:r>
      <w:r>
        <w:rPr>
          <w:rFonts w:ascii="Times New Roman" w:eastAsia="Times New Roman" w:hAnsi="Times New Roman" w:cs="Times New Roman"/>
          <w:sz w:val="24"/>
          <w:szCs w:val="24"/>
        </w:rPr>
        <w:t>y, but on the other hand cannot accept liberal theology. That's why the academician of UIN Syarif Hidayatullah Jakarta continued, the Syafi'i school is the most popular school compared to other schools in Indonesia. The form of the attitude of choosing the</w:t>
      </w:r>
      <w:r>
        <w:rPr>
          <w:rFonts w:ascii="Times New Roman" w:eastAsia="Times New Roman" w:hAnsi="Times New Roman" w:cs="Times New Roman"/>
          <w:sz w:val="24"/>
          <w:szCs w:val="24"/>
        </w:rPr>
        <w:t xml:space="preserve"> middle way, continued Azra, was also seen from the rising prestige of wasathiyah Islam or moderate Islam. This moderation was increasingly seen at the beginning of the 20th century with the relatively good development of Islamic organizations such as Muha</w:t>
      </w:r>
      <w:r>
        <w:rPr>
          <w:rFonts w:ascii="Times New Roman" w:eastAsia="Times New Roman" w:hAnsi="Times New Roman" w:cs="Times New Roman"/>
          <w:sz w:val="24"/>
          <w:szCs w:val="24"/>
        </w:rPr>
        <w:t>mmadiyah, Nahdlatul Ulama (NU), and a number of other Islamic organizations.</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his presentation, we can see that Azra suggested that the Indonesian people should focus on Mainstream Islam, which has existed since the 17th century. Mainstream Islam promo</w:t>
      </w:r>
      <w:r>
        <w:rPr>
          <w:rFonts w:ascii="Times New Roman" w:eastAsia="Times New Roman" w:hAnsi="Times New Roman" w:cs="Times New Roman"/>
          <w:sz w:val="24"/>
          <w:szCs w:val="24"/>
        </w:rPr>
        <w:t>ted by NU and Muhammadiyah according to Prof. Azra has been proven in history, capable and in accordance with the culture of the Indonesian nation which always prioritizes the practice of Islamic wasathiyah. "Wasathiyah is a form of modern understanding of</w:t>
      </w:r>
      <w:r>
        <w:rPr>
          <w:rFonts w:ascii="Times New Roman" w:eastAsia="Times New Roman" w:hAnsi="Times New Roman" w:cs="Times New Roman"/>
          <w:sz w:val="24"/>
          <w:szCs w:val="24"/>
        </w:rPr>
        <w:t xml:space="preserve"> Islam," said Azra.</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Prof. Ranuwijaya's debt in the subject of Multidisciplinary Islamic Studies, which the author had attended, said, "Islam has actually taught washatiyah attitude itself, so washathiyah is an understanding of Muslims worldwid</w:t>
      </w:r>
      <w:r>
        <w:rPr>
          <w:rFonts w:ascii="Times New Roman" w:eastAsia="Times New Roman" w:hAnsi="Times New Roman" w:cs="Times New Roman"/>
          <w:sz w:val="24"/>
          <w:szCs w:val="24"/>
        </w:rPr>
        <w:t>e, not only Muslims in the archipelago".</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Despite confirming Newton's explanation of strengthening and changing the strategy of transnational Islam, Azra tends to believe that Islam wasathiyah in Indonesia is too strong to be overthrown.</w:t>
      </w:r>
    </w:p>
    <w:p w:rsidR="00005CCA" w:rsidRDefault="00937002">
      <w:pPr>
        <w:numPr>
          <w:ilvl w:val="0"/>
          <w:numId w:val="4"/>
        </w:numPr>
        <w:pBdr>
          <w:top w:val="nil"/>
          <w:left w:val="nil"/>
          <w:bottom w:val="nil"/>
          <w:right w:val="nil"/>
          <w:between w:val="nil"/>
        </w:pBdr>
        <w:spacing w:after="0" w:line="360" w:lineRule="auto"/>
        <w:jc w:val="both"/>
        <w:rPr>
          <w:b/>
          <w:color w:val="000000"/>
          <w:sz w:val="24"/>
          <w:szCs w:val="24"/>
        </w:rPr>
      </w:pPr>
      <w:r>
        <w:rPr>
          <w:b/>
          <w:color w:val="000000"/>
          <w:sz w:val="24"/>
          <w:szCs w:val="24"/>
        </w:rPr>
        <w:t>DISCUSSION</w:t>
      </w:r>
    </w:p>
    <w:p w:rsidR="00005CCA" w:rsidRDefault="00937002">
      <w:pPr>
        <w:numPr>
          <w:ilvl w:val="0"/>
          <w:numId w:val="5"/>
        </w:numPr>
        <w:pBdr>
          <w:top w:val="nil"/>
          <w:left w:val="nil"/>
          <w:bottom w:val="nil"/>
          <w:right w:val="nil"/>
          <w:between w:val="nil"/>
        </w:pBdr>
        <w:spacing w:after="0" w:line="360" w:lineRule="auto"/>
        <w:jc w:val="both"/>
        <w:rPr>
          <w:b/>
          <w:color w:val="000000"/>
          <w:sz w:val="24"/>
          <w:szCs w:val="24"/>
        </w:rPr>
      </w:pPr>
      <w:r>
        <w:rPr>
          <w:rFonts w:ascii="Times New Roman" w:eastAsia="Times New Roman" w:hAnsi="Times New Roman" w:cs="Times New Roman"/>
          <w:b/>
          <w:color w:val="000000"/>
          <w:sz w:val="24"/>
          <w:szCs w:val="24"/>
        </w:rPr>
        <w:t>Da'wah Manhaj Salafi who are less wise</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Judging from the interests of Islamic da'wah in the modern era, the author strongly agrees that Islam is currently taught in its pure form without having to offend other groups different from us on charges of heresy a</w:t>
      </w:r>
      <w:r>
        <w:rPr>
          <w:rFonts w:ascii="Times New Roman" w:eastAsia="Times New Roman" w:hAnsi="Times New Roman" w:cs="Times New Roman"/>
          <w:sz w:val="24"/>
          <w:szCs w:val="24"/>
          <w:highlight w:val="white"/>
        </w:rPr>
        <w:t>nd heresy on cases that are still debatable (khilafiyah). . Currently, socially, the trend of world society is more towards things that are practical and economical. We can feel it in urban communities if we invite people for tahlilan, only a few people co</w:t>
      </w:r>
      <w:r>
        <w:rPr>
          <w:rFonts w:ascii="Times New Roman" w:eastAsia="Times New Roman" w:hAnsi="Times New Roman" w:cs="Times New Roman"/>
          <w:sz w:val="24"/>
          <w:szCs w:val="24"/>
          <w:highlight w:val="white"/>
        </w:rPr>
        <w:t>me. Everyone is busy with their own work and life problems. If Islam is presented today in the form of orthodox and strict Islam, of course non-Muslims will not be interested in the teachings of Islam, because what they see is its rigidity; not the essence</w:t>
      </w:r>
      <w:r>
        <w:rPr>
          <w:rFonts w:ascii="Times New Roman" w:eastAsia="Times New Roman" w:hAnsi="Times New Roman" w:cs="Times New Roman"/>
          <w:sz w:val="24"/>
          <w:szCs w:val="24"/>
          <w:highlight w:val="white"/>
        </w:rPr>
        <w:t xml:space="preserve"> of his teaching. Islamic teachings must be displayed in a simple, elegant, but able to answer the challenges of the times. Da'wah like that is displayed by Dr. Zakir Naik in every lecture. There was not a single question asked by the audience that Dr. Zak</w:t>
      </w:r>
      <w:r>
        <w:rPr>
          <w:rFonts w:ascii="Times New Roman" w:eastAsia="Times New Roman" w:hAnsi="Times New Roman" w:cs="Times New Roman"/>
          <w:sz w:val="24"/>
          <w:szCs w:val="24"/>
          <w:highlight w:val="white"/>
        </w:rPr>
        <w:t>ir through the Koran, logic, and modern science. Imagine if non-Muslims saw ridiculous debates between Manhaj Salafi and Ahlus Sunnah wal Jama'ah NU supporters about tahlil, pilgrimage to graves, muludan, and other small things; of course this does not giv</w:t>
      </w:r>
      <w:r>
        <w:rPr>
          <w:rFonts w:ascii="Times New Roman" w:eastAsia="Times New Roman" w:hAnsi="Times New Roman" w:cs="Times New Roman"/>
          <w:sz w:val="24"/>
          <w:szCs w:val="24"/>
          <w:highlight w:val="white"/>
        </w:rPr>
        <w:t>e a positive value to Islamic da'wah and only causes divisions among Muslims themselves; therefore this kind of condition must be ended immediately. There was not a single question asked by the audience that Dr. Zakir through the Koran, logic, and modern s</w:t>
      </w:r>
      <w:r>
        <w:rPr>
          <w:rFonts w:ascii="Times New Roman" w:eastAsia="Times New Roman" w:hAnsi="Times New Roman" w:cs="Times New Roman"/>
          <w:sz w:val="24"/>
          <w:szCs w:val="24"/>
          <w:highlight w:val="white"/>
        </w:rPr>
        <w:t>cience. Imagine if non-Muslims saw a ridiculous debate between the Manhaj Salafis and the Ahlus Sunnah wal Jama'ah NU advocates about tahlil, pilgrimage to the grave, muludan, and other small things; of course this does not give a positive value to Islamic</w:t>
      </w:r>
      <w:r>
        <w:rPr>
          <w:rFonts w:ascii="Times New Roman" w:eastAsia="Times New Roman" w:hAnsi="Times New Roman" w:cs="Times New Roman"/>
          <w:sz w:val="24"/>
          <w:szCs w:val="24"/>
          <w:highlight w:val="white"/>
        </w:rPr>
        <w:t xml:space="preserve"> da'wah and only causes divisions among Muslims themselves; therefore this kind of condition must be ended immediately. There was not a single question asked by the audience that Dr. Zakir through the Koran, logic, and modern science. Imagine if non-Muslim</w:t>
      </w:r>
      <w:r>
        <w:rPr>
          <w:rFonts w:ascii="Times New Roman" w:eastAsia="Times New Roman" w:hAnsi="Times New Roman" w:cs="Times New Roman"/>
          <w:sz w:val="24"/>
          <w:szCs w:val="24"/>
          <w:highlight w:val="white"/>
        </w:rPr>
        <w:t>s saw a ridiculous debate between the Manhaj Salafis and the Ahlus Sunnah wal Jama'ah NU advocates about tahlil, pilgrimage to the grave, muludan, and other small things; of course this does not give a positive value to Islamic da'wah and only causes divis</w:t>
      </w:r>
      <w:r>
        <w:rPr>
          <w:rFonts w:ascii="Times New Roman" w:eastAsia="Times New Roman" w:hAnsi="Times New Roman" w:cs="Times New Roman"/>
          <w:sz w:val="24"/>
          <w:szCs w:val="24"/>
          <w:highlight w:val="white"/>
        </w:rPr>
        <w:t xml:space="preserve">ions among Muslims themselves; therefore this kind of condition must be ended immediately. of course this does not give a positive value to Islamic da'wah and only </w:t>
      </w:r>
      <w:r>
        <w:rPr>
          <w:rFonts w:ascii="Times New Roman" w:eastAsia="Times New Roman" w:hAnsi="Times New Roman" w:cs="Times New Roman"/>
          <w:sz w:val="24"/>
          <w:szCs w:val="24"/>
          <w:highlight w:val="white"/>
        </w:rPr>
        <w:lastRenderedPageBreak/>
        <w:t>causes divisions among Muslims themselves; therefore this kind of condition must be ended im</w:t>
      </w:r>
      <w:r>
        <w:rPr>
          <w:rFonts w:ascii="Times New Roman" w:eastAsia="Times New Roman" w:hAnsi="Times New Roman" w:cs="Times New Roman"/>
          <w:sz w:val="24"/>
          <w:szCs w:val="24"/>
          <w:highlight w:val="white"/>
        </w:rPr>
        <w:t>mediately. of course this does not give a positive value to Islamic da'wah and only causes divisions among Muslims themselves; therefore this kind of condition must be ended immediately.</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According to the author, issues of religious practice such as tahlil,</w:t>
      </w:r>
      <w:r>
        <w:rPr>
          <w:rFonts w:ascii="Times New Roman" w:eastAsia="Times New Roman" w:hAnsi="Times New Roman" w:cs="Times New Roman"/>
          <w:sz w:val="24"/>
          <w:szCs w:val="24"/>
          <w:highlight w:val="white"/>
        </w:rPr>
        <w:t xml:space="preserve"> muludan, pilgrimage, etc., such themes do not need to be raised in lectures, let alone contradicted again. Because all of that is purely cultural value of worship; not a form of worship itself. And until now, if tahlil is considered worship, it turns out </w:t>
      </w:r>
      <w:r>
        <w:rPr>
          <w:rFonts w:ascii="Times New Roman" w:eastAsia="Times New Roman" w:hAnsi="Times New Roman" w:cs="Times New Roman"/>
          <w:sz w:val="24"/>
          <w:szCs w:val="24"/>
          <w:highlight w:val="white"/>
        </w:rPr>
        <w:t>that no scholar has ever made it mandatory. Because the law of worship in the rules of ushul fiqh is forbidden unless there is an order. Tahlil, muludan, pilgrimage, marhabanan, maca syeh, are forms of expression of people's feelings towards their religion</w:t>
      </w:r>
      <w:r>
        <w:rPr>
          <w:rFonts w:ascii="Times New Roman" w:eastAsia="Times New Roman" w:hAnsi="Times New Roman" w:cs="Times New Roman"/>
          <w:sz w:val="24"/>
          <w:szCs w:val="24"/>
          <w:highlight w:val="white"/>
        </w:rPr>
        <w:t>. Of course, such events will always exist in each nation with their own different creativity. Such events are not religious practices but religious practices. Religious practice (mahdloh worship) is practice that has been determined by the procedures, con</w:t>
      </w:r>
      <w:r>
        <w:rPr>
          <w:rFonts w:ascii="Times New Roman" w:eastAsia="Times New Roman" w:hAnsi="Times New Roman" w:cs="Times New Roman"/>
          <w:sz w:val="24"/>
          <w:szCs w:val="24"/>
          <w:highlight w:val="white"/>
        </w:rPr>
        <w:t>ditions, and pillars by the Shari'ah, while religious practice is all forms of creativity that are religious in nature because of the love and appreciation of the people for their religion. Christians, for example, express their love and appreciation for t</w:t>
      </w:r>
      <w:r>
        <w:rPr>
          <w:rFonts w:ascii="Times New Roman" w:eastAsia="Times New Roman" w:hAnsi="Times New Roman" w:cs="Times New Roman"/>
          <w:sz w:val="24"/>
          <w:szCs w:val="24"/>
          <w:highlight w:val="white"/>
        </w:rPr>
        <w:t>heir religion by singing church hymns. We cannot call them worshiping, because singing the church hymn was not taught by their Prophet. But if a pastor forbids people from singing church hymns on the grounds that they were not taught by Jesus, of course th</w:t>
      </w:r>
      <w:r>
        <w:rPr>
          <w:rFonts w:ascii="Times New Roman" w:eastAsia="Times New Roman" w:hAnsi="Times New Roman" w:cs="Times New Roman"/>
          <w:sz w:val="24"/>
          <w:szCs w:val="24"/>
          <w:highlight w:val="white"/>
        </w:rPr>
        <w:t xml:space="preserve">at would be a stupid and strange act. The same thing happened when there were scholars forbidding tahlilan, visiting graves, and muludan. While religious practice is all forms of creativity that are religious in nature because of the love and appreciation </w:t>
      </w:r>
      <w:r>
        <w:rPr>
          <w:rFonts w:ascii="Times New Roman" w:eastAsia="Times New Roman" w:hAnsi="Times New Roman" w:cs="Times New Roman"/>
          <w:sz w:val="24"/>
          <w:szCs w:val="24"/>
          <w:highlight w:val="white"/>
        </w:rPr>
        <w:t>of the people for their religion. Christians, for example, express their love and appreciation for their religion by singing church hymns. We cannot call them worshiping, because singing the church hymn was not taught by their Prophet. But if a pastor forb</w:t>
      </w:r>
      <w:r>
        <w:rPr>
          <w:rFonts w:ascii="Times New Roman" w:eastAsia="Times New Roman" w:hAnsi="Times New Roman" w:cs="Times New Roman"/>
          <w:sz w:val="24"/>
          <w:szCs w:val="24"/>
          <w:highlight w:val="white"/>
        </w:rPr>
        <w:t>ids people from singing church hymns on the grounds that they were not taught by Jesus, of course that would be a stupid and strange act. The same thing happened when there were scholars forbidding tahlilan, visiting graves, and muludan. While religious pr</w:t>
      </w:r>
      <w:r>
        <w:rPr>
          <w:rFonts w:ascii="Times New Roman" w:eastAsia="Times New Roman" w:hAnsi="Times New Roman" w:cs="Times New Roman"/>
          <w:sz w:val="24"/>
          <w:szCs w:val="24"/>
          <w:highlight w:val="white"/>
        </w:rPr>
        <w:t>actice is all forms of creativity that are religious in nature because of the love and appreciation of the people for their religion. Christians, for example, express their love and appreciation for their religion by singing church hymns. We cannot call th</w:t>
      </w:r>
      <w:r>
        <w:rPr>
          <w:rFonts w:ascii="Times New Roman" w:eastAsia="Times New Roman" w:hAnsi="Times New Roman" w:cs="Times New Roman"/>
          <w:sz w:val="24"/>
          <w:szCs w:val="24"/>
          <w:highlight w:val="white"/>
        </w:rPr>
        <w:t xml:space="preserve">em worshiping, because singing the church hymn was not taught by their Prophet. But if a pastor forbids people from singing church hymns on the grounds that they were not taught by Jesus, of course that would be a stupid </w:t>
      </w:r>
      <w:r>
        <w:rPr>
          <w:rFonts w:ascii="Times New Roman" w:eastAsia="Times New Roman" w:hAnsi="Times New Roman" w:cs="Times New Roman"/>
          <w:sz w:val="24"/>
          <w:szCs w:val="24"/>
          <w:highlight w:val="white"/>
        </w:rPr>
        <w:lastRenderedPageBreak/>
        <w:t>and strange act. The same thing hap</w:t>
      </w:r>
      <w:r>
        <w:rPr>
          <w:rFonts w:ascii="Times New Roman" w:eastAsia="Times New Roman" w:hAnsi="Times New Roman" w:cs="Times New Roman"/>
          <w:sz w:val="24"/>
          <w:szCs w:val="24"/>
          <w:highlight w:val="white"/>
        </w:rPr>
        <w:t xml:space="preserve">pened when there were scholars forbidding tahlilan, visiting graves, and muludan. We cannot call them worshiping, because singing the church hymn was not taught by their Prophet. But if a pastor forbids people from singing church hymns on the grounds that </w:t>
      </w:r>
      <w:r>
        <w:rPr>
          <w:rFonts w:ascii="Times New Roman" w:eastAsia="Times New Roman" w:hAnsi="Times New Roman" w:cs="Times New Roman"/>
          <w:sz w:val="24"/>
          <w:szCs w:val="24"/>
          <w:highlight w:val="white"/>
        </w:rPr>
        <w:t>they were not taught by Jesus, of course that would be a stupid and strange act. The same thing happened when there were scholars forbidding tahlilan, visiting graves, and muludan. We cannot call them worshiping, because singing the church hymn was not tau</w:t>
      </w:r>
      <w:r>
        <w:rPr>
          <w:rFonts w:ascii="Times New Roman" w:eastAsia="Times New Roman" w:hAnsi="Times New Roman" w:cs="Times New Roman"/>
          <w:sz w:val="24"/>
          <w:szCs w:val="24"/>
          <w:highlight w:val="white"/>
        </w:rPr>
        <w:t>ght by their Prophet. But if a pastor forbids people from singing church hymns on the grounds that they were not taught by Jesus, of course that would be a stupid and strange act. The same thing happened when there were scholars forbidding tahlilan, visiti</w:t>
      </w:r>
      <w:r>
        <w:rPr>
          <w:rFonts w:ascii="Times New Roman" w:eastAsia="Times New Roman" w:hAnsi="Times New Roman" w:cs="Times New Roman"/>
          <w:sz w:val="24"/>
          <w:szCs w:val="24"/>
          <w:highlight w:val="white"/>
        </w:rPr>
        <w:t>ng graves, and muludan.</w:t>
      </w:r>
    </w:p>
    <w:p w:rsidR="00005CCA" w:rsidRDefault="00937002">
      <w:pPr>
        <w:numPr>
          <w:ilvl w:val="0"/>
          <w:numId w:val="5"/>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 Mistakes of the Salafi Manhaj on the Teachings of the Salaf Scholars</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sz w:val="24"/>
          <w:szCs w:val="24"/>
        </w:rPr>
        <w:t>Another mistake of the Salafi Manhaj is to think that the Salaf scholars in practicing Islamic teachings only adhere to the Qur'an and al-Hadith only. They con</w:t>
      </w:r>
      <w:r>
        <w:rPr>
          <w:sz w:val="24"/>
          <w:szCs w:val="24"/>
        </w:rPr>
        <w:t>clude that anything that is not in the Qur'an and al-Hadith cannot be done, and if it is done, it is bid'ah.</w:t>
      </w:r>
      <w:r>
        <w:rPr>
          <w:rFonts w:ascii="Times New Roman" w:eastAsia="Times New Roman" w:hAnsi="Times New Roman" w:cs="Times New Roman"/>
          <w:sz w:val="24"/>
          <w:szCs w:val="24"/>
          <w:highlight w:val="white"/>
        </w:rPr>
        <w:t>According to Buya Yahya, in his lecture on Banten TV, he said that declaring tahlilan a bid'ah is an exaggeration, because not all religious practic</w:t>
      </w:r>
      <w:r>
        <w:rPr>
          <w:rFonts w:ascii="Times New Roman" w:eastAsia="Times New Roman" w:hAnsi="Times New Roman" w:cs="Times New Roman"/>
          <w:sz w:val="24"/>
          <w:szCs w:val="24"/>
          <w:highlight w:val="white"/>
        </w:rPr>
        <w:t>es must have an example from the Prophet. Unlike the case with the practice of religion in the form of worship of mahdloh such as prayer, zakat, fasting, and hajj; all of that must have a basis and example from the Prophet as he said, "Shallu kama ra'aitum</w:t>
      </w:r>
      <w:r>
        <w:rPr>
          <w:rFonts w:ascii="Times New Roman" w:eastAsia="Times New Roman" w:hAnsi="Times New Roman" w:cs="Times New Roman"/>
          <w:sz w:val="24"/>
          <w:szCs w:val="24"/>
          <w:highlight w:val="white"/>
        </w:rPr>
        <w:t>uni ushalli (pray you as I pray)."</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similar opinion was also expressed by Sheikh Ali Jaber in a youtube channel which explained that the Tahajjud prayer may be performed after the Isha prayer (no need to sleep first) and the number does not have to be 11 </w:t>
      </w:r>
      <w:r>
        <w:rPr>
          <w:rFonts w:ascii="Times New Roman" w:eastAsia="Times New Roman" w:hAnsi="Times New Roman" w:cs="Times New Roman"/>
          <w:sz w:val="24"/>
          <w:szCs w:val="24"/>
          <w:highlight w:val="white"/>
        </w:rPr>
        <w:t>raka'at. Of course, this is a new interpretation based on the knowledge he has, and this kind of opinion facilitates many Muslim affairs. However, if we only rely on the presence or absence of arguments, then even if the arguments are in the millions, they</w:t>
      </w:r>
      <w:r>
        <w:rPr>
          <w:rFonts w:ascii="Times New Roman" w:eastAsia="Times New Roman" w:hAnsi="Times New Roman" w:cs="Times New Roman"/>
          <w:sz w:val="24"/>
          <w:szCs w:val="24"/>
          <w:highlight w:val="white"/>
        </w:rPr>
        <w:t xml:space="preserve"> will never be able to answer/punish new cases that will come later.</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Umar ra. once ordered Muslims to pray Tarawih in congregation at the mosque for 23 cycles. If this is considered heresy, why is his commandment still being carried out today even by Salaf</w:t>
      </w:r>
      <w:r>
        <w:rPr>
          <w:rFonts w:ascii="Times New Roman" w:eastAsia="Times New Roman" w:hAnsi="Times New Roman" w:cs="Times New Roman"/>
          <w:sz w:val="24"/>
          <w:szCs w:val="24"/>
          <w:highlight w:val="white"/>
        </w:rPr>
        <w:t xml:space="preserve">i adherents, both in Mecca and Medina. Umar also had an argument </w:t>
      </w:r>
      <w:r>
        <w:rPr>
          <w:rFonts w:ascii="Times New Roman" w:eastAsia="Times New Roman" w:hAnsi="Times New Roman" w:cs="Times New Roman"/>
          <w:sz w:val="24"/>
          <w:szCs w:val="24"/>
          <w:highlight w:val="white"/>
        </w:rPr>
        <w:lastRenderedPageBreak/>
        <w:t>with Abu Bakr as-Siddiq about collecting the Qur'an so that it would not be scattered. Abu Bakr initially opposed this idea because he considered it heresy. Abu Bakr said, "Why do we do somet</w:t>
      </w:r>
      <w:r>
        <w:rPr>
          <w:rFonts w:ascii="Times New Roman" w:eastAsia="Times New Roman" w:hAnsi="Times New Roman" w:cs="Times New Roman"/>
          <w:sz w:val="24"/>
          <w:szCs w:val="24"/>
          <w:highlight w:val="white"/>
        </w:rPr>
        <w:t xml:space="preserve">hing that the Prophet did not do?" Umar replied briefly, "By Allah, all this is for good." What Umar did was used as the basis by the scholars that we may do something that the Prophet did not or has not done as long as it does not conflict with the legal </w:t>
      </w:r>
      <w:r>
        <w:rPr>
          <w:rFonts w:ascii="Times New Roman" w:eastAsia="Times New Roman" w:hAnsi="Times New Roman" w:cs="Times New Roman"/>
          <w:sz w:val="24"/>
          <w:szCs w:val="24"/>
          <w:highlight w:val="white"/>
        </w:rPr>
        <w:t>principles and Islamic values.</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thoughts of the Salafi Manhaj bearers who want to return religious practices back to their original form (puritanism) as they learned in Mecca and Medina, according to the author, are okay and indeed have positive values.</w:t>
      </w:r>
      <w:r>
        <w:rPr>
          <w:rFonts w:ascii="Times New Roman" w:eastAsia="Times New Roman" w:hAnsi="Times New Roman" w:cs="Times New Roman"/>
          <w:sz w:val="24"/>
          <w:szCs w:val="24"/>
          <w:highlight w:val="white"/>
        </w:rPr>
        <w:t xml:space="preserve"> However, imposing the opinion that puritanism is the most correct way of practicing Islam, I don't think that kind of thinking will be easily accepted. Why ? Because the culture and religious practices that have developed well so far are not entirely wron</w:t>
      </w:r>
      <w:r>
        <w:rPr>
          <w:rFonts w:ascii="Times New Roman" w:eastAsia="Times New Roman" w:hAnsi="Times New Roman" w:cs="Times New Roman"/>
          <w:sz w:val="24"/>
          <w:szCs w:val="24"/>
          <w:highlight w:val="white"/>
        </w:rPr>
        <w:t>g, even most of them have a strong theological basis and arguments, both aqli and naqli arguments.</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Called not entirely wrong because the practice of religion that does not change the core or damage the core teachings of Islam itself. What has changed is the Hindu-Buddhist culture which is filled with Islamic values. It's like a beer can that was filled </w:t>
      </w:r>
      <w:r>
        <w:rPr>
          <w:rFonts w:ascii="Times New Roman" w:eastAsia="Times New Roman" w:hAnsi="Times New Roman" w:cs="Times New Roman"/>
          <w:sz w:val="24"/>
          <w:szCs w:val="24"/>
          <w:highlight w:val="white"/>
        </w:rPr>
        <w:t>with liquor, then replaced with zam-zam water. Is the water in the beer can still haram? Therefore, it is not correct to consider the religious traditions developed by the Walis and propagators of Islam in the archipelago to be an act of heresy dlolalah. E</w:t>
      </w:r>
      <w:r>
        <w:rPr>
          <w:rFonts w:ascii="Times New Roman" w:eastAsia="Times New Roman" w:hAnsi="Times New Roman" w:cs="Times New Roman"/>
          <w:sz w:val="24"/>
          <w:szCs w:val="24"/>
          <w:highlight w:val="white"/>
        </w:rPr>
        <w:t>ven the Prophet took the Tawaf tradition that was usually done by the Meccan kuffar, then made it one of the pillars of the Hajj after it was transformed no longer naked, but with clothes that were not sewn. Naked and unstitched clothes share a philosophic</w:t>
      </w:r>
      <w:r>
        <w:rPr>
          <w:rFonts w:ascii="Times New Roman" w:eastAsia="Times New Roman" w:hAnsi="Times New Roman" w:cs="Times New Roman"/>
          <w:sz w:val="24"/>
          <w:szCs w:val="24"/>
          <w:highlight w:val="white"/>
        </w:rPr>
        <w:t>al similarity,</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definition of bid'ah dlolalah should be intended for aqidah, worship and traditions that have been standardized, and then replaced in a way that was not exemplified by the Prophet. That is the heresy that is currently being carried out b</w:t>
      </w:r>
      <w:r>
        <w:rPr>
          <w:rFonts w:ascii="Times New Roman" w:eastAsia="Times New Roman" w:hAnsi="Times New Roman" w:cs="Times New Roman"/>
          <w:sz w:val="24"/>
          <w:szCs w:val="24"/>
          <w:highlight w:val="white"/>
        </w:rPr>
        <w:t>y the teachings of Kejawen Islam that the author has studied. Tawhid was replaced with Tri Purusa, prayers were changed to 3 times only, and the meaning of Kaaba was replaced with Qalbu (qalbul mu'min baitullah), so that Muslims no longer needed to perform</w:t>
      </w:r>
      <w:r>
        <w:rPr>
          <w:rFonts w:ascii="Times New Roman" w:eastAsia="Times New Roman" w:hAnsi="Times New Roman" w:cs="Times New Roman"/>
          <w:sz w:val="24"/>
          <w:szCs w:val="24"/>
          <w:highlight w:val="white"/>
        </w:rPr>
        <w:t xml:space="preserve"> the pilgrimage. As for tahlil, pilgrimage to graves, muludan, and the like are cultural traditions that can be abandoned at any time, and do not change the teachings of Islam in the slightest. Besides that, the religious traditions developed by the Walis </w:t>
      </w:r>
      <w:r>
        <w:rPr>
          <w:rFonts w:ascii="Times New Roman" w:eastAsia="Times New Roman" w:hAnsi="Times New Roman" w:cs="Times New Roman"/>
          <w:sz w:val="24"/>
          <w:szCs w:val="24"/>
          <w:highlight w:val="white"/>
        </w:rPr>
        <w:t xml:space="preserve">do not deviate from the principles of </w:t>
      </w:r>
      <w:r>
        <w:rPr>
          <w:rFonts w:ascii="Times New Roman" w:eastAsia="Times New Roman" w:hAnsi="Times New Roman" w:cs="Times New Roman"/>
          <w:sz w:val="24"/>
          <w:szCs w:val="24"/>
          <w:highlight w:val="white"/>
        </w:rPr>
        <w:lastRenderedPageBreak/>
        <w:t>aqidah, sharia law (fiqh), and Islamic values, so there is no need to be heretical, heretical, and misled.</w:t>
      </w:r>
    </w:p>
    <w:p w:rsidR="00005CCA" w:rsidRDefault="00937002">
      <w:pPr>
        <w:widowControl w:val="0"/>
        <w:spacing w:after="40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According to the author, actually what Muhammad bin Abdul Wahhab did even though his movement was very radical,</w:t>
      </w:r>
      <w:r>
        <w:rPr>
          <w:rFonts w:ascii="Times New Roman" w:eastAsia="Times New Roman" w:hAnsi="Times New Roman" w:cs="Times New Roman"/>
          <w:sz w:val="24"/>
          <w:szCs w:val="24"/>
          <w:highlight w:val="white"/>
        </w:rPr>
        <w:t xml:space="preserve"> but his movement was limited to issues of aqidah based on clear arguments and examples from the Prophet. The Prophet himself when eradicating polytheism also did so in a radical way. However, the subsequent development of this understanding was expanded i</w:t>
      </w:r>
      <w:r>
        <w:rPr>
          <w:rFonts w:ascii="Times New Roman" w:eastAsia="Times New Roman" w:hAnsi="Times New Roman" w:cs="Times New Roman"/>
          <w:sz w:val="24"/>
          <w:szCs w:val="24"/>
          <w:highlight w:val="white"/>
        </w:rPr>
        <w:t xml:space="preserve">n context by his successors (who called themselves Manhaj Salafis), so that they touched on the issue of mu'amalah and the problem of khilafiyah without considering the benefits for the people, so that the existence of this Manhaj Salafi understanding was </w:t>
      </w:r>
      <w:r>
        <w:rPr>
          <w:rFonts w:ascii="Times New Roman" w:eastAsia="Times New Roman" w:hAnsi="Times New Roman" w:cs="Times New Roman"/>
          <w:sz w:val="24"/>
          <w:szCs w:val="24"/>
          <w:highlight w:val="white"/>
        </w:rPr>
        <w:t>considered disturbing and caused controversy in the Indonesian Muslim community.</w:t>
      </w:r>
    </w:p>
    <w:p w:rsidR="00005CCA" w:rsidRDefault="00937002">
      <w:pPr>
        <w:widowControl w:val="0"/>
        <w:spacing w:after="400"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All Islamic understandings that exist in Indonesia have the same estuary, namely relying on the teachings of the Ahlus Sunnah wal Jama'ah scholars, including the four Imams of</w:t>
      </w:r>
      <w:r>
        <w:rPr>
          <w:rFonts w:ascii="Times New Roman" w:eastAsia="Times New Roman" w:hAnsi="Times New Roman" w:cs="Times New Roman"/>
          <w:sz w:val="24"/>
          <w:szCs w:val="24"/>
          <w:highlight w:val="white"/>
        </w:rPr>
        <w:t xml:space="preserve"> the Madzhab. Therefore, according to the author, it is not good for fellow adherents of Ahlus Sunnah to have disagreements in the branch of fiqh (furu') to cause division. According to the writer's opinion, the matters of fiqh have their respective school</w:t>
      </w:r>
      <w:r>
        <w:rPr>
          <w:rFonts w:ascii="Times New Roman" w:eastAsia="Times New Roman" w:hAnsi="Times New Roman" w:cs="Times New Roman"/>
          <w:sz w:val="24"/>
          <w:szCs w:val="24"/>
          <w:highlight w:val="white"/>
        </w:rPr>
        <w:t>s of thought and we just have to leave it to them. If we don't agree with the results of the ijtihad of the Imam Madzhab that we follow, we can move (intiqal) to the results of the ijtihad of the Imams of the other Ahlus Sunnah Madhhabs, and that is not at</w:t>
      </w:r>
      <w:r>
        <w:rPr>
          <w:rFonts w:ascii="Times New Roman" w:eastAsia="Times New Roman" w:hAnsi="Times New Roman" w:cs="Times New Roman"/>
          <w:sz w:val="24"/>
          <w:szCs w:val="24"/>
          <w:highlight w:val="white"/>
        </w:rPr>
        <w:t xml:space="preserve"> all reprehensible.</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following is an example of a case that Manhaj Salafi is often accused of, namely the case of heresy committed by adherents of the Aswaja NU ideology.</w:t>
      </w:r>
      <w:r>
        <w:rPr>
          <w:rFonts w:ascii="Times New Roman" w:eastAsia="Times New Roman" w:hAnsi="Times New Roman" w:cs="Times New Roman"/>
          <w:sz w:val="24"/>
          <w:szCs w:val="24"/>
        </w:rPr>
        <w:t>They consider all heresy as dlolalah (deviant) by relying on a hadith of the Prophet which they understand literally, namely "... wa iyyakum wa muhdatsatil age, fa inna kulla muhdatsatin bid'atun, wa kullu bid'atin dlolalah" which means Be careful with thi</w:t>
      </w:r>
      <w:r>
        <w:rPr>
          <w:rFonts w:ascii="Times New Roman" w:eastAsia="Times New Roman" w:hAnsi="Times New Roman" w:cs="Times New Roman"/>
          <w:sz w:val="24"/>
          <w:szCs w:val="24"/>
        </w:rPr>
        <w:t>ngs that are fabricated, then verily all things that are fabricated are bid'ah, and all innovations are slandered. According to the scholars of Ahlus Sunnah, this hadith needs interpretation, because if it is not interpreted, it will be difficult for us to</w:t>
      </w:r>
      <w:r>
        <w:rPr>
          <w:rFonts w:ascii="Times New Roman" w:eastAsia="Times New Roman" w:hAnsi="Times New Roman" w:cs="Times New Roman"/>
          <w:sz w:val="24"/>
          <w:szCs w:val="24"/>
        </w:rPr>
        <w:t xml:space="preserve"> practice this hadith, and there will also be contradictions with other hadiths. Is the muhdatsatin general in nature, both religious and world affairs, or is it just a matter of religion. Even if it means religious matters, Didn't Umar ever commit heresy,</w:t>
      </w:r>
      <w:r>
        <w:rPr>
          <w:rFonts w:ascii="Times New Roman" w:eastAsia="Times New Roman" w:hAnsi="Times New Roman" w:cs="Times New Roman"/>
          <w:sz w:val="24"/>
          <w:szCs w:val="24"/>
        </w:rPr>
        <w:t xml:space="preserve"> namely ordering the Tarawih prayer in </w:t>
      </w:r>
      <w:r>
        <w:rPr>
          <w:rFonts w:ascii="Times New Roman" w:eastAsia="Times New Roman" w:hAnsi="Times New Roman" w:cs="Times New Roman"/>
          <w:sz w:val="24"/>
          <w:szCs w:val="24"/>
        </w:rPr>
        <w:lastRenderedPageBreak/>
        <w:t>congregation for 23 cycles in the mosque before the Isha prayer, which the Prophet never did. Isn't Umar also a Salaf whose words and actions must be imitated according to the Salafi Manhaj?</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firmly there is an at</w:t>
      </w:r>
      <w:r>
        <w:rPr>
          <w:rFonts w:ascii="Times New Roman" w:eastAsia="Times New Roman" w:hAnsi="Times New Roman" w:cs="Times New Roman"/>
          <w:sz w:val="24"/>
          <w:szCs w:val="24"/>
        </w:rPr>
        <w:t>sar friend where Umar bin Khattab was once asked about the congregational Tarawih prayer which was ordered by him during his caliphate and he answered by saying, "Ahsanul-bid'ati hadzihi" which means "the best bid'ah is what we do. this". Thus we understan</w:t>
      </w:r>
      <w:r>
        <w:rPr>
          <w:rFonts w:ascii="Times New Roman" w:eastAsia="Times New Roman" w:hAnsi="Times New Roman" w:cs="Times New Roman"/>
          <w:sz w:val="24"/>
          <w:szCs w:val="24"/>
        </w:rPr>
        <w:t>d that not all innovations should be punished by dlolalah, as was the bid'ah practiced by Umar's friend ra. regarding his order to perform the Tarawih prayer in congregation in the mosque after the Isha prayer. So the scholars of Ahlus Sunnah divide bid'ah</w:t>
      </w:r>
      <w:r>
        <w:rPr>
          <w:rFonts w:ascii="Times New Roman" w:eastAsia="Times New Roman" w:hAnsi="Times New Roman" w:cs="Times New Roman"/>
          <w:sz w:val="24"/>
          <w:szCs w:val="24"/>
        </w:rPr>
        <w:t xml:space="preserve"> into two, there is a hasanah heresy and there is also a dlolalah bid'ah.</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Determining which bid'ah is hasanah is not merely because the act is considered rationally good, but must go through studies and certain conditions that have been carefully considere</w:t>
      </w:r>
      <w:r>
        <w:rPr>
          <w:rFonts w:ascii="Times New Roman" w:eastAsia="Times New Roman" w:hAnsi="Times New Roman" w:cs="Times New Roman"/>
          <w:sz w:val="24"/>
          <w:szCs w:val="24"/>
        </w:rPr>
        <w:t>d by the scholars, so that the affairs of the worship of the Muslims will not develop without control. Proponents of the Manhaj Salafi need not worry about the occurrence of many new heretical cases, because the Ahlus Sunnah scholars have prepared a mechan</w:t>
      </w:r>
      <w:r>
        <w:rPr>
          <w:rFonts w:ascii="Times New Roman" w:eastAsia="Times New Roman" w:hAnsi="Times New Roman" w:cs="Times New Roman"/>
          <w:sz w:val="24"/>
          <w:szCs w:val="24"/>
        </w:rPr>
        <w:t>ism to prevent this from happening, namely the existence of a Tarjih Council (in Muhammadiyah organization) or Majlis Fatwa (at MUI) to determine the legal position of the various disputed cases.</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According to the author of the opinion of Manhaj Salafi whic</w:t>
      </w:r>
      <w:r>
        <w:rPr>
          <w:rFonts w:ascii="Times New Roman" w:eastAsia="Times New Roman" w:hAnsi="Times New Roman" w:cs="Times New Roman"/>
          <w:sz w:val="24"/>
          <w:szCs w:val="24"/>
          <w:highlight w:val="white"/>
        </w:rPr>
        <w:t xml:space="preserve">h states that the Salafi method is only based on the Qur'an and Sahih Hadith, it is very wrong, because Salaf scholars are people who lay the foundations of Islamic scholarship such as fiqh and ushul fiqh, interpretation and the science of interpretation, </w:t>
      </w:r>
      <w:r>
        <w:rPr>
          <w:rFonts w:ascii="Times New Roman" w:eastAsia="Times New Roman" w:hAnsi="Times New Roman" w:cs="Times New Roman"/>
          <w:sz w:val="24"/>
          <w:szCs w:val="24"/>
          <w:highlight w:val="white"/>
        </w:rPr>
        <w:t>hadith and mushalah hadith, nahwu sharaf, balaghah, mantiq, sirah, tasyri 'date, tashawwuf (akhlaq) and philosophy. All of these are the sciences used in ijtihad to process the Qur'an and al-Hadith so that they can be understood by the general public. With</w:t>
      </w:r>
      <w:r>
        <w:rPr>
          <w:rFonts w:ascii="Times New Roman" w:eastAsia="Times New Roman" w:hAnsi="Times New Roman" w:cs="Times New Roman"/>
          <w:sz w:val="24"/>
          <w:szCs w:val="24"/>
          <w:highlight w:val="white"/>
        </w:rPr>
        <w:t>out being processed using these tools, it will be difficult for us to apply the commands and prohibitions contained in the Qur'an and Hadith. The prayer command, for example, will be difficult to carry out if we do not know the time limits, the procedures,</w:t>
      </w:r>
      <w:r>
        <w:rPr>
          <w:rFonts w:ascii="Times New Roman" w:eastAsia="Times New Roman" w:hAnsi="Times New Roman" w:cs="Times New Roman"/>
          <w:sz w:val="24"/>
          <w:szCs w:val="24"/>
          <w:highlight w:val="white"/>
        </w:rPr>
        <w:t xml:space="preserve"> the pillars, which invalidate it. obligatory and sunnah to do, etc. So understanding Islam is not enough to know the translation of the Qur'an and al-Hadith alone. Rejecting the science of tools, makes ourselves shallow in understanding </w:t>
      </w:r>
      <w:r>
        <w:rPr>
          <w:rFonts w:ascii="Times New Roman" w:eastAsia="Times New Roman" w:hAnsi="Times New Roman" w:cs="Times New Roman"/>
          <w:sz w:val="24"/>
          <w:szCs w:val="24"/>
          <w:highlight w:val="white"/>
        </w:rPr>
        <w:lastRenderedPageBreak/>
        <w:t xml:space="preserve">Islam. Creating a </w:t>
      </w:r>
      <w:r>
        <w:rPr>
          <w:rFonts w:ascii="Times New Roman" w:eastAsia="Times New Roman" w:hAnsi="Times New Roman" w:cs="Times New Roman"/>
          <w:sz w:val="24"/>
          <w:szCs w:val="24"/>
          <w:highlight w:val="white"/>
        </w:rPr>
        <w:t>new understanding without a strong and correct academic backing can lead to a wrong conclusion.</w:t>
      </w: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sz w:val="24"/>
          <w:szCs w:val="24"/>
        </w:rPr>
        <w:t>There is a contradiction between the principles of the Salafi Manhaj understanding and the words of the ulama who are considered the reference figures of the Sa</w:t>
      </w:r>
      <w:r>
        <w:rPr>
          <w:sz w:val="24"/>
          <w:szCs w:val="24"/>
        </w:rPr>
        <w:t>lafi Manhaj itself.</w:t>
      </w:r>
      <w:r>
        <w:rPr>
          <w:rFonts w:ascii="Times New Roman" w:eastAsia="Times New Roman" w:hAnsi="Times New Roman" w:cs="Times New Roman"/>
          <w:sz w:val="24"/>
          <w:szCs w:val="24"/>
          <w:highlight w:val="white"/>
        </w:rPr>
        <w:t>The Salafi Manhaj does not allow the use of dlo'if hadith in worship. However, Shaykh Albani's opinion contradicts what Shaykh Muhammad bin Abdul Wahhab himself did who used dlo'if hadith to strengthen his opinion on the issue of aqidah.</w:t>
      </w:r>
      <w:r>
        <w:rPr>
          <w:rFonts w:ascii="Times New Roman" w:eastAsia="Times New Roman" w:hAnsi="Times New Roman" w:cs="Times New Roman"/>
          <w:sz w:val="24"/>
          <w:szCs w:val="24"/>
          <w:highlight w:val="white"/>
        </w:rPr>
        <w:t xml:space="preserve"> Whereas the issue of aqidah should be stricter than the issue of worship in choosing hadith. One of the imams of the Grand Mosque named Shaykh Suda'is did not always use the most authentic opinion. This can be seen when he became the imam of Friday prayer</w:t>
      </w:r>
      <w:r>
        <w:rPr>
          <w:rFonts w:ascii="Times New Roman" w:eastAsia="Times New Roman" w:hAnsi="Times New Roman" w:cs="Times New Roman"/>
          <w:sz w:val="24"/>
          <w:szCs w:val="24"/>
          <w:highlight w:val="white"/>
        </w:rPr>
        <w:t>s at Istiqlal, he recited the basmalah in reading the letter al-Fatihah. Even though using the dlo'if hadith (exploiting basmalah) before reading al-Fatihah in prayer is not justified according to Ustadz Badrussalam (Indonesian Manhaj Salafi figure) in his</w:t>
      </w:r>
      <w:r>
        <w:rPr>
          <w:rFonts w:ascii="Times New Roman" w:eastAsia="Times New Roman" w:hAnsi="Times New Roman" w:cs="Times New Roman"/>
          <w:sz w:val="24"/>
          <w:szCs w:val="24"/>
          <w:highlight w:val="white"/>
        </w:rPr>
        <w:t xml:space="preserve"> da'wah on a youtube channel (</w:t>
      </w:r>
      <w:hyperlink r:id="rId13">
        <w:r>
          <w:rPr>
            <w:rFonts w:ascii="Times New Roman" w:eastAsia="Times New Roman" w:hAnsi="Times New Roman" w:cs="Times New Roman"/>
            <w:color w:val="000000"/>
            <w:sz w:val="24"/>
            <w:szCs w:val="24"/>
            <w:highlight w:val="white"/>
            <w:u w:val="single"/>
          </w:rPr>
          <w:t>https://youtu.be/pISIRiIHCZM</w:t>
        </w:r>
      </w:hyperlink>
      <w:r>
        <w:rPr>
          <w:rFonts w:ascii="Times New Roman" w:eastAsia="Times New Roman" w:hAnsi="Times New Roman" w:cs="Times New Roman"/>
          <w:sz w:val="24"/>
          <w:szCs w:val="24"/>
          <w:highlight w:val="white"/>
        </w:rPr>
        <w:t>). What did Shaykh Suda'is do as a tribute to the Indonesian people, the majority of whom adhere to the Shafi'i school of thought.</w:t>
      </w:r>
    </w:p>
    <w:p w:rsidR="00005CCA" w:rsidRDefault="00937002">
      <w:pPr>
        <w:pBdr>
          <w:top w:val="nil"/>
          <w:left w:val="nil"/>
          <w:bottom w:val="nil"/>
          <w:right w:val="nil"/>
          <w:between w:val="nil"/>
        </w:pBdr>
        <w:spacing w:after="0" w:line="360" w:lineRule="auto"/>
        <w:ind w:firstLine="720"/>
        <w:jc w:val="both"/>
        <w:rPr>
          <w:color w:val="000000"/>
          <w:sz w:val="24"/>
          <w:szCs w:val="24"/>
        </w:rPr>
      </w:pPr>
      <w:r>
        <w:rPr>
          <w:color w:val="000000"/>
          <w:sz w:val="24"/>
          <w:szCs w:val="24"/>
        </w:rPr>
        <w:t>Accusations of Sala</w:t>
      </w:r>
      <w:r>
        <w:rPr>
          <w:color w:val="000000"/>
          <w:sz w:val="24"/>
          <w:szCs w:val="24"/>
        </w:rPr>
        <w:t>fism against other people having deviated, are not necessarily true academically and theologically, but with these accusations it will certainly lead to disputes which are highly condemned in Islamic teachings as we can read in (QS: 30 ar-Rum 32) which rea</w:t>
      </w:r>
      <w:r>
        <w:rPr>
          <w:color w:val="000000"/>
          <w:sz w:val="24"/>
          <w:szCs w:val="24"/>
        </w:rPr>
        <w:t>ds: reads:</w:t>
      </w:r>
    </w:p>
    <w:p w:rsidR="00005CCA" w:rsidRDefault="00937002">
      <w:pPr>
        <w:pBdr>
          <w:top w:val="nil"/>
          <w:left w:val="nil"/>
          <w:bottom w:val="nil"/>
          <w:right w:val="nil"/>
          <w:between w:val="nil"/>
        </w:pBdr>
        <w:bidi/>
        <w:spacing w:after="0" w:line="360" w:lineRule="auto"/>
        <w:ind w:firstLine="720"/>
        <w:jc w:val="center"/>
        <w:rPr>
          <w:color w:val="000000"/>
          <w:sz w:val="28"/>
          <w:szCs w:val="28"/>
        </w:rPr>
      </w:pPr>
      <w:r>
        <w:rPr>
          <w:rFonts w:cs="Times New Roman"/>
          <w:sz w:val="28"/>
          <w:szCs w:val="28"/>
          <w:rtl/>
        </w:rPr>
        <w:t>مِنَ ٱلَّذِينَ فَرَّقُواْ دِينَهُمۡ وَكَانُواْ شِيَعٗاۖ كُلُّ حِزۡبِۢ بِمَا لَدَيۡهِمۡ فَرِحُونَ</w:t>
      </w:r>
    </w:p>
    <w:p w:rsidR="00005CCA" w:rsidRDefault="00937002">
      <w:pPr>
        <w:pBdr>
          <w:top w:val="nil"/>
          <w:left w:val="nil"/>
          <w:bottom w:val="nil"/>
          <w:right w:val="nil"/>
          <w:between w:val="nil"/>
        </w:pBdr>
        <w:bidi/>
        <w:spacing w:after="0" w:line="240" w:lineRule="auto"/>
        <w:jc w:val="center"/>
        <w:rPr>
          <w:color w:val="000000"/>
          <w:sz w:val="24"/>
          <w:szCs w:val="24"/>
        </w:rPr>
      </w:pPr>
      <w:r>
        <w:rPr>
          <w:color w:val="000000"/>
          <w:sz w:val="24"/>
          <w:szCs w:val="24"/>
        </w:rPr>
        <w:t>(Those who divide their religion and they are divided into several groups. Each group feels proud of what is in their group)</w:t>
      </w:r>
    </w:p>
    <w:p w:rsidR="00005CCA" w:rsidRDefault="00005CCA">
      <w:pPr>
        <w:pBdr>
          <w:top w:val="nil"/>
          <w:left w:val="nil"/>
          <w:bottom w:val="nil"/>
          <w:right w:val="nil"/>
          <w:between w:val="nil"/>
        </w:pBdr>
        <w:bidi/>
        <w:spacing w:after="0" w:line="360" w:lineRule="auto"/>
        <w:jc w:val="right"/>
        <w:rPr>
          <w:color w:val="000000"/>
          <w:sz w:val="24"/>
          <w:szCs w:val="24"/>
        </w:rPr>
      </w:pPr>
    </w:p>
    <w:p w:rsidR="00005CCA" w:rsidRDefault="00937002">
      <w:pPr>
        <w:pBdr>
          <w:top w:val="nil"/>
          <w:left w:val="nil"/>
          <w:bottom w:val="nil"/>
          <w:right w:val="nil"/>
          <w:between w:val="nil"/>
        </w:pBdr>
        <w:bidi/>
        <w:spacing w:after="0" w:line="360" w:lineRule="auto"/>
        <w:jc w:val="right"/>
        <w:rPr>
          <w:color w:val="000000"/>
          <w:sz w:val="24"/>
          <w:szCs w:val="24"/>
        </w:rPr>
      </w:pPr>
      <w:r>
        <w:rPr>
          <w:color w:val="000000"/>
          <w:sz w:val="24"/>
          <w:szCs w:val="24"/>
        </w:rPr>
        <w:t>Likewise, there is a warning from Allah that we find in (QS: 3 Ali Imran 103) which reads:</w:t>
      </w:r>
    </w:p>
    <w:p w:rsidR="00005CCA" w:rsidRDefault="00937002">
      <w:pPr>
        <w:bidi/>
        <w:spacing w:before="240" w:after="240" w:line="240" w:lineRule="auto"/>
        <w:jc w:val="center"/>
        <w:rPr>
          <w:sz w:val="28"/>
          <w:szCs w:val="28"/>
        </w:rPr>
      </w:pPr>
      <w:r>
        <w:rPr>
          <w:rFonts w:cs="Times New Roman"/>
          <w:sz w:val="28"/>
          <w:szCs w:val="28"/>
          <w:rtl/>
        </w:rPr>
        <w:t>وَٱعۡتَصِمُواْ بِحَبۡلِ ٱللَّهِ جَمِيعٗا وَلَا تَفَرَّقُواْۚ وَٱذۡكُرُواْ نِعۡمَتَ ٱللَّهِ عَلَيۡكُمۡ إِذۡ كُنتُمۡ أَعۡدَآءٗ فَأَلَّفَ بَيۡنَ قُلُوبِكُمۡ فَأَصۡبَحۡ</w:t>
      </w:r>
      <w:r>
        <w:rPr>
          <w:rFonts w:cs="Times New Roman"/>
          <w:sz w:val="28"/>
          <w:szCs w:val="28"/>
          <w:rtl/>
        </w:rPr>
        <w:t>تُم بِنِعۡمَتِهِۦٓ إِخۡوَٰنٗا وَكُنتُمۡ عَلَىٰ شَفَا حُفۡرَةٖ مِّنَ ٱلنَّارِ فَأَنقَذَكُم مِّنۡهَاۗ كَذَٰلِكَ يُبَيِّنُ ٱللَّهُ لَكُمۡ ءَايَٰتِهِۦ لَعَلَّكُمۡ تَهۡتَدُونَ</w:t>
      </w:r>
    </w:p>
    <w:p w:rsidR="00005CCA" w:rsidRDefault="00937002">
      <w:pPr>
        <w:pBdr>
          <w:top w:val="nil"/>
          <w:left w:val="nil"/>
          <w:bottom w:val="nil"/>
          <w:right w:val="nil"/>
          <w:between w:val="nil"/>
        </w:pBdr>
        <w:bidi/>
        <w:spacing w:before="240" w:after="0" w:line="240" w:lineRule="auto"/>
        <w:jc w:val="center"/>
        <w:rPr>
          <w:color w:val="000000"/>
          <w:sz w:val="24"/>
          <w:szCs w:val="24"/>
        </w:rPr>
      </w:pPr>
      <w:r>
        <w:rPr>
          <w:color w:val="000000"/>
          <w:sz w:val="24"/>
          <w:szCs w:val="24"/>
        </w:rPr>
        <w:t>(And hold fast to all of you with the rope (religion) of Allah, and do not separate yourself. And remember the favors of Allah which were given to you when you were enemies; then Allah softened your hearts, and you were blessed with blessings. He became br</w:t>
      </w:r>
      <w:r>
        <w:rPr>
          <w:color w:val="000000"/>
          <w:sz w:val="24"/>
          <w:szCs w:val="24"/>
        </w:rPr>
        <w:t xml:space="preserve">others. </w:t>
      </w:r>
      <w:r>
        <w:rPr>
          <w:color w:val="000000"/>
          <w:sz w:val="24"/>
          <w:szCs w:val="24"/>
        </w:rPr>
        <w:lastRenderedPageBreak/>
        <w:t>And you were on the edge of the abyss of hell then He saved you from it. Thus Allah explains to you His verses so that you may be guided)</w:t>
      </w:r>
    </w:p>
    <w:p w:rsidR="00005CCA" w:rsidRDefault="00005CCA">
      <w:pPr>
        <w:pBdr>
          <w:top w:val="nil"/>
          <w:left w:val="nil"/>
          <w:bottom w:val="nil"/>
          <w:right w:val="nil"/>
          <w:between w:val="nil"/>
        </w:pBdr>
        <w:bidi/>
        <w:spacing w:before="240" w:after="0" w:line="240" w:lineRule="auto"/>
        <w:jc w:val="center"/>
        <w:rPr>
          <w:color w:val="000000"/>
          <w:sz w:val="24"/>
          <w:szCs w:val="24"/>
        </w:rPr>
      </w:pPr>
    </w:p>
    <w:p w:rsidR="00005CCA" w:rsidRDefault="00937002">
      <w:pPr>
        <w:shd w:val="clear" w:color="auto" w:fill="FFFFFF"/>
        <w:spacing w:after="405" w:line="36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supporters of Manhaj Salafi need to learn from the Muhammadiyah organization, because a similar conflict has occurred between the followers of the Muhammadiyah organization and the followers of NU. The feud between Manhaj Salafi and followers of Ahlus </w:t>
      </w:r>
      <w:r>
        <w:rPr>
          <w:rFonts w:ascii="Times New Roman" w:eastAsia="Times New Roman" w:hAnsi="Times New Roman" w:cs="Times New Roman"/>
          <w:sz w:val="24"/>
          <w:szCs w:val="24"/>
          <w:highlight w:val="white"/>
        </w:rPr>
        <w:t>Sunnah wal Jama'ah NU is currently an old pattern that repeats itself. What we should suspect is that there are elements playing in the murky water by bringing up controversial themes in the YouTube vlog, even though the vlog will be watched by many people</w:t>
      </w:r>
      <w:r>
        <w:rPr>
          <w:rFonts w:ascii="Times New Roman" w:eastAsia="Times New Roman" w:hAnsi="Times New Roman" w:cs="Times New Roman"/>
          <w:sz w:val="24"/>
          <w:szCs w:val="24"/>
          <w:highlight w:val="white"/>
        </w:rPr>
        <w:t>, to give the impression of a strong conflict between groups among the Muslims.</w:t>
      </w:r>
    </w:p>
    <w:p w:rsidR="00005CCA" w:rsidRDefault="00937002">
      <w:pPr>
        <w:numPr>
          <w:ilvl w:val="0"/>
          <w:numId w:val="4"/>
        </w:numPr>
        <w:pBdr>
          <w:top w:val="nil"/>
          <w:left w:val="nil"/>
          <w:bottom w:val="nil"/>
          <w:right w:val="nil"/>
          <w:between w:val="nil"/>
        </w:pBdr>
        <w:spacing w:after="0" w:line="360" w:lineRule="auto"/>
        <w:jc w:val="both"/>
        <w:rPr>
          <w:b/>
          <w:color w:val="000000"/>
          <w:sz w:val="24"/>
          <w:szCs w:val="24"/>
        </w:rPr>
      </w:pPr>
      <w:r>
        <w:rPr>
          <w:b/>
          <w:color w:val="000000"/>
          <w:sz w:val="24"/>
          <w:szCs w:val="24"/>
        </w:rPr>
        <w:t>CONCLUSION</w:t>
      </w:r>
    </w:p>
    <w:p w:rsidR="00005CCA" w:rsidRDefault="00937002">
      <w:pPr>
        <w:pBdr>
          <w:top w:val="nil"/>
          <w:left w:val="nil"/>
          <w:bottom w:val="nil"/>
          <w:right w:val="nil"/>
          <w:between w:val="nil"/>
        </w:pBdr>
        <w:spacing w:after="0" w:line="360" w:lineRule="auto"/>
        <w:ind w:firstLine="720"/>
        <w:jc w:val="both"/>
        <w:rPr>
          <w:color w:val="000000"/>
          <w:sz w:val="24"/>
          <w:szCs w:val="24"/>
        </w:rPr>
      </w:pPr>
      <w:r>
        <w:rPr>
          <w:color w:val="000000"/>
          <w:sz w:val="24"/>
          <w:szCs w:val="24"/>
        </w:rPr>
        <w:t>From the results of the study, the authors conclude that the causes of the controversy are:</w:t>
      </w:r>
    </w:p>
    <w:p w:rsidR="00005CCA" w:rsidRDefault="00937002">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Even though the Salafi Manhaj claims to use the method of the Salaf Ulama</w:t>
      </w:r>
      <w:r>
        <w:rPr>
          <w:color w:val="000000"/>
          <w:sz w:val="24"/>
          <w:szCs w:val="24"/>
        </w:rPr>
        <w:t>, in reality they use methods and interpretations that are not commonly used by the Ahlus Sunnah wal Jama'ah scholars themselves.</w:t>
      </w:r>
    </w:p>
    <w:p w:rsidR="00005CCA" w:rsidRDefault="00937002">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There is an error in the determination of the law, what should be considered an act of mu'amalah or culture is instead seen as</w:t>
      </w:r>
      <w:r>
        <w:rPr>
          <w:color w:val="000000"/>
          <w:sz w:val="24"/>
          <w:szCs w:val="24"/>
        </w:rPr>
        <w:t xml:space="preserve"> an act of worship. However, the legal consequences of that perspective will be different.</w:t>
      </w:r>
    </w:p>
    <w:p w:rsidR="00005CCA" w:rsidRDefault="00937002">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The Salafi Manhaj bearers are too rigid and textual in interpreting the verses of the Qur'an and the Hadith of the Prophet, without being accompanied by other scienc</w:t>
      </w:r>
      <w:r>
        <w:rPr>
          <w:color w:val="000000"/>
          <w:sz w:val="24"/>
          <w:szCs w:val="24"/>
        </w:rPr>
        <w:t>es.</w:t>
      </w:r>
    </w:p>
    <w:p w:rsidR="00005CCA" w:rsidRDefault="00937002">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The behavior of the preachers of the Manhaj Salafis needs to be adapted to the Indonesian culture which is full of politeness.</w:t>
      </w:r>
    </w:p>
    <w:p w:rsidR="00005CCA" w:rsidRDefault="00937002">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The invitation to return to the Qur'an and as-Sunnah (fa rudduhu ilallahi wa Rasulihi) is a good da'wah, but technically it must be delivered in a good way too.</w:t>
      </w:r>
    </w:p>
    <w:p w:rsidR="00005CCA" w:rsidRDefault="00937002">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The author considers that the Salafi Manhaj does not carry teachings that invalidate the aqidah</w:t>
      </w:r>
      <w:r>
        <w:rPr>
          <w:color w:val="000000"/>
          <w:sz w:val="24"/>
          <w:szCs w:val="24"/>
        </w:rPr>
        <w:t>, do not add or reduce the Shari'a, and do not teach despicable morals; therefore it is not a deviant (perverted) understanding. However, if the da'wah is not addressed, it will bring controversy that is not profitable for the Muslims themselves.</w:t>
      </w:r>
    </w:p>
    <w:p w:rsidR="00005CCA" w:rsidRDefault="00937002">
      <w:pPr>
        <w:pBdr>
          <w:top w:val="nil"/>
          <w:left w:val="nil"/>
          <w:bottom w:val="nil"/>
          <w:right w:val="nil"/>
          <w:between w:val="nil"/>
        </w:pBdr>
        <w:spacing w:after="0" w:line="360" w:lineRule="auto"/>
        <w:ind w:firstLine="720"/>
        <w:jc w:val="both"/>
        <w:rPr>
          <w:color w:val="000000"/>
          <w:sz w:val="24"/>
          <w:szCs w:val="24"/>
        </w:rPr>
      </w:pPr>
      <w:r>
        <w:rPr>
          <w:color w:val="000000"/>
          <w:sz w:val="24"/>
          <w:szCs w:val="24"/>
        </w:rPr>
        <w:lastRenderedPageBreak/>
        <w:t>Hopefully</w:t>
      </w:r>
      <w:r>
        <w:rPr>
          <w:color w:val="000000"/>
          <w:sz w:val="24"/>
          <w:szCs w:val="24"/>
        </w:rPr>
        <w:t>, the results of this research will be useful for those who need it. Wa billahit taufiq wal hidayah, wassalamu 'alaikum warahmatullahi wa barakatuh.</w:t>
      </w:r>
    </w:p>
    <w:p w:rsidR="00005CCA" w:rsidRDefault="00005CCA">
      <w:pPr>
        <w:spacing w:after="0" w:line="360" w:lineRule="auto"/>
        <w:jc w:val="both"/>
        <w:rPr>
          <w:b/>
          <w:sz w:val="24"/>
          <w:szCs w:val="24"/>
        </w:rPr>
      </w:pPr>
    </w:p>
    <w:p w:rsidR="00005CCA" w:rsidRDefault="00937002">
      <w:pPr>
        <w:spacing w:after="0" w:line="360" w:lineRule="auto"/>
        <w:jc w:val="both"/>
        <w:rPr>
          <w:b/>
          <w:sz w:val="24"/>
          <w:szCs w:val="24"/>
        </w:rPr>
      </w:pPr>
      <w:r>
        <w:rPr>
          <w:b/>
          <w:sz w:val="24"/>
          <w:szCs w:val="24"/>
        </w:rPr>
        <w:t>REFERENCE</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AICONICS (ADAB-INTERNATIONAL CONFERENCE ON INFORMATION AND CULTURAL SCIENCES). (nd). GLOBALIZATI</w:t>
      </w:r>
      <w:r>
        <w:rPr>
          <w:rFonts w:ascii="Times New Roman" w:eastAsia="Times New Roman" w:hAnsi="Times New Roman" w:cs="Times New Roman"/>
          <w:sz w:val="24"/>
          <w:szCs w:val="24"/>
        </w:rPr>
        <w:t>ON &amp; HUMANITIES: Making Sense of Islamic Culture in the Contemporary World.</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Ali Muhtarom. (2017). the Study of Indonesian Moslem Responses on Salafy- Shia Transnational Islamic Education Institution. Future Islamic Scientific Journal.</w:t>
      </w:r>
    </w:p>
    <w:p w:rsidR="00005CCA" w:rsidRDefault="00937002">
      <w:pPr>
        <w:widowControl w:val="0"/>
        <w:spacing w:after="0" w:line="360" w:lineRule="auto"/>
        <w:ind w:left="480" w:hanging="480"/>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Aswar, H. (2016). Saudi Arabia's Foreign Policy and Salafi-Wahhabi Teachings in Indonesia. In Jisiera: The Journal of Islamic Studies and International …. academia.edu. https://www.academia.edu/download/54966235/Jisiera_Polugri_Saudi.pdf</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Athoillah, A. (201</w:t>
      </w:r>
      <w:r>
        <w:rPr>
          <w:rFonts w:ascii="Times New Roman" w:eastAsia="Times New Roman" w:hAnsi="Times New Roman" w:cs="Times New Roman"/>
          <w:sz w:val="24"/>
          <w:szCs w:val="24"/>
        </w:rPr>
        <w:t>1). Touching the Global Face of Salafi Jihadi: dialectical sublimation of “Wahabism–Qutubism” and the future of world peace. . http://digilib.uinsby.ac.id/id/eprint/15918</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Bin Abdul Qadir Jawwas, Y. (2018). Syarah of the Book of Tawhid. Imam as-Shafi'i Libr</w:t>
      </w:r>
      <w:r>
        <w:rPr>
          <w:rFonts w:ascii="Times New Roman" w:eastAsia="Times New Roman" w:hAnsi="Times New Roman" w:cs="Times New Roman"/>
          <w:sz w:val="24"/>
          <w:szCs w:val="24"/>
        </w:rPr>
        <w:t>ary.</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Ministry of Religion RI. (2020). Al Quran and translation. In Al-Qur'an Translation.</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Ebaugh, HR, &amp; Levitt, P. (2001). The Transnational Villagers. Review of Religious Research. https://doi.org/10.2307/3512063</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Hendro, B. (2020). COMPARATIVE STUDY OF TH</w:t>
      </w:r>
      <w:r>
        <w:rPr>
          <w:rFonts w:ascii="Times New Roman" w:eastAsia="Times New Roman" w:hAnsi="Times New Roman" w:cs="Times New Roman"/>
          <w:sz w:val="24"/>
          <w:szCs w:val="24"/>
        </w:rPr>
        <w:t>E CHARACTERISTICS OF MARYAM AND ISA IN THE QURAN AND THE BIBLE. Journal of Religious Studies. https://doi.org/10.19109/jsa.v3i2.5128</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Jawas, Y. bin AQ (2018). Syarah of the Book of Tawhid (IV). Imam Shafi'i Library.</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Jawas, Y. bin AQ (2020). Honor With Manhaj Salaf (25th ed.). At-Taqwa library.</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Ministry of Religion, R. (2007). Al-Qur'an Translation. In Al-Qur'an Translation.</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Muhammad, FW (2020). Translation &amp; Syarah Al-Hikam.</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Muhammaddin, M. (2013). Manhaj Salafiyah. J</w:t>
      </w:r>
      <w:r>
        <w:rPr>
          <w:rFonts w:ascii="Times New Roman" w:eastAsia="Times New Roman" w:hAnsi="Times New Roman" w:cs="Times New Roman"/>
          <w:sz w:val="24"/>
          <w:szCs w:val="24"/>
        </w:rPr>
        <w:t>ournal of Religious Sciences: Studying Doctrine …. http://jurnal.radenfatah.ac.id/index.php/JIA/article/view/473</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Mukhlas, A.-S. (2012). 33 Practices of the Sunnah that are heretical.</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Newton, J. (2020). Transnational Islamic Ideology and its Transformation </w:t>
      </w:r>
      <w:r>
        <w:rPr>
          <w:rFonts w:ascii="Times New Roman" w:eastAsia="Times New Roman" w:hAnsi="Times New Roman" w:cs="Times New Roman"/>
          <w:sz w:val="24"/>
          <w:szCs w:val="24"/>
        </w:rPr>
        <w:t>into Local Context. VOA. https://www.voaindonesia.com/a/ideologi-islam-transnasional-dan-</w:t>
      </w:r>
      <w:r>
        <w:rPr>
          <w:rFonts w:ascii="Times New Roman" w:eastAsia="Times New Roman" w:hAnsi="Times New Roman" w:cs="Times New Roman"/>
          <w:sz w:val="24"/>
          <w:szCs w:val="24"/>
        </w:rPr>
        <w:lastRenderedPageBreak/>
        <w:t>transformation-ke-konteks-lokal-/5629789.html</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Santi, M., Sukardi, S., &amp; Ermarita, N. (2016). THE ROLE OF THE NETHERLANDS IN THE CIVIL WAR BETWEEN THE PADRI AND THE TRA</w:t>
      </w:r>
      <w:r>
        <w:rPr>
          <w:rFonts w:ascii="Times New Roman" w:eastAsia="Times New Roman" w:hAnsi="Times New Roman" w:cs="Times New Roman"/>
          <w:sz w:val="24"/>
          <w:szCs w:val="24"/>
        </w:rPr>
        <w:t>DITIONAL PEOPLE IN MINANGKABAU IN THE 19TH CENTURY. Kalpataru: Journal of History and History Learning. https://doi.org/10.31851/kalpataru.v1i2.536</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Sobari, J. (2012). The problems of contemporary salafi religious doctrine. repository.uin-alauddin.ac.id. ht</w:t>
      </w:r>
      <w:r>
        <w:rPr>
          <w:rFonts w:ascii="Times New Roman" w:eastAsia="Times New Roman" w:hAnsi="Times New Roman" w:cs="Times New Roman"/>
          <w:sz w:val="24"/>
          <w:szCs w:val="24"/>
        </w:rPr>
        <w:t>tp://repositori.uin-alauddin.ac.id/851/</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Sutopo, HB (2006). Qualitative Research Methods: Theory and Its Application in Research. Jakarta: Earth Literacy.</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 C. (2012). Islamic education and indoctrination: The case in Indonesia. In Islamic Education and </w:t>
      </w:r>
      <w:r>
        <w:rPr>
          <w:rFonts w:ascii="Times New Roman" w:eastAsia="Times New Roman" w:hAnsi="Times New Roman" w:cs="Times New Roman"/>
          <w:sz w:val="24"/>
          <w:szCs w:val="24"/>
        </w:rPr>
        <w:t>Indotrination: The Case in Indonesia. https://doi.org/10.4324/9780203817766</w:t>
      </w:r>
    </w:p>
    <w:p w:rsidR="00005CCA" w:rsidRDefault="00937002">
      <w:pPr>
        <w:widowControl w:val="0"/>
        <w:spacing w:after="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Wasil, I., &amp; Fata, AK (2017). Ibn Taymīyah's Thought on Sharī 'ah as the Goal of Sufism. Theosophy: Journal of Sufism and Thought…. http://jurnalfuf.uinsby.ac.id/index.php/teosofi/</w:t>
      </w:r>
      <w:r>
        <w:rPr>
          <w:rFonts w:ascii="Times New Roman" w:eastAsia="Times New Roman" w:hAnsi="Times New Roman" w:cs="Times New Roman"/>
          <w:sz w:val="24"/>
          <w:szCs w:val="24"/>
        </w:rPr>
        <w:t>article/view/167</w:t>
      </w:r>
    </w:p>
    <w:p w:rsidR="00005CCA" w:rsidRDefault="00005CCA">
      <w:pPr>
        <w:widowControl w:val="0"/>
        <w:spacing w:after="0" w:line="360" w:lineRule="auto"/>
        <w:ind w:left="480" w:hanging="480"/>
        <w:rPr>
          <w:b/>
          <w:sz w:val="24"/>
          <w:szCs w:val="24"/>
        </w:rPr>
      </w:pPr>
    </w:p>
    <w:sectPr w:rsidR="00005CCA">
      <w:headerReference w:type="default" r:id="rId14"/>
      <w:footerReference w:type="default" r:id="rId15"/>
      <w:pgSz w:w="11906" w:h="16838"/>
      <w:pgMar w:top="1440" w:right="1440" w:bottom="1440"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02" w:rsidRDefault="00937002">
      <w:pPr>
        <w:spacing w:after="0" w:line="240" w:lineRule="auto"/>
      </w:pPr>
      <w:r>
        <w:separator/>
      </w:r>
    </w:p>
  </w:endnote>
  <w:endnote w:type="continuationSeparator" w:id="0">
    <w:p w:rsidR="00937002" w:rsidRDefault="00937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CCA" w:rsidRDefault="00937002">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sidR="007E661A">
      <w:rPr>
        <w:color w:val="000000"/>
      </w:rPr>
      <w:fldChar w:fldCharType="separate"/>
    </w:r>
    <w:r w:rsidR="006D077A">
      <w:rPr>
        <w:noProof/>
        <w:color w:val="000000"/>
      </w:rPr>
      <w:t>16</w:t>
    </w:r>
    <w:r>
      <w:rPr>
        <w:color w:val="000000"/>
      </w:rPr>
      <w:fldChar w:fldCharType="end"/>
    </w:r>
  </w:p>
  <w:p w:rsidR="00005CCA" w:rsidRDefault="00005CC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02" w:rsidRDefault="00937002">
      <w:pPr>
        <w:spacing w:after="0" w:line="240" w:lineRule="auto"/>
      </w:pPr>
      <w:r>
        <w:separator/>
      </w:r>
    </w:p>
  </w:footnote>
  <w:footnote w:type="continuationSeparator" w:id="0">
    <w:p w:rsidR="00937002" w:rsidRDefault="00937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CCA" w:rsidRDefault="00005C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72B2A"/>
    <w:multiLevelType w:val="multilevel"/>
    <w:tmpl w:val="32D09B5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4372E6"/>
    <w:multiLevelType w:val="multilevel"/>
    <w:tmpl w:val="54EE9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766574"/>
    <w:multiLevelType w:val="multilevel"/>
    <w:tmpl w:val="E20455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A5B725B"/>
    <w:multiLevelType w:val="multilevel"/>
    <w:tmpl w:val="CB82C59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ED11BF5"/>
    <w:multiLevelType w:val="multilevel"/>
    <w:tmpl w:val="7476436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05CCA"/>
    <w:rsid w:val="00005CCA"/>
    <w:rsid w:val="006D077A"/>
    <w:rsid w:val="007E661A"/>
    <w:rsid w:val="008F6A0A"/>
    <w:rsid w:val="0093700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43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D318DF"/>
    <w:rPr>
      <w:color w:val="0000FF" w:themeColor="hyperlink"/>
      <w:u w:val="single"/>
    </w:rPr>
  </w:style>
  <w:style w:type="paragraph" w:styleId="Bibliography">
    <w:name w:val="Bibliography"/>
    <w:basedOn w:val="Normal"/>
    <w:next w:val="Normal"/>
    <w:uiPriority w:val="37"/>
    <w:unhideWhenUsed/>
    <w:rsid w:val="00D318DF"/>
  </w:style>
  <w:style w:type="paragraph" w:styleId="NoSpacing">
    <w:name w:val="No Spacing"/>
    <w:uiPriority w:val="1"/>
    <w:qFormat/>
    <w:rsid w:val="00DA4EEB"/>
    <w:pPr>
      <w:spacing w:after="0" w:line="240" w:lineRule="auto"/>
    </w:pPr>
  </w:style>
  <w:style w:type="paragraph" w:styleId="ListParagraph">
    <w:name w:val="List Paragraph"/>
    <w:basedOn w:val="Normal"/>
    <w:uiPriority w:val="34"/>
    <w:qFormat/>
    <w:rsid w:val="00DA4EEB"/>
    <w:pPr>
      <w:ind w:left="720"/>
      <w:contextualSpacing/>
    </w:pPr>
  </w:style>
  <w:style w:type="character" w:styleId="FootnoteReference">
    <w:name w:val="footnote reference"/>
    <w:basedOn w:val="DefaultParagraphFont"/>
    <w:uiPriority w:val="99"/>
    <w:semiHidden/>
    <w:unhideWhenUsed/>
    <w:rsid w:val="00DA4EEB"/>
    <w:rPr>
      <w:vertAlign w:val="superscript"/>
    </w:rPr>
  </w:style>
  <w:style w:type="paragraph" w:styleId="FootnoteText">
    <w:name w:val="footnote text"/>
    <w:basedOn w:val="Normal"/>
    <w:link w:val="FootnoteTextChar"/>
    <w:uiPriority w:val="99"/>
    <w:semiHidden/>
    <w:unhideWhenUsed/>
    <w:rsid w:val="00235C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C62"/>
    <w:rPr>
      <w:sz w:val="20"/>
      <w:szCs w:val="20"/>
    </w:rPr>
  </w:style>
  <w:style w:type="paragraph" w:styleId="Header">
    <w:name w:val="header"/>
    <w:basedOn w:val="Normal"/>
    <w:link w:val="HeaderChar"/>
    <w:uiPriority w:val="99"/>
    <w:unhideWhenUsed/>
    <w:rsid w:val="00235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C62"/>
  </w:style>
  <w:style w:type="paragraph" w:styleId="Footer">
    <w:name w:val="footer"/>
    <w:basedOn w:val="Normal"/>
    <w:link w:val="FooterChar"/>
    <w:uiPriority w:val="99"/>
    <w:unhideWhenUsed/>
    <w:rsid w:val="0023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C62"/>
  </w:style>
  <w:style w:type="character" w:customStyle="1" w:styleId="textwebstyledtext-sc-1uxddwr-0">
    <w:name w:val="textweb__styledtext-sc-1uxddwr-0"/>
    <w:basedOn w:val="DefaultParagraphFont"/>
    <w:rsid w:val="00F168BB"/>
  </w:style>
  <w:style w:type="character" w:styleId="Emphasis">
    <w:name w:val="Emphasis"/>
    <w:basedOn w:val="DefaultParagraphFont"/>
    <w:uiPriority w:val="20"/>
    <w:qFormat/>
    <w:rsid w:val="00F168BB"/>
    <w:rPr>
      <w:i/>
      <w:iCs/>
    </w:rPr>
  </w:style>
  <w:style w:type="character" w:customStyle="1" w:styleId="Heading1Char">
    <w:name w:val="Heading 1 Char"/>
    <w:basedOn w:val="DefaultParagraphFont"/>
    <w:link w:val="Heading1"/>
    <w:uiPriority w:val="9"/>
    <w:rsid w:val="00DA432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E4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2F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A43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D318DF"/>
    <w:rPr>
      <w:color w:val="0000FF" w:themeColor="hyperlink"/>
      <w:u w:val="single"/>
    </w:rPr>
  </w:style>
  <w:style w:type="paragraph" w:styleId="Bibliography">
    <w:name w:val="Bibliography"/>
    <w:basedOn w:val="Normal"/>
    <w:next w:val="Normal"/>
    <w:uiPriority w:val="37"/>
    <w:unhideWhenUsed/>
    <w:rsid w:val="00D318DF"/>
  </w:style>
  <w:style w:type="paragraph" w:styleId="NoSpacing">
    <w:name w:val="No Spacing"/>
    <w:uiPriority w:val="1"/>
    <w:qFormat/>
    <w:rsid w:val="00DA4EEB"/>
    <w:pPr>
      <w:spacing w:after="0" w:line="240" w:lineRule="auto"/>
    </w:pPr>
  </w:style>
  <w:style w:type="paragraph" w:styleId="ListParagraph">
    <w:name w:val="List Paragraph"/>
    <w:basedOn w:val="Normal"/>
    <w:uiPriority w:val="34"/>
    <w:qFormat/>
    <w:rsid w:val="00DA4EEB"/>
    <w:pPr>
      <w:ind w:left="720"/>
      <w:contextualSpacing/>
    </w:pPr>
  </w:style>
  <w:style w:type="character" w:styleId="FootnoteReference">
    <w:name w:val="footnote reference"/>
    <w:basedOn w:val="DefaultParagraphFont"/>
    <w:uiPriority w:val="99"/>
    <w:semiHidden/>
    <w:unhideWhenUsed/>
    <w:rsid w:val="00DA4EEB"/>
    <w:rPr>
      <w:vertAlign w:val="superscript"/>
    </w:rPr>
  </w:style>
  <w:style w:type="paragraph" w:styleId="FootnoteText">
    <w:name w:val="footnote text"/>
    <w:basedOn w:val="Normal"/>
    <w:link w:val="FootnoteTextChar"/>
    <w:uiPriority w:val="99"/>
    <w:semiHidden/>
    <w:unhideWhenUsed/>
    <w:rsid w:val="00235C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C62"/>
    <w:rPr>
      <w:sz w:val="20"/>
      <w:szCs w:val="20"/>
    </w:rPr>
  </w:style>
  <w:style w:type="paragraph" w:styleId="Header">
    <w:name w:val="header"/>
    <w:basedOn w:val="Normal"/>
    <w:link w:val="HeaderChar"/>
    <w:uiPriority w:val="99"/>
    <w:unhideWhenUsed/>
    <w:rsid w:val="00235C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C62"/>
  </w:style>
  <w:style w:type="paragraph" w:styleId="Footer">
    <w:name w:val="footer"/>
    <w:basedOn w:val="Normal"/>
    <w:link w:val="FooterChar"/>
    <w:uiPriority w:val="99"/>
    <w:unhideWhenUsed/>
    <w:rsid w:val="00235C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C62"/>
  </w:style>
  <w:style w:type="character" w:customStyle="1" w:styleId="textwebstyledtext-sc-1uxddwr-0">
    <w:name w:val="textweb__styledtext-sc-1uxddwr-0"/>
    <w:basedOn w:val="DefaultParagraphFont"/>
    <w:rsid w:val="00F168BB"/>
  </w:style>
  <w:style w:type="character" w:styleId="Emphasis">
    <w:name w:val="Emphasis"/>
    <w:basedOn w:val="DefaultParagraphFont"/>
    <w:uiPriority w:val="20"/>
    <w:qFormat/>
    <w:rsid w:val="00F168BB"/>
    <w:rPr>
      <w:i/>
      <w:iCs/>
    </w:rPr>
  </w:style>
  <w:style w:type="character" w:customStyle="1" w:styleId="Heading1Char">
    <w:name w:val="Heading 1 Char"/>
    <w:basedOn w:val="DefaultParagraphFont"/>
    <w:link w:val="Heading1"/>
    <w:uiPriority w:val="9"/>
    <w:rsid w:val="00DA432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E42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2F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pISIRiIHCZ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youtu.be/dR2wP0RQKr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203Gyg7aLV%20CUA"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kumparan.com/topic/alquran" TargetMode="External"/><Relationship Id="rId4" Type="http://schemas.microsoft.com/office/2007/relationships/stylesWithEffects" Target="stylesWithEffects.xml"/><Relationship Id="rId9" Type="http://schemas.openxmlformats.org/officeDocument/2006/relationships/hyperlink" Target="https://id.wikipedia.org/w/index.php?title=Fenomena_sosial&amp;action=edit&amp;redlink=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tdPp5tlEEBWoKNNXjVYexHBEFw==">AMUW2mVZKTsiqo2FYW8oaVdpMqfrR33ak8hAYt0ajQ91zs4zabAXHL4n9uG3eQBrguyfx2DnketFht617D5BcL/hiaDCMAbwIEDdKMC7Renyck7b49X3JE3OMmQ5dR7/kKn1q19aJqha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10258</Words>
  <Characters>58477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2022-02-03T07:40:00Z</dcterms:created>
  <dcterms:modified xsi:type="dcterms:W3CDTF">2022-02-03T07:40:00Z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da293293-5fda-3926-b9db-3c4f3c6cb5ed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