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5CC6E" w14:textId="77777777" w:rsidR="00B76DDD" w:rsidRDefault="00B76DDD" w:rsidP="00B1271E">
      <w:pPr>
        <w:pStyle w:val="Title"/>
        <w:spacing w:line="240" w:lineRule="auto"/>
        <w:rPr>
          <w:rFonts w:ascii="Calibri" w:hAnsi="Calibri"/>
          <w:szCs w:val="24"/>
          <w:lang w:val="en-US"/>
        </w:rPr>
      </w:pPr>
      <w:r>
        <w:rPr>
          <w:rFonts w:ascii="Calibri" w:hAnsi="Calibri"/>
          <w:szCs w:val="24"/>
          <w:lang w:val="en-US"/>
        </w:rPr>
        <w:t xml:space="preserve">KONSORSIUM </w:t>
      </w:r>
      <w:r w:rsidRPr="00B76DDD">
        <w:rPr>
          <w:rFonts w:ascii="Calibri" w:hAnsi="Calibri"/>
          <w:i/>
          <w:szCs w:val="24"/>
          <w:lang w:val="en-US"/>
        </w:rPr>
        <w:t>Bacillus</w:t>
      </w:r>
      <w:r>
        <w:rPr>
          <w:rFonts w:ascii="Calibri" w:hAnsi="Calibri"/>
          <w:szCs w:val="24"/>
          <w:lang w:val="en-US"/>
        </w:rPr>
        <w:t xml:space="preserve"> spp. UNTUK PENGENDALIAN PENYAKIT REBAH KECAMBAH DAN BUSUK PANGKAL BATANG (</w:t>
      </w:r>
      <w:r w:rsidRPr="00B76DDD">
        <w:rPr>
          <w:rFonts w:ascii="Calibri" w:hAnsi="Calibri"/>
          <w:i/>
          <w:szCs w:val="24"/>
          <w:lang w:val="en-US"/>
        </w:rPr>
        <w:t>Sclerotium rolfsii</w:t>
      </w:r>
      <w:r>
        <w:rPr>
          <w:rFonts w:ascii="Calibri" w:hAnsi="Calibri"/>
          <w:szCs w:val="24"/>
          <w:lang w:val="en-US"/>
        </w:rPr>
        <w:t xml:space="preserve">) PADA TANAMAN CABAI </w:t>
      </w:r>
    </w:p>
    <w:p w14:paraId="2A907AC1" w14:textId="77777777" w:rsidR="005428EF" w:rsidRDefault="005428EF" w:rsidP="005428EF">
      <w:pPr>
        <w:pStyle w:val="Title"/>
        <w:spacing w:line="240" w:lineRule="auto"/>
        <w:rPr>
          <w:rFonts w:ascii="Calibri" w:hAnsi="Calibri"/>
          <w:szCs w:val="24"/>
          <w:lang w:val="en-US"/>
        </w:rPr>
      </w:pPr>
    </w:p>
    <w:p w14:paraId="03C217BB" w14:textId="77777777" w:rsidR="00AC4B96" w:rsidRPr="002D4BDD" w:rsidRDefault="003C3C9C" w:rsidP="0044258B">
      <w:pPr>
        <w:pStyle w:val="Title"/>
        <w:spacing w:line="240" w:lineRule="auto"/>
        <w:rPr>
          <w:rFonts w:ascii="Calibri" w:hAnsi="Calibri"/>
          <w:szCs w:val="24"/>
          <w:lang w:val="en-US"/>
        </w:rPr>
      </w:pPr>
      <w:r>
        <w:rPr>
          <w:rFonts w:ascii="Calibri" w:hAnsi="Calibri"/>
          <w:szCs w:val="24"/>
          <w:lang w:val="en-US"/>
        </w:rPr>
        <w:t xml:space="preserve">CONSORTIUM OF </w:t>
      </w:r>
      <w:r w:rsidRPr="003C3C9C">
        <w:rPr>
          <w:rFonts w:ascii="Calibri" w:hAnsi="Calibri"/>
          <w:i/>
          <w:szCs w:val="24"/>
          <w:lang w:val="en-US"/>
        </w:rPr>
        <w:t>Bacillus</w:t>
      </w:r>
      <w:r>
        <w:rPr>
          <w:rFonts w:ascii="Calibri" w:hAnsi="Calibri"/>
          <w:szCs w:val="24"/>
          <w:lang w:val="en-US"/>
        </w:rPr>
        <w:t xml:space="preserve"> spp. TO CONTROL SHOOT DOWN DISEASE AND STEM ROT (</w:t>
      </w:r>
      <w:r w:rsidRPr="003C3C9C">
        <w:rPr>
          <w:rFonts w:ascii="Calibri" w:hAnsi="Calibri"/>
          <w:i/>
          <w:szCs w:val="24"/>
          <w:lang w:val="en-US"/>
        </w:rPr>
        <w:t>Sclerotium rolfsii</w:t>
      </w:r>
      <w:r>
        <w:rPr>
          <w:rFonts w:ascii="Calibri" w:hAnsi="Calibri"/>
          <w:szCs w:val="24"/>
          <w:lang w:val="en-US"/>
        </w:rPr>
        <w:t xml:space="preserve">) IN CHILI PLANTS </w:t>
      </w:r>
    </w:p>
    <w:p w14:paraId="48151DB3" w14:textId="77777777" w:rsidR="003C3C9C" w:rsidRDefault="003C3C9C" w:rsidP="00B1271E">
      <w:pPr>
        <w:jc w:val="center"/>
        <w:rPr>
          <w:rStyle w:val="longtext"/>
          <w:rFonts w:ascii="Calibri" w:hAnsi="Calibri"/>
          <w:sz w:val="22"/>
          <w:szCs w:val="22"/>
          <w:shd w:val="clear" w:color="auto" w:fill="FFFFFF"/>
        </w:rPr>
      </w:pPr>
    </w:p>
    <w:p w14:paraId="6D2141C7" w14:textId="77777777" w:rsidR="00C23D97" w:rsidRPr="003C3C9C" w:rsidRDefault="003C3C9C" w:rsidP="003C3C9C">
      <w:pPr>
        <w:jc w:val="center"/>
        <w:rPr>
          <w:rStyle w:val="longtext"/>
          <w:rFonts w:ascii="Calibri" w:hAnsi="Calibri"/>
          <w:sz w:val="22"/>
          <w:szCs w:val="22"/>
          <w:shd w:val="clear" w:color="auto" w:fill="FFFFFF"/>
        </w:rPr>
      </w:pPr>
      <w:r>
        <w:rPr>
          <w:rStyle w:val="longtext"/>
          <w:rFonts w:ascii="Calibri" w:hAnsi="Calibri"/>
          <w:sz w:val="22"/>
          <w:szCs w:val="22"/>
          <w:shd w:val="clear" w:color="auto" w:fill="FFFFFF"/>
        </w:rPr>
        <w:t xml:space="preserve">Yulmira Yanti*, </w:t>
      </w:r>
      <w:r w:rsidR="00983F3B">
        <w:rPr>
          <w:rStyle w:val="longtext"/>
          <w:rFonts w:ascii="Calibri" w:hAnsi="Calibri"/>
          <w:sz w:val="22"/>
          <w:szCs w:val="22"/>
          <w:shd w:val="clear" w:color="auto" w:fill="FFFFFF"/>
        </w:rPr>
        <w:t>Hasmiandy Hamid, Yaherwandi, Reflin,</w:t>
      </w:r>
      <w:r>
        <w:rPr>
          <w:rStyle w:val="longtext"/>
          <w:rFonts w:ascii="Calibri" w:hAnsi="Calibri"/>
          <w:sz w:val="22"/>
          <w:szCs w:val="22"/>
          <w:shd w:val="clear" w:color="auto" w:fill="FFFFFF"/>
        </w:rPr>
        <w:t>Nurbailis, Ujang Khairul, Noveriza Hermeria</w:t>
      </w:r>
    </w:p>
    <w:p w14:paraId="2FE562C2" w14:textId="77777777" w:rsidR="00AF40DD" w:rsidRPr="002D4BDD" w:rsidRDefault="00AF40DD" w:rsidP="00B1271E">
      <w:pPr>
        <w:jc w:val="center"/>
        <w:rPr>
          <w:rStyle w:val="longtext"/>
          <w:rFonts w:ascii="Calibri" w:hAnsi="Calibri"/>
          <w:sz w:val="22"/>
          <w:szCs w:val="22"/>
          <w:shd w:val="clear" w:color="auto" w:fill="FFFFFF"/>
        </w:rPr>
      </w:pPr>
    </w:p>
    <w:p w14:paraId="0E0A82DF" w14:textId="77777777" w:rsidR="003C3C9C" w:rsidRDefault="003C3C9C" w:rsidP="00B1271E">
      <w:pPr>
        <w:ind w:left="360"/>
        <w:jc w:val="center"/>
        <w:rPr>
          <w:rStyle w:val="longtext"/>
          <w:rFonts w:ascii="Calibri" w:hAnsi="Calibri"/>
          <w:sz w:val="22"/>
          <w:szCs w:val="22"/>
          <w:shd w:val="clear" w:color="auto" w:fill="FFFFFF"/>
        </w:rPr>
      </w:pPr>
      <w:r>
        <w:rPr>
          <w:rStyle w:val="longtext"/>
          <w:rFonts w:ascii="Calibri" w:hAnsi="Calibri"/>
          <w:sz w:val="22"/>
          <w:szCs w:val="22"/>
          <w:shd w:val="clear" w:color="auto" w:fill="FFFFFF"/>
        </w:rPr>
        <w:t>Program Studi Proteksi Tanaman, Fakultas Pertanian, Universitas Andalas, Limau Manis, Kecamatan Pauh, Kota Padang, Sumatera Barat, 25163</w:t>
      </w:r>
    </w:p>
    <w:p w14:paraId="444B690C" w14:textId="77777777" w:rsidR="003C3C9C" w:rsidRPr="003C3C9C" w:rsidRDefault="003C3C9C" w:rsidP="00B1271E">
      <w:pPr>
        <w:ind w:left="360"/>
        <w:jc w:val="center"/>
        <w:rPr>
          <w:rStyle w:val="longtext"/>
          <w:rFonts w:ascii="Calibri" w:hAnsi="Calibri"/>
          <w:sz w:val="22"/>
          <w:szCs w:val="22"/>
          <w:shd w:val="clear" w:color="auto" w:fill="FFFFFF"/>
        </w:rPr>
      </w:pPr>
    </w:p>
    <w:p w14:paraId="1C09C881" w14:textId="77777777" w:rsidR="00177C4A" w:rsidRPr="002D4BDD" w:rsidRDefault="00177C4A" w:rsidP="00B1271E">
      <w:pPr>
        <w:ind w:left="360"/>
        <w:jc w:val="center"/>
        <w:rPr>
          <w:rFonts w:ascii="Calibri" w:hAnsi="Calibri"/>
          <w:sz w:val="22"/>
          <w:szCs w:val="22"/>
        </w:rPr>
      </w:pPr>
      <w:r w:rsidRPr="002D4BDD">
        <w:rPr>
          <w:rStyle w:val="longtext"/>
          <w:rFonts w:ascii="Calibri" w:hAnsi="Calibri"/>
          <w:sz w:val="22"/>
          <w:szCs w:val="22"/>
          <w:shd w:val="clear" w:color="auto" w:fill="FFFFFF"/>
        </w:rPr>
        <w:t>Korespondensi:</w:t>
      </w:r>
      <w:r w:rsidR="003C3C9C">
        <w:rPr>
          <w:rStyle w:val="longtext"/>
          <w:rFonts w:ascii="Calibri" w:hAnsi="Calibri"/>
          <w:sz w:val="22"/>
          <w:szCs w:val="22"/>
          <w:shd w:val="clear" w:color="auto" w:fill="FFFFFF"/>
        </w:rPr>
        <w:t xml:space="preserve"> yy.anthie79@gmail.com</w:t>
      </w:r>
      <w:r w:rsidRPr="002D4BDD">
        <w:rPr>
          <w:rStyle w:val="longtext"/>
          <w:rFonts w:ascii="Calibri" w:hAnsi="Calibri"/>
          <w:sz w:val="22"/>
          <w:szCs w:val="22"/>
          <w:shd w:val="clear" w:color="auto" w:fill="FFFFFF"/>
        </w:rPr>
        <w:t xml:space="preserve"> </w:t>
      </w:r>
      <w:r w:rsidR="006D36A1">
        <w:rPr>
          <w:rStyle w:val="longtext"/>
          <w:rFonts w:ascii="Calibri" w:hAnsi="Calibri"/>
          <w:sz w:val="22"/>
          <w:szCs w:val="22"/>
          <w:shd w:val="clear" w:color="auto" w:fill="FFFFFF"/>
        </w:rPr>
        <w:t>; mira23@agr.unand.ac.id</w:t>
      </w:r>
    </w:p>
    <w:p w14:paraId="3E5DB9DB" w14:textId="77777777" w:rsidR="006A3537" w:rsidRPr="002D4BDD" w:rsidRDefault="006A3537" w:rsidP="00B1271E">
      <w:pPr>
        <w:ind w:left="360"/>
        <w:jc w:val="center"/>
        <w:rPr>
          <w:rFonts w:ascii="Calibri" w:hAnsi="Calibri"/>
          <w:sz w:val="22"/>
          <w:szCs w:val="22"/>
        </w:rPr>
      </w:pPr>
    </w:p>
    <w:p w14:paraId="2CAFDADB" w14:textId="77777777" w:rsidR="00651EB3" w:rsidRPr="002D4BDD" w:rsidRDefault="00651EB3" w:rsidP="00B1271E">
      <w:pPr>
        <w:ind w:left="360"/>
        <w:jc w:val="center"/>
        <w:rPr>
          <w:rFonts w:ascii="Calibri" w:hAnsi="Calibri"/>
          <w:b/>
          <w:sz w:val="22"/>
          <w:szCs w:val="22"/>
        </w:rPr>
      </w:pPr>
    </w:p>
    <w:p w14:paraId="716BC44B" w14:textId="77777777" w:rsidR="006A3537" w:rsidRDefault="006A3537" w:rsidP="00B1271E">
      <w:pPr>
        <w:ind w:left="360"/>
        <w:jc w:val="center"/>
        <w:rPr>
          <w:rFonts w:ascii="Calibri" w:hAnsi="Calibri"/>
          <w:b/>
          <w:sz w:val="22"/>
          <w:szCs w:val="22"/>
        </w:rPr>
      </w:pPr>
      <w:r w:rsidRPr="002D4BDD">
        <w:rPr>
          <w:rFonts w:ascii="Calibri" w:hAnsi="Calibri"/>
          <w:b/>
          <w:sz w:val="22"/>
          <w:szCs w:val="22"/>
        </w:rPr>
        <w:t>ABSTRAK</w:t>
      </w:r>
    </w:p>
    <w:p w14:paraId="4E566F0D" w14:textId="77777777" w:rsidR="00543378" w:rsidRDefault="00543378" w:rsidP="00B1271E">
      <w:pPr>
        <w:ind w:left="360"/>
        <w:jc w:val="center"/>
        <w:rPr>
          <w:rFonts w:ascii="Calibri" w:hAnsi="Calibri"/>
          <w:b/>
          <w:sz w:val="22"/>
          <w:szCs w:val="22"/>
        </w:rPr>
      </w:pPr>
    </w:p>
    <w:p w14:paraId="64EF1EA9" w14:textId="77777777" w:rsidR="00097089" w:rsidRPr="000F6466" w:rsidRDefault="00D94266" w:rsidP="00100D9A">
      <w:pPr>
        <w:pStyle w:val="BodyTextIndent3"/>
        <w:ind w:left="0" w:firstLine="720"/>
        <w:rPr>
          <w:rFonts w:asciiTheme="minorHAnsi" w:hAnsiTheme="minorHAnsi" w:cstheme="minorHAnsi"/>
          <w:b/>
          <w:bCs/>
          <w:caps/>
          <w:sz w:val="22"/>
          <w:szCs w:val="22"/>
          <w:lang w:val="en-US"/>
        </w:rPr>
      </w:pPr>
      <w:r w:rsidRPr="00D94266">
        <w:rPr>
          <w:rFonts w:asciiTheme="minorHAnsi" w:hAnsiTheme="minorHAnsi" w:cstheme="minorHAnsi"/>
          <w:i/>
          <w:sz w:val="22"/>
          <w:szCs w:val="22"/>
        </w:rPr>
        <w:t>Sclerotium rolfsii</w:t>
      </w:r>
      <w:r w:rsidR="003B5A46">
        <w:rPr>
          <w:rFonts w:asciiTheme="minorHAnsi" w:hAnsiTheme="minorHAnsi" w:cstheme="minorHAnsi"/>
          <w:sz w:val="22"/>
          <w:szCs w:val="22"/>
        </w:rPr>
        <w:t xml:space="preserve"> merupakan patogen tular tanah </w:t>
      </w:r>
      <w:r w:rsidRPr="00D94266">
        <w:rPr>
          <w:rFonts w:asciiTheme="minorHAnsi" w:hAnsiTheme="minorHAnsi" w:cstheme="minorHAnsi"/>
          <w:sz w:val="22"/>
          <w:szCs w:val="22"/>
        </w:rPr>
        <w:t xml:space="preserve">yang dapat menyebabkan kehilangan hasil mencapai 75%. Konsorsium bakteri endofit </w:t>
      </w:r>
      <w:r w:rsidRPr="00D94266">
        <w:rPr>
          <w:rFonts w:asciiTheme="minorHAnsi" w:hAnsiTheme="minorHAnsi" w:cstheme="minorHAnsi"/>
          <w:i/>
          <w:sz w:val="22"/>
          <w:szCs w:val="22"/>
        </w:rPr>
        <w:t>Bacillus</w:t>
      </w:r>
      <w:r w:rsidRPr="00D94266">
        <w:rPr>
          <w:rFonts w:asciiTheme="minorHAnsi" w:hAnsiTheme="minorHAnsi" w:cstheme="minorHAnsi"/>
          <w:sz w:val="22"/>
          <w:szCs w:val="22"/>
        </w:rPr>
        <w:t xml:space="preserve"> spp. sebagai agens hayati merupakan salah satu pengendalian yang relatif murah dan ramah lingkungan. </w:t>
      </w:r>
      <w:r w:rsidRPr="00D94266">
        <w:rPr>
          <w:rFonts w:asciiTheme="minorHAnsi" w:hAnsiTheme="minorHAnsi" w:cstheme="minorHAnsi"/>
          <w:sz w:val="22"/>
          <w:szCs w:val="22"/>
          <w:lang w:val="en-ID"/>
        </w:rPr>
        <w:t xml:space="preserve">Penelitian bertujuan untuk mendapatkan konsorsium </w:t>
      </w:r>
      <w:r w:rsidRPr="00D94266">
        <w:rPr>
          <w:rFonts w:asciiTheme="minorHAnsi" w:hAnsiTheme="minorHAnsi" w:cstheme="minorHAnsi"/>
          <w:i/>
          <w:sz w:val="22"/>
          <w:szCs w:val="22"/>
          <w:lang w:val="en-ID"/>
        </w:rPr>
        <w:t xml:space="preserve">Bacillus </w:t>
      </w:r>
      <w:r w:rsidRPr="00D94266">
        <w:rPr>
          <w:rFonts w:asciiTheme="minorHAnsi" w:hAnsiTheme="minorHAnsi" w:cstheme="minorHAnsi"/>
          <w:sz w:val="22"/>
          <w:szCs w:val="22"/>
          <w:lang w:val="en-ID"/>
        </w:rPr>
        <w:t xml:space="preserve">spp. terbaik untuk pengendalian penyakit rebah kecambah dan busuk pangkal batang </w:t>
      </w:r>
      <w:r w:rsidR="003B5A46">
        <w:rPr>
          <w:rFonts w:asciiTheme="minorHAnsi" w:hAnsiTheme="minorHAnsi" w:cstheme="minorHAnsi"/>
          <w:sz w:val="22"/>
          <w:szCs w:val="22"/>
          <w:lang w:val="en-ID"/>
        </w:rPr>
        <w:t xml:space="preserve">yang disebabkan </w:t>
      </w:r>
      <w:r w:rsidRPr="00D94266">
        <w:rPr>
          <w:rFonts w:asciiTheme="minorHAnsi" w:hAnsiTheme="minorHAnsi" w:cstheme="minorHAnsi"/>
          <w:sz w:val="22"/>
          <w:szCs w:val="22"/>
          <w:lang w:val="en-ID"/>
        </w:rPr>
        <w:t xml:space="preserve">oleh </w:t>
      </w:r>
      <w:r w:rsidRPr="00D94266">
        <w:rPr>
          <w:rFonts w:asciiTheme="minorHAnsi" w:hAnsiTheme="minorHAnsi" w:cstheme="minorHAnsi"/>
          <w:i/>
          <w:sz w:val="22"/>
          <w:szCs w:val="22"/>
          <w:lang w:val="en-ID"/>
        </w:rPr>
        <w:t>S. rolfsii</w:t>
      </w:r>
      <w:r w:rsidR="003B5A46">
        <w:rPr>
          <w:rFonts w:asciiTheme="minorHAnsi" w:hAnsiTheme="minorHAnsi" w:cstheme="minorHAnsi"/>
          <w:sz w:val="22"/>
          <w:szCs w:val="22"/>
          <w:lang w:val="en-ID"/>
        </w:rPr>
        <w:t xml:space="preserve">. </w:t>
      </w:r>
      <w:r w:rsidRPr="00D94266">
        <w:rPr>
          <w:rFonts w:asciiTheme="minorHAnsi" w:hAnsiTheme="minorHAnsi" w:cstheme="minorHAnsi"/>
          <w:sz w:val="22"/>
          <w:szCs w:val="22"/>
          <w:lang w:val="en-ID"/>
        </w:rPr>
        <w:t>Penelitian bersifat eksperimen dengan menggunakan Rancangan Acak Lengkap (RAL) yan</w:t>
      </w:r>
      <w:r w:rsidR="003B5A46">
        <w:rPr>
          <w:rFonts w:asciiTheme="minorHAnsi" w:hAnsiTheme="minorHAnsi" w:cstheme="minorHAnsi"/>
          <w:sz w:val="22"/>
          <w:szCs w:val="22"/>
          <w:lang w:val="en-ID"/>
        </w:rPr>
        <w:t>g terdiri dari 7 perlakuan dan 3</w:t>
      </w:r>
      <w:r w:rsidRPr="00D94266">
        <w:rPr>
          <w:rFonts w:asciiTheme="minorHAnsi" w:hAnsiTheme="minorHAnsi" w:cstheme="minorHAnsi"/>
          <w:sz w:val="22"/>
          <w:szCs w:val="22"/>
          <w:lang w:val="en-ID"/>
        </w:rPr>
        <w:t xml:space="preserve"> ulangan. Perlakuan adalah konsorsium </w:t>
      </w:r>
      <w:r w:rsidRPr="00D94266">
        <w:rPr>
          <w:rFonts w:asciiTheme="minorHAnsi" w:hAnsiTheme="minorHAnsi" w:cstheme="minorHAnsi"/>
          <w:i/>
          <w:sz w:val="22"/>
          <w:szCs w:val="22"/>
          <w:lang w:val="en-ID"/>
        </w:rPr>
        <w:t>Bacillus</w:t>
      </w:r>
      <w:r w:rsidRPr="00D94266">
        <w:rPr>
          <w:rFonts w:asciiTheme="minorHAnsi" w:hAnsiTheme="minorHAnsi" w:cstheme="minorHAnsi"/>
          <w:sz w:val="22"/>
          <w:szCs w:val="22"/>
          <w:lang w:val="en-ID"/>
        </w:rPr>
        <w:t xml:space="preserve"> spp. seperti Perlakuan A (AGBE 2.1 TL+SLBE 2.3 BB), Perlakuan B (AGBE 2.1 TL+SLBE 1.1 BB), Perlakuan C (SLBE 2.3 BB+SLBE 1.1 BB), Perlakuan D (AGBE 2.1 TL+SLBE 1.1 BB+SLBE 2.3 BB), Kontrol positif (tanaman tanpa inokulasi </w:t>
      </w:r>
      <w:r w:rsidRPr="00D94266">
        <w:rPr>
          <w:rFonts w:asciiTheme="minorHAnsi" w:hAnsiTheme="minorHAnsi" w:cstheme="minorHAnsi"/>
          <w:i/>
          <w:sz w:val="22"/>
          <w:szCs w:val="22"/>
          <w:lang w:val="en-ID"/>
        </w:rPr>
        <w:t>S. rolfsii</w:t>
      </w:r>
      <w:r w:rsidRPr="00D94266">
        <w:rPr>
          <w:rFonts w:asciiTheme="minorHAnsi" w:hAnsiTheme="minorHAnsi" w:cstheme="minorHAnsi"/>
          <w:sz w:val="22"/>
          <w:szCs w:val="22"/>
          <w:lang w:val="en-ID"/>
        </w:rPr>
        <w:t xml:space="preserve"> dan tanpa introduksi </w:t>
      </w:r>
      <w:r w:rsidRPr="00D94266">
        <w:rPr>
          <w:rFonts w:asciiTheme="minorHAnsi" w:hAnsiTheme="minorHAnsi" w:cstheme="minorHAnsi"/>
          <w:i/>
          <w:sz w:val="22"/>
          <w:szCs w:val="22"/>
          <w:lang w:val="en-ID"/>
        </w:rPr>
        <w:t>Bacillus</w:t>
      </w:r>
      <w:r w:rsidRPr="00D94266">
        <w:rPr>
          <w:rFonts w:asciiTheme="minorHAnsi" w:hAnsiTheme="minorHAnsi" w:cstheme="minorHAnsi"/>
          <w:sz w:val="22"/>
          <w:szCs w:val="22"/>
          <w:lang w:val="en-ID"/>
        </w:rPr>
        <w:t xml:space="preserve"> spp.), Kontrol negatif (tanaman diinokulasikan </w:t>
      </w:r>
      <w:r w:rsidRPr="00D94266">
        <w:rPr>
          <w:rFonts w:asciiTheme="minorHAnsi" w:hAnsiTheme="minorHAnsi" w:cstheme="minorHAnsi"/>
          <w:i/>
          <w:sz w:val="22"/>
          <w:szCs w:val="22"/>
          <w:lang w:val="en-ID"/>
        </w:rPr>
        <w:t>S. rolfsii</w:t>
      </w:r>
      <w:r w:rsidRPr="00D94266">
        <w:rPr>
          <w:rFonts w:asciiTheme="minorHAnsi" w:hAnsiTheme="minorHAnsi" w:cstheme="minorHAnsi"/>
          <w:sz w:val="22"/>
          <w:szCs w:val="22"/>
          <w:lang w:val="en-ID"/>
        </w:rPr>
        <w:t xml:space="preserve"> tanpa introduksi</w:t>
      </w:r>
      <w:r w:rsidRPr="00D94266">
        <w:rPr>
          <w:rFonts w:asciiTheme="minorHAnsi" w:hAnsiTheme="minorHAnsi" w:cstheme="minorHAnsi"/>
          <w:i/>
          <w:sz w:val="22"/>
          <w:szCs w:val="22"/>
          <w:lang w:val="en-ID"/>
        </w:rPr>
        <w:t xml:space="preserve"> Bacillus</w:t>
      </w:r>
      <w:r w:rsidRPr="00D94266">
        <w:rPr>
          <w:rFonts w:asciiTheme="minorHAnsi" w:hAnsiTheme="minorHAnsi" w:cstheme="minorHAnsi"/>
          <w:sz w:val="22"/>
          <w:szCs w:val="22"/>
          <w:lang w:val="en-ID"/>
        </w:rPr>
        <w:t xml:space="preserve"> spp.) dan Kontrol pembanding (fun</w:t>
      </w:r>
      <w:r w:rsidR="003B5A46">
        <w:rPr>
          <w:rFonts w:asciiTheme="minorHAnsi" w:hAnsiTheme="minorHAnsi" w:cstheme="minorHAnsi"/>
          <w:sz w:val="22"/>
          <w:szCs w:val="22"/>
          <w:lang w:val="en-ID"/>
        </w:rPr>
        <w:t xml:space="preserve">gisida berbahan aktif Mankozeb). </w:t>
      </w:r>
      <w:r w:rsidRPr="00D94266">
        <w:rPr>
          <w:rFonts w:asciiTheme="minorHAnsi" w:hAnsiTheme="minorHAnsi" w:cstheme="minorHAnsi"/>
          <w:sz w:val="22"/>
          <w:szCs w:val="22"/>
          <w:lang w:val="en-ID"/>
        </w:rPr>
        <w:t>Peubah yang diam</w:t>
      </w:r>
      <w:r w:rsidR="003B5A46">
        <w:rPr>
          <w:rFonts w:asciiTheme="minorHAnsi" w:hAnsiTheme="minorHAnsi" w:cstheme="minorHAnsi"/>
          <w:sz w:val="22"/>
          <w:szCs w:val="22"/>
          <w:lang w:val="en-ID"/>
        </w:rPr>
        <w:t xml:space="preserve">ati yaitu perkembangan penyakit pada </w:t>
      </w:r>
      <w:r w:rsidRPr="00D94266">
        <w:rPr>
          <w:rFonts w:asciiTheme="minorHAnsi" w:hAnsiTheme="minorHAnsi" w:cstheme="minorHAnsi"/>
          <w:sz w:val="22"/>
          <w:szCs w:val="22"/>
          <w:lang w:val="en-ID"/>
        </w:rPr>
        <w:t xml:space="preserve">tanaman cabai. Hasil penelitian menunjukkan konsorsium terbaik dalam menekan perkembangan penyakit rebah kecambah dan busuk pangkal batang oleh </w:t>
      </w:r>
      <w:r w:rsidRPr="00D94266">
        <w:rPr>
          <w:rFonts w:asciiTheme="minorHAnsi" w:hAnsiTheme="minorHAnsi" w:cstheme="minorHAnsi"/>
          <w:i/>
          <w:sz w:val="22"/>
          <w:szCs w:val="22"/>
          <w:lang w:val="en-ID"/>
        </w:rPr>
        <w:t>S. rolfsii</w:t>
      </w:r>
      <w:r>
        <w:rPr>
          <w:rFonts w:asciiTheme="minorHAnsi" w:hAnsiTheme="minorHAnsi" w:cstheme="minorHAnsi"/>
          <w:sz w:val="22"/>
          <w:szCs w:val="22"/>
          <w:lang w:val="en-ID"/>
        </w:rPr>
        <w:t xml:space="preserve"> </w:t>
      </w:r>
      <w:r w:rsidRPr="00D94266">
        <w:rPr>
          <w:rFonts w:asciiTheme="minorHAnsi" w:hAnsiTheme="minorHAnsi" w:cstheme="minorHAnsi"/>
          <w:sz w:val="22"/>
          <w:szCs w:val="22"/>
          <w:lang w:val="en-ID"/>
        </w:rPr>
        <w:t xml:space="preserve">yaitu </w:t>
      </w:r>
      <w:r w:rsidR="00E42D39">
        <w:rPr>
          <w:rFonts w:asciiTheme="minorHAnsi" w:hAnsiTheme="minorHAnsi" w:cstheme="minorHAnsi"/>
          <w:sz w:val="22"/>
          <w:szCs w:val="22"/>
          <w:lang w:val="en-ID"/>
        </w:rPr>
        <w:t>k</w:t>
      </w:r>
      <w:r w:rsidR="00E42D39" w:rsidRPr="000F6466">
        <w:rPr>
          <w:rFonts w:asciiTheme="minorHAnsi" w:hAnsiTheme="minorHAnsi" w:cstheme="minorHAnsi"/>
          <w:sz w:val="22"/>
          <w:szCs w:val="22"/>
          <w:lang w:val="en-ID"/>
        </w:rPr>
        <w:t xml:space="preserve">onsorsium </w:t>
      </w:r>
      <w:r w:rsidR="00E42D39" w:rsidRPr="000F6466">
        <w:rPr>
          <w:rFonts w:asciiTheme="minorHAnsi" w:hAnsiTheme="minorHAnsi" w:cstheme="minorHAnsi"/>
          <w:i/>
          <w:sz w:val="22"/>
          <w:szCs w:val="22"/>
          <w:lang w:val="en-ID"/>
        </w:rPr>
        <w:t>B. toyonensis</w:t>
      </w:r>
      <w:r w:rsidR="00E42D39" w:rsidRPr="000F6466">
        <w:rPr>
          <w:rFonts w:asciiTheme="minorHAnsi" w:hAnsiTheme="minorHAnsi" w:cstheme="minorHAnsi"/>
          <w:sz w:val="22"/>
          <w:szCs w:val="22"/>
          <w:lang w:val="en-ID"/>
        </w:rPr>
        <w:t xml:space="preserve"> AGBE 2.1 TL+ </w:t>
      </w:r>
      <w:r w:rsidR="00E42D39" w:rsidRPr="000F6466">
        <w:rPr>
          <w:rFonts w:asciiTheme="minorHAnsi" w:hAnsiTheme="minorHAnsi" w:cstheme="minorHAnsi"/>
          <w:i/>
          <w:sz w:val="22"/>
          <w:szCs w:val="22"/>
          <w:lang w:val="en-ID"/>
        </w:rPr>
        <w:t>B. thuringiensis</w:t>
      </w:r>
      <w:r w:rsidR="00E42D39" w:rsidRPr="000F6466">
        <w:rPr>
          <w:rFonts w:asciiTheme="minorHAnsi" w:hAnsiTheme="minorHAnsi" w:cstheme="minorHAnsi"/>
          <w:sz w:val="22"/>
          <w:szCs w:val="22"/>
          <w:lang w:val="en-ID"/>
        </w:rPr>
        <w:t xml:space="preserve"> SLBE 2.3 BB, konsorsium </w:t>
      </w:r>
      <w:r w:rsidR="00E42D39" w:rsidRPr="000F6466">
        <w:rPr>
          <w:rFonts w:asciiTheme="minorHAnsi" w:hAnsiTheme="minorHAnsi" w:cstheme="minorHAnsi"/>
          <w:i/>
          <w:sz w:val="22"/>
          <w:szCs w:val="22"/>
          <w:lang w:val="en-ID"/>
        </w:rPr>
        <w:t>B. toyonensis</w:t>
      </w:r>
      <w:r w:rsidR="00E42D39" w:rsidRPr="000F6466">
        <w:rPr>
          <w:rFonts w:asciiTheme="minorHAnsi" w:hAnsiTheme="minorHAnsi" w:cstheme="minorHAnsi"/>
          <w:sz w:val="22"/>
          <w:szCs w:val="22"/>
          <w:lang w:val="en-ID"/>
        </w:rPr>
        <w:t xml:space="preserve"> AGBE 2.1 TL+ </w:t>
      </w:r>
      <w:r w:rsidR="00E42D39" w:rsidRPr="000F6466">
        <w:rPr>
          <w:rFonts w:asciiTheme="minorHAnsi" w:hAnsiTheme="minorHAnsi" w:cstheme="minorHAnsi"/>
          <w:i/>
          <w:sz w:val="22"/>
          <w:szCs w:val="22"/>
          <w:lang w:val="en-ID"/>
        </w:rPr>
        <w:t>B. cereus</w:t>
      </w:r>
      <w:r w:rsidR="00E42D39" w:rsidRPr="000F6466">
        <w:rPr>
          <w:rFonts w:asciiTheme="minorHAnsi" w:hAnsiTheme="minorHAnsi" w:cstheme="minorHAnsi"/>
          <w:sz w:val="22"/>
          <w:szCs w:val="22"/>
          <w:lang w:val="en-ID"/>
        </w:rPr>
        <w:t xml:space="preserve"> SLBE 1.1 BB dan konsorsium </w:t>
      </w:r>
      <w:r w:rsidR="00E42D39" w:rsidRPr="000F6466">
        <w:rPr>
          <w:rFonts w:asciiTheme="minorHAnsi" w:hAnsiTheme="minorHAnsi" w:cstheme="minorHAnsi"/>
          <w:i/>
          <w:sz w:val="22"/>
          <w:szCs w:val="22"/>
          <w:lang w:val="en-ID"/>
        </w:rPr>
        <w:t>B. toyonensis</w:t>
      </w:r>
      <w:r w:rsidR="00E42D39" w:rsidRPr="000F6466">
        <w:rPr>
          <w:rFonts w:asciiTheme="minorHAnsi" w:hAnsiTheme="minorHAnsi" w:cstheme="minorHAnsi"/>
          <w:sz w:val="22"/>
          <w:szCs w:val="22"/>
          <w:lang w:val="en-ID"/>
        </w:rPr>
        <w:t xml:space="preserve"> AGBE 2.1 TL+ </w:t>
      </w:r>
      <w:r w:rsidR="00E42D39" w:rsidRPr="000F6466">
        <w:rPr>
          <w:rFonts w:asciiTheme="minorHAnsi" w:hAnsiTheme="minorHAnsi" w:cstheme="minorHAnsi"/>
          <w:i/>
          <w:sz w:val="22"/>
          <w:szCs w:val="22"/>
          <w:lang w:val="en-ID"/>
        </w:rPr>
        <w:t>B. thuringiensis</w:t>
      </w:r>
      <w:r w:rsidR="00E42D39" w:rsidRPr="000F6466">
        <w:rPr>
          <w:rFonts w:asciiTheme="minorHAnsi" w:hAnsiTheme="minorHAnsi" w:cstheme="minorHAnsi"/>
          <w:sz w:val="22"/>
          <w:szCs w:val="22"/>
          <w:lang w:val="en-ID"/>
        </w:rPr>
        <w:t xml:space="preserve"> SLBE 2.3 BB+ </w:t>
      </w:r>
      <w:r w:rsidR="00E42D39" w:rsidRPr="000F6466">
        <w:rPr>
          <w:rFonts w:asciiTheme="minorHAnsi" w:hAnsiTheme="minorHAnsi" w:cstheme="minorHAnsi"/>
          <w:i/>
          <w:sz w:val="22"/>
          <w:szCs w:val="22"/>
          <w:lang w:val="en-ID"/>
        </w:rPr>
        <w:t>B. cereus</w:t>
      </w:r>
      <w:r w:rsidR="00E42D39" w:rsidRPr="000F6466">
        <w:rPr>
          <w:rFonts w:asciiTheme="minorHAnsi" w:hAnsiTheme="minorHAnsi" w:cstheme="minorHAnsi"/>
          <w:sz w:val="22"/>
          <w:szCs w:val="22"/>
          <w:lang w:val="en-ID"/>
        </w:rPr>
        <w:t xml:space="preserve"> SLBE 1.1</w:t>
      </w:r>
      <w:r w:rsidR="00E42D39">
        <w:rPr>
          <w:rFonts w:asciiTheme="minorHAnsi" w:hAnsiTheme="minorHAnsi" w:cstheme="minorHAnsi"/>
          <w:sz w:val="22"/>
          <w:szCs w:val="22"/>
          <w:lang w:val="en-ID"/>
        </w:rPr>
        <w:t xml:space="preserve"> </w:t>
      </w:r>
      <w:r w:rsidR="00E42D39" w:rsidRPr="000F6466">
        <w:rPr>
          <w:rFonts w:asciiTheme="minorHAnsi" w:hAnsiTheme="minorHAnsi" w:cstheme="minorHAnsi"/>
          <w:sz w:val="22"/>
          <w:szCs w:val="22"/>
          <w:lang w:val="en-ID"/>
        </w:rPr>
        <w:t>dengan efektivitas 100%.</w:t>
      </w:r>
    </w:p>
    <w:p w14:paraId="44782A89" w14:textId="77777777" w:rsidR="008621FE" w:rsidRPr="003B5A46" w:rsidRDefault="008621FE" w:rsidP="00B1271E">
      <w:pPr>
        <w:pStyle w:val="Title"/>
        <w:spacing w:line="240" w:lineRule="auto"/>
        <w:jc w:val="both"/>
        <w:rPr>
          <w:rStyle w:val="hps"/>
          <w:rFonts w:ascii="Calibri" w:hAnsi="Calibri"/>
          <w:b w:val="0"/>
          <w:sz w:val="22"/>
          <w:szCs w:val="22"/>
          <w:lang w:val="en-US"/>
        </w:rPr>
      </w:pPr>
    </w:p>
    <w:p w14:paraId="5104AE3F" w14:textId="77777777" w:rsidR="00FA2DF2" w:rsidRPr="00D94266" w:rsidRDefault="008621FE" w:rsidP="00D94266">
      <w:pPr>
        <w:rPr>
          <w:rStyle w:val="hps"/>
          <w:rFonts w:asciiTheme="minorHAnsi" w:hAnsiTheme="minorHAnsi" w:cstheme="minorHAnsi"/>
          <w:sz w:val="22"/>
          <w:szCs w:val="22"/>
          <w:lang w:val="en-ID"/>
        </w:rPr>
      </w:pPr>
      <w:r w:rsidRPr="00D94266">
        <w:rPr>
          <w:rStyle w:val="hps"/>
          <w:rFonts w:asciiTheme="minorHAnsi" w:hAnsiTheme="minorHAnsi" w:cstheme="minorHAnsi"/>
          <w:sz w:val="22"/>
          <w:szCs w:val="22"/>
        </w:rPr>
        <w:t>Kata kunci:</w:t>
      </w:r>
      <w:r w:rsidR="00D94266" w:rsidRPr="00D94266">
        <w:rPr>
          <w:rStyle w:val="hps"/>
          <w:rFonts w:asciiTheme="minorHAnsi" w:hAnsiTheme="minorHAnsi" w:cstheme="minorHAnsi"/>
          <w:sz w:val="22"/>
          <w:szCs w:val="22"/>
        </w:rPr>
        <w:t xml:space="preserve"> </w:t>
      </w:r>
      <w:r w:rsidR="00D94266" w:rsidRPr="00D94266">
        <w:rPr>
          <w:rFonts w:asciiTheme="minorHAnsi" w:hAnsiTheme="minorHAnsi" w:cstheme="minorHAnsi"/>
          <w:sz w:val="22"/>
          <w:szCs w:val="22"/>
          <w:lang w:val="en-ID"/>
        </w:rPr>
        <w:t xml:space="preserve">busuk pangkal batang, cabai, konsorsium, rebah kecambah, </w:t>
      </w:r>
      <w:r w:rsidR="00D94266" w:rsidRPr="00D94266">
        <w:rPr>
          <w:rFonts w:asciiTheme="minorHAnsi" w:hAnsiTheme="minorHAnsi" w:cstheme="minorHAnsi"/>
          <w:i/>
          <w:sz w:val="22"/>
          <w:szCs w:val="22"/>
          <w:lang w:val="en-ID"/>
        </w:rPr>
        <w:t>Sclerotium rolfsii</w:t>
      </w:r>
    </w:p>
    <w:p w14:paraId="3B9D96FB" w14:textId="77777777" w:rsidR="00F10725" w:rsidRPr="002D4BDD" w:rsidRDefault="00F10725" w:rsidP="009737FC">
      <w:pPr>
        <w:pStyle w:val="Title"/>
        <w:spacing w:line="240" w:lineRule="auto"/>
        <w:jc w:val="left"/>
        <w:rPr>
          <w:rStyle w:val="hps"/>
          <w:rFonts w:ascii="Calibri" w:hAnsi="Calibri"/>
          <w:sz w:val="22"/>
          <w:szCs w:val="22"/>
          <w:lang w:val="en-US"/>
        </w:rPr>
      </w:pPr>
    </w:p>
    <w:p w14:paraId="27B5EAD6" w14:textId="77777777" w:rsidR="00384AE1" w:rsidRPr="002D4BDD" w:rsidRDefault="00B66B9E" w:rsidP="00B1271E">
      <w:pPr>
        <w:pStyle w:val="Title"/>
        <w:spacing w:line="240" w:lineRule="auto"/>
        <w:rPr>
          <w:rStyle w:val="hps"/>
          <w:rFonts w:ascii="Calibri" w:hAnsi="Calibri"/>
          <w:sz w:val="22"/>
          <w:szCs w:val="22"/>
          <w:lang w:val="en-US"/>
        </w:rPr>
      </w:pPr>
      <w:r w:rsidRPr="002D4BDD">
        <w:rPr>
          <w:rStyle w:val="hps"/>
          <w:rFonts w:ascii="Calibri" w:hAnsi="Calibri"/>
          <w:sz w:val="22"/>
          <w:szCs w:val="22"/>
        </w:rPr>
        <w:t>ABSTRACT</w:t>
      </w:r>
    </w:p>
    <w:p w14:paraId="08FECA72" w14:textId="77777777" w:rsidR="002304AD" w:rsidRPr="002D4BDD" w:rsidRDefault="002304AD" w:rsidP="00B1271E">
      <w:pPr>
        <w:pStyle w:val="Title"/>
        <w:spacing w:line="240" w:lineRule="auto"/>
        <w:rPr>
          <w:rStyle w:val="hps"/>
          <w:rFonts w:ascii="Calibri" w:hAnsi="Calibri"/>
          <w:sz w:val="22"/>
          <w:szCs w:val="22"/>
          <w:lang w:val="en-US"/>
        </w:rPr>
      </w:pPr>
    </w:p>
    <w:p w14:paraId="31A91B75" w14:textId="77777777" w:rsidR="003B5A46" w:rsidRDefault="003B5A46" w:rsidP="00100D9A">
      <w:pPr>
        <w:pStyle w:val="HTMLPreformatted"/>
        <w:shd w:val="clear" w:color="auto" w:fill="F8F9FA"/>
        <w:ind w:firstLine="567"/>
        <w:jc w:val="both"/>
        <w:rPr>
          <w:rStyle w:val="y2iqfc"/>
          <w:rFonts w:asciiTheme="minorHAnsi" w:hAnsiTheme="minorHAnsi" w:cstheme="minorHAnsi"/>
          <w:color w:val="202124"/>
          <w:sz w:val="22"/>
          <w:szCs w:val="22"/>
        </w:rPr>
      </w:pPr>
      <w:r w:rsidRPr="00E42D39">
        <w:rPr>
          <w:rFonts w:asciiTheme="minorHAnsi" w:hAnsiTheme="minorHAnsi" w:cstheme="minorHAnsi"/>
          <w:i/>
          <w:color w:val="202124"/>
          <w:sz w:val="22"/>
          <w:szCs w:val="22"/>
        </w:rPr>
        <w:t>Sclerotium rolfsii</w:t>
      </w:r>
      <w:r w:rsidRPr="00E42D39">
        <w:rPr>
          <w:rFonts w:asciiTheme="minorHAnsi" w:hAnsiTheme="minorHAnsi" w:cstheme="minorHAnsi"/>
          <w:color w:val="202124"/>
          <w:sz w:val="22"/>
          <w:szCs w:val="22"/>
        </w:rPr>
        <w:t xml:space="preserve"> is a soil-borne pathogen that can cause yield losses of up to 75%. The consortium of endophytic bacteria </w:t>
      </w:r>
      <w:r w:rsidRPr="00E42D39">
        <w:rPr>
          <w:rFonts w:asciiTheme="minorHAnsi" w:hAnsiTheme="minorHAnsi" w:cstheme="minorHAnsi"/>
          <w:i/>
          <w:color w:val="202124"/>
          <w:sz w:val="22"/>
          <w:szCs w:val="22"/>
        </w:rPr>
        <w:t>Bacillus</w:t>
      </w:r>
      <w:r w:rsidRPr="00E42D39">
        <w:rPr>
          <w:rFonts w:asciiTheme="minorHAnsi" w:hAnsiTheme="minorHAnsi" w:cstheme="minorHAnsi"/>
          <w:color w:val="202124"/>
          <w:sz w:val="22"/>
          <w:szCs w:val="22"/>
        </w:rPr>
        <w:t xml:space="preserve"> spp. as a biological agent is a relatively inexpensive and environmentally friendly control. The aim of the study was to obtain a consortium of </w:t>
      </w:r>
      <w:r w:rsidRPr="00E42D39">
        <w:rPr>
          <w:rFonts w:asciiTheme="minorHAnsi" w:hAnsiTheme="minorHAnsi" w:cstheme="minorHAnsi"/>
          <w:i/>
          <w:color w:val="202124"/>
          <w:sz w:val="22"/>
          <w:szCs w:val="22"/>
        </w:rPr>
        <w:t>Bacillus</w:t>
      </w:r>
      <w:r w:rsidRPr="00E42D39">
        <w:rPr>
          <w:rFonts w:asciiTheme="minorHAnsi" w:hAnsiTheme="minorHAnsi" w:cstheme="minorHAnsi"/>
          <w:color w:val="202124"/>
          <w:sz w:val="22"/>
          <w:szCs w:val="22"/>
        </w:rPr>
        <w:t xml:space="preserve"> spp. best for controlling fall-down disease and stem rot caused by </w:t>
      </w:r>
      <w:r w:rsidRPr="00E42D39">
        <w:rPr>
          <w:rFonts w:asciiTheme="minorHAnsi" w:hAnsiTheme="minorHAnsi" w:cstheme="minorHAnsi"/>
          <w:i/>
          <w:color w:val="202124"/>
          <w:sz w:val="22"/>
          <w:szCs w:val="22"/>
        </w:rPr>
        <w:t>S. rolfsii.</w:t>
      </w:r>
      <w:r w:rsidRPr="00E42D39">
        <w:rPr>
          <w:rFonts w:asciiTheme="minorHAnsi" w:hAnsiTheme="minorHAnsi" w:cstheme="minorHAnsi"/>
          <w:color w:val="202124"/>
          <w:sz w:val="22"/>
          <w:szCs w:val="22"/>
        </w:rPr>
        <w:t xml:space="preserve"> This research is experimental using Completely Randomized Design (CRD) which consists of 7 treatments and 3 replications. The treatment was a consortium of </w:t>
      </w:r>
      <w:r w:rsidRPr="00E42D39">
        <w:rPr>
          <w:rFonts w:asciiTheme="minorHAnsi" w:hAnsiTheme="minorHAnsi" w:cstheme="minorHAnsi"/>
          <w:i/>
          <w:color w:val="202124"/>
          <w:sz w:val="22"/>
          <w:szCs w:val="22"/>
        </w:rPr>
        <w:t>Bacillus</w:t>
      </w:r>
      <w:r w:rsidRPr="00E42D39">
        <w:rPr>
          <w:rFonts w:asciiTheme="minorHAnsi" w:hAnsiTheme="minorHAnsi" w:cstheme="minorHAnsi"/>
          <w:color w:val="202124"/>
          <w:sz w:val="22"/>
          <w:szCs w:val="22"/>
        </w:rPr>
        <w:t xml:space="preserve"> spp. such as Treatment A (AGBE 2.1 TL+SLBE 2.3 BB), Treatment B (AGBE 2.1 TL+SLBE 1.1 BB), Treatment C (SLBE 2.3 BB+SLBE 1.1 BB), Treatment D (AGBE 2.1 TL+SLBE 1.1 BB+SLBE 2.3 BB), positive control (plants without </w:t>
      </w:r>
      <w:r w:rsidRPr="00E42D39">
        <w:rPr>
          <w:rFonts w:asciiTheme="minorHAnsi" w:hAnsiTheme="minorHAnsi" w:cstheme="minorHAnsi"/>
          <w:i/>
          <w:color w:val="202124"/>
          <w:sz w:val="22"/>
          <w:szCs w:val="22"/>
        </w:rPr>
        <w:t>S. rolfsii</w:t>
      </w:r>
      <w:r w:rsidRPr="00E42D39">
        <w:rPr>
          <w:rFonts w:asciiTheme="minorHAnsi" w:hAnsiTheme="minorHAnsi" w:cstheme="minorHAnsi"/>
          <w:color w:val="202124"/>
          <w:sz w:val="22"/>
          <w:szCs w:val="22"/>
        </w:rPr>
        <w:t xml:space="preserve"> inoculation and without introduction of </w:t>
      </w:r>
      <w:r w:rsidRPr="00E42D39">
        <w:rPr>
          <w:rFonts w:asciiTheme="minorHAnsi" w:hAnsiTheme="minorHAnsi" w:cstheme="minorHAnsi"/>
          <w:i/>
          <w:color w:val="202124"/>
          <w:sz w:val="22"/>
          <w:szCs w:val="22"/>
        </w:rPr>
        <w:t>Bacillus</w:t>
      </w:r>
      <w:r w:rsidRPr="00E42D39">
        <w:rPr>
          <w:rFonts w:asciiTheme="minorHAnsi" w:hAnsiTheme="minorHAnsi" w:cstheme="minorHAnsi"/>
          <w:color w:val="202124"/>
          <w:sz w:val="22"/>
          <w:szCs w:val="22"/>
        </w:rPr>
        <w:t xml:space="preserve"> spp.), negative control (plants inoculated with </w:t>
      </w:r>
      <w:r w:rsidRPr="00E42D39">
        <w:rPr>
          <w:rFonts w:asciiTheme="minorHAnsi" w:hAnsiTheme="minorHAnsi" w:cstheme="minorHAnsi"/>
          <w:i/>
          <w:color w:val="202124"/>
          <w:sz w:val="22"/>
          <w:szCs w:val="22"/>
        </w:rPr>
        <w:t>S. rolfsii</w:t>
      </w:r>
      <w:r w:rsidRPr="00E42D39">
        <w:rPr>
          <w:rFonts w:asciiTheme="minorHAnsi" w:hAnsiTheme="minorHAnsi" w:cstheme="minorHAnsi"/>
          <w:color w:val="202124"/>
          <w:sz w:val="22"/>
          <w:szCs w:val="22"/>
        </w:rPr>
        <w:t xml:space="preserve"> without introduction of </w:t>
      </w:r>
      <w:r w:rsidRPr="00E42D39">
        <w:rPr>
          <w:rFonts w:asciiTheme="minorHAnsi" w:hAnsiTheme="minorHAnsi" w:cstheme="minorHAnsi"/>
          <w:i/>
          <w:color w:val="202124"/>
          <w:sz w:val="22"/>
          <w:szCs w:val="22"/>
        </w:rPr>
        <w:t>Bacillus</w:t>
      </w:r>
      <w:r w:rsidRPr="00E42D39">
        <w:rPr>
          <w:rFonts w:asciiTheme="minorHAnsi" w:hAnsiTheme="minorHAnsi" w:cstheme="minorHAnsi"/>
          <w:color w:val="202124"/>
          <w:sz w:val="22"/>
          <w:szCs w:val="22"/>
        </w:rPr>
        <w:t xml:space="preserve"> spp.) and comparative </w:t>
      </w:r>
      <w:r w:rsidRPr="00E42D39">
        <w:rPr>
          <w:rFonts w:asciiTheme="minorHAnsi" w:hAnsiTheme="minorHAnsi" w:cstheme="minorHAnsi"/>
          <w:color w:val="202124"/>
          <w:sz w:val="22"/>
          <w:szCs w:val="22"/>
        </w:rPr>
        <w:lastRenderedPageBreak/>
        <w:t xml:space="preserve">control (fungicide with the active ingredient Mankozeb). The observed variable was disease development in chili plants. </w:t>
      </w:r>
      <w:r w:rsidR="00E42D39" w:rsidRPr="00E42D39">
        <w:rPr>
          <w:rStyle w:val="y2iqfc"/>
          <w:rFonts w:asciiTheme="minorHAnsi" w:hAnsiTheme="minorHAnsi" w:cstheme="minorHAnsi"/>
          <w:color w:val="202124"/>
          <w:sz w:val="22"/>
          <w:szCs w:val="22"/>
        </w:rPr>
        <w:t xml:space="preserve">The results showed that the best consortium in suppressing the development of sprouting and stem rot disease by </w:t>
      </w:r>
      <w:r w:rsidR="00E42D39" w:rsidRPr="00E42D39">
        <w:rPr>
          <w:rStyle w:val="y2iqfc"/>
          <w:rFonts w:asciiTheme="minorHAnsi" w:hAnsiTheme="minorHAnsi" w:cstheme="minorHAnsi"/>
          <w:i/>
          <w:color w:val="202124"/>
          <w:sz w:val="22"/>
          <w:szCs w:val="22"/>
        </w:rPr>
        <w:t>S. rolfsii</w:t>
      </w:r>
      <w:r w:rsidR="00E42D39" w:rsidRPr="00E42D39">
        <w:rPr>
          <w:rStyle w:val="y2iqfc"/>
          <w:rFonts w:asciiTheme="minorHAnsi" w:hAnsiTheme="minorHAnsi" w:cstheme="minorHAnsi"/>
          <w:color w:val="202124"/>
          <w:sz w:val="22"/>
          <w:szCs w:val="22"/>
        </w:rPr>
        <w:t xml:space="preserve"> was the </w:t>
      </w:r>
      <w:r w:rsidR="00E42D39" w:rsidRPr="00E42D39">
        <w:rPr>
          <w:rStyle w:val="y2iqfc"/>
          <w:rFonts w:asciiTheme="minorHAnsi" w:hAnsiTheme="minorHAnsi" w:cstheme="minorHAnsi"/>
          <w:i/>
          <w:color w:val="202124"/>
          <w:sz w:val="22"/>
          <w:szCs w:val="22"/>
        </w:rPr>
        <w:t>B. toyonensis</w:t>
      </w:r>
      <w:r w:rsidR="00E42D39" w:rsidRPr="00E42D39">
        <w:rPr>
          <w:rStyle w:val="y2iqfc"/>
          <w:rFonts w:asciiTheme="minorHAnsi" w:hAnsiTheme="minorHAnsi" w:cstheme="minorHAnsi"/>
          <w:color w:val="202124"/>
          <w:sz w:val="22"/>
          <w:szCs w:val="22"/>
        </w:rPr>
        <w:t xml:space="preserve"> AGBE 2.1 TL+ </w:t>
      </w:r>
      <w:r w:rsidR="00E42D39" w:rsidRPr="00E42D39">
        <w:rPr>
          <w:rStyle w:val="y2iqfc"/>
          <w:rFonts w:asciiTheme="minorHAnsi" w:hAnsiTheme="minorHAnsi" w:cstheme="minorHAnsi"/>
          <w:i/>
          <w:color w:val="202124"/>
          <w:sz w:val="22"/>
          <w:szCs w:val="22"/>
        </w:rPr>
        <w:t>B. thuringiensis</w:t>
      </w:r>
      <w:r w:rsidR="00E42D39" w:rsidRPr="00E42D39">
        <w:rPr>
          <w:rStyle w:val="y2iqfc"/>
          <w:rFonts w:asciiTheme="minorHAnsi" w:hAnsiTheme="minorHAnsi" w:cstheme="minorHAnsi"/>
          <w:color w:val="202124"/>
          <w:sz w:val="22"/>
          <w:szCs w:val="22"/>
        </w:rPr>
        <w:t xml:space="preserve"> SLBE 2.3 BB consortium, the </w:t>
      </w:r>
      <w:r w:rsidR="00E42D39" w:rsidRPr="00E42D39">
        <w:rPr>
          <w:rStyle w:val="y2iqfc"/>
          <w:rFonts w:asciiTheme="minorHAnsi" w:hAnsiTheme="minorHAnsi" w:cstheme="minorHAnsi"/>
          <w:i/>
          <w:color w:val="202124"/>
          <w:sz w:val="22"/>
          <w:szCs w:val="22"/>
        </w:rPr>
        <w:t>B. toyonensis</w:t>
      </w:r>
      <w:r w:rsidR="00E42D39" w:rsidRPr="00E42D39">
        <w:rPr>
          <w:rStyle w:val="y2iqfc"/>
          <w:rFonts w:asciiTheme="minorHAnsi" w:hAnsiTheme="minorHAnsi" w:cstheme="minorHAnsi"/>
          <w:color w:val="202124"/>
          <w:sz w:val="22"/>
          <w:szCs w:val="22"/>
        </w:rPr>
        <w:t xml:space="preserve"> AGBE 2.1 TL+ </w:t>
      </w:r>
      <w:r w:rsidR="00E42D39" w:rsidRPr="00E42D39">
        <w:rPr>
          <w:rStyle w:val="y2iqfc"/>
          <w:rFonts w:asciiTheme="minorHAnsi" w:hAnsiTheme="minorHAnsi" w:cstheme="minorHAnsi"/>
          <w:i/>
          <w:color w:val="202124"/>
          <w:sz w:val="22"/>
          <w:szCs w:val="22"/>
        </w:rPr>
        <w:t>B. cereus</w:t>
      </w:r>
      <w:r w:rsidR="00E42D39" w:rsidRPr="00E42D39">
        <w:rPr>
          <w:rStyle w:val="y2iqfc"/>
          <w:rFonts w:asciiTheme="minorHAnsi" w:hAnsiTheme="minorHAnsi" w:cstheme="minorHAnsi"/>
          <w:color w:val="202124"/>
          <w:sz w:val="22"/>
          <w:szCs w:val="22"/>
        </w:rPr>
        <w:t xml:space="preserve"> SLBE 1.1 BB cons</w:t>
      </w:r>
      <w:r w:rsidR="00E42D39">
        <w:rPr>
          <w:rStyle w:val="y2iqfc"/>
          <w:rFonts w:asciiTheme="minorHAnsi" w:hAnsiTheme="minorHAnsi" w:cstheme="minorHAnsi"/>
          <w:color w:val="202124"/>
          <w:sz w:val="22"/>
          <w:szCs w:val="22"/>
        </w:rPr>
        <w:t xml:space="preserve">ortium and the consortium </w:t>
      </w:r>
      <w:r w:rsidR="00E42D39" w:rsidRPr="00E42D39">
        <w:rPr>
          <w:rStyle w:val="y2iqfc"/>
          <w:rFonts w:asciiTheme="minorHAnsi" w:hAnsiTheme="minorHAnsi" w:cstheme="minorHAnsi"/>
          <w:i/>
          <w:color w:val="202124"/>
          <w:sz w:val="22"/>
          <w:szCs w:val="22"/>
        </w:rPr>
        <w:t>B. Toyonensis</w:t>
      </w:r>
      <w:r w:rsidR="00E42D39" w:rsidRPr="00E42D39">
        <w:rPr>
          <w:rStyle w:val="y2iqfc"/>
          <w:rFonts w:asciiTheme="minorHAnsi" w:hAnsiTheme="minorHAnsi" w:cstheme="minorHAnsi"/>
          <w:color w:val="202124"/>
          <w:sz w:val="22"/>
          <w:szCs w:val="22"/>
        </w:rPr>
        <w:t xml:space="preserve"> AGBE 2.1 TL+ </w:t>
      </w:r>
      <w:r w:rsidR="00E42D39" w:rsidRPr="00E42D39">
        <w:rPr>
          <w:rStyle w:val="y2iqfc"/>
          <w:rFonts w:asciiTheme="minorHAnsi" w:hAnsiTheme="minorHAnsi" w:cstheme="minorHAnsi"/>
          <w:i/>
          <w:color w:val="202124"/>
          <w:sz w:val="22"/>
          <w:szCs w:val="22"/>
        </w:rPr>
        <w:t>B. thuringiensis</w:t>
      </w:r>
      <w:r w:rsidR="00E42D39" w:rsidRPr="00E42D39">
        <w:rPr>
          <w:rStyle w:val="y2iqfc"/>
          <w:rFonts w:asciiTheme="minorHAnsi" w:hAnsiTheme="minorHAnsi" w:cstheme="minorHAnsi"/>
          <w:color w:val="202124"/>
          <w:sz w:val="22"/>
          <w:szCs w:val="22"/>
        </w:rPr>
        <w:t xml:space="preserve"> SLBE 2.3 BB+ </w:t>
      </w:r>
      <w:r w:rsidR="00E42D39" w:rsidRPr="00E42D39">
        <w:rPr>
          <w:rStyle w:val="y2iqfc"/>
          <w:rFonts w:asciiTheme="minorHAnsi" w:hAnsiTheme="minorHAnsi" w:cstheme="minorHAnsi"/>
          <w:i/>
          <w:color w:val="202124"/>
          <w:sz w:val="22"/>
          <w:szCs w:val="22"/>
        </w:rPr>
        <w:t>B.</w:t>
      </w:r>
      <w:r w:rsidR="00E42D39" w:rsidRPr="00E42D39">
        <w:rPr>
          <w:rStyle w:val="y2iqfc"/>
          <w:rFonts w:asciiTheme="minorHAnsi" w:hAnsiTheme="minorHAnsi" w:cstheme="minorHAnsi"/>
          <w:color w:val="202124"/>
          <w:sz w:val="22"/>
          <w:szCs w:val="22"/>
        </w:rPr>
        <w:t xml:space="preserve"> </w:t>
      </w:r>
      <w:r w:rsidR="00E42D39" w:rsidRPr="00E42D39">
        <w:rPr>
          <w:rStyle w:val="y2iqfc"/>
          <w:rFonts w:asciiTheme="minorHAnsi" w:hAnsiTheme="minorHAnsi" w:cstheme="minorHAnsi"/>
          <w:i/>
          <w:color w:val="202124"/>
          <w:sz w:val="22"/>
          <w:szCs w:val="22"/>
        </w:rPr>
        <w:t>cereus</w:t>
      </w:r>
      <w:r w:rsidR="00E42D39" w:rsidRPr="00E42D39">
        <w:rPr>
          <w:rStyle w:val="y2iqfc"/>
          <w:rFonts w:asciiTheme="minorHAnsi" w:hAnsiTheme="minorHAnsi" w:cstheme="minorHAnsi"/>
          <w:color w:val="202124"/>
          <w:sz w:val="22"/>
          <w:szCs w:val="22"/>
        </w:rPr>
        <w:t xml:space="preserve"> SLBE 1.1 with 100% effectiveness.</w:t>
      </w:r>
    </w:p>
    <w:p w14:paraId="3F8F1924" w14:textId="77777777" w:rsidR="00E42D39" w:rsidRPr="00E42D39" w:rsidRDefault="00E42D39" w:rsidP="00100D9A">
      <w:pPr>
        <w:pStyle w:val="HTMLPreformatted"/>
        <w:shd w:val="clear" w:color="auto" w:fill="F8F9FA"/>
        <w:jc w:val="both"/>
        <w:rPr>
          <w:rFonts w:asciiTheme="minorHAnsi" w:hAnsiTheme="minorHAnsi" w:cstheme="minorHAnsi"/>
          <w:color w:val="202124"/>
          <w:sz w:val="22"/>
          <w:szCs w:val="22"/>
        </w:rPr>
      </w:pPr>
    </w:p>
    <w:p w14:paraId="6FC45869" w14:textId="77777777" w:rsidR="003207B9" w:rsidRPr="00E42D39" w:rsidRDefault="003B5A46" w:rsidP="00E42D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hps"/>
          <w:rFonts w:ascii="inherit" w:hAnsi="inherit" w:cs="Courier New"/>
          <w:color w:val="202124"/>
          <w:sz w:val="42"/>
          <w:szCs w:val="42"/>
        </w:rPr>
      </w:pPr>
      <w:r w:rsidRPr="003B5A46">
        <w:rPr>
          <w:rFonts w:asciiTheme="minorHAnsi" w:hAnsiTheme="minorHAnsi" w:cstheme="minorHAnsi"/>
          <w:color w:val="202124"/>
          <w:sz w:val="22"/>
          <w:szCs w:val="22"/>
        </w:rPr>
        <w:t xml:space="preserve">Keywords: stem rot, chili, consortium, sprouting, </w:t>
      </w:r>
      <w:r w:rsidRPr="00E42D39">
        <w:rPr>
          <w:rFonts w:asciiTheme="minorHAnsi" w:hAnsiTheme="minorHAnsi" w:cstheme="minorHAnsi"/>
          <w:i/>
          <w:color w:val="202124"/>
          <w:sz w:val="22"/>
          <w:szCs w:val="22"/>
        </w:rPr>
        <w:t>Sclerotium rolfsi</w:t>
      </w:r>
    </w:p>
    <w:p w14:paraId="5A80A848" w14:textId="77777777" w:rsidR="0044258B" w:rsidRDefault="0044258B" w:rsidP="00E42D39">
      <w:pPr>
        <w:pStyle w:val="Title"/>
        <w:spacing w:line="240" w:lineRule="auto"/>
        <w:jc w:val="left"/>
        <w:rPr>
          <w:rFonts w:ascii="Calibri" w:hAnsi="Calibri"/>
          <w:sz w:val="22"/>
          <w:szCs w:val="22"/>
          <w:lang w:val="en-US"/>
        </w:rPr>
      </w:pPr>
    </w:p>
    <w:p w14:paraId="14C4C0FA" w14:textId="77777777" w:rsidR="0011613A" w:rsidRPr="00E42D39" w:rsidRDefault="0011613A" w:rsidP="00E42D39">
      <w:pPr>
        <w:pStyle w:val="Title"/>
        <w:spacing w:line="240" w:lineRule="auto"/>
        <w:jc w:val="left"/>
        <w:rPr>
          <w:rFonts w:ascii="Calibri" w:hAnsi="Calibri"/>
          <w:sz w:val="22"/>
          <w:szCs w:val="22"/>
          <w:lang w:val="en-US"/>
        </w:rPr>
        <w:sectPr w:rsidR="0011613A" w:rsidRPr="00E42D39" w:rsidSect="00EA0E02">
          <w:headerReference w:type="default" r:id="rId8"/>
          <w:footerReference w:type="even" r:id="rId9"/>
          <w:footerReference w:type="default" r:id="rId10"/>
          <w:pgSz w:w="11907" w:h="16840" w:code="9"/>
          <w:pgMar w:top="1701" w:right="1701" w:bottom="1701" w:left="1701" w:header="720" w:footer="720" w:gutter="0"/>
          <w:cols w:space="720"/>
          <w:docGrid w:linePitch="360"/>
        </w:sectPr>
      </w:pPr>
    </w:p>
    <w:p w14:paraId="5B2C0319" w14:textId="77777777" w:rsidR="002A2A84" w:rsidRPr="00636606" w:rsidRDefault="00174776" w:rsidP="0011613A">
      <w:pPr>
        <w:spacing w:before="240" w:line="276" w:lineRule="auto"/>
        <w:jc w:val="center"/>
        <w:rPr>
          <w:rFonts w:asciiTheme="minorHAnsi" w:hAnsiTheme="minorHAnsi" w:cstheme="minorHAnsi"/>
          <w:b/>
          <w:noProof/>
          <w:sz w:val="22"/>
          <w:szCs w:val="22"/>
          <w:lang w:val="id-ID"/>
        </w:rPr>
      </w:pPr>
      <w:r w:rsidRPr="00636606">
        <w:rPr>
          <w:rFonts w:asciiTheme="minorHAnsi" w:hAnsiTheme="minorHAnsi" w:cstheme="minorHAnsi"/>
          <w:b/>
          <w:sz w:val="22"/>
          <w:szCs w:val="22"/>
        </w:rPr>
        <w:t>PENDAHULUAN</w:t>
      </w:r>
    </w:p>
    <w:p w14:paraId="427FAC79" w14:textId="77777777" w:rsidR="003207B9" w:rsidRPr="00636606" w:rsidRDefault="003207B9" w:rsidP="0044258B">
      <w:pPr>
        <w:spacing w:before="240" w:line="276" w:lineRule="auto"/>
        <w:ind w:firstLine="567"/>
        <w:jc w:val="both"/>
        <w:rPr>
          <w:rFonts w:asciiTheme="minorHAnsi" w:hAnsiTheme="minorHAnsi" w:cstheme="minorHAnsi"/>
          <w:sz w:val="22"/>
          <w:szCs w:val="22"/>
          <w:lang w:val="en-ID"/>
        </w:rPr>
      </w:pPr>
      <w:r w:rsidRPr="00636606">
        <w:rPr>
          <w:rFonts w:asciiTheme="minorHAnsi" w:hAnsiTheme="minorHAnsi" w:cstheme="minorHAnsi"/>
          <w:sz w:val="22"/>
          <w:szCs w:val="22"/>
          <w:lang w:val="en-ID"/>
        </w:rPr>
        <w:t>Tanaman cabai (</w:t>
      </w:r>
      <w:r w:rsidRPr="00636606">
        <w:rPr>
          <w:rFonts w:asciiTheme="minorHAnsi" w:hAnsiTheme="minorHAnsi" w:cstheme="minorHAnsi"/>
          <w:i/>
          <w:sz w:val="22"/>
          <w:szCs w:val="22"/>
          <w:lang w:val="en-ID"/>
        </w:rPr>
        <w:t>Capsicum annuum</w:t>
      </w:r>
      <w:r w:rsidRPr="00636606">
        <w:rPr>
          <w:rFonts w:asciiTheme="minorHAnsi" w:hAnsiTheme="minorHAnsi" w:cstheme="minorHAnsi"/>
          <w:sz w:val="22"/>
          <w:szCs w:val="22"/>
          <w:lang w:val="en-ID"/>
        </w:rPr>
        <w:t xml:space="preserve"> L.) merupakan salah satu tanaman hortikultura yang memiliki nilai ekonomis tinggi dan banyak digunakan sebagai bumbu dapur, bahan baku industri pangan dan farmasi (Aziziy </w:t>
      </w:r>
      <w:r w:rsidRPr="00636606">
        <w:rPr>
          <w:rFonts w:asciiTheme="minorHAnsi" w:hAnsiTheme="minorHAnsi" w:cstheme="minorHAnsi"/>
          <w:i/>
          <w:sz w:val="22"/>
          <w:szCs w:val="22"/>
          <w:lang w:val="en-ID"/>
        </w:rPr>
        <w:t>et al</w:t>
      </w:r>
      <w:r w:rsidRPr="00636606">
        <w:rPr>
          <w:rFonts w:asciiTheme="minorHAnsi" w:hAnsiTheme="minorHAnsi" w:cstheme="minorHAnsi"/>
          <w:sz w:val="22"/>
          <w:szCs w:val="22"/>
          <w:lang w:val="en-ID"/>
        </w:rPr>
        <w:t xml:space="preserve">., 2020). Produktivitas tanaman cabai di Indonesia mengalami peningkatan dari tahun 2017-2019 yaitu 8,46 ; 8,77 dan 9,10 ton/ha (Badan Pusat Statistik, 2020). Namun produktivitas ini masih tergolong rendah jika dibandingkan dengan produktivitas optimal cabai yang dapat mencapai 22 ton/ha (Sa’diyah </w:t>
      </w:r>
      <w:r w:rsidRPr="00636606">
        <w:rPr>
          <w:rFonts w:asciiTheme="minorHAnsi" w:hAnsiTheme="minorHAnsi" w:cstheme="minorHAnsi"/>
          <w:i/>
          <w:sz w:val="22"/>
          <w:szCs w:val="22"/>
          <w:lang w:val="en-ID"/>
        </w:rPr>
        <w:t>et al</w:t>
      </w:r>
      <w:r w:rsidRPr="00636606">
        <w:rPr>
          <w:rFonts w:asciiTheme="minorHAnsi" w:hAnsiTheme="minorHAnsi" w:cstheme="minorHAnsi"/>
          <w:sz w:val="22"/>
          <w:szCs w:val="22"/>
          <w:lang w:val="en-ID"/>
        </w:rPr>
        <w:t xml:space="preserve">., 2020). </w:t>
      </w:r>
    </w:p>
    <w:p w14:paraId="3708885B" w14:textId="77777777" w:rsidR="003207B9" w:rsidRPr="00636606" w:rsidRDefault="003207B9" w:rsidP="00F03369">
      <w:pPr>
        <w:spacing w:line="276" w:lineRule="auto"/>
        <w:ind w:firstLine="567"/>
        <w:jc w:val="both"/>
        <w:rPr>
          <w:rFonts w:asciiTheme="minorHAnsi" w:hAnsiTheme="minorHAnsi" w:cstheme="minorHAnsi"/>
          <w:sz w:val="22"/>
          <w:szCs w:val="22"/>
          <w:lang w:val="en-ID"/>
        </w:rPr>
      </w:pPr>
      <w:r w:rsidRPr="00636606">
        <w:rPr>
          <w:rFonts w:asciiTheme="minorHAnsi" w:hAnsiTheme="minorHAnsi" w:cstheme="minorHAnsi"/>
          <w:sz w:val="22"/>
          <w:szCs w:val="22"/>
          <w:lang w:val="en-ID"/>
        </w:rPr>
        <w:t xml:space="preserve">Rendahnya produktivitas cabai disebabkan oleh serangan patogen penyebab penyakit, salah satunya yaitu </w:t>
      </w:r>
      <w:r w:rsidRPr="00636606">
        <w:rPr>
          <w:rFonts w:asciiTheme="minorHAnsi" w:hAnsiTheme="minorHAnsi" w:cstheme="minorHAnsi"/>
          <w:color w:val="000000" w:themeColor="text1"/>
          <w:sz w:val="22"/>
          <w:szCs w:val="22"/>
        </w:rPr>
        <w:t xml:space="preserve">  </w:t>
      </w:r>
      <w:r w:rsidRPr="00636606">
        <w:rPr>
          <w:rFonts w:asciiTheme="minorHAnsi" w:hAnsiTheme="minorHAnsi" w:cstheme="minorHAnsi"/>
          <w:i/>
          <w:sz w:val="22"/>
          <w:szCs w:val="22"/>
          <w:lang w:val="en-ID"/>
        </w:rPr>
        <w:t xml:space="preserve">Sclerotium rolfsii </w:t>
      </w:r>
      <w:r w:rsidRPr="00636606">
        <w:rPr>
          <w:rFonts w:asciiTheme="minorHAnsi" w:hAnsiTheme="minorHAnsi" w:cstheme="minorHAnsi"/>
          <w:sz w:val="22"/>
          <w:szCs w:val="22"/>
          <w:lang w:val="en-ID"/>
        </w:rPr>
        <w:t>penyebab</w:t>
      </w:r>
      <w:r w:rsidRPr="00636606">
        <w:rPr>
          <w:rFonts w:asciiTheme="minorHAnsi" w:hAnsiTheme="minorHAnsi" w:cstheme="minorHAnsi"/>
          <w:i/>
          <w:sz w:val="22"/>
          <w:szCs w:val="22"/>
          <w:lang w:val="en-ID"/>
        </w:rPr>
        <w:t xml:space="preserve"> </w:t>
      </w:r>
      <w:r w:rsidRPr="00636606">
        <w:rPr>
          <w:rFonts w:asciiTheme="minorHAnsi" w:hAnsiTheme="minorHAnsi" w:cstheme="minorHAnsi"/>
          <w:sz w:val="22"/>
          <w:szCs w:val="22"/>
          <w:lang w:val="en-ID"/>
        </w:rPr>
        <w:t xml:space="preserve">rebah kecambah dan busuk pangkal batang (Sekhar </w:t>
      </w:r>
      <w:r w:rsidRPr="00636606">
        <w:rPr>
          <w:rFonts w:asciiTheme="minorHAnsi" w:hAnsiTheme="minorHAnsi" w:cstheme="minorHAnsi"/>
          <w:i/>
          <w:sz w:val="22"/>
          <w:szCs w:val="22"/>
          <w:lang w:val="en-ID"/>
        </w:rPr>
        <w:t>et al</w:t>
      </w:r>
      <w:r w:rsidRPr="00636606">
        <w:rPr>
          <w:rFonts w:asciiTheme="minorHAnsi" w:hAnsiTheme="minorHAnsi" w:cstheme="minorHAnsi"/>
          <w:sz w:val="22"/>
          <w:szCs w:val="22"/>
          <w:lang w:val="en-ID"/>
        </w:rPr>
        <w:t xml:space="preserve">., 2020). </w:t>
      </w:r>
    </w:p>
    <w:p w14:paraId="5D63E233" w14:textId="77777777" w:rsidR="00F03369" w:rsidRDefault="003207B9" w:rsidP="00F03369">
      <w:pPr>
        <w:spacing w:line="276" w:lineRule="auto"/>
        <w:ind w:firstLine="567"/>
        <w:jc w:val="both"/>
        <w:rPr>
          <w:rFonts w:asciiTheme="minorHAnsi" w:hAnsiTheme="minorHAnsi" w:cstheme="minorHAnsi"/>
          <w:sz w:val="22"/>
          <w:szCs w:val="22"/>
          <w:lang w:val="en-ID"/>
        </w:rPr>
      </w:pPr>
      <w:r w:rsidRPr="00636606">
        <w:rPr>
          <w:rFonts w:asciiTheme="minorHAnsi" w:hAnsiTheme="minorHAnsi" w:cstheme="minorHAnsi"/>
          <w:i/>
          <w:sz w:val="22"/>
          <w:szCs w:val="22"/>
          <w:lang w:val="en-ID"/>
        </w:rPr>
        <w:t>S. rolfsii</w:t>
      </w:r>
      <w:r w:rsidRPr="00636606">
        <w:rPr>
          <w:rFonts w:asciiTheme="minorHAnsi" w:hAnsiTheme="minorHAnsi" w:cstheme="minorHAnsi"/>
          <w:sz w:val="22"/>
          <w:szCs w:val="22"/>
          <w:lang w:val="en-ID"/>
        </w:rPr>
        <w:t xml:space="preserve"> merupakan salah satu  patogen tular tanah penyebab penyakit rebah kecambah atau </w:t>
      </w:r>
      <w:r w:rsidRPr="00636606">
        <w:rPr>
          <w:rFonts w:asciiTheme="minorHAnsi" w:hAnsiTheme="minorHAnsi" w:cstheme="minorHAnsi"/>
          <w:i/>
          <w:sz w:val="22"/>
          <w:szCs w:val="22"/>
          <w:lang w:val="en-ID"/>
        </w:rPr>
        <w:t>damping-off</w:t>
      </w:r>
      <w:r w:rsidRPr="00636606">
        <w:rPr>
          <w:rFonts w:asciiTheme="minorHAnsi" w:hAnsiTheme="minorHAnsi" w:cstheme="minorHAnsi"/>
          <w:sz w:val="22"/>
          <w:szCs w:val="22"/>
          <w:lang w:val="en-ID"/>
        </w:rPr>
        <w:t xml:space="preserve"> dan juga penyakit busuk pangkal batang. Dalam kondisi yang lembab, jamur </w:t>
      </w:r>
      <w:r w:rsidRPr="00636606">
        <w:rPr>
          <w:rFonts w:asciiTheme="minorHAnsi" w:hAnsiTheme="minorHAnsi" w:cstheme="minorHAnsi"/>
          <w:i/>
          <w:sz w:val="22"/>
          <w:szCs w:val="22"/>
          <w:lang w:val="en-ID"/>
        </w:rPr>
        <w:t>S. rolfsii</w:t>
      </w:r>
      <w:r w:rsidRPr="00636606">
        <w:rPr>
          <w:rFonts w:asciiTheme="minorHAnsi" w:hAnsiTheme="minorHAnsi" w:cstheme="minorHAnsi"/>
          <w:sz w:val="22"/>
          <w:szCs w:val="22"/>
          <w:lang w:val="en-ID"/>
        </w:rPr>
        <w:t xml:space="preserve"> akan membentuk miselium berwarna putih seperti kapas pada pangkal batang dan permukaan tanah. Jamur </w:t>
      </w:r>
      <w:r w:rsidRPr="00636606">
        <w:rPr>
          <w:rFonts w:asciiTheme="minorHAnsi" w:hAnsiTheme="minorHAnsi" w:cstheme="minorHAnsi"/>
          <w:i/>
          <w:sz w:val="22"/>
          <w:szCs w:val="22"/>
          <w:lang w:val="en-ID"/>
        </w:rPr>
        <w:t>S. rolfsii</w:t>
      </w:r>
      <w:r w:rsidRPr="00636606">
        <w:rPr>
          <w:rFonts w:asciiTheme="minorHAnsi" w:hAnsiTheme="minorHAnsi" w:cstheme="minorHAnsi"/>
          <w:sz w:val="22"/>
          <w:szCs w:val="22"/>
          <w:lang w:val="en-ID"/>
        </w:rPr>
        <w:t xml:space="preserve"> ini dapat menyebabkan biji cabai membusuk di dalam tanah, atau semai-semai dapat mati sebelum muncul kepermukaan tanah, batang semai muda yang masih lunak terserang pada pangkalnya menjadi basah dan mengerut sehingga semai rebah dan mati (Semagun, 2007). Gejala serangan oleh </w:t>
      </w:r>
      <w:r w:rsidRPr="00636606">
        <w:rPr>
          <w:rFonts w:asciiTheme="minorHAnsi" w:hAnsiTheme="minorHAnsi" w:cstheme="minorHAnsi"/>
          <w:i/>
          <w:sz w:val="22"/>
          <w:szCs w:val="22"/>
          <w:lang w:val="en-ID"/>
        </w:rPr>
        <w:t>S. rolfsii</w:t>
      </w:r>
      <w:r w:rsidRPr="00636606">
        <w:rPr>
          <w:rFonts w:asciiTheme="minorHAnsi" w:hAnsiTheme="minorHAnsi" w:cstheme="minorHAnsi"/>
          <w:sz w:val="22"/>
          <w:szCs w:val="22"/>
          <w:lang w:val="en-ID"/>
        </w:rPr>
        <w:t xml:space="preserve"> dapat mencapai 75%. Serangan tersebut dapat mematikan kecambah atau memperlihatkan gejala serangan pada kecambah. Gejala lain yang terlihat berupa nekrosis dan kelayuan pada daun. Gejala berikutnya terlihat kumpulan hifa berwarna putih pada jaringan yang terinfeksi dan dapat menimbulkan kebusukan pada pangkal batang (Hutauruk </w:t>
      </w:r>
      <w:r w:rsidRPr="00636606">
        <w:rPr>
          <w:rFonts w:asciiTheme="minorHAnsi" w:hAnsiTheme="minorHAnsi" w:cstheme="minorHAnsi"/>
          <w:i/>
          <w:sz w:val="22"/>
          <w:szCs w:val="22"/>
          <w:lang w:val="en-ID"/>
        </w:rPr>
        <w:t>et al.,</w:t>
      </w:r>
      <w:r w:rsidRPr="00636606">
        <w:rPr>
          <w:rFonts w:asciiTheme="minorHAnsi" w:hAnsiTheme="minorHAnsi" w:cstheme="minorHAnsi"/>
          <w:sz w:val="22"/>
          <w:szCs w:val="22"/>
          <w:lang w:val="en-ID"/>
        </w:rPr>
        <w:t xml:space="preserve"> 2016)</w:t>
      </w:r>
      <w:r w:rsidR="00F03369">
        <w:rPr>
          <w:rFonts w:asciiTheme="minorHAnsi" w:hAnsiTheme="minorHAnsi" w:cstheme="minorHAnsi"/>
          <w:sz w:val="22"/>
          <w:szCs w:val="22"/>
          <w:lang w:val="en-ID"/>
        </w:rPr>
        <w:t>.</w:t>
      </w:r>
    </w:p>
    <w:p w14:paraId="5BE9A1E2" w14:textId="77777777" w:rsidR="00F03369" w:rsidRDefault="003207B9" w:rsidP="00F03369">
      <w:pPr>
        <w:spacing w:line="276" w:lineRule="auto"/>
        <w:ind w:firstLine="567"/>
        <w:jc w:val="both"/>
        <w:rPr>
          <w:rFonts w:asciiTheme="minorHAnsi" w:hAnsiTheme="minorHAnsi" w:cstheme="minorHAnsi"/>
          <w:sz w:val="22"/>
          <w:szCs w:val="22"/>
          <w:lang w:val="en-ID"/>
        </w:rPr>
      </w:pPr>
      <w:r w:rsidRPr="00636606">
        <w:rPr>
          <w:rFonts w:asciiTheme="minorHAnsi" w:hAnsiTheme="minorHAnsi" w:cstheme="minorHAnsi"/>
          <w:sz w:val="22"/>
          <w:szCs w:val="22"/>
          <w:lang w:val="en-ID"/>
        </w:rPr>
        <w:t xml:space="preserve">Upaya pengendalian patogen yang telah dilakukan yaitu dengan pergiliran tanaman, pencabutan bagian tanaman yang terserang (Sumartini, 2012), melakukan </w:t>
      </w:r>
      <w:r w:rsidRPr="00636606">
        <w:rPr>
          <w:rFonts w:asciiTheme="minorHAnsi" w:hAnsiTheme="minorHAnsi" w:cstheme="minorHAnsi"/>
          <w:i/>
          <w:sz w:val="22"/>
          <w:szCs w:val="22"/>
          <w:lang w:val="en-ID"/>
        </w:rPr>
        <w:t>seed treatment</w:t>
      </w:r>
      <w:r w:rsidRPr="00636606">
        <w:rPr>
          <w:rFonts w:asciiTheme="minorHAnsi" w:hAnsiTheme="minorHAnsi" w:cstheme="minorHAnsi"/>
          <w:sz w:val="22"/>
          <w:szCs w:val="22"/>
          <w:lang w:val="en-ID"/>
        </w:rPr>
        <w:t xml:space="preserve"> dengan merendam benih pada air hangat dengan suhu 50</w:t>
      </w:r>
      <w:r w:rsidRPr="00636606">
        <w:rPr>
          <w:rFonts w:asciiTheme="minorHAnsi" w:hAnsiTheme="minorHAnsi" w:cstheme="minorHAnsi"/>
          <w:sz w:val="22"/>
          <w:szCs w:val="22"/>
          <w:vertAlign w:val="superscript"/>
          <w:lang w:val="en-ID"/>
        </w:rPr>
        <w:t>0</w:t>
      </w:r>
      <w:r w:rsidRPr="00636606">
        <w:rPr>
          <w:rFonts w:asciiTheme="minorHAnsi" w:hAnsiTheme="minorHAnsi" w:cstheme="minorHAnsi"/>
          <w:sz w:val="22"/>
          <w:szCs w:val="22"/>
          <w:lang w:val="en-ID"/>
        </w:rPr>
        <w:t xml:space="preserve">C sebelum disemai (Sumarni dan Agus, 2005), dan aplikasi fungisida sintetis. Namun upaya pengendalian tersebut masih terbilang belum efektif dan pengunaan fungisida dapat memberikan dampak negatif terhadap lingkungan (Saeed </w:t>
      </w:r>
      <w:r w:rsidRPr="00636606">
        <w:rPr>
          <w:rFonts w:asciiTheme="minorHAnsi" w:hAnsiTheme="minorHAnsi" w:cstheme="minorHAnsi"/>
          <w:i/>
          <w:sz w:val="22"/>
          <w:szCs w:val="22"/>
          <w:lang w:val="en-ID"/>
        </w:rPr>
        <w:t>et al.,</w:t>
      </w:r>
      <w:r w:rsidRPr="00636606">
        <w:rPr>
          <w:rFonts w:asciiTheme="minorHAnsi" w:hAnsiTheme="minorHAnsi" w:cstheme="minorHAnsi"/>
          <w:sz w:val="22"/>
          <w:szCs w:val="22"/>
          <w:lang w:val="en-ID"/>
        </w:rPr>
        <w:t xml:space="preserve"> 2016). Maka dari itu perlu dicari alternatif pengendalian lain yang ramah lingkungan yaitu dengan pengendalian hayati salah satunya dengan memanfaatkan bakteri endofit sebagai agensia hayati.</w:t>
      </w:r>
    </w:p>
    <w:p w14:paraId="2CF42F66" w14:textId="77777777" w:rsidR="00F03369" w:rsidRDefault="003207B9" w:rsidP="00F03369">
      <w:pPr>
        <w:spacing w:line="276" w:lineRule="auto"/>
        <w:ind w:firstLine="567"/>
        <w:jc w:val="both"/>
        <w:rPr>
          <w:rFonts w:asciiTheme="minorHAnsi" w:hAnsiTheme="minorHAnsi" w:cstheme="minorHAnsi"/>
          <w:sz w:val="22"/>
          <w:szCs w:val="22"/>
          <w:lang w:val="en-ID"/>
        </w:rPr>
      </w:pPr>
      <w:r w:rsidRPr="00636606">
        <w:rPr>
          <w:rFonts w:asciiTheme="minorHAnsi" w:hAnsiTheme="minorHAnsi" w:cstheme="minorHAnsi"/>
          <w:sz w:val="22"/>
          <w:szCs w:val="22"/>
          <w:lang w:val="en-ID"/>
        </w:rPr>
        <w:t xml:space="preserve">Mikroorganisme yang banyak dilaporkan berperan sebagai agensia pengendali hayati antara lain kelompok </w:t>
      </w:r>
      <w:r w:rsidRPr="00636606">
        <w:rPr>
          <w:rFonts w:asciiTheme="minorHAnsi" w:hAnsiTheme="minorHAnsi" w:cstheme="minorHAnsi"/>
          <w:i/>
          <w:sz w:val="22"/>
          <w:szCs w:val="22"/>
          <w:lang w:val="en-ID"/>
        </w:rPr>
        <w:t>Plant Growth Promoting Rhizobacteria</w:t>
      </w:r>
      <w:r w:rsidRPr="00636606">
        <w:rPr>
          <w:rFonts w:asciiTheme="minorHAnsi" w:hAnsiTheme="minorHAnsi" w:cstheme="minorHAnsi"/>
          <w:sz w:val="22"/>
          <w:szCs w:val="22"/>
          <w:lang w:val="en-ID"/>
        </w:rPr>
        <w:t xml:space="preserve"> (PGPR) atau rizobakteri pemacu pertumbuhan tanaman (Yanti </w:t>
      </w:r>
      <w:r w:rsidRPr="00636606">
        <w:rPr>
          <w:rFonts w:asciiTheme="minorHAnsi" w:hAnsiTheme="minorHAnsi" w:cstheme="minorHAnsi"/>
          <w:i/>
          <w:sz w:val="22"/>
          <w:szCs w:val="22"/>
          <w:lang w:val="en-ID"/>
        </w:rPr>
        <w:t>et al</w:t>
      </w:r>
      <w:r w:rsidRPr="00636606">
        <w:rPr>
          <w:rFonts w:asciiTheme="minorHAnsi" w:hAnsiTheme="minorHAnsi" w:cstheme="minorHAnsi"/>
          <w:sz w:val="22"/>
          <w:szCs w:val="22"/>
          <w:lang w:val="en-ID"/>
        </w:rPr>
        <w:t>., 2013). Pada perakaran tanaman keberadaan rizobakteria dapat dikelompokkan berdasarkan tempat kolonisasinya, yaitu berada dalam komplek rizosfer, dipermukaan akar (rizoplan) dan berada di dalam jaringan akar (endofit) (Soesanto, 2008).</w:t>
      </w:r>
    </w:p>
    <w:p w14:paraId="2ECB1CCB" w14:textId="77777777" w:rsidR="00F03369" w:rsidRDefault="003207B9" w:rsidP="00F03369">
      <w:pPr>
        <w:spacing w:line="276" w:lineRule="auto"/>
        <w:ind w:firstLine="567"/>
        <w:jc w:val="both"/>
        <w:rPr>
          <w:rFonts w:asciiTheme="minorHAnsi" w:hAnsiTheme="minorHAnsi" w:cstheme="minorHAnsi"/>
          <w:sz w:val="22"/>
          <w:szCs w:val="22"/>
          <w:lang w:val="en-ID"/>
        </w:rPr>
      </w:pPr>
      <w:r w:rsidRPr="00636606">
        <w:rPr>
          <w:rFonts w:asciiTheme="minorHAnsi" w:hAnsiTheme="minorHAnsi" w:cstheme="minorHAnsi"/>
          <w:sz w:val="22"/>
          <w:szCs w:val="22"/>
          <w:lang w:val="en-ID"/>
        </w:rPr>
        <w:lastRenderedPageBreak/>
        <w:t xml:space="preserve">Bakteri endofit adalah bakteri saprofit yang hidup dan berasosiasi di dalam jaringan tanaman tanpa menimbulkan gejala penyakit tanaman (Putri </w:t>
      </w:r>
      <w:r w:rsidRPr="00636606">
        <w:rPr>
          <w:rFonts w:asciiTheme="minorHAnsi" w:hAnsiTheme="minorHAnsi" w:cstheme="minorHAnsi"/>
          <w:i/>
          <w:sz w:val="22"/>
          <w:szCs w:val="22"/>
          <w:lang w:val="en-ID"/>
        </w:rPr>
        <w:t>et al</w:t>
      </w:r>
      <w:r w:rsidRPr="00636606">
        <w:rPr>
          <w:rFonts w:asciiTheme="minorHAnsi" w:hAnsiTheme="minorHAnsi" w:cstheme="minorHAnsi"/>
          <w:sz w:val="22"/>
          <w:szCs w:val="22"/>
          <w:lang w:val="en-ID"/>
        </w:rPr>
        <w:t xml:space="preserve">., 2016). Bakteri ini mampu menghasilkan senyawa antifungi, antikanker, antivirus dan antibiotik (Kusumawati </w:t>
      </w:r>
      <w:r w:rsidRPr="00636606">
        <w:rPr>
          <w:rFonts w:asciiTheme="minorHAnsi" w:hAnsiTheme="minorHAnsi" w:cstheme="minorHAnsi"/>
          <w:i/>
          <w:sz w:val="22"/>
          <w:szCs w:val="22"/>
          <w:lang w:val="en-ID"/>
        </w:rPr>
        <w:t>et al</w:t>
      </w:r>
      <w:r w:rsidRPr="00636606">
        <w:rPr>
          <w:rFonts w:asciiTheme="minorHAnsi" w:hAnsiTheme="minorHAnsi" w:cstheme="minorHAnsi"/>
          <w:sz w:val="22"/>
          <w:szCs w:val="22"/>
          <w:lang w:val="en-ID"/>
        </w:rPr>
        <w:t xml:space="preserve">., 2014). Kelompok bakteri endofit yang berperan sebagai agens pengendali hayati cukup banyak, diantaranya dari genus </w:t>
      </w:r>
      <w:r w:rsidRPr="00636606">
        <w:rPr>
          <w:rFonts w:asciiTheme="minorHAnsi" w:hAnsiTheme="minorHAnsi" w:cstheme="minorHAnsi"/>
          <w:i/>
          <w:sz w:val="22"/>
          <w:szCs w:val="22"/>
          <w:lang w:val="en-ID"/>
        </w:rPr>
        <w:t>Bacillus</w:t>
      </w:r>
      <w:r w:rsidRPr="00636606">
        <w:rPr>
          <w:rFonts w:asciiTheme="minorHAnsi" w:hAnsiTheme="minorHAnsi" w:cstheme="minorHAnsi"/>
          <w:sz w:val="22"/>
          <w:szCs w:val="22"/>
          <w:lang w:val="en-ID"/>
        </w:rPr>
        <w:t xml:space="preserve"> dan </w:t>
      </w:r>
      <w:r w:rsidRPr="00636606">
        <w:rPr>
          <w:rFonts w:asciiTheme="minorHAnsi" w:hAnsiTheme="minorHAnsi" w:cstheme="minorHAnsi"/>
          <w:i/>
          <w:sz w:val="22"/>
          <w:szCs w:val="22"/>
          <w:lang w:val="en-ID"/>
        </w:rPr>
        <w:t>Pseudomonas</w:t>
      </w:r>
      <w:r w:rsidRPr="00636606">
        <w:rPr>
          <w:rFonts w:asciiTheme="minorHAnsi" w:hAnsiTheme="minorHAnsi" w:cstheme="minorHAnsi"/>
          <w:sz w:val="22"/>
          <w:szCs w:val="22"/>
          <w:lang w:val="en-ID"/>
        </w:rPr>
        <w:t xml:space="preserve"> (Jatinika </w:t>
      </w:r>
      <w:r w:rsidRPr="00636606">
        <w:rPr>
          <w:rFonts w:asciiTheme="minorHAnsi" w:hAnsiTheme="minorHAnsi" w:cstheme="minorHAnsi"/>
          <w:i/>
          <w:sz w:val="22"/>
          <w:szCs w:val="22"/>
          <w:lang w:val="en-ID"/>
        </w:rPr>
        <w:t>et al</w:t>
      </w:r>
      <w:r w:rsidRPr="00636606">
        <w:rPr>
          <w:rFonts w:asciiTheme="minorHAnsi" w:hAnsiTheme="minorHAnsi" w:cstheme="minorHAnsi"/>
          <w:sz w:val="22"/>
          <w:szCs w:val="22"/>
          <w:lang w:val="en-ID"/>
        </w:rPr>
        <w:t xml:space="preserve">., 2013) yang diketahui dapat menghasilkan senyawa antifungal dan dapat menghambat pertumbuhan jamur </w:t>
      </w:r>
      <w:r w:rsidRPr="00636606">
        <w:rPr>
          <w:rFonts w:asciiTheme="minorHAnsi" w:hAnsiTheme="minorHAnsi" w:cstheme="minorHAnsi"/>
          <w:i/>
          <w:sz w:val="22"/>
          <w:szCs w:val="22"/>
          <w:lang w:val="en-ID"/>
        </w:rPr>
        <w:t>S. rolfsii</w:t>
      </w:r>
      <w:r w:rsidRPr="00636606">
        <w:rPr>
          <w:rFonts w:asciiTheme="minorHAnsi" w:hAnsiTheme="minorHAnsi" w:cstheme="minorHAnsi"/>
          <w:sz w:val="22"/>
          <w:szCs w:val="22"/>
          <w:lang w:val="en-ID"/>
        </w:rPr>
        <w:t xml:space="preserve"> secara in vitro (Abidin </w:t>
      </w:r>
      <w:r w:rsidRPr="00636606">
        <w:rPr>
          <w:rFonts w:asciiTheme="minorHAnsi" w:hAnsiTheme="minorHAnsi" w:cstheme="minorHAnsi"/>
          <w:i/>
          <w:sz w:val="22"/>
          <w:szCs w:val="22"/>
          <w:lang w:val="en-ID"/>
        </w:rPr>
        <w:t>et al</w:t>
      </w:r>
      <w:r w:rsidRPr="00636606">
        <w:rPr>
          <w:rFonts w:asciiTheme="minorHAnsi" w:hAnsiTheme="minorHAnsi" w:cstheme="minorHAnsi"/>
          <w:sz w:val="22"/>
          <w:szCs w:val="22"/>
          <w:lang w:val="en-ID"/>
        </w:rPr>
        <w:t xml:space="preserve">., 2015). Kelompok dari </w:t>
      </w:r>
      <w:r w:rsidRPr="00636606">
        <w:rPr>
          <w:rFonts w:asciiTheme="minorHAnsi" w:hAnsiTheme="minorHAnsi" w:cstheme="minorHAnsi"/>
          <w:i/>
          <w:sz w:val="22"/>
          <w:szCs w:val="22"/>
          <w:lang w:val="en-ID"/>
        </w:rPr>
        <w:t>Bacillus</w:t>
      </w:r>
      <w:r w:rsidRPr="00636606">
        <w:rPr>
          <w:rFonts w:asciiTheme="minorHAnsi" w:hAnsiTheme="minorHAnsi" w:cstheme="minorHAnsi"/>
          <w:sz w:val="22"/>
          <w:szCs w:val="22"/>
          <w:lang w:val="en-ID"/>
        </w:rPr>
        <w:t xml:space="preserve"> spp. yang berperan sebagai agens biokontrol meliputi </w:t>
      </w:r>
      <w:r w:rsidRPr="00636606">
        <w:rPr>
          <w:rFonts w:asciiTheme="minorHAnsi" w:hAnsiTheme="minorHAnsi" w:cstheme="minorHAnsi"/>
          <w:i/>
          <w:sz w:val="22"/>
          <w:szCs w:val="22"/>
          <w:lang w:val="en-ID"/>
        </w:rPr>
        <w:t xml:space="preserve">B. thuringiensis, B. mycoides, B. pseudomycoides, B. bingmayongensis </w:t>
      </w:r>
      <w:r w:rsidRPr="00636606">
        <w:rPr>
          <w:rFonts w:asciiTheme="minorHAnsi" w:hAnsiTheme="minorHAnsi" w:cstheme="minorHAnsi"/>
          <w:sz w:val="22"/>
          <w:szCs w:val="22"/>
          <w:lang w:val="en-ID"/>
        </w:rPr>
        <w:t>dan</w:t>
      </w:r>
      <w:r w:rsidRPr="00636606">
        <w:rPr>
          <w:rFonts w:asciiTheme="minorHAnsi" w:hAnsiTheme="minorHAnsi" w:cstheme="minorHAnsi"/>
          <w:i/>
          <w:sz w:val="22"/>
          <w:szCs w:val="22"/>
          <w:lang w:val="en-ID"/>
        </w:rPr>
        <w:t xml:space="preserve"> B. cereus</w:t>
      </w:r>
      <w:r w:rsidRPr="00636606">
        <w:rPr>
          <w:rFonts w:asciiTheme="minorHAnsi" w:hAnsiTheme="minorHAnsi" w:cstheme="minorHAnsi"/>
          <w:sz w:val="22"/>
          <w:szCs w:val="22"/>
          <w:lang w:val="en-ID"/>
        </w:rPr>
        <w:t xml:space="preserve"> (Flori </w:t>
      </w:r>
      <w:r w:rsidRPr="00636606">
        <w:rPr>
          <w:rFonts w:asciiTheme="minorHAnsi" w:hAnsiTheme="minorHAnsi" w:cstheme="minorHAnsi"/>
          <w:i/>
          <w:sz w:val="22"/>
          <w:szCs w:val="22"/>
          <w:lang w:val="en-ID"/>
        </w:rPr>
        <w:t>et al.,</w:t>
      </w:r>
      <w:r w:rsidRPr="00636606">
        <w:rPr>
          <w:rFonts w:asciiTheme="minorHAnsi" w:hAnsiTheme="minorHAnsi" w:cstheme="minorHAnsi"/>
          <w:sz w:val="22"/>
          <w:szCs w:val="22"/>
          <w:lang w:val="en-ID"/>
        </w:rPr>
        <w:t xml:space="preserve"> 2020). Salah satu keberhasilan </w:t>
      </w:r>
      <w:r w:rsidRPr="00636606">
        <w:rPr>
          <w:rFonts w:asciiTheme="minorHAnsi" w:hAnsiTheme="minorHAnsi" w:cstheme="minorHAnsi"/>
          <w:i/>
          <w:sz w:val="22"/>
          <w:szCs w:val="22"/>
          <w:lang w:val="en-ID"/>
        </w:rPr>
        <w:t>Bacillus</w:t>
      </w:r>
      <w:r w:rsidRPr="00636606">
        <w:rPr>
          <w:rFonts w:asciiTheme="minorHAnsi" w:hAnsiTheme="minorHAnsi" w:cstheme="minorHAnsi"/>
          <w:sz w:val="22"/>
          <w:szCs w:val="22"/>
          <w:lang w:val="en-ID"/>
        </w:rPr>
        <w:t xml:space="preserve"> spp yaitu mampu menghambat pertumbuhan jamur </w:t>
      </w:r>
      <w:r w:rsidRPr="00636606">
        <w:rPr>
          <w:rFonts w:asciiTheme="minorHAnsi" w:hAnsiTheme="minorHAnsi" w:cstheme="minorHAnsi"/>
          <w:i/>
          <w:sz w:val="22"/>
          <w:szCs w:val="22"/>
          <w:lang w:val="en-ID"/>
        </w:rPr>
        <w:t>Fusarium oxysporum</w:t>
      </w:r>
      <w:r w:rsidRPr="00636606">
        <w:rPr>
          <w:rFonts w:asciiTheme="minorHAnsi" w:hAnsiTheme="minorHAnsi" w:cstheme="minorHAnsi"/>
          <w:sz w:val="22"/>
          <w:szCs w:val="22"/>
          <w:lang w:val="en-ID"/>
        </w:rPr>
        <w:t xml:space="preserve"> (Diarta </w:t>
      </w:r>
      <w:r w:rsidRPr="00636606">
        <w:rPr>
          <w:rFonts w:asciiTheme="minorHAnsi" w:hAnsiTheme="minorHAnsi" w:cstheme="minorHAnsi"/>
          <w:i/>
          <w:sz w:val="22"/>
          <w:szCs w:val="22"/>
          <w:lang w:val="en-ID"/>
        </w:rPr>
        <w:t>et al.,</w:t>
      </w:r>
      <w:r w:rsidRPr="00636606">
        <w:rPr>
          <w:rFonts w:asciiTheme="minorHAnsi" w:hAnsiTheme="minorHAnsi" w:cstheme="minorHAnsi"/>
          <w:sz w:val="22"/>
          <w:szCs w:val="22"/>
          <w:lang w:val="en-ID"/>
        </w:rPr>
        <w:t xml:space="preserve"> 2016)</w:t>
      </w:r>
      <w:r w:rsidR="00636606">
        <w:rPr>
          <w:rFonts w:asciiTheme="minorHAnsi" w:hAnsiTheme="minorHAnsi" w:cstheme="minorHAnsi"/>
          <w:sz w:val="22"/>
          <w:szCs w:val="22"/>
          <w:lang w:val="en-ID"/>
        </w:rPr>
        <w:t>.</w:t>
      </w:r>
    </w:p>
    <w:p w14:paraId="411C6F30" w14:textId="77777777" w:rsidR="00636606" w:rsidRDefault="003207B9" w:rsidP="00F03369">
      <w:pPr>
        <w:spacing w:line="276" w:lineRule="auto"/>
        <w:ind w:firstLine="567"/>
        <w:jc w:val="both"/>
        <w:rPr>
          <w:rFonts w:asciiTheme="minorHAnsi" w:hAnsiTheme="minorHAnsi" w:cstheme="minorHAnsi"/>
          <w:sz w:val="22"/>
          <w:szCs w:val="22"/>
          <w:lang w:val="en-ID"/>
        </w:rPr>
      </w:pPr>
      <w:r w:rsidRPr="00636606">
        <w:rPr>
          <w:rFonts w:asciiTheme="minorHAnsi" w:hAnsiTheme="minorHAnsi" w:cstheme="minorHAnsi"/>
          <w:sz w:val="22"/>
          <w:szCs w:val="22"/>
          <w:lang w:val="en-ID"/>
        </w:rPr>
        <w:t xml:space="preserve">Penggunaan bakteri endofit dapat diaplikasikan secara tunggal maupun dengan menggabungkan lebih dari satu bakteri endofit yang dikenal dengan istilah konsorsium. Konsorsium merupakan gabungan dari beberapa bakteri berbeda yang saling bersinergis dan tidak saling menghambat perkembangan satu sama lain. Hal ini didukung oleh pernyataan Baker dan Scher (1987) yang mengemukakan bahwa syarat agens hayati adalah kompatibel dengan agens hayati lain serta aktif mengkolonisasi pada lingkungan yang cocok untuk patogen. Konsorsium bakteri endofit mampu berperan sebagai agen biokontrol dan juga berpotensi sebagai pemacu pertumbuhan tanaman (Munif </w:t>
      </w:r>
      <w:r w:rsidRPr="00636606">
        <w:rPr>
          <w:rFonts w:asciiTheme="minorHAnsi" w:hAnsiTheme="minorHAnsi" w:cstheme="minorHAnsi"/>
          <w:i/>
          <w:sz w:val="22"/>
          <w:szCs w:val="22"/>
          <w:lang w:val="en-ID"/>
        </w:rPr>
        <w:t>et al</w:t>
      </w:r>
      <w:r w:rsidRPr="00636606">
        <w:rPr>
          <w:rFonts w:asciiTheme="minorHAnsi" w:hAnsiTheme="minorHAnsi" w:cstheme="minorHAnsi"/>
          <w:sz w:val="22"/>
          <w:szCs w:val="22"/>
          <w:lang w:val="en-ID"/>
        </w:rPr>
        <w:t xml:space="preserve">., 2015). Konsorsium bakteri dapat memberikan berbagai mekanisme pengendalian secara bersamaan, sehingga akan lebih efektif dalam mengendalikan patogen (James </w:t>
      </w:r>
      <w:r w:rsidRPr="00636606">
        <w:rPr>
          <w:rFonts w:asciiTheme="minorHAnsi" w:hAnsiTheme="minorHAnsi" w:cstheme="minorHAnsi"/>
          <w:i/>
          <w:sz w:val="22"/>
          <w:szCs w:val="22"/>
          <w:lang w:val="en-ID"/>
        </w:rPr>
        <w:t>et al.,</w:t>
      </w:r>
      <w:r w:rsidRPr="00636606">
        <w:rPr>
          <w:rFonts w:asciiTheme="minorHAnsi" w:hAnsiTheme="minorHAnsi" w:cstheme="minorHAnsi"/>
          <w:sz w:val="22"/>
          <w:szCs w:val="22"/>
          <w:lang w:val="en-ID"/>
        </w:rPr>
        <w:t xml:space="preserve"> 2003). Kemampuan konsorsium mikroba dalam mengendalikan penyakit tanaman dapat melalui sifat antagonistik, kompetisi, mikroparasit, menginduksi ketahanan tanaman dan mensintesis fitohormon (Nurhayati, 2011).</w:t>
      </w:r>
    </w:p>
    <w:p w14:paraId="7AE25D4D" w14:textId="77777777" w:rsidR="00F03369" w:rsidRDefault="003207B9" w:rsidP="00F03369">
      <w:pPr>
        <w:spacing w:line="276" w:lineRule="auto"/>
        <w:ind w:firstLine="567"/>
        <w:jc w:val="both"/>
        <w:rPr>
          <w:rFonts w:asciiTheme="minorHAnsi" w:hAnsiTheme="minorHAnsi" w:cstheme="minorHAnsi"/>
          <w:sz w:val="22"/>
          <w:szCs w:val="22"/>
        </w:rPr>
      </w:pPr>
      <w:r w:rsidRPr="00636606">
        <w:rPr>
          <w:rFonts w:asciiTheme="minorHAnsi" w:hAnsiTheme="minorHAnsi" w:cstheme="minorHAnsi"/>
          <w:sz w:val="22"/>
          <w:szCs w:val="22"/>
          <w:lang w:val="en-ID"/>
        </w:rPr>
        <w:t xml:space="preserve">Konsorsium mikroba sebagai agen biokontrol memiliki keuntungan lainnya seperti bersifat spesifik terhadap inangnya, memiliki kemampuan untuk berkembangbiak pada sel target, tidak menimbulkan residu yang bersifat racun, tidak masalah dengan penggunaan proteksi silang. Selain itu teknik pengaplikasiannya lebih sederhana dan pengendaliannya bersifat permanen. Konsorsium juga tidak menimbulkan pencemaran dan lebih ramah lingkungan (Kumar dan Jagadeesh, 2016). Aplikasi konsorsium mikroba terbukti efektif mengendalikan berbagai penyakit terutama pada tanaman hortikultura </w:t>
      </w:r>
      <w:r w:rsidRPr="00636606">
        <w:rPr>
          <w:rFonts w:asciiTheme="minorHAnsi" w:hAnsiTheme="minorHAnsi" w:cstheme="minorHAnsi"/>
          <w:sz w:val="22"/>
          <w:szCs w:val="22"/>
        </w:rPr>
        <w:t xml:space="preserve">(Silaban </w:t>
      </w:r>
      <w:r w:rsidRPr="00636606">
        <w:rPr>
          <w:rFonts w:asciiTheme="minorHAnsi" w:hAnsiTheme="minorHAnsi" w:cstheme="minorHAnsi"/>
          <w:i/>
          <w:sz w:val="22"/>
          <w:szCs w:val="22"/>
        </w:rPr>
        <w:t>et al.,</w:t>
      </w:r>
      <w:r w:rsidRPr="00636606">
        <w:rPr>
          <w:rFonts w:asciiTheme="minorHAnsi" w:hAnsiTheme="minorHAnsi" w:cstheme="minorHAnsi"/>
          <w:sz w:val="22"/>
          <w:szCs w:val="22"/>
        </w:rPr>
        <w:t xml:space="preserve"> 2015).</w:t>
      </w:r>
    </w:p>
    <w:p w14:paraId="59223D25" w14:textId="77777777" w:rsidR="00636606" w:rsidRPr="00F03369" w:rsidRDefault="00636606" w:rsidP="00F03369">
      <w:pPr>
        <w:spacing w:line="276" w:lineRule="auto"/>
        <w:ind w:firstLine="567"/>
        <w:jc w:val="both"/>
        <w:rPr>
          <w:rFonts w:asciiTheme="minorHAnsi" w:hAnsiTheme="minorHAnsi" w:cstheme="minorHAnsi"/>
          <w:sz w:val="22"/>
          <w:szCs w:val="22"/>
        </w:rPr>
      </w:pPr>
      <w:r w:rsidRPr="00636606">
        <w:rPr>
          <w:rFonts w:asciiTheme="minorHAnsi" w:hAnsiTheme="minorHAnsi" w:cstheme="minorHAnsi"/>
          <w:sz w:val="22"/>
          <w:szCs w:val="22"/>
          <w:lang w:val="en-ID"/>
        </w:rPr>
        <w:t xml:space="preserve">Penelitian bertujuan untuk mendapatkan konsorsium </w:t>
      </w:r>
      <w:r w:rsidRPr="00636606">
        <w:rPr>
          <w:rFonts w:asciiTheme="minorHAnsi" w:hAnsiTheme="minorHAnsi" w:cstheme="minorHAnsi"/>
          <w:i/>
          <w:sz w:val="22"/>
          <w:szCs w:val="22"/>
          <w:lang w:val="en-ID"/>
        </w:rPr>
        <w:t xml:space="preserve">Bacillus </w:t>
      </w:r>
      <w:r w:rsidRPr="00636606">
        <w:rPr>
          <w:rFonts w:asciiTheme="minorHAnsi" w:hAnsiTheme="minorHAnsi" w:cstheme="minorHAnsi"/>
          <w:sz w:val="22"/>
          <w:szCs w:val="22"/>
          <w:lang w:val="en-ID"/>
        </w:rPr>
        <w:t xml:space="preserve">spp. terbaik untuk pengendalian penyakit rebah kecambah dan busuk pangkal batang yang disebabkan oleh </w:t>
      </w:r>
      <w:r w:rsidRPr="00636606">
        <w:rPr>
          <w:rFonts w:asciiTheme="minorHAnsi" w:hAnsiTheme="minorHAnsi" w:cstheme="minorHAnsi"/>
          <w:i/>
          <w:sz w:val="22"/>
          <w:szCs w:val="22"/>
          <w:lang w:val="en-ID"/>
        </w:rPr>
        <w:t>Sclerotium rolfsii</w:t>
      </w:r>
    </w:p>
    <w:p w14:paraId="11909D1F" w14:textId="77777777" w:rsidR="003207B9" w:rsidRDefault="003207B9" w:rsidP="003207B9">
      <w:pPr>
        <w:autoSpaceDE w:val="0"/>
        <w:autoSpaceDN w:val="0"/>
        <w:adjustRightInd w:val="0"/>
        <w:spacing w:line="276" w:lineRule="auto"/>
        <w:ind w:firstLine="284"/>
        <w:jc w:val="both"/>
        <w:rPr>
          <w:rFonts w:ascii="Calibri" w:hAnsi="Calibri"/>
          <w:sz w:val="22"/>
          <w:szCs w:val="22"/>
          <w:lang w:val="sv-SE"/>
        </w:rPr>
      </w:pPr>
    </w:p>
    <w:p w14:paraId="73E85838" w14:textId="77777777" w:rsidR="008A07C5" w:rsidRPr="008A07C5" w:rsidRDefault="00F34625" w:rsidP="00C03F1F">
      <w:pPr>
        <w:spacing w:line="276" w:lineRule="auto"/>
        <w:jc w:val="center"/>
        <w:rPr>
          <w:rFonts w:ascii="Calibri" w:hAnsi="Calibri"/>
          <w:b/>
          <w:sz w:val="22"/>
          <w:szCs w:val="22"/>
        </w:rPr>
      </w:pPr>
      <w:r w:rsidRPr="002D4BDD">
        <w:rPr>
          <w:rFonts w:ascii="Calibri" w:hAnsi="Calibri"/>
          <w:b/>
          <w:sz w:val="22"/>
          <w:szCs w:val="22"/>
        </w:rPr>
        <w:t xml:space="preserve">BAHAN DAN </w:t>
      </w:r>
      <w:r w:rsidRPr="002D4BDD">
        <w:rPr>
          <w:rFonts w:ascii="Calibri" w:hAnsi="Calibri"/>
          <w:b/>
          <w:sz w:val="22"/>
          <w:szCs w:val="22"/>
          <w:lang w:val="id-ID"/>
        </w:rPr>
        <w:t>METODE</w:t>
      </w:r>
    </w:p>
    <w:p w14:paraId="338D51C2" w14:textId="77777777" w:rsidR="00636606" w:rsidRPr="00E93D40" w:rsidRDefault="00636606" w:rsidP="00636606">
      <w:pPr>
        <w:spacing w:before="240" w:line="276" w:lineRule="auto"/>
        <w:ind w:firstLine="720"/>
        <w:jc w:val="both"/>
        <w:rPr>
          <w:rFonts w:asciiTheme="minorHAnsi" w:hAnsiTheme="minorHAnsi" w:cstheme="minorHAnsi"/>
          <w:sz w:val="22"/>
          <w:szCs w:val="22"/>
        </w:rPr>
      </w:pPr>
      <w:r w:rsidRPr="00E93D40">
        <w:rPr>
          <w:rFonts w:asciiTheme="minorHAnsi" w:hAnsiTheme="minorHAnsi" w:cstheme="minorHAnsi"/>
          <w:sz w:val="22"/>
          <w:szCs w:val="22"/>
        </w:rPr>
        <w:t xml:space="preserve">Penelitian dilaksanakan pada bulan  </w:t>
      </w:r>
      <w:r w:rsidR="006D36A1">
        <w:rPr>
          <w:rFonts w:asciiTheme="minorHAnsi" w:hAnsiTheme="minorHAnsi" w:cstheme="minorHAnsi"/>
          <w:sz w:val="22"/>
          <w:szCs w:val="22"/>
        </w:rPr>
        <w:t>Januari-April</w:t>
      </w:r>
      <w:r w:rsidRPr="00E93D40">
        <w:rPr>
          <w:rFonts w:asciiTheme="minorHAnsi" w:hAnsiTheme="minorHAnsi" w:cstheme="minorHAnsi"/>
          <w:sz w:val="22"/>
          <w:szCs w:val="22"/>
        </w:rPr>
        <w:t xml:space="preserve"> 202</w:t>
      </w:r>
      <w:r w:rsidR="006D36A1">
        <w:rPr>
          <w:rFonts w:asciiTheme="minorHAnsi" w:hAnsiTheme="minorHAnsi" w:cstheme="minorHAnsi"/>
          <w:sz w:val="22"/>
          <w:szCs w:val="22"/>
        </w:rPr>
        <w:t>2</w:t>
      </w:r>
      <w:r w:rsidRPr="00E93D40">
        <w:rPr>
          <w:rFonts w:asciiTheme="minorHAnsi" w:hAnsiTheme="minorHAnsi" w:cstheme="minorHAnsi"/>
          <w:sz w:val="22"/>
          <w:szCs w:val="22"/>
        </w:rPr>
        <w:t xml:space="preserve"> di Laboratorium Mikrobiologi dan Laboratorium Fitopatologi Jurusan Hama dan Penyakit Tumbuhan, dan Kebun Percobaan Fakultas Pertanian Universitas Andalas, Padang. Penelitian bersifat eksperimen dengan menggunakan Rancangan Acak Lengkap (RAL) yang terdiri 4 perlakuan konsorsium </w:t>
      </w:r>
      <w:r w:rsidRPr="00E93D40">
        <w:rPr>
          <w:rFonts w:asciiTheme="minorHAnsi" w:hAnsiTheme="minorHAnsi" w:cstheme="minorHAnsi"/>
          <w:i/>
          <w:sz w:val="22"/>
          <w:szCs w:val="22"/>
        </w:rPr>
        <w:t xml:space="preserve">Bacillus </w:t>
      </w:r>
      <w:r w:rsidRPr="00E93D40">
        <w:rPr>
          <w:rFonts w:asciiTheme="minorHAnsi" w:hAnsiTheme="minorHAnsi" w:cstheme="minorHAnsi"/>
          <w:sz w:val="22"/>
          <w:szCs w:val="22"/>
        </w:rPr>
        <w:t xml:space="preserve">spp yaitu Perlakuan A </w:t>
      </w:r>
      <w:r w:rsidRPr="00E93D40">
        <w:rPr>
          <w:rFonts w:asciiTheme="minorHAnsi" w:hAnsiTheme="minorHAnsi" w:cstheme="minorHAnsi"/>
          <w:sz w:val="22"/>
          <w:szCs w:val="22"/>
          <w:lang w:val="en-ID"/>
        </w:rPr>
        <w:t>(AGBE 2.1 TL</w:t>
      </w:r>
      <w:r w:rsidRPr="00E93D40">
        <w:rPr>
          <w:rFonts w:asciiTheme="minorHAnsi" w:hAnsiTheme="minorHAnsi" w:cstheme="minorHAnsi"/>
          <w:sz w:val="22"/>
          <w:szCs w:val="22"/>
        </w:rPr>
        <w:t xml:space="preserve">+ </w:t>
      </w:r>
      <w:r w:rsidRPr="00E93D40">
        <w:rPr>
          <w:rFonts w:asciiTheme="minorHAnsi" w:hAnsiTheme="minorHAnsi" w:cstheme="minorHAnsi"/>
          <w:sz w:val="22"/>
          <w:szCs w:val="22"/>
          <w:lang w:val="en-ID"/>
        </w:rPr>
        <w:t>SLBE 2.3 BB, Perlakuan B (AGBE 2.1 TL</w:t>
      </w:r>
      <w:r w:rsidRPr="00E93D40">
        <w:rPr>
          <w:rFonts w:asciiTheme="minorHAnsi" w:hAnsiTheme="minorHAnsi" w:cstheme="minorHAnsi"/>
          <w:sz w:val="22"/>
          <w:szCs w:val="22"/>
        </w:rPr>
        <w:t xml:space="preserve"> +  </w:t>
      </w:r>
      <w:r w:rsidRPr="00E93D40">
        <w:rPr>
          <w:rFonts w:asciiTheme="minorHAnsi" w:hAnsiTheme="minorHAnsi" w:cstheme="minorHAnsi"/>
          <w:sz w:val="22"/>
          <w:szCs w:val="22"/>
          <w:lang w:val="en-ID"/>
        </w:rPr>
        <w:t xml:space="preserve">SLBE 1.1 BB), </w:t>
      </w:r>
      <w:r w:rsidRPr="00E93D40">
        <w:rPr>
          <w:rFonts w:asciiTheme="minorHAnsi" w:hAnsiTheme="minorHAnsi" w:cstheme="minorHAnsi"/>
          <w:sz w:val="22"/>
          <w:szCs w:val="22"/>
        </w:rPr>
        <w:t>Perlakuan C (</w:t>
      </w:r>
      <w:r w:rsidRPr="00E93D40">
        <w:rPr>
          <w:rFonts w:asciiTheme="minorHAnsi" w:hAnsiTheme="minorHAnsi" w:cstheme="minorHAnsi"/>
          <w:sz w:val="22"/>
          <w:szCs w:val="22"/>
          <w:lang w:val="en-ID"/>
        </w:rPr>
        <w:t>SLBE 2.3 BB</w:t>
      </w:r>
      <w:r w:rsidRPr="00E93D40">
        <w:rPr>
          <w:rFonts w:asciiTheme="minorHAnsi" w:hAnsiTheme="minorHAnsi" w:cstheme="minorHAnsi"/>
          <w:sz w:val="22"/>
          <w:szCs w:val="22"/>
        </w:rPr>
        <w:t xml:space="preserve">+ </w:t>
      </w:r>
      <w:r w:rsidRPr="00E93D40">
        <w:rPr>
          <w:rFonts w:asciiTheme="minorHAnsi" w:hAnsiTheme="minorHAnsi" w:cstheme="minorHAnsi"/>
          <w:sz w:val="22"/>
          <w:szCs w:val="22"/>
          <w:lang w:val="en-ID"/>
        </w:rPr>
        <w:t>SLBE 1.1 BB</w:t>
      </w:r>
      <w:r w:rsidRPr="00E93D40">
        <w:rPr>
          <w:rFonts w:asciiTheme="minorHAnsi" w:hAnsiTheme="minorHAnsi" w:cstheme="minorHAnsi"/>
          <w:sz w:val="22"/>
          <w:szCs w:val="22"/>
        </w:rPr>
        <w:t>), Perlakuan D (</w:t>
      </w:r>
      <w:r w:rsidRPr="00E93D40">
        <w:rPr>
          <w:rFonts w:asciiTheme="minorHAnsi" w:hAnsiTheme="minorHAnsi" w:cstheme="minorHAnsi"/>
          <w:sz w:val="22"/>
          <w:szCs w:val="22"/>
          <w:lang w:val="en-ID"/>
        </w:rPr>
        <w:t>AGBE 2.1 TL</w:t>
      </w:r>
      <w:r w:rsidRPr="00E93D40">
        <w:rPr>
          <w:rFonts w:asciiTheme="minorHAnsi" w:hAnsiTheme="minorHAnsi" w:cstheme="minorHAnsi"/>
          <w:sz w:val="22"/>
          <w:szCs w:val="22"/>
        </w:rPr>
        <w:t xml:space="preserve"> + </w:t>
      </w:r>
      <w:r w:rsidRPr="00E93D40">
        <w:rPr>
          <w:rFonts w:asciiTheme="minorHAnsi" w:hAnsiTheme="minorHAnsi" w:cstheme="minorHAnsi"/>
          <w:sz w:val="22"/>
          <w:szCs w:val="22"/>
          <w:lang w:val="en-ID"/>
        </w:rPr>
        <w:t>SLBE 1.1 BB</w:t>
      </w:r>
      <w:r w:rsidRPr="00E93D40">
        <w:rPr>
          <w:rFonts w:asciiTheme="minorHAnsi" w:hAnsiTheme="minorHAnsi" w:cstheme="minorHAnsi"/>
          <w:sz w:val="22"/>
          <w:szCs w:val="22"/>
        </w:rPr>
        <w:t xml:space="preserve"> + </w:t>
      </w:r>
      <w:r w:rsidRPr="00E93D40">
        <w:rPr>
          <w:rFonts w:asciiTheme="minorHAnsi" w:hAnsiTheme="minorHAnsi" w:cstheme="minorHAnsi"/>
          <w:sz w:val="22"/>
          <w:szCs w:val="22"/>
          <w:lang w:val="en-ID"/>
        </w:rPr>
        <w:t>SLBE 2.3 BB</w:t>
      </w:r>
      <w:r w:rsidRPr="00E93D40">
        <w:rPr>
          <w:rFonts w:asciiTheme="minorHAnsi" w:hAnsiTheme="minorHAnsi" w:cstheme="minorHAnsi"/>
          <w:sz w:val="22"/>
          <w:szCs w:val="22"/>
        </w:rPr>
        <w:t xml:space="preserve">), kontrol positif (tanaman tanpa inokulasi </w:t>
      </w:r>
      <w:r w:rsidRPr="00E93D40">
        <w:rPr>
          <w:rFonts w:asciiTheme="minorHAnsi" w:hAnsiTheme="minorHAnsi" w:cstheme="minorHAnsi"/>
          <w:i/>
          <w:sz w:val="22"/>
          <w:szCs w:val="22"/>
          <w:lang w:val="en-ID"/>
        </w:rPr>
        <w:t>S. rolfsii</w:t>
      </w:r>
      <w:r w:rsidRPr="00E93D40">
        <w:rPr>
          <w:rFonts w:asciiTheme="minorHAnsi" w:hAnsiTheme="minorHAnsi" w:cstheme="minorHAnsi"/>
          <w:i/>
          <w:sz w:val="22"/>
          <w:szCs w:val="22"/>
        </w:rPr>
        <w:t xml:space="preserve"> </w:t>
      </w:r>
      <w:r w:rsidRPr="00E93D40">
        <w:rPr>
          <w:rFonts w:asciiTheme="minorHAnsi" w:hAnsiTheme="minorHAnsi" w:cstheme="minorHAnsi"/>
          <w:sz w:val="22"/>
          <w:szCs w:val="22"/>
        </w:rPr>
        <w:t>dan tanpa introduksi</w:t>
      </w:r>
      <w:r w:rsidRPr="00E93D40">
        <w:rPr>
          <w:rFonts w:asciiTheme="minorHAnsi" w:hAnsiTheme="minorHAnsi" w:cstheme="minorHAnsi"/>
          <w:i/>
          <w:sz w:val="22"/>
          <w:szCs w:val="22"/>
        </w:rPr>
        <w:t xml:space="preserve"> Bacillus </w:t>
      </w:r>
      <w:r w:rsidRPr="00E93D40">
        <w:rPr>
          <w:rFonts w:asciiTheme="minorHAnsi" w:hAnsiTheme="minorHAnsi" w:cstheme="minorHAnsi"/>
          <w:sz w:val="22"/>
          <w:szCs w:val="22"/>
        </w:rPr>
        <w:t xml:space="preserve">spp), kontrol </w:t>
      </w:r>
      <w:r w:rsidRPr="00E93D40">
        <w:rPr>
          <w:rFonts w:asciiTheme="minorHAnsi" w:hAnsiTheme="minorHAnsi" w:cstheme="minorHAnsi"/>
          <w:sz w:val="22"/>
          <w:szCs w:val="22"/>
        </w:rPr>
        <w:lastRenderedPageBreak/>
        <w:t xml:space="preserve">negatif (tanaman yang diinokulasikan </w:t>
      </w:r>
      <w:r w:rsidRPr="00E93D40">
        <w:rPr>
          <w:rFonts w:asciiTheme="minorHAnsi" w:hAnsiTheme="minorHAnsi" w:cstheme="minorHAnsi"/>
          <w:i/>
          <w:sz w:val="22"/>
          <w:szCs w:val="22"/>
          <w:lang w:val="en-ID"/>
        </w:rPr>
        <w:t>S. rolfsii</w:t>
      </w:r>
      <w:r w:rsidRPr="00E93D40">
        <w:rPr>
          <w:rFonts w:asciiTheme="minorHAnsi" w:hAnsiTheme="minorHAnsi" w:cstheme="minorHAnsi"/>
          <w:sz w:val="22"/>
          <w:szCs w:val="22"/>
        </w:rPr>
        <w:t xml:space="preserve"> tanpa introduksi </w:t>
      </w:r>
      <w:r w:rsidRPr="00E93D40">
        <w:rPr>
          <w:rFonts w:asciiTheme="minorHAnsi" w:hAnsiTheme="minorHAnsi" w:cstheme="minorHAnsi"/>
          <w:i/>
          <w:sz w:val="22"/>
          <w:szCs w:val="22"/>
        </w:rPr>
        <w:t xml:space="preserve">Bacillus </w:t>
      </w:r>
      <w:r w:rsidRPr="00E93D40">
        <w:rPr>
          <w:rFonts w:asciiTheme="minorHAnsi" w:hAnsiTheme="minorHAnsi" w:cstheme="minorHAnsi"/>
          <w:sz w:val="22"/>
          <w:szCs w:val="22"/>
        </w:rPr>
        <w:t>spp.), kontrol pembanding (dengan pemberian M</w:t>
      </w:r>
      <w:r>
        <w:rPr>
          <w:rFonts w:asciiTheme="minorHAnsi" w:hAnsiTheme="minorHAnsi" w:cstheme="minorHAnsi"/>
          <w:sz w:val="22"/>
          <w:szCs w:val="22"/>
        </w:rPr>
        <w:t>ankozeb) dengan masing- masing 3</w:t>
      </w:r>
      <w:r w:rsidRPr="00E93D40">
        <w:rPr>
          <w:rFonts w:asciiTheme="minorHAnsi" w:hAnsiTheme="minorHAnsi" w:cstheme="minorHAnsi"/>
          <w:sz w:val="22"/>
          <w:szCs w:val="22"/>
        </w:rPr>
        <w:t xml:space="preserve"> ulangan.</w:t>
      </w:r>
    </w:p>
    <w:p w14:paraId="4F864B3A" w14:textId="77777777" w:rsidR="00B41016" w:rsidRDefault="00B41016" w:rsidP="00C03F1F">
      <w:pPr>
        <w:spacing w:line="276" w:lineRule="auto"/>
        <w:jc w:val="both"/>
        <w:rPr>
          <w:rFonts w:asciiTheme="minorHAnsi" w:hAnsiTheme="minorHAnsi" w:cstheme="minorHAnsi"/>
          <w:b/>
          <w:sz w:val="22"/>
          <w:szCs w:val="22"/>
        </w:rPr>
      </w:pPr>
    </w:p>
    <w:p w14:paraId="6E00E269" w14:textId="77777777" w:rsidR="00C03F1F" w:rsidRPr="00E93D40" w:rsidRDefault="00C03F1F" w:rsidP="00C03F1F">
      <w:pPr>
        <w:spacing w:line="276" w:lineRule="auto"/>
        <w:jc w:val="both"/>
        <w:rPr>
          <w:rFonts w:asciiTheme="minorHAnsi" w:hAnsiTheme="minorHAnsi" w:cstheme="minorHAnsi"/>
          <w:b/>
          <w:bCs/>
          <w:iCs/>
          <w:color w:val="000000" w:themeColor="text1"/>
          <w:sz w:val="22"/>
          <w:szCs w:val="22"/>
        </w:rPr>
      </w:pPr>
      <w:r>
        <w:rPr>
          <w:rFonts w:asciiTheme="minorHAnsi" w:hAnsiTheme="minorHAnsi" w:cstheme="minorHAnsi"/>
          <w:b/>
          <w:sz w:val="22"/>
          <w:szCs w:val="22"/>
        </w:rPr>
        <w:t xml:space="preserve">Persiapan </w:t>
      </w:r>
      <w:r w:rsidRPr="00E93D40">
        <w:rPr>
          <w:rFonts w:asciiTheme="minorHAnsi" w:hAnsiTheme="minorHAnsi" w:cstheme="minorHAnsi"/>
          <w:b/>
          <w:sz w:val="22"/>
          <w:szCs w:val="22"/>
        </w:rPr>
        <w:t xml:space="preserve">bakteri endofit </w:t>
      </w:r>
      <w:r w:rsidRPr="00E93D40">
        <w:rPr>
          <w:rFonts w:asciiTheme="minorHAnsi" w:hAnsiTheme="minorHAnsi" w:cstheme="minorHAnsi"/>
          <w:b/>
          <w:i/>
          <w:iCs/>
          <w:sz w:val="22"/>
          <w:szCs w:val="22"/>
        </w:rPr>
        <w:t>Bacillus</w:t>
      </w:r>
      <w:r w:rsidRPr="00E93D40">
        <w:rPr>
          <w:rFonts w:asciiTheme="minorHAnsi" w:hAnsiTheme="minorHAnsi" w:cstheme="minorHAnsi"/>
          <w:b/>
          <w:i/>
          <w:sz w:val="22"/>
          <w:szCs w:val="22"/>
        </w:rPr>
        <w:t xml:space="preserve"> spp</w:t>
      </w:r>
    </w:p>
    <w:p w14:paraId="32FAB707" w14:textId="77777777" w:rsidR="00C03F1F" w:rsidRDefault="00C03F1F" w:rsidP="009D1BAB">
      <w:pPr>
        <w:spacing w:line="276" w:lineRule="auto"/>
        <w:ind w:firstLine="567"/>
        <w:jc w:val="both"/>
        <w:rPr>
          <w:rFonts w:asciiTheme="minorHAnsi" w:hAnsiTheme="minorHAnsi" w:cstheme="minorHAnsi"/>
          <w:sz w:val="22"/>
          <w:szCs w:val="22"/>
        </w:rPr>
      </w:pPr>
      <w:r w:rsidRPr="00E93D40">
        <w:rPr>
          <w:rFonts w:asciiTheme="minorHAnsi" w:hAnsiTheme="minorHAnsi" w:cstheme="minorHAnsi"/>
          <w:sz w:val="22"/>
          <w:szCs w:val="22"/>
        </w:rPr>
        <w:t xml:space="preserve">Isolat murni bakteri endofit Bacilus spp masing-masing galur </w:t>
      </w:r>
      <w:r w:rsidRPr="00E93D40">
        <w:rPr>
          <w:rFonts w:asciiTheme="minorHAnsi" w:hAnsiTheme="minorHAnsi" w:cstheme="minorHAnsi"/>
          <w:sz w:val="22"/>
          <w:szCs w:val="22"/>
          <w:lang w:val="sv-SE"/>
        </w:rPr>
        <w:t>d</w:t>
      </w:r>
      <w:r w:rsidRPr="00E93D40">
        <w:rPr>
          <w:rFonts w:asciiTheme="minorHAnsi" w:hAnsiTheme="minorHAnsi" w:cstheme="minorHAnsi"/>
          <w:sz w:val="22"/>
          <w:szCs w:val="22"/>
        </w:rPr>
        <w:t xml:space="preserve">ari </w:t>
      </w:r>
      <w:r w:rsidRPr="00E93D40">
        <w:rPr>
          <w:rFonts w:asciiTheme="minorHAnsi" w:hAnsiTheme="minorHAnsi" w:cstheme="minorHAnsi"/>
          <w:i/>
          <w:sz w:val="22"/>
          <w:szCs w:val="22"/>
        </w:rPr>
        <w:t>microtube</w:t>
      </w:r>
      <w:r w:rsidRPr="00E93D40">
        <w:rPr>
          <w:rFonts w:asciiTheme="minorHAnsi" w:hAnsiTheme="minorHAnsi" w:cstheme="minorHAnsi"/>
          <w:sz w:val="22"/>
          <w:szCs w:val="22"/>
        </w:rPr>
        <w:t xml:space="preserve"> diremajakan kembali dengan metode gores di medium TSA dan diinkubasi selama 2 x 24 jam</w:t>
      </w:r>
      <w:r>
        <w:rPr>
          <w:rFonts w:asciiTheme="minorHAnsi" w:hAnsiTheme="minorHAnsi" w:cstheme="minorHAnsi"/>
          <w:sz w:val="22"/>
          <w:szCs w:val="22"/>
        </w:rPr>
        <w:t xml:space="preserve">. </w:t>
      </w:r>
    </w:p>
    <w:p w14:paraId="574C5C23" w14:textId="77777777" w:rsidR="00C03F1F" w:rsidRDefault="00C03F1F" w:rsidP="00C03F1F">
      <w:pPr>
        <w:spacing w:line="276" w:lineRule="auto"/>
        <w:jc w:val="both"/>
        <w:rPr>
          <w:rFonts w:asciiTheme="minorHAnsi" w:hAnsiTheme="minorHAnsi" w:cstheme="minorHAnsi"/>
          <w:sz w:val="22"/>
          <w:szCs w:val="22"/>
        </w:rPr>
      </w:pPr>
    </w:p>
    <w:p w14:paraId="27778754" w14:textId="77777777" w:rsidR="00C03F1F" w:rsidRDefault="00C03F1F" w:rsidP="00C03F1F">
      <w:pPr>
        <w:spacing w:line="276" w:lineRule="auto"/>
        <w:jc w:val="both"/>
        <w:rPr>
          <w:rFonts w:asciiTheme="minorHAnsi" w:hAnsiTheme="minorHAnsi" w:cstheme="minorHAnsi"/>
          <w:b/>
          <w:sz w:val="22"/>
          <w:szCs w:val="22"/>
        </w:rPr>
      </w:pPr>
      <w:r w:rsidRPr="00C03F1F">
        <w:rPr>
          <w:rFonts w:asciiTheme="minorHAnsi" w:hAnsiTheme="minorHAnsi" w:cstheme="minorHAnsi"/>
          <w:b/>
          <w:sz w:val="22"/>
          <w:szCs w:val="22"/>
        </w:rPr>
        <w:t xml:space="preserve">Konfirmasi bakteri endofit </w:t>
      </w:r>
      <w:r w:rsidRPr="00C03F1F">
        <w:rPr>
          <w:rFonts w:asciiTheme="minorHAnsi" w:hAnsiTheme="minorHAnsi" w:cstheme="minorHAnsi"/>
          <w:b/>
          <w:i/>
          <w:sz w:val="22"/>
          <w:szCs w:val="22"/>
        </w:rPr>
        <w:t>Bacillus</w:t>
      </w:r>
      <w:r w:rsidRPr="00C03F1F">
        <w:rPr>
          <w:rFonts w:asciiTheme="minorHAnsi" w:hAnsiTheme="minorHAnsi" w:cstheme="minorHAnsi"/>
          <w:b/>
          <w:sz w:val="22"/>
          <w:szCs w:val="22"/>
        </w:rPr>
        <w:t xml:space="preserve"> spp</w:t>
      </w:r>
    </w:p>
    <w:p w14:paraId="2F8F6879" w14:textId="77777777" w:rsidR="00C03F1F" w:rsidRDefault="00C03F1F" w:rsidP="009D1BAB">
      <w:pPr>
        <w:spacing w:line="276" w:lineRule="auto"/>
        <w:ind w:firstLine="567"/>
        <w:jc w:val="both"/>
        <w:rPr>
          <w:rFonts w:asciiTheme="minorHAnsi" w:hAnsiTheme="minorHAnsi" w:cstheme="minorHAnsi"/>
          <w:sz w:val="22"/>
          <w:szCs w:val="22"/>
          <w:lang w:val="en-ID"/>
        </w:rPr>
      </w:pPr>
      <w:r w:rsidRPr="009D1BAB">
        <w:rPr>
          <w:rFonts w:asciiTheme="minorHAnsi" w:hAnsiTheme="minorHAnsi" w:cstheme="minorHAnsi"/>
          <w:sz w:val="22"/>
          <w:szCs w:val="22"/>
          <w:lang w:val="en-ID"/>
        </w:rPr>
        <w:t xml:space="preserve">Isolat </w:t>
      </w:r>
      <w:r w:rsidRPr="009D1BAB">
        <w:rPr>
          <w:rFonts w:asciiTheme="minorHAnsi" w:hAnsiTheme="minorHAnsi" w:cstheme="minorHAnsi"/>
          <w:i/>
          <w:sz w:val="22"/>
          <w:szCs w:val="22"/>
          <w:lang w:val="en-ID"/>
        </w:rPr>
        <w:t>Bacillus</w:t>
      </w:r>
      <w:r w:rsidRPr="009D1BAB">
        <w:rPr>
          <w:rFonts w:asciiTheme="minorHAnsi" w:hAnsiTheme="minorHAnsi" w:cstheme="minorHAnsi"/>
          <w:sz w:val="22"/>
          <w:szCs w:val="22"/>
          <w:lang w:val="en-ID"/>
        </w:rPr>
        <w:t xml:space="preserve"> spp. dikonfirmasi dengan melakukan uji gram dan uji reaksi hipersensitif. Uji Gram bertujuan untuk mengetahui bakteri endofit </w:t>
      </w:r>
      <w:r w:rsidRPr="009D1BAB">
        <w:rPr>
          <w:rFonts w:asciiTheme="minorHAnsi" w:hAnsiTheme="minorHAnsi" w:cstheme="minorHAnsi"/>
          <w:i/>
          <w:sz w:val="22"/>
          <w:szCs w:val="22"/>
          <w:lang w:val="en-ID"/>
        </w:rPr>
        <w:t>Bacillus</w:t>
      </w:r>
      <w:r w:rsidRPr="009D1BAB">
        <w:rPr>
          <w:rFonts w:asciiTheme="minorHAnsi" w:hAnsiTheme="minorHAnsi" w:cstheme="minorHAnsi"/>
          <w:sz w:val="22"/>
          <w:szCs w:val="22"/>
          <w:lang w:val="en-ID"/>
        </w:rPr>
        <w:t xml:space="preserve"> spp. yang digunakan bersifat Gram positif atau Gram negatif. Satu koloni biakan bakteri endofit </w:t>
      </w:r>
      <w:r w:rsidRPr="009D1BAB">
        <w:rPr>
          <w:rFonts w:asciiTheme="minorHAnsi" w:hAnsiTheme="minorHAnsi" w:cstheme="minorHAnsi"/>
          <w:i/>
          <w:sz w:val="22"/>
          <w:szCs w:val="22"/>
          <w:lang w:val="en-ID"/>
        </w:rPr>
        <w:t>Bacillus</w:t>
      </w:r>
      <w:r w:rsidRPr="009D1BAB">
        <w:rPr>
          <w:rFonts w:asciiTheme="minorHAnsi" w:hAnsiTheme="minorHAnsi" w:cstheme="minorHAnsi"/>
          <w:sz w:val="22"/>
          <w:szCs w:val="22"/>
          <w:lang w:val="en-ID"/>
        </w:rPr>
        <w:t xml:space="preserve"> spp. yang berumur 2x24 jam ditempatkan pada kaca objek dan diteteskan dengan satu tetes larutan KOH 3% (Schaad </w:t>
      </w:r>
      <w:r w:rsidRPr="009D1BAB">
        <w:rPr>
          <w:rFonts w:asciiTheme="minorHAnsi" w:hAnsiTheme="minorHAnsi" w:cstheme="minorHAnsi"/>
          <w:i/>
          <w:sz w:val="22"/>
          <w:szCs w:val="22"/>
          <w:lang w:val="en-ID"/>
        </w:rPr>
        <w:t>et al</w:t>
      </w:r>
      <w:r w:rsidRPr="009D1BAB">
        <w:rPr>
          <w:rFonts w:asciiTheme="minorHAnsi" w:hAnsiTheme="minorHAnsi" w:cstheme="minorHAnsi"/>
          <w:sz w:val="22"/>
          <w:szCs w:val="22"/>
          <w:lang w:val="en-ID"/>
        </w:rPr>
        <w:t>., 2001).</w:t>
      </w:r>
      <w:r w:rsidR="009D1BAB" w:rsidRPr="009D1BAB">
        <w:rPr>
          <w:rFonts w:asciiTheme="minorHAnsi" w:hAnsiTheme="minorHAnsi" w:cstheme="minorHAnsi"/>
          <w:sz w:val="22"/>
          <w:szCs w:val="22"/>
          <w:lang w:val="en-ID"/>
        </w:rPr>
        <w:t xml:space="preserve"> Kemudian dilakukan uji reaksi hipersensitif untuk mengetahui sifat bakteri yang tergolong patogen. Suspensi bakteri endofit </w:t>
      </w:r>
      <w:r w:rsidR="009D1BAB" w:rsidRPr="009D1BAB">
        <w:rPr>
          <w:rFonts w:asciiTheme="minorHAnsi" w:hAnsiTheme="minorHAnsi" w:cstheme="minorHAnsi"/>
          <w:i/>
          <w:sz w:val="22"/>
          <w:szCs w:val="22"/>
          <w:lang w:val="en-ID"/>
        </w:rPr>
        <w:t>Bacillus</w:t>
      </w:r>
      <w:r w:rsidR="009D1BAB" w:rsidRPr="009D1BAB">
        <w:rPr>
          <w:rFonts w:asciiTheme="minorHAnsi" w:hAnsiTheme="minorHAnsi" w:cstheme="minorHAnsi"/>
          <w:sz w:val="22"/>
          <w:szCs w:val="22"/>
          <w:lang w:val="en-ID"/>
        </w:rPr>
        <w:t xml:space="preserve"> spp. diinfiltrasikan pada jaringan permukaan bawah daun tanaman pukul empat (</w:t>
      </w:r>
      <w:r w:rsidR="009D1BAB" w:rsidRPr="009D1BAB">
        <w:rPr>
          <w:rFonts w:asciiTheme="minorHAnsi" w:hAnsiTheme="minorHAnsi" w:cstheme="minorHAnsi"/>
          <w:i/>
          <w:sz w:val="22"/>
          <w:szCs w:val="22"/>
          <w:lang w:val="en-ID"/>
        </w:rPr>
        <w:t>Mirabilis jalapa</w:t>
      </w:r>
      <w:r w:rsidR="009D1BAB" w:rsidRPr="009D1BAB">
        <w:rPr>
          <w:rFonts w:asciiTheme="minorHAnsi" w:hAnsiTheme="minorHAnsi" w:cstheme="minorHAnsi"/>
          <w:sz w:val="22"/>
          <w:szCs w:val="22"/>
          <w:lang w:val="en-ID"/>
        </w:rPr>
        <w:t xml:space="preserve">) dengan menggunakan jarum injeksi 1 ml dan diinkubasi selama 2x24 jam (Schaad </w:t>
      </w:r>
      <w:r w:rsidR="009D1BAB" w:rsidRPr="009D1BAB">
        <w:rPr>
          <w:rFonts w:asciiTheme="minorHAnsi" w:hAnsiTheme="minorHAnsi" w:cstheme="minorHAnsi"/>
          <w:i/>
          <w:sz w:val="22"/>
          <w:szCs w:val="22"/>
          <w:lang w:val="en-ID"/>
        </w:rPr>
        <w:t>et al</w:t>
      </w:r>
      <w:r w:rsidR="009D1BAB" w:rsidRPr="009D1BAB">
        <w:rPr>
          <w:rFonts w:asciiTheme="minorHAnsi" w:hAnsiTheme="minorHAnsi" w:cstheme="minorHAnsi"/>
          <w:sz w:val="22"/>
          <w:szCs w:val="22"/>
          <w:lang w:val="en-ID"/>
        </w:rPr>
        <w:t>., 2001).</w:t>
      </w:r>
    </w:p>
    <w:p w14:paraId="2BA7C452" w14:textId="77777777" w:rsidR="009D1BAB" w:rsidRDefault="009D1BAB" w:rsidP="009D1BAB">
      <w:pPr>
        <w:spacing w:line="276" w:lineRule="auto"/>
        <w:ind w:firstLine="567"/>
        <w:jc w:val="both"/>
        <w:rPr>
          <w:rFonts w:asciiTheme="minorHAnsi" w:hAnsiTheme="minorHAnsi" w:cstheme="minorHAnsi"/>
          <w:sz w:val="22"/>
          <w:szCs w:val="22"/>
          <w:lang w:val="en-ID"/>
        </w:rPr>
      </w:pPr>
    </w:p>
    <w:p w14:paraId="5E2359E0" w14:textId="77777777" w:rsidR="009D1BAB" w:rsidRPr="009D1BAB" w:rsidRDefault="009D1BAB" w:rsidP="009D1BAB">
      <w:pPr>
        <w:spacing w:line="276" w:lineRule="auto"/>
        <w:jc w:val="both"/>
        <w:rPr>
          <w:rFonts w:asciiTheme="minorHAnsi" w:hAnsiTheme="minorHAnsi" w:cstheme="minorHAnsi"/>
          <w:b/>
          <w:sz w:val="22"/>
          <w:szCs w:val="22"/>
        </w:rPr>
      </w:pPr>
      <w:r w:rsidRPr="009D1BAB">
        <w:rPr>
          <w:rFonts w:asciiTheme="minorHAnsi" w:hAnsiTheme="minorHAnsi" w:cstheme="minorHAnsi"/>
          <w:b/>
          <w:sz w:val="22"/>
          <w:szCs w:val="22"/>
        </w:rPr>
        <w:t xml:space="preserve">Perbanyakan bakteri endofit </w:t>
      </w:r>
      <w:r w:rsidRPr="009D1BAB">
        <w:rPr>
          <w:rFonts w:asciiTheme="minorHAnsi" w:hAnsiTheme="minorHAnsi" w:cstheme="minorHAnsi"/>
          <w:b/>
          <w:i/>
          <w:sz w:val="22"/>
          <w:szCs w:val="22"/>
        </w:rPr>
        <w:t>Bacillus</w:t>
      </w:r>
      <w:r w:rsidRPr="009D1BAB">
        <w:rPr>
          <w:rFonts w:asciiTheme="minorHAnsi" w:hAnsiTheme="minorHAnsi" w:cstheme="minorHAnsi"/>
          <w:b/>
          <w:sz w:val="22"/>
          <w:szCs w:val="22"/>
        </w:rPr>
        <w:t xml:space="preserve"> spp.</w:t>
      </w:r>
    </w:p>
    <w:p w14:paraId="0D3BC949" w14:textId="77777777" w:rsidR="00C03F1F" w:rsidRDefault="00C03F1F" w:rsidP="009D1BAB">
      <w:pPr>
        <w:spacing w:line="276" w:lineRule="auto"/>
        <w:ind w:firstLine="567"/>
        <w:jc w:val="both"/>
        <w:rPr>
          <w:rFonts w:asciiTheme="minorHAnsi" w:hAnsiTheme="minorHAnsi" w:cstheme="minorHAnsi"/>
          <w:sz w:val="22"/>
          <w:szCs w:val="22"/>
          <w:lang w:val="sv-SE"/>
        </w:rPr>
      </w:pPr>
      <w:r w:rsidRPr="00E93D40">
        <w:rPr>
          <w:rFonts w:asciiTheme="minorHAnsi" w:hAnsiTheme="minorHAnsi" w:cstheme="minorHAnsi"/>
          <w:sz w:val="22"/>
          <w:szCs w:val="22"/>
        </w:rPr>
        <w:t xml:space="preserve">Satu </w:t>
      </w:r>
      <w:r w:rsidRPr="00E93D40">
        <w:rPr>
          <w:rFonts w:asciiTheme="minorHAnsi" w:hAnsiTheme="minorHAnsi" w:cstheme="minorHAnsi"/>
          <w:sz w:val="22"/>
          <w:szCs w:val="22"/>
          <w:lang w:val="sv-SE"/>
        </w:rPr>
        <w:t>koloni tunggal biakan</w:t>
      </w:r>
      <w:r>
        <w:rPr>
          <w:rFonts w:asciiTheme="minorHAnsi" w:hAnsiTheme="minorHAnsi" w:cstheme="minorHAnsi"/>
          <w:sz w:val="22"/>
          <w:szCs w:val="22"/>
          <w:lang w:val="sv-SE"/>
        </w:rPr>
        <w:t xml:space="preserve"> </w:t>
      </w:r>
      <w:r w:rsidRPr="00E93D40">
        <w:rPr>
          <w:rFonts w:asciiTheme="minorHAnsi" w:hAnsiTheme="minorHAnsi" w:cstheme="minorHAnsi"/>
          <w:sz w:val="22"/>
          <w:szCs w:val="22"/>
          <w:lang w:val="sv-SE"/>
        </w:rPr>
        <w:t>murni</w:t>
      </w:r>
      <w:r w:rsidRPr="00E93D40">
        <w:rPr>
          <w:rFonts w:asciiTheme="minorHAnsi" w:hAnsiTheme="minorHAnsi" w:cstheme="minorHAnsi"/>
          <w:sz w:val="22"/>
          <w:szCs w:val="22"/>
        </w:rPr>
        <w:t xml:space="preserve"> </w:t>
      </w:r>
      <w:r w:rsidRPr="00E93D40">
        <w:rPr>
          <w:rFonts w:asciiTheme="minorHAnsi" w:hAnsiTheme="minorHAnsi" w:cstheme="minorHAnsi"/>
          <w:i/>
          <w:sz w:val="22"/>
          <w:szCs w:val="22"/>
        </w:rPr>
        <w:t xml:space="preserve">Bacillus </w:t>
      </w:r>
      <w:r w:rsidRPr="00E93D40">
        <w:rPr>
          <w:rFonts w:asciiTheme="minorHAnsi" w:hAnsiTheme="minorHAnsi" w:cstheme="minorHAnsi"/>
          <w:sz w:val="22"/>
          <w:szCs w:val="22"/>
        </w:rPr>
        <w:t xml:space="preserve">spp </w:t>
      </w:r>
      <w:r w:rsidRPr="00E93D40">
        <w:rPr>
          <w:rFonts w:asciiTheme="minorHAnsi" w:hAnsiTheme="minorHAnsi" w:cstheme="minorHAnsi"/>
          <w:sz w:val="22"/>
          <w:szCs w:val="22"/>
          <w:lang w:val="sv-SE"/>
        </w:rPr>
        <w:t xml:space="preserve">dimasukkan ke dalam </w:t>
      </w:r>
      <w:r w:rsidRPr="00E93D40">
        <w:rPr>
          <w:rFonts w:asciiTheme="minorHAnsi" w:hAnsiTheme="minorHAnsi" w:cstheme="minorHAnsi"/>
          <w:sz w:val="22"/>
          <w:szCs w:val="22"/>
        </w:rPr>
        <w:t>24</w:t>
      </w:r>
      <w:r w:rsidRPr="00E93D40">
        <w:rPr>
          <w:rFonts w:asciiTheme="minorHAnsi" w:hAnsiTheme="minorHAnsi" w:cstheme="minorHAnsi"/>
          <w:sz w:val="22"/>
          <w:szCs w:val="22"/>
          <w:lang w:val="sv-SE"/>
        </w:rPr>
        <w:t xml:space="preserve"> ml medium NB dalam botol kultur dan diinkubasi pada </w:t>
      </w:r>
      <w:r w:rsidRPr="00E93D40">
        <w:rPr>
          <w:rFonts w:asciiTheme="minorHAnsi" w:hAnsiTheme="minorHAnsi" w:cstheme="minorHAnsi"/>
          <w:i/>
          <w:sz w:val="22"/>
          <w:szCs w:val="22"/>
          <w:lang w:val="sv-SE"/>
        </w:rPr>
        <w:t>rotary shaker</w:t>
      </w:r>
      <w:r w:rsidRPr="00E93D40">
        <w:rPr>
          <w:rFonts w:asciiTheme="minorHAnsi" w:hAnsiTheme="minorHAnsi" w:cstheme="minorHAnsi"/>
          <w:sz w:val="22"/>
          <w:szCs w:val="22"/>
          <w:lang w:val="sv-SE"/>
        </w:rPr>
        <w:t xml:space="preserve"> selama</w:t>
      </w:r>
      <w:r w:rsidRPr="00E93D40">
        <w:rPr>
          <w:rFonts w:asciiTheme="minorHAnsi" w:hAnsiTheme="minorHAnsi" w:cstheme="minorHAnsi"/>
          <w:sz w:val="22"/>
          <w:szCs w:val="22"/>
        </w:rPr>
        <w:t xml:space="preserve"> 1 x 24</w:t>
      </w:r>
      <w:r w:rsidRPr="00E93D40">
        <w:rPr>
          <w:rFonts w:asciiTheme="minorHAnsi" w:hAnsiTheme="minorHAnsi" w:cstheme="minorHAnsi"/>
          <w:sz w:val="22"/>
          <w:szCs w:val="22"/>
          <w:lang w:val="sv-SE"/>
        </w:rPr>
        <w:t xml:space="preserve"> jam pada suhu ruang. Selanjutnya</w:t>
      </w:r>
      <w:r w:rsidRPr="00E93D40">
        <w:rPr>
          <w:rFonts w:asciiTheme="minorHAnsi" w:hAnsiTheme="minorHAnsi" w:cstheme="minorHAnsi"/>
          <w:sz w:val="22"/>
          <w:szCs w:val="22"/>
        </w:rPr>
        <w:t>,</w:t>
      </w:r>
      <w:r w:rsidRPr="00E93D40">
        <w:rPr>
          <w:rFonts w:asciiTheme="minorHAnsi" w:hAnsiTheme="minorHAnsi" w:cstheme="minorHAnsi"/>
          <w:sz w:val="22"/>
          <w:szCs w:val="22"/>
          <w:lang w:val="sv-SE"/>
        </w:rPr>
        <w:t xml:space="preserve"> pembuatan konsorsium dengan cara menggabungkan 2 atau 3 isolat Bacillus spp masing-masing 1 ml hasil preculture  dipindahkan ke dalam 22 atau 23 ml air kelapa steril dalam botol kultur untuk </w:t>
      </w:r>
      <w:r w:rsidRPr="00E93D40">
        <w:rPr>
          <w:rFonts w:asciiTheme="minorHAnsi" w:hAnsiTheme="minorHAnsi" w:cstheme="minorHAnsi"/>
          <w:i/>
          <w:sz w:val="22"/>
          <w:szCs w:val="22"/>
          <w:lang w:val="sv-SE"/>
        </w:rPr>
        <w:t>mainculture</w:t>
      </w:r>
      <w:r w:rsidRPr="00E93D40">
        <w:rPr>
          <w:rFonts w:asciiTheme="minorHAnsi" w:hAnsiTheme="minorHAnsi" w:cstheme="minorHAnsi"/>
          <w:i/>
          <w:sz w:val="22"/>
          <w:szCs w:val="22"/>
        </w:rPr>
        <w:t xml:space="preserve"> </w:t>
      </w:r>
      <w:r w:rsidRPr="00E93D40">
        <w:rPr>
          <w:rFonts w:asciiTheme="minorHAnsi" w:hAnsiTheme="minorHAnsi" w:cstheme="minorHAnsi"/>
          <w:sz w:val="22"/>
          <w:szCs w:val="22"/>
          <w:lang w:val="sv-SE"/>
        </w:rPr>
        <w:t>dan diinkubasi dengan cara yang sama selama 2 x 24</w:t>
      </w:r>
      <w:r w:rsidRPr="00E93D40">
        <w:rPr>
          <w:rFonts w:asciiTheme="minorHAnsi" w:hAnsiTheme="minorHAnsi" w:cstheme="minorHAnsi"/>
          <w:sz w:val="22"/>
          <w:szCs w:val="22"/>
        </w:rPr>
        <w:t xml:space="preserve"> </w:t>
      </w:r>
      <w:r w:rsidRPr="00E93D40">
        <w:rPr>
          <w:rFonts w:asciiTheme="minorHAnsi" w:hAnsiTheme="minorHAnsi" w:cstheme="minorHAnsi"/>
          <w:sz w:val="22"/>
          <w:szCs w:val="22"/>
          <w:lang w:val="sv-SE"/>
        </w:rPr>
        <w:t>jam dengan kecepatan 150</w:t>
      </w:r>
      <w:r w:rsidRPr="00E93D40">
        <w:rPr>
          <w:rFonts w:asciiTheme="minorHAnsi" w:hAnsiTheme="minorHAnsi" w:cstheme="minorHAnsi"/>
          <w:sz w:val="22"/>
          <w:szCs w:val="22"/>
        </w:rPr>
        <w:t xml:space="preserve"> </w:t>
      </w:r>
      <w:r w:rsidRPr="00E93D40">
        <w:rPr>
          <w:rFonts w:asciiTheme="minorHAnsi" w:hAnsiTheme="minorHAnsi" w:cstheme="minorHAnsi"/>
          <w:sz w:val="22"/>
          <w:szCs w:val="22"/>
          <w:lang w:val="sv-SE"/>
        </w:rPr>
        <w:t xml:space="preserve">rpm (Yanti </w:t>
      </w:r>
      <w:r w:rsidRPr="00E93D40">
        <w:rPr>
          <w:rFonts w:asciiTheme="minorHAnsi" w:hAnsiTheme="minorHAnsi" w:cstheme="minorHAnsi"/>
          <w:i/>
          <w:sz w:val="22"/>
          <w:szCs w:val="22"/>
          <w:lang w:val="sv-SE"/>
        </w:rPr>
        <w:t>et al</w:t>
      </w:r>
      <w:r>
        <w:rPr>
          <w:rFonts w:asciiTheme="minorHAnsi" w:hAnsiTheme="minorHAnsi" w:cstheme="minorHAnsi"/>
          <w:sz w:val="22"/>
          <w:szCs w:val="22"/>
          <w:lang w:val="sv-SE"/>
        </w:rPr>
        <w:t>,. 2017) (Gambar 1b).</w:t>
      </w:r>
      <w:r w:rsidRPr="00E93D40">
        <w:rPr>
          <w:rFonts w:asciiTheme="minorHAnsi" w:hAnsiTheme="minorHAnsi" w:cstheme="minorHAnsi"/>
          <w:sz w:val="22"/>
          <w:szCs w:val="22"/>
          <w:lang w:val="sv-SE"/>
        </w:rPr>
        <w:t xml:space="preserve"> Kepadatan populasi ditentukan dengan membandingkan kekeruhan suspensi bakteri</w:t>
      </w:r>
      <w:r w:rsidRPr="00E93D40">
        <w:rPr>
          <w:rFonts w:asciiTheme="minorHAnsi" w:hAnsiTheme="minorHAnsi" w:cstheme="minorHAnsi"/>
          <w:sz w:val="22"/>
          <w:szCs w:val="22"/>
        </w:rPr>
        <w:t xml:space="preserve"> </w:t>
      </w:r>
      <w:r w:rsidRPr="00E93D40">
        <w:rPr>
          <w:rFonts w:asciiTheme="minorHAnsi" w:hAnsiTheme="minorHAnsi" w:cstheme="minorHAnsi"/>
          <w:sz w:val="22"/>
          <w:szCs w:val="22"/>
          <w:lang w:val="sv-SE"/>
        </w:rPr>
        <w:t xml:space="preserve">dengan larutan </w:t>
      </w:r>
      <w:r w:rsidRPr="00E93D40">
        <w:rPr>
          <w:rFonts w:asciiTheme="minorHAnsi" w:hAnsiTheme="minorHAnsi" w:cstheme="minorHAnsi"/>
          <w:i/>
          <w:sz w:val="22"/>
          <w:szCs w:val="22"/>
          <w:lang w:val="sv-SE"/>
        </w:rPr>
        <w:t>McFarland</w:t>
      </w:r>
      <w:r w:rsidRPr="00E93D40">
        <w:rPr>
          <w:rFonts w:asciiTheme="minorHAnsi" w:hAnsiTheme="minorHAnsi" w:cstheme="minorHAnsi"/>
          <w:sz w:val="22"/>
          <w:szCs w:val="22"/>
        </w:rPr>
        <w:t xml:space="preserve"> </w:t>
      </w:r>
      <w:r w:rsidRPr="00E93D40">
        <w:rPr>
          <w:rFonts w:asciiTheme="minorHAnsi" w:hAnsiTheme="minorHAnsi" w:cstheme="minorHAnsi"/>
          <w:sz w:val="22"/>
          <w:szCs w:val="22"/>
          <w:lang w:val="sv-SE"/>
        </w:rPr>
        <w:t xml:space="preserve">skala </w:t>
      </w:r>
      <w:r w:rsidRPr="00E93D40">
        <w:rPr>
          <w:rFonts w:asciiTheme="minorHAnsi" w:hAnsiTheme="minorHAnsi" w:cstheme="minorHAnsi"/>
          <w:sz w:val="22"/>
          <w:szCs w:val="22"/>
        </w:rPr>
        <w:t>10</w:t>
      </w:r>
      <w:r w:rsidRPr="00E93D40">
        <w:rPr>
          <w:rFonts w:asciiTheme="minorHAnsi" w:hAnsiTheme="minorHAnsi" w:cstheme="minorHAnsi"/>
          <w:sz w:val="22"/>
          <w:szCs w:val="22"/>
          <w:vertAlign w:val="superscript"/>
          <w:lang w:val="sv-SE"/>
        </w:rPr>
        <w:t>8</w:t>
      </w:r>
      <w:r w:rsidRPr="00E93D40">
        <w:rPr>
          <w:rFonts w:asciiTheme="minorHAnsi" w:hAnsiTheme="minorHAnsi" w:cstheme="minorHAnsi"/>
          <w:sz w:val="22"/>
          <w:szCs w:val="22"/>
          <w:lang w:val="sv-SE"/>
        </w:rPr>
        <w:t>sel/ml (kepadatan populasi diperkirakan 10</w:t>
      </w:r>
      <w:r w:rsidRPr="00E93D40">
        <w:rPr>
          <w:rFonts w:asciiTheme="minorHAnsi" w:hAnsiTheme="minorHAnsi" w:cstheme="minorHAnsi"/>
          <w:sz w:val="22"/>
          <w:szCs w:val="22"/>
          <w:vertAlign w:val="superscript"/>
          <w:lang w:val="sv-SE"/>
        </w:rPr>
        <w:t>8</w:t>
      </w:r>
      <w:r w:rsidRPr="00E93D40">
        <w:rPr>
          <w:rFonts w:asciiTheme="minorHAnsi" w:hAnsiTheme="minorHAnsi" w:cstheme="minorHAnsi"/>
          <w:sz w:val="22"/>
          <w:szCs w:val="22"/>
          <w:lang w:val="sv-SE"/>
        </w:rPr>
        <w:t xml:space="preserve"> sel/ml) (Yanti </w:t>
      </w:r>
      <w:r w:rsidRPr="00E93D40">
        <w:rPr>
          <w:rFonts w:asciiTheme="minorHAnsi" w:hAnsiTheme="minorHAnsi" w:cstheme="minorHAnsi"/>
          <w:i/>
          <w:sz w:val="22"/>
          <w:szCs w:val="22"/>
          <w:lang w:val="sv-SE"/>
        </w:rPr>
        <w:t>et al</w:t>
      </w:r>
      <w:r w:rsidRPr="00E93D40">
        <w:rPr>
          <w:rFonts w:asciiTheme="minorHAnsi" w:hAnsiTheme="minorHAnsi" w:cstheme="minorHAnsi"/>
          <w:sz w:val="22"/>
          <w:szCs w:val="22"/>
        </w:rPr>
        <w:t>.,</w:t>
      </w:r>
      <w:r w:rsidRPr="00E93D40">
        <w:rPr>
          <w:rFonts w:asciiTheme="minorHAnsi" w:hAnsiTheme="minorHAnsi" w:cstheme="minorHAnsi"/>
          <w:sz w:val="22"/>
          <w:szCs w:val="22"/>
          <w:lang w:val="sv-SE"/>
        </w:rPr>
        <w:t xml:space="preserve"> 2018).</w:t>
      </w:r>
    </w:p>
    <w:p w14:paraId="49A5A001" w14:textId="77777777" w:rsidR="008A07C5" w:rsidRDefault="008A07C5" w:rsidP="00C03F1F">
      <w:pPr>
        <w:pStyle w:val="BodyTextIndent3"/>
        <w:spacing w:line="276" w:lineRule="auto"/>
        <w:ind w:left="0" w:firstLine="0"/>
        <w:rPr>
          <w:rFonts w:ascii="Calibri" w:hAnsi="Calibri"/>
          <w:b/>
          <w:sz w:val="22"/>
          <w:szCs w:val="22"/>
          <w:lang w:val="de-DE"/>
        </w:rPr>
      </w:pPr>
    </w:p>
    <w:p w14:paraId="71F81FD3" w14:textId="77777777" w:rsidR="00C03F1F" w:rsidRPr="00E93D40" w:rsidRDefault="00C03F1F" w:rsidP="00C03F1F">
      <w:pPr>
        <w:spacing w:line="276" w:lineRule="auto"/>
        <w:jc w:val="both"/>
        <w:rPr>
          <w:rFonts w:asciiTheme="minorHAnsi" w:hAnsiTheme="minorHAnsi" w:cstheme="minorHAnsi"/>
          <w:b/>
          <w:sz w:val="22"/>
          <w:szCs w:val="22"/>
        </w:rPr>
      </w:pPr>
      <w:r w:rsidRPr="00E93D40">
        <w:rPr>
          <w:rFonts w:asciiTheme="minorHAnsi" w:hAnsiTheme="minorHAnsi" w:cstheme="minorHAnsi"/>
          <w:b/>
          <w:sz w:val="22"/>
          <w:szCs w:val="22"/>
        </w:rPr>
        <w:t xml:space="preserve">Peremajaan dan Identifikas Jamur </w:t>
      </w:r>
      <w:r w:rsidRPr="00E93D40">
        <w:rPr>
          <w:rFonts w:asciiTheme="minorHAnsi" w:hAnsiTheme="minorHAnsi" w:cstheme="minorHAnsi"/>
          <w:b/>
          <w:i/>
          <w:sz w:val="22"/>
          <w:szCs w:val="22"/>
        </w:rPr>
        <w:t>S. rolfsii</w:t>
      </w:r>
    </w:p>
    <w:p w14:paraId="56E9DD35" w14:textId="77777777" w:rsidR="00C03F1F" w:rsidRDefault="00C03F1F" w:rsidP="00C03F1F">
      <w:pPr>
        <w:pStyle w:val="BodyTextIndent3"/>
        <w:spacing w:line="276" w:lineRule="auto"/>
        <w:ind w:left="0" w:firstLine="0"/>
        <w:rPr>
          <w:rFonts w:asciiTheme="minorHAnsi" w:hAnsiTheme="minorHAnsi" w:cstheme="minorHAnsi"/>
          <w:sz w:val="22"/>
          <w:szCs w:val="22"/>
          <w:lang w:val="en-ID"/>
        </w:rPr>
      </w:pPr>
      <w:r w:rsidRPr="00E93D40">
        <w:rPr>
          <w:rFonts w:asciiTheme="minorHAnsi" w:hAnsiTheme="minorHAnsi" w:cstheme="minorHAnsi"/>
          <w:sz w:val="22"/>
          <w:szCs w:val="22"/>
          <w:lang w:val="en-ID"/>
        </w:rPr>
        <w:t xml:space="preserve">Jamur </w:t>
      </w:r>
      <w:r w:rsidRPr="00E93D40">
        <w:rPr>
          <w:rFonts w:asciiTheme="minorHAnsi" w:hAnsiTheme="minorHAnsi" w:cstheme="minorHAnsi"/>
          <w:i/>
          <w:sz w:val="22"/>
          <w:szCs w:val="22"/>
          <w:lang w:val="en-ID"/>
        </w:rPr>
        <w:t>S. rolfsii</w:t>
      </w:r>
      <w:r w:rsidRPr="00E93D40">
        <w:rPr>
          <w:rFonts w:asciiTheme="minorHAnsi" w:hAnsiTheme="minorHAnsi" w:cstheme="minorHAnsi"/>
          <w:sz w:val="22"/>
          <w:szCs w:val="22"/>
          <w:lang w:val="en-ID"/>
        </w:rPr>
        <w:t xml:space="preserve"> diperoleh dari koleksi laboratorium Fitopatologi Jurusan Hama dan Penyakit Tumbuhan Fakultas Pertanian Universitas Andalas dan diremajakan dengan cara: satu potongan </w:t>
      </w:r>
      <w:r w:rsidRPr="00E93D40">
        <w:rPr>
          <w:rFonts w:asciiTheme="minorHAnsi" w:hAnsiTheme="minorHAnsi" w:cstheme="minorHAnsi"/>
          <w:i/>
          <w:sz w:val="22"/>
          <w:szCs w:val="22"/>
          <w:lang w:val="en-ID"/>
        </w:rPr>
        <w:t>fungalmat</w:t>
      </w:r>
      <w:r w:rsidRPr="00E93D40">
        <w:rPr>
          <w:rFonts w:asciiTheme="minorHAnsi" w:hAnsiTheme="minorHAnsi" w:cstheme="minorHAnsi"/>
          <w:sz w:val="22"/>
          <w:szCs w:val="22"/>
          <w:lang w:val="en-ID"/>
        </w:rPr>
        <w:t xml:space="preserve"> diinokulasikan pada media PDA dan diinkubasikan selama 1 minggu. Kemudian diamati bentuk mikroskopis dari </w:t>
      </w:r>
      <w:r w:rsidRPr="00E93D40">
        <w:rPr>
          <w:rFonts w:asciiTheme="minorHAnsi" w:hAnsiTheme="minorHAnsi" w:cstheme="minorHAnsi"/>
          <w:i/>
          <w:sz w:val="22"/>
          <w:szCs w:val="22"/>
          <w:lang w:val="en-ID"/>
        </w:rPr>
        <w:t>S. rolfsii</w:t>
      </w:r>
      <w:r w:rsidRPr="00E93D40">
        <w:rPr>
          <w:rFonts w:asciiTheme="minorHAnsi" w:hAnsiTheme="minorHAnsi" w:cstheme="minorHAnsi"/>
          <w:sz w:val="22"/>
          <w:szCs w:val="22"/>
          <w:lang w:val="en-ID"/>
        </w:rPr>
        <w:t xml:space="preserve"> dibawah mikroskop.</w:t>
      </w:r>
    </w:p>
    <w:p w14:paraId="64D82852" w14:textId="77777777" w:rsidR="00C03F1F" w:rsidRDefault="00C03F1F" w:rsidP="00C03F1F">
      <w:pPr>
        <w:pStyle w:val="BodyTextIndent3"/>
        <w:spacing w:line="276" w:lineRule="auto"/>
        <w:ind w:left="0" w:firstLine="0"/>
        <w:rPr>
          <w:rFonts w:asciiTheme="minorHAnsi" w:hAnsiTheme="minorHAnsi" w:cstheme="minorHAnsi"/>
          <w:sz w:val="22"/>
          <w:szCs w:val="22"/>
          <w:lang w:val="en-ID"/>
        </w:rPr>
      </w:pPr>
    </w:p>
    <w:p w14:paraId="538FCB79" w14:textId="77777777" w:rsidR="00C03F1F" w:rsidRPr="00983F3B" w:rsidRDefault="00C03F1F" w:rsidP="00C03F1F">
      <w:pPr>
        <w:pStyle w:val="ListParagraph"/>
        <w:spacing w:line="276" w:lineRule="auto"/>
        <w:ind w:left="0"/>
        <w:jc w:val="both"/>
        <w:rPr>
          <w:rFonts w:asciiTheme="minorHAnsi" w:hAnsiTheme="minorHAnsi" w:cstheme="minorHAnsi"/>
          <w:b/>
          <w:i/>
          <w:sz w:val="22"/>
          <w:szCs w:val="22"/>
          <w:lang w:val="en-ID"/>
        </w:rPr>
      </w:pPr>
      <w:r w:rsidRPr="00E93D40">
        <w:rPr>
          <w:rFonts w:asciiTheme="minorHAnsi" w:hAnsiTheme="minorHAnsi" w:cstheme="minorHAnsi"/>
          <w:b/>
          <w:sz w:val="22"/>
          <w:szCs w:val="22"/>
          <w:lang w:val="en-ID"/>
        </w:rPr>
        <w:t xml:space="preserve">Uji patogenisitas jamur </w:t>
      </w:r>
      <w:r w:rsidRPr="00983F3B">
        <w:rPr>
          <w:rFonts w:asciiTheme="minorHAnsi" w:hAnsiTheme="minorHAnsi" w:cstheme="minorHAnsi"/>
          <w:b/>
          <w:i/>
          <w:sz w:val="22"/>
          <w:szCs w:val="22"/>
          <w:lang w:val="en-ID"/>
        </w:rPr>
        <w:t>S. rolfsii</w:t>
      </w:r>
    </w:p>
    <w:p w14:paraId="4E7DBA32" w14:textId="77777777" w:rsidR="00C03F1F" w:rsidRDefault="00C03F1F" w:rsidP="00C03F1F">
      <w:pPr>
        <w:pStyle w:val="BodyTextIndent3"/>
        <w:spacing w:line="276" w:lineRule="auto"/>
        <w:ind w:left="0" w:firstLine="0"/>
        <w:rPr>
          <w:rFonts w:asciiTheme="minorHAnsi" w:hAnsiTheme="minorHAnsi" w:cstheme="minorHAnsi"/>
          <w:sz w:val="22"/>
          <w:szCs w:val="22"/>
          <w:lang w:val="en-ID"/>
        </w:rPr>
      </w:pPr>
      <w:r w:rsidRPr="00E93D40">
        <w:rPr>
          <w:rFonts w:asciiTheme="minorHAnsi" w:hAnsiTheme="minorHAnsi" w:cstheme="minorHAnsi"/>
          <w:sz w:val="22"/>
          <w:szCs w:val="22"/>
          <w:lang w:val="en-ID"/>
        </w:rPr>
        <w:t>Uji patogenisitas bertujuan</w:t>
      </w:r>
      <w:r w:rsidRPr="00E93D40">
        <w:rPr>
          <w:rStyle w:val="CommentReference"/>
          <w:rFonts w:asciiTheme="minorHAnsi" w:hAnsiTheme="minorHAnsi" w:cstheme="minorHAnsi"/>
          <w:sz w:val="22"/>
          <w:szCs w:val="22"/>
        </w:rPr>
        <w:t xml:space="preserve"> mengetahui daya virulensi </w:t>
      </w:r>
      <w:r w:rsidRPr="00E93D40">
        <w:rPr>
          <w:rFonts w:asciiTheme="minorHAnsi" w:hAnsiTheme="minorHAnsi" w:cstheme="minorHAnsi"/>
          <w:sz w:val="22"/>
          <w:szCs w:val="22"/>
          <w:lang w:val="en-ID"/>
        </w:rPr>
        <w:t xml:space="preserve">pada tanaman inang dengan menggunakan bibit tanaman cabai berumur 2 minggu. Jamur </w:t>
      </w:r>
      <w:r w:rsidRPr="00E93D40">
        <w:rPr>
          <w:rFonts w:asciiTheme="minorHAnsi" w:hAnsiTheme="minorHAnsi" w:cstheme="minorHAnsi"/>
          <w:i/>
          <w:sz w:val="22"/>
          <w:szCs w:val="22"/>
          <w:lang w:val="en-ID"/>
        </w:rPr>
        <w:t>S. rolfsii</w:t>
      </w:r>
      <w:r w:rsidRPr="00E93D40">
        <w:rPr>
          <w:rFonts w:asciiTheme="minorHAnsi" w:hAnsiTheme="minorHAnsi" w:cstheme="minorHAnsi"/>
          <w:sz w:val="22"/>
          <w:szCs w:val="22"/>
          <w:lang w:val="en-ID"/>
        </w:rPr>
        <w:t xml:space="preserve"> pada media tersebut diinokulasi pada bibit cabai dengan cara menempelkan fungalmat ukuran 1x1 cm ke pangkal batang tanaman lalu ditutup dengan kapas yang telah dilembabkan dan diikat dengan selotip, kemudian diamati sampai muncul gejala (Marwan </w:t>
      </w:r>
      <w:r w:rsidRPr="00E93D40">
        <w:rPr>
          <w:rFonts w:asciiTheme="minorHAnsi" w:hAnsiTheme="minorHAnsi" w:cstheme="minorHAnsi"/>
          <w:i/>
          <w:sz w:val="22"/>
          <w:szCs w:val="22"/>
          <w:lang w:val="en-ID"/>
        </w:rPr>
        <w:t>et al</w:t>
      </w:r>
      <w:r w:rsidRPr="00E93D40">
        <w:rPr>
          <w:rFonts w:asciiTheme="minorHAnsi" w:hAnsiTheme="minorHAnsi" w:cstheme="minorHAnsi"/>
          <w:sz w:val="22"/>
          <w:szCs w:val="22"/>
          <w:lang w:val="en-ID"/>
        </w:rPr>
        <w:t>., 2017)</w:t>
      </w:r>
    </w:p>
    <w:p w14:paraId="485CF6D1" w14:textId="77777777" w:rsidR="00C03F1F" w:rsidRPr="00E93D40" w:rsidRDefault="00C03F1F" w:rsidP="00C03F1F">
      <w:pPr>
        <w:spacing w:line="276" w:lineRule="auto"/>
        <w:jc w:val="both"/>
        <w:rPr>
          <w:rFonts w:asciiTheme="minorHAnsi" w:hAnsiTheme="minorHAnsi" w:cstheme="minorHAnsi"/>
          <w:b/>
          <w:i/>
          <w:sz w:val="22"/>
          <w:szCs w:val="22"/>
          <w:lang w:val="en-ID"/>
        </w:rPr>
      </w:pPr>
      <w:r w:rsidRPr="00E93D40">
        <w:rPr>
          <w:rFonts w:asciiTheme="minorHAnsi" w:hAnsiTheme="minorHAnsi" w:cstheme="minorHAnsi"/>
          <w:b/>
          <w:sz w:val="22"/>
          <w:szCs w:val="22"/>
          <w:lang w:val="en-ID"/>
        </w:rPr>
        <w:t xml:space="preserve">Perbanyakan </w:t>
      </w:r>
      <w:r w:rsidRPr="00E93D40">
        <w:rPr>
          <w:rFonts w:asciiTheme="minorHAnsi" w:hAnsiTheme="minorHAnsi" w:cstheme="minorHAnsi"/>
          <w:b/>
          <w:i/>
          <w:sz w:val="22"/>
          <w:szCs w:val="22"/>
          <w:lang w:val="en-ID"/>
        </w:rPr>
        <w:t>S. rolfsii</w:t>
      </w:r>
      <w:r w:rsidRPr="00E93D40">
        <w:rPr>
          <w:rFonts w:asciiTheme="minorHAnsi" w:hAnsiTheme="minorHAnsi" w:cstheme="minorHAnsi"/>
          <w:b/>
          <w:sz w:val="22"/>
          <w:szCs w:val="22"/>
          <w:lang w:val="en-ID"/>
        </w:rPr>
        <w:t xml:space="preserve"> pada media campuran pasir dan tepung jagung (CMS)</w:t>
      </w:r>
    </w:p>
    <w:p w14:paraId="317583EC" w14:textId="77777777" w:rsidR="00C03F1F" w:rsidRPr="00E93D40" w:rsidRDefault="00C03F1F" w:rsidP="00C03F1F">
      <w:pPr>
        <w:pStyle w:val="ListParagraph"/>
        <w:spacing w:line="276" w:lineRule="auto"/>
        <w:ind w:left="0" w:firstLine="720"/>
        <w:jc w:val="both"/>
        <w:rPr>
          <w:rFonts w:asciiTheme="minorHAnsi" w:hAnsiTheme="minorHAnsi" w:cstheme="minorHAnsi"/>
          <w:b/>
          <w:sz w:val="22"/>
          <w:szCs w:val="22"/>
          <w:lang w:val="en-ID"/>
        </w:rPr>
      </w:pPr>
      <w:r w:rsidRPr="00E93D40">
        <w:rPr>
          <w:rFonts w:asciiTheme="minorHAnsi" w:hAnsiTheme="minorHAnsi" w:cstheme="minorHAnsi"/>
          <w:sz w:val="22"/>
          <w:szCs w:val="22"/>
          <w:lang w:val="en-ID"/>
        </w:rPr>
        <w:t xml:space="preserve">Biakan murni </w:t>
      </w:r>
      <w:r w:rsidRPr="00E93D40">
        <w:rPr>
          <w:rFonts w:asciiTheme="minorHAnsi" w:hAnsiTheme="minorHAnsi" w:cstheme="minorHAnsi"/>
          <w:i/>
          <w:sz w:val="22"/>
          <w:szCs w:val="22"/>
          <w:lang w:val="en-ID"/>
        </w:rPr>
        <w:t>S. rolfsii</w:t>
      </w:r>
      <w:r w:rsidRPr="00E93D40">
        <w:rPr>
          <w:rFonts w:asciiTheme="minorHAnsi" w:hAnsiTheme="minorHAnsi" w:cstheme="minorHAnsi"/>
          <w:sz w:val="22"/>
          <w:szCs w:val="22"/>
          <w:lang w:val="en-ID"/>
        </w:rPr>
        <w:t xml:space="preserve"> diperbanyak pada media </w:t>
      </w:r>
      <w:r w:rsidRPr="00E93D40">
        <w:rPr>
          <w:rFonts w:asciiTheme="minorHAnsi" w:hAnsiTheme="minorHAnsi" w:cstheme="minorHAnsi"/>
          <w:i/>
          <w:sz w:val="22"/>
          <w:szCs w:val="22"/>
          <w:lang w:val="en-ID"/>
        </w:rPr>
        <w:t>Corn Meal Sand</w:t>
      </w:r>
      <w:r w:rsidRPr="00E93D40">
        <w:rPr>
          <w:rFonts w:asciiTheme="minorHAnsi" w:hAnsiTheme="minorHAnsi" w:cstheme="minorHAnsi"/>
          <w:sz w:val="22"/>
          <w:szCs w:val="22"/>
          <w:lang w:val="en-ID"/>
        </w:rPr>
        <w:t xml:space="preserve"> (CMS) dengan campuran (100 g pasir + 20 g tepung jagung + akuades steril), kemudian campuran media tersebut dimasukkan ke dalam plastik dan di </w:t>
      </w:r>
      <w:r w:rsidRPr="00E93D40">
        <w:rPr>
          <w:rFonts w:asciiTheme="minorHAnsi" w:hAnsiTheme="minorHAnsi" w:cstheme="minorHAnsi"/>
          <w:i/>
          <w:sz w:val="22"/>
          <w:szCs w:val="22"/>
          <w:lang w:val="en-ID"/>
        </w:rPr>
        <w:t>autoclave</w:t>
      </w:r>
      <w:r w:rsidRPr="00E93D40">
        <w:rPr>
          <w:rFonts w:asciiTheme="minorHAnsi" w:hAnsiTheme="minorHAnsi" w:cstheme="minorHAnsi"/>
          <w:sz w:val="22"/>
          <w:szCs w:val="22"/>
          <w:lang w:val="en-ID"/>
        </w:rPr>
        <w:t xml:space="preserve">. Kemudian media didinginkan dan </w:t>
      </w:r>
      <w:r w:rsidRPr="00E93D40">
        <w:rPr>
          <w:rFonts w:asciiTheme="minorHAnsi" w:hAnsiTheme="minorHAnsi" w:cstheme="minorHAnsi"/>
          <w:sz w:val="22"/>
          <w:szCs w:val="22"/>
          <w:lang w:val="en-ID"/>
        </w:rPr>
        <w:lastRenderedPageBreak/>
        <w:t xml:space="preserve">selanjutnya sebanyak 5 potong jamur </w:t>
      </w:r>
      <w:r w:rsidRPr="00E93D40">
        <w:rPr>
          <w:rFonts w:asciiTheme="minorHAnsi" w:hAnsiTheme="minorHAnsi" w:cstheme="minorHAnsi"/>
          <w:i/>
          <w:sz w:val="22"/>
          <w:szCs w:val="22"/>
          <w:lang w:val="en-ID"/>
        </w:rPr>
        <w:t xml:space="preserve">S. rolfsii </w:t>
      </w:r>
      <w:r w:rsidRPr="00E93D40">
        <w:rPr>
          <w:rFonts w:asciiTheme="minorHAnsi" w:hAnsiTheme="minorHAnsi" w:cstheme="minorHAnsi"/>
          <w:sz w:val="22"/>
          <w:szCs w:val="22"/>
          <w:lang w:val="en-ID"/>
        </w:rPr>
        <w:t xml:space="preserve">dimasukkan ke dalam media tersebut dan diinkubasi selama 20 hari pada suhu ruang (Oktania </w:t>
      </w:r>
      <w:r w:rsidRPr="00E93D40">
        <w:rPr>
          <w:rFonts w:asciiTheme="minorHAnsi" w:hAnsiTheme="minorHAnsi" w:cstheme="minorHAnsi"/>
          <w:i/>
          <w:sz w:val="22"/>
          <w:szCs w:val="22"/>
          <w:lang w:val="en-ID"/>
        </w:rPr>
        <w:t>et al</w:t>
      </w:r>
      <w:r w:rsidRPr="00E93D40">
        <w:rPr>
          <w:rFonts w:asciiTheme="minorHAnsi" w:hAnsiTheme="minorHAnsi" w:cstheme="minorHAnsi"/>
          <w:sz w:val="22"/>
          <w:szCs w:val="22"/>
          <w:lang w:val="en-ID"/>
        </w:rPr>
        <w:t>., 2018)</w:t>
      </w:r>
    </w:p>
    <w:p w14:paraId="0452BFF7" w14:textId="77777777" w:rsidR="00F03369" w:rsidRDefault="00F03369" w:rsidP="00C03F1F">
      <w:pPr>
        <w:spacing w:line="276" w:lineRule="auto"/>
        <w:jc w:val="both"/>
        <w:rPr>
          <w:rFonts w:asciiTheme="minorHAnsi" w:hAnsiTheme="minorHAnsi" w:cstheme="minorHAnsi"/>
          <w:b/>
          <w:sz w:val="22"/>
          <w:szCs w:val="22"/>
        </w:rPr>
      </w:pPr>
    </w:p>
    <w:p w14:paraId="759B284A" w14:textId="77777777" w:rsidR="00C03F1F" w:rsidRPr="00E93D40" w:rsidRDefault="00C03F1F" w:rsidP="00C03F1F">
      <w:pPr>
        <w:spacing w:line="276" w:lineRule="auto"/>
        <w:jc w:val="both"/>
        <w:rPr>
          <w:rFonts w:asciiTheme="minorHAnsi" w:hAnsiTheme="minorHAnsi" w:cstheme="minorHAnsi"/>
          <w:color w:val="000000" w:themeColor="text1"/>
          <w:sz w:val="22"/>
          <w:szCs w:val="22"/>
        </w:rPr>
      </w:pPr>
      <w:r w:rsidRPr="00E93D40">
        <w:rPr>
          <w:rFonts w:asciiTheme="minorHAnsi" w:hAnsiTheme="minorHAnsi" w:cstheme="minorHAnsi"/>
          <w:b/>
          <w:sz w:val="22"/>
          <w:szCs w:val="22"/>
        </w:rPr>
        <w:t>Persiapan Media Tanam</w:t>
      </w:r>
    </w:p>
    <w:p w14:paraId="5C659C9C" w14:textId="77777777" w:rsidR="009D1BAB" w:rsidRPr="00E93D40" w:rsidRDefault="00C03F1F" w:rsidP="009D1BAB">
      <w:pPr>
        <w:spacing w:line="276" w:lineRule="auto"/>
        <w:ind w:firstLine="720"/>
        <w:jc w:val="both"/>
        <w:rPr>
          <w:rFonts w:asciiTheme="minorHAnsi" w:hAnsiTheme="minorHAnsi" w:cstheme="minorHAnsi"/>
          <w:sz w:val="22"/>
          <w:szCs w:val="22"/>
        </w:rPr>
      </w:pPr>
      <w:r w:rsidRPr="00E93D40">
        <w:rPr>
          <w:rFonts w:asciiTheme="minorHAnsi" w:hAnsiTheme="minorHAnsi" w:cstheme="minorHAnsi"/>
          <w:sz w:val="22"/>
          <w:szCs w:val="22"/>
        </w:rPr>
        <w:t>Komposisi media tanam yang digunakan yaitu campuran tanah dan pupuk kandang 2:1 (v/v). Media tanam dimasukkan ke dandang untuk disterilisasi selama 1 jam pada suhu 100 °C. Kemudian tanah yang sudah steril didinginkan selama</w:t>
      </w:r>
      <w:r w:rsidR="009D1BAB">
        <w:rPr>
          <w:rFonts w:asciiTheme="minorHAnsi" w:hAnsiTheme="minorHAnsi" w:cstheme="minorHAnsi"/>
          <w:sz w:val="22"/>
          <w:szCs w:val="22"/>
          <w:lang w:val="en-ID"/>
        </w:rPr>
        <w:t xml:space="preserve"> </w:t>
      </w:r>
      <w:r w:rsidR="009D1BAB" w:rsidRPr="00E93D40">
        <w:rPr>
          <w:rFonts w:asciiTheme="minorHAnsi" w:hAnsiTheme="minorHAnsi" w:cstheme="minorHAnsi"/>
          <w:sz w:val="22"/>
          <w:szCs w:val="22"/>
        </w:rPr>
        <w:t xml:space="preserve">24 jam. Media tanam tersebut dimasukkan ke </w:t>
      </w:r>
      <w:r w:rsidR="009D1BAB" w:rsidRPr="00E93D40">
        <w:rPr>
          <w:rFonts w:asciiTheme="minorHAnsi" w:hAnsiTheme="minorHAnsi" w:cstheme="minorHAnsi"/>
          <w:i/>
          <w:sz w:val="22"/>
          <w:szCs w:val="22"/>
        </w:rPr>
        <w:t>seedtray</w:t>
      </w:r>
      <w:r w:rsidR="009D1BAB" w:rsidRPr="00E93D40">
        <w:rPr>
          <w:rFonts w:asciiTheme="minorHAnsi" w:hAnsiTheme="minorHAnsi" w:cstheme="minorHAnsi"/>
          <w:sz w:val="22"/>
          <w:szCs w:val="22"/>
        </w:rPr>
        <w:t xml:space="preserve"> sebanyak 20 g/lobang untuk persemaian dan 10 kg ke </w:t>
      </w:r>
      <w:r w:rsidR="009D1BAB" w:rsidRPr="00E93D40">
        <w:rPr>
          <w:rFonts w:asciiTheme="minorHAnsi" w:hAnsiTheme="minorHAnsi" w:cstheme="minorHAnsi"/>
          <w:i/>
          <w:sz w:val="22"/>
          <w:szCs w:val="22"/>
        </w:rPr>
        <w:t>polybag</w:t>
      </w:r>
      <w:r w:rsidR="009D1BAB" w:rsidRPr="00E93D40">
        <w:rPr>
          <w:rFonts w:asciiTheme="minorHAnsi" w:hAnsiTheme="minorHAnsi" w:cstheme="minorHAnsi"/>
          <w:sz w:val="22"/>
          <w:szCs w:val="22"/>
        </w:rPr>
        <w:t xml:space="preserve"> untuk penanaman (Yanti </w:t>
      </w:r>
      <w:r w:rsidR="009D1BAB" w:rsidRPr="00E93D40">
        <w:rPr>
          <w:rFonts w:asciiTheme="minorHAnsi" w:hAnsiTheme="minorHAnsi" w:cstheme="minorHAnsi"/>
          <w:i/>
          <w:sz w:val="22"/>
          <w:szCs w:val="22"/>
        </w:rPr>
        <w:t>et al</w:t>
      </w:r>
      <w:r w:rsidR="009D1BAB" w:rsidRPr="00E93D40">
        <w:rPr>
          <w:rFonts w:asciiTheme="minorHAnsi" w:hAnsiTheme="minorHAnsi" w:cstheme="minorHAnsi"/>
          <w:sz w:val="22"/>
          <w:szCs w:val="22"/>
        </w:rPr>
        <w:t>., 2017).</w:t>
      </w:r>
    </w:p>
    <w:p w14:paraId="41360515" w14:textId="77777777" w:rsidR="009D1BAB" w:rsidRPr="00E93D40" w:rsidRDefault="009D1BAB" w:rsidP="009D1BAB">
      <w:pPr>
        <w:spacing w:line="276" w:lineRule="auto"/>
        <w:jc w:val="both"/>
        <w:rPr>
          <w:rFonts w:asciiTheme="minorHAnsi" w:hAnsiTheme="minorHAnsi" w:cstheme="minorHAnsi"/>
          <w:b/>
          <w:sz w:val="22"/>
          <w:szCs w:val="22"/>
        </w:rPr>
      </w:pPr>
    </w:p>
    <w:p w14:paraId="506DCC7F" w14:textId="77777777" w:rsidR="009D1BAB" w:rsidRPr="00E93D40" w:rsidRDefault="009D1BAB" w:rsidP="009D1BAB">
      <w:pPr>
        <w:spacing w:line="276" w:lineRule="auto"/>
        <w:jc w:val="both"/>
        <w:rPr>
          <w:rFonts w:asciiTheme="minorHAnsi" w:hAnsiTheme="minorHAnsi" w:cstheme="minorHAnsi"/>
          <w:sz w:val="22"/>
          <w:szCs w:val="22"/>
        </w:rPr>
      </w:pPr>
      <w:r w:rsidRPr="00E93D40">
        <w:rPr>
          <w:rFonts w:asciiTheme="minorHAnsi" w:hAnsiTheme="minorHAnsi" w:cstheme="minorHAnsi"/>
          <w:b/>
          <w:sz w:val="22"/>
          <w:szCs w:val="22"/>
        </w:rPr>
        <w:t xml:space="preserve">Introduksi konsorsum bakteri endofit </w:t>
      </w:r>
      <w:r w:rsidRPr="00E93D40">
        <w:rPr>
          <w:rFonts w:asciiTheme="minorHAnsi" w:hAnsiTheme="minorHAnsi" w:cstheme="minorHAnsi"/>
          <w:b/>
          <w:i/>
          <w:iCs/>
          <w:sz w:val="22"/>
          <w:szCs w:val="22"/>
        </w:rPr>
        <w:t>Bacillus</w:t>
      </w:r>
      <w:r w:rsidRPr="00E93D40">
        <w:rPr>
          <w:rFonts w:asciiTheme="minorHAnsi" w:hAnsiTheme="minorHAnsi" w:cstheme="minorHAnsi"/>
          <w:b/>
          <w:sz w:val="22"/>
          <w:szCs w:val="22"/>
        </w:rPr>
        <w:t xml:space="preserve"> spp</w:t>
      </w:r>
    </w:p>
    <w:p w14:paraId="1F4B041F" w14:textId="77777777" w:rsidR="009D1BAB" w:rsidRPr="00E93D40" w:rsidRDefault="009D1BAB" w:rsidP="009D1BAB">
      <w:pPr>
        <w:autoSpaceDE w:val="0"/>
        <w:autoSpaceDN w:val="0"/>
        <w:adjustRightInd w:val="0"/>
        <w:spacing w:line="276" w:lineRule="auto"/>
        <w:ind w:firstLine="720"/>
        <w:jc w:val="both"/>
        <w:rPr>
          <w:rFonts w:asciiTheme="minorHAnsi" w:hAnsiTheme="minorHAnsi" w:cstheme="minorHAnsi"/>
          <w:sz w:val="22"/>
          <w:szCs w:val="22"/>
        </w:rPr>
      </w:pPr>
      <w:r w:rsidRPr="00E93D40">
        <w:rPr>
          <w:rFonts w:asciiTheme="minorHAnsi" w:hAnsiTheme="minorHAnsi" w:cstheme="minorHAnsi"/>
          <w:sz w:val="22"/>
          <w:szCs w:val="22"/>
        </w:rPr>
        <w:t xml:space="preserve">Introduksi konsorsium bakteri endofit </w:t>
      </w:r>
      <w:r w:rsidRPr="00E93D40">
        <w:rPr>
          <w:rFonts w:asciiTheme="minorHAnsi" w:hAnsiTheme="minorHAnsi" w:cstheme="minorHAnsi"/>
          <w:i/>
          <w:sz w:val="22"/>
          <w:szCs w:val="22"/>
        </w:rPr>
        <w:t>Bacillus</w:t>
      </w:r>
      <w:r w:rsidRPr="00E93D40">
        <w:rPr>
          <w:rFonts w:asciiTheme="minorHAnsi" w:hAnsiTheme="minorHAnsi" w:cstheme="minorHAnsi"/>
          <w:sz w:val="22"/>
          <w:szCs w:val="22"/>
        </w:rPr>
        <w:t xml:space="preserve"> spp dilakukan sebanyak 2 kali, yaitu pada saat penyemaian dan penanaman selama 15 menit.</w:t>
      </w:r>
    </w:p>
    <w:p w14:paraId="1BE9E6E4" w14:textId="77777777" w:rsidR="009D1BAB" w:rsidRPr="00E93D40" w:rsidRDefault="009D1BAB" w:rsidP="009D1BAB">
      <w:pPr>
        <w:spacing w:line="276" w:lineRule="auto"/>
        <w:ind w:firstLine="720"/>
        <w:jc w:val="both"/>
        <w:rPr>
          <w:rFonts w:asciiTheme="minorHAnsi" w:hAnsiTheme="minorHAnsi" w:cstheme="minorHAnsi"/>
          <w:b/>
          <w:bCs/>
          <w:iCs/>
          <w:color w:val="000000" w:themeColor="text1"/>
          <w:sz w:val="22"/>
          <w:szCs w:val="22"/>
        </w:rPr>
      </w:pPr>
    </w:p>
    <w:p w14:paraId="774B7332" w14:textId="77777777" w:rsidR="009D1BAB" w:rsidRPr="00E93D40" w:rsidRDefault="009D1BAB" w:rsidP="009D1BAB">
      <w:pPr>
        <w:spacing w:line="276" w:lineRule="auto"/>
        <w:jc w:val="both"/>
        <w:rPr>
          <w:rFonts w:asciiTheme="minorHAnsi" w:hAnsiTheme="minorHAnsi" w:cstheme="minorHAnsi"/>
          <w:b/>
          <w:sz w:val="22"/>
          <w:szCs w:val="22"/>
          <w:lang w:val="en-ID"/>
        </w:rPr>
      </w:pPr>
      <w:r w:rsidRPr="00E93D40">
        <w:rPr>
          <w:rFonts w:asciiTheme="minorHAnsi" w:hAnsiTheme="minorHAnsi" w:cstheme="minorHAnsi"/>
          <w:b/>
          <w:sz w:val="22"/>
          <w:szCs w:val="22"/>
          <w:lang w:val="en-ID"/>
        </w:rPr>
        <w:t xml:space="preserve">Inokulasi </w:t>
      </w:r>
      <w:r w:rsidRPr="00E93D40">
        <w:rPr>
          <w:rFonts w:asciiTheme="minorHAnsi" w:hAnsiTheme="minorHAnsi" w:cstheme="minorHAnsi"/>
          <w:b/>
          <w:i/>
          <w:sz w:val="22"/>
          <w:szCs w:val="22"/>
          <w:lang w:val="en-ID"/>
        </w:rPr>
        <w:t>S.rolfsii</w:t>
      </w:r>
      <w:r w:rsidRPr="00E93D40">
        <w:rPr>
          <w:rFonts w:asciiTheme="minorHAnsi" w:hAnsiTheme="minorHAnsi" w:cstheme="minorHAnsi"/>
          <w:b/>
          <w:sz w:val="22"/>
          <w:szCs w:val="22"/>
          <w:lang w:val="en-ID"/>
        </w:rPr>
        <w:t xml:space="preserve"> pada tanaman cabai </w:t>
      </w:r>
    </w:p>
    <w:p w14:paraId="248F321D" w14:textId="77777777" w:rsidR="006431F9" w:rsidRPr="006431F9" w:rsidRDefault="009D1BAB" w:rsidP="006431F9">
      <w:pPr>
        <w:spacing w:line="276" w:lineRule="auto"/>
        <w:ind w:firstLine="720"/>
        <w:jc w:val="both"/>
        <w:rPr>
          <w:rFonts w:asciiTheme="minorHAnsi" w:hAnsiTheme="minorHAnsi" w:cstheme="minorHAnsi"/>
          <w:sz w:val="22"/>
          <w:szCs w:val="22"/>
          <w:lang w:val="en-ID"/>
        </w:rPr>
      </w:pPr>
      <w:r w:rsidRPr="00E93D40">
        <w:rPr>
          <w:rFonts w:asciiTheme="minorHAnsi" w:hAnsiTheme="minorHAnsi" w:cstheme="minorHAnsi"/>
          <w:sz w:val="22"/>
          <w:szCs w:val="22"/>
          <w:lang w:val="en-ID"/>
        </w:rPr>
        <w:t xml:space="preserve">Inokulasi </w:t>
      </w:r>
      <w:r w:rsidRPr="00E93D40">
        <w:rPr>
          <w:rFonts w:asciiTheme="minorHAnsi" w:hAnsiTheme="minorHAnsi" w:cstheme="minorHAnsi"/>
          <w:i/>
          <w:sz w:val="22"/>
          <w:szCs w:val="22"/>
          <w:lang w:val="en-ID"/>
        </w:rPr>
        <w:t>S. rolfsii</w:t>
      </w:r>
      <w:r w:rsidRPr="00E93D40">
        <w:rPr>
          <w:rFonts w:asciiTheme="minorHAnsi" w:hAnsiTheme="minorHAnsi" w:cstheme="minorHAnsi"/>
          <w:sz w:val="22"/>
          <w:szCs w:val="22"/>
          <w:lang w:val="en-ID"/>
        </w:rPr>
        <w:t xml:space="preserve"> dilakukan pada saat tanaman cabai berumur 4 minggu setelah tanam dengan cara membuat lubang pada kedalaman 2 cm dengan jarak 5 cm dari pangkal batang cabai. Selanjutnya jamur </w:t>
      </w:r>
      <w:r w:rsidRPr="00E93D40">
        <w:rPr>
          <w:rFonts w:asciiTheme="minorHAnsi" w:hAnsiTheme="minorHAnsi" w:cstheme="minorHAnsi"/>
          <w:i/>
          <w:sz w:val="22"/>
          <w:szCs w:val="22"/>
          <w:lang w:val="en-ID"/>
        </w:rPr>
        <w:t>S.rolfsii</w:t>
      </w:r>
      <w:r w:rsidRPr="00E93D40">
        <w:rPr>
          <w:rFonts w:asciiTheme="minorHAnsi" w:hAnsiTheme="minorHAnsi" w:cstheme="minorHAnsi"/>
          <w:sz w:val="22"/>
          <w:szCs w:val="22"/>
          <w:lang w:val="en-ID"/>
        </w:rPr>
        <w:t xml:space="preserve"> yang telah diperbanyak pada media </w:t>
      </w:r>
      <w:r w:rsidRPr="00E93D40">
        <w:rPr>
          <w:rFonts w:asciiTheme="minorHAnsi" w:hAnsiTheme="minorHAnsi" w:cstheme="minorHAnsi"/>
          <w:i/>
          <w:sz w:val="22"/>
          <w:szCs w:val="22"/>
          <w:lang w:val="en-ID"/>
        </w:rPr>
        <w:t>CMS</w:t>
      </w:r>
      <w:r w:rsidRPr="00E93D40">
        <w:rPr>
          <w:rFonts w:asciiTheme="minorHAnsi" w:hAnsiTheme="minorHAnsi" w:cstheme="minorHAnsi"/>
          <w:sz w:val="22"/>
          <w:szCs w:val="22"/>
          <w:lang w:val="en-ID"/>
        </w:rPr>
        <w:t xml:space="preserve"> ditaburkan sebanyak 50 g/polybag dan ditutup dengan selapis tipis tanah. </w:t>
      </w:r>
    </w:p>
    <w:p w14:paraId="24823A35" w14:textId="77777777" w:rsidR="009D1BAB" w:rsidRPr="00E93D40" w:rsidRDefault="009D1BAB" w:rsidP="009D1BAB">
      <w:pPr>
        <w:autoSpaceDE w:val="0"/>
        <w:autoSpaceDN w:val="0"/>
        <w:adjustRightInd w:val="0"/>
        <w:spacing w:before="240" w:line="276" w:lineRule="auto"/>
        <w:jc w:val="both"/>
        <w:rPr>
          <w:rFonts w:asciiTheme="minorHAnsi" w:hAnsiTheme="minorHAnsi" w:cstheme="minorHAnsi"/>
          <w:b/>
          <w:color w:val="000000"/>
          <w:sz w:val="22"/>
          <w:szCs w:val="22"/>
        </w:rPr>
      </w:pPr>
      <w:r w:rsidRPr="00E93D40">
        <w:rPr>
          <w:rFonts w:asciiTheme="minorHAnsi" w:hAnsiTheme="minorHAnsi" w:cstheme="minorHAnsi"/>
          <w:b/>
          <w:color w:val="000000"/>
          <w:sz w:val="22"/>
          <w:szCs w:val="22"/>
        </w:rPr>
        <w:t xml:space="preserve">Pengamatan </w:t>
      </w:r>
    </w:p>
    <w:p w14:paraId="32FFDB85" w14:textId="77777777" w:rsidR="009D1BAB" w:rsidRPr="00E93D40" w:rsidRDefault="009D1BAB" w:rsidP="009D1BAB">
      <w:pPr>
        <w:pStyle w:val="Default"/>
        <w:spacing w:line="276" w:lineRule="auto"/>
        <w:ind w:firstLine="720"/>
        <w:jc w:val="both"/>
        <w:rPr>
          <w:rFonts w:asciiTheme="minorHAnsi" w:hAnsiTheme="minorHAnsi" w:cstheme="minorHAnsi"/>
          <w:sz w:val="22"/>
          <w:szCs w:val="22"/>
        </w:rPr>
      </w:pPr>
      <w:r w:rsidRPr="00E93D40">
        <w:rPr>
          <w:rFonts w:asciiTheme="minorHAnsi" w:hAnsiTheme="minorHAnsi" w:cstheme="minorHAnsi"/>
          <w:sz w:val="22"/>
          <w:szCs w:val="22"/>
        </w:rPr>
        <w:t xml:space="preserve">Pengamatan dilakukan terhadap perkembangan penyakit dan pertumbuhan tanaman cabai. </w:t>
      </w:r>
      <w:r w:rsidRPr="00E93D40">
        <w:rPr>
          <w:rFonts w:asciiTheme="minorHAnsi" w:hAnsiTheme="minorHAnsi" w:cstheme="minorHAnsi"/>
          <w:bCs/>
          <w:sz w:val="22"/>
          <w:szCs w:val="22"/>
        </w:rPr>
        <w:t>D</w:t>
      </w:r>
      <w:r w:rsidRPr="00E93D40">
        <w:rPr>
          <w:rFonts w:asciiTheme="minorHAnsi" w:hAnsiTheme="minorHAnsi" w:cstheme="minorHAnsi"/>
          <w:sz w:val="22"/>
          <w:szCs w:val="22"/>
        </w:rPr>
        <w:t xml:space="preserve">ata dianalisis dengan sidik ragam, jika berbeda nyata maka dilanjut dengan </w:t>
      </w:r>
      <w:r w:rsidRPr="00E93D40">
        <w:rPr>
          <w:rFonts w:asciiTheme="minorHAnsi" w:hAnsiTheme="minorHAnsi" w:cstheme="minorHAnsi"/>
          <w:i/>
          <w:sz w:val="22"/>
          <w:szCs w:val="22"/>
        </w:rPr>
        <w:t>Least Significance Differences (LSD)</w:t>
      </w:r>
      <w:r w:rsidRPr="00E93D40">
        <w:rPr>
          <w:rFonts w:asciiTheme="minorHAnsi" w:hAnsiTheme="minorHAnsi" w:cstheme="minorHAnsi"/>
          <w:sz w:val="22"/>
          <w:szCs w:val="22"/>
        </w:rPr>
        <w:t xml:space="preserve"> pada taraf 5%.</w:t>
      </w:r>
    </w:p>
    <w:p w14:paraId="1C95561C" w14:textId="77777777" w:rsidR="008A07C5" w:rsidRDefault="008A07C5" w:rsidP="009D1BAB">
      <w:pPr>
        <w:pStyle w:val="BodyTextIndent3"/>
        <w:spacing w:line="276" w:lineRule="auto"/>
        <w:ind w:left="0" w:firstLine="0"/>
        <w:rPr>
          <w:rFonts w:ascii="Calibri" w:hAnsi="Calibri"/>
          <w:b/>
          <w:sz w:val="22"/>
          <w:szCs w:val="22"/>
          <w:lang w:val="de-DE"/>
        </w:rPr>
      </w:pPr>
    </w:p>
    <w:p w14:paraId="28152D04" w14:textId="77777777" w:rsidR="003B7BD9" w:rsidRDefault="00C627F3" w:rsidP="003E3C81">
      <w:pPr>
        <w:pStyle w:val="BodyTextIndent3"/>
        <w:spacing w:line="276" w:lineRule="auto"/>
        <w:ind w:left="0" w:firstLine="0"/>
        <w:jc w:val="center"/>
        <w:rPr>
          <w:rFonts w:ascii="Calibri" w:hAnsi="Calibri"/>
          <w:b/>
          <w:sz w:val="22"/>
          <w:szCs w:val="22"/>
          <w:lang w:val="de-DE"/>
        </w:rPr>
      </w:pPr>
      <w:r w:rsidRPr="002D4BDD">
        <w:rPr>
          <w:rFonts w:ascii="Calibri" w:hAnsi="Calibri"/>
          <w:b/>
          <w:sz w:val="22"/>
          <w:szCs w:val="22"/>
          <w:lang w:val="de-DE"/>
        </w:rPr>
        <w:t>HASIL DAN PEMBAHASAN</w:t>
      </w:r>
    </w:p>
    <w:p w14:paraId="4F6CB8CF" w14:textId="77777777" w:rsidR="008A07C5" w:rsidRPr="006431F9" w:rsidRDefault="008A07C5" w:rsidP="006431F9">
      <w:pPr>
        <w:pStyle w:val="BodyTextIndent3"/>
        <w:spacing w:line="276" w:lineRule="auto"/>
        <w:ind w:left="0" w:firstLine="0"/>
        <w:jc w:val="center"/>
        <w:rPr>
          <w:rFonts w:asciiTheme="minorHAnsi" w:hAnsiTheme="minorHAnsi" w:cstheme="minorHAnsi"/>
          <w:b/>
          <w:sz w:val="22"/>
          <w:szCs w:val="22"/>
          <w:lang w:val="de-DE"/>
        </w:rPr>
      </w:pPr>
    </w:p>
    <w:p w14:paraId="18FACC8C" w14:textId="77777777" w:rsidR="006431F9" w:rsidRPr="006431F9" w:rsidRDefault="006431F9" w:rsidP="006431F9">
      <w:pPr>
        <w:spacing w:line="276" w:lineRule="auto"/>
        <w:ind w:firstLine="567"/>
        <w:jc w:val="both"/>
        <w:rPr>
          <w:rFonts w:asciiTheme="minorHAnsi" w:hAnsiTheme="minorHAnsi" w:cstheme="minorHAnsi"/>
          <w:sz w:val="22"/>
          <w:szCs w:val="22"/>
          <w:lang w:val="en-ID"/>
        </w:rPr>
        <w:sectPr w:rsidR="006431F9" w:rsidRPr="006431F9" w:rsidSect="00983F3B">
          <w:type w:val="continuous"/>
          <w:pgSz w:w="11907" w:h="16840" w:code="9"/>
          <w:pgMar w:top="1701" w:right="1701" w:bottom="1701" w:left="1701" w:header="720" w:footer="720" w:gutter="0"/>
          <w:cols w:space="567"/>
          <w:docGrid w:linePitch="360"/>
        </w:sectPr>
      </w:pPr>
      <w:r w:rsidRPr="006431F9">
        <w:rPr>
          <w:rFonts w:asciiTheme="minorHAnsi" w:hAnsiTheme="minorHAnsi" w:cstheme="minorHAnsi"/>
          <w:sz w:val="22"/>
          <w:szCs w:val="22"/>
          <w:lang w:val="en-ID"/>
        </w:rPr>
        <w:t xml:space="preserve">Benih cabai yang diintroduksi dengan konsorsium bakteri endofit </w:t>
      </w:r>
      <w:r w:rsidRPr="006431F9">
        <w:rPr>
          <w:rFonts w:asciiTheme="minorHAnsi" w:hAnsiTheme="minorHAnsi" w:cstheme="minorHAnsi"/>
          <w:i/>
          <w:sz w:val="22"/>
          <w:szCs w:val="22"/>
          <w:lang w:val="en-ID"/>
        </w:rPr>
        <w:t xml:space="preserve">Bacillus </w:t>
      </w:r>
      <w:r w:rsidRPr="006431F9">
        <w:rPr>
          <w:rFonts w:asciiTheme="minorHAnsi" w:hAnsiTheme="minorHAnsi" w:cstheme="minorHAnsi"/>
          <w:sz w:val="22"/>
          <w:szCs w:val="22"/>
          <w:lang w:val="en-ID"/>
        </w:rPr>
        <w:t xml:space="preserve">spp. mampu memperpanjang masa inkubasi penyakit rebah kecambah pada bibit tanaman cabai. Hasil pengamatan masa inkubasi dapat dilihat pada Tabel 1. </w:t>
      </w:r>
    </w:p>
    <w:p w14:paraId="6885C730" w14:textId="77777777" w:rsidR="008A6238" w:rsidRDefault="008A6238" w:rsidP="006431F9">
      <w:pPr>
        <w:ind w:left="851" w:hanging="851"/>
        <w:jc w:val="both"/>
        <w:rPr>
          <w:rFonts w:asciiTheme="minorHAnsi" w:hAnsiTheme="minorHAnsi" w:cstheme="minorHAnsi"/>
          <w:sz w:val="22"/>
          <w:szCs w:val="22"/>
          <w:lang w:val="en-ID"/>
        </w:rPr>
      </w:pPr>
    </w:p>
    <w:p w14:paraId="6F375C58" w14:textId="77777777" w:rsidR="006431F9" w:rsidRPr="006431F9" w:rsidRDefault="006431F9" w:rsidP="006431F9">
      <w:pPr>
        <w:ind w:left="851" w:hanging="851"/>
        <w:jc w:val="both"/>
        <w:rPr>
          <w:rFonts w:asciiTheme="minorHAnsi" w:hAnsiTheme="minorHAnsi" w:cstheme="minorHAnsi"/>
          <w:sz w:val="22"/>
          <w:szCs w:val="22"/>
          <w:lang w:val="en-ID"/>
        </w:rPr>
      </w:pPr>
      <w:r w:rsidRPr="006431F9">
        <w:rPr>
          <w:rFonts w:asciiTheme="minorHAnsi" w:hAnsiTheme="minorHAnsi" w:cstheme="minorHAnsi"/>
          <w:sz w:val="22"/>
          <w:szCs w:val="22"/>
          <w:lang w:val="en-ID"/>
        </w:rPr>
        <w:t xml:space="preserve">Tabel 1. Masa inkubasi penyakit rebah kecambah pada benih cabai yang diintroduksi konsorsium bakteri endofit </w:t>
      </w:r>
      <w:r w:rsidRPr="006431F9">
        <w:rPr>
          <w:rFonts w:asciiTheme="minorHAnsi" w:hAnsiTheme="minorHAnsi" w:cstheme="minorHAnsi"/>
          <w:i/>
          <w:sz w:val="22"/>
          <w:szCs w:val="22"/>
          <w:lang w:val="en-ID"/>
        </w:rPr>
        <w:t>Bacillus</w:t>
      </w:r>
      <w:r w:rsidRPr="006431F9">
        <w:rPr>
          <w:rFonts w:asciiTheme="minorHAnsi" w:hAnsiTheme="minorHAnsi" w:cstheme="minorHAnsi"/>
          <w:sz w:val="22"/>
          <w:szCs w:val="22"/>
          <w:lang w:val="en-ID"/>
        </w:rPr>
        <w:t xml:space="preserve"> spp.</w:t>
      </w:r>
    </w:p>
    <w:tbl>
      <w:tblPr>
        <w:tblStyle w:val="LightShading"/>
        <w:tblW w:w="8330" w:type="dxa"/>
        <w:tblInd w:w="108" w:type="dxa"/>
        <w:tblLayout w:type="fixed"/>
        <w:tblLook w:val="04A0" w:firstRow="1" w:lastRow="0" w:firstColumn="1" w:lastColumn="0" w:noHBand="0" w:noVBand="1"/>
      </w:tblPr>
      <w:tblGrid>
        <w:gridCol w:w="4219"/>
        <w:gridCol w:w="1134"/>
        <w:gridCol w:w="1560"/>
        <w:gridCol w:w="1417"/>
      </w:tblGrid>
      <w:tr w:rsidR="006431F9" w:rsidRPr="006431F9" w14:paraId="0DDC745D" w14:textId="77777777" w:rsidTr="0011613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39DE88FD" w14:textId="77777777" w:rsidR="006431F9" w:rsidRPr="006431F9" w:rsidRDefault="006431F9" w:rsidP="0001284D">
            <w:pPr>
              <w:widowControl w:val="0"/>
              <w:autoSpaceDE w:val="0"/>
              <w:autoSpaceDN w:val="0"/>
              <w:adjustRightInd w:val="0"/>
              <w:rPr>
                <w:rFonts w:cstheme="minorHAnsi"/>
                <w:b w:val="0"/>
                <w:color w:val="000000"/>
                <w:sz w:val="22"/>
                <w:szCs w:val="22"/>
              </w:rPr>
            </w:pPr>
            <w:r w:rsidRPr="006431F9">
              <w:rPr>
                <w:rFonts w:cstheme="minorHAnsi"/>
                <w:b w:val="0"/>
                <w:color w:val="000000"/>
                <w:sz w:val="22"/>
                <w:szCs w:val="22"/>
              </w:rPr>
              <w:t>Perlakuan</w:t>
            </w:r>
          </w:p>
        </w:tc>
        <w:tc>
          <w:tcPr>
            <w:tcW w:w="1134" w:type="dxa"/>
            <w:shd w:val="clear" w:color="auto" w:fill="auto"/>
          </w:tcPr>
          <w:p w14:paraId="293A36D7" w14:textId="77777777" w:rsidR="006431F9" w:rsidRPr="006431F9" w:rsidRDefault="006431F9" w:rsidP="0001284D">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sz w:val="22"/>
                <w:szCs w:val="22"/>
              </w:rPr>
            </w:pPr>
            <w:r w:rsidRPr="006431F9">
              <w:rPr>
                <w:rFonts w:cstheme="minorHAnsi"/>
                <w:b w:val="0"/>
                <w:color w:val="000000"/>
                <w:sz w:val="22"/>
                <w:szCs w:val="22"/>
              </w:rPr>
              <w:t>Bibit bergejala</w:t>
            </w:r>
          </w:p>
        </w:tc>
        <w:tc>
          <w:tcPr>
            <w:tcW w:w="1560" w:type="dxa"/>
            <w:tcBorders>
              <w:top w:val="single" w:sz="4" w:space="0" w:color="auto"/>
            </w:tcBorders>
            <w:shd w:val="clear" w:color="auto" w:fill="auto"/>
          </w:tcPr>
          <w:p w14:paraId="3956A348" w14:textId="77777777" w:rsidR="006431F9" w:rsidRPr="006431F9" w:rsidRDefault="006431F9" w:rsidP="0001284D">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sz w:val="22"/>
                <w:szCs w:val="22"/>
              </w:rPr>
            </w:pPr>
            <w:r w:rsidRPr="006431F9">
              <w:rPr>
                <w:rFonts w:cstheme="minorHAnsi"/>
                <w:b w:val="0"/>
                <w:color w:val="000000"/>
                <w:sz w:val="22"/>
                <w:szCs w:val="22"/>
              </w:rPr>
              <w:t>Rata-rata masa inkubasi</w:t>
            </w:r>
          </w:p>
        </w:tc>
        <w:tc>
          <w:tcPr>
            <w:tcW w:w="1417" w:type="dxa"/>
            <w:tcBorders>
              <w:top w:val="single" w:sz="4" w:space="0" w:color="auto"/>
              <w:bottom w:val="single" w:sz="4" w:space="0" w:color="auto"/>
            </w:tcBorders>
            <w:shd w:val="clear" w:color="auto" w:fill="auto"/>
          </w:tcPr>
          <w:p w14:paraId="4BC2DE71" w14:textId="77777777" w:rsidR="006431F9" w:rsidRPr="006431F9" w:rsidRDefault="006431F9" w:rsidP="0001284D">
            <w:pPr>
              <w:jc w:val="center"/>
              <w:cnfStyle w:val="100000000000" w:firstRow="1" w:lastRow="0" w:firstColumn="0" w:lastColumn="0" w:oddVBand="0" w:evenVBand="0" w:oddHBand="0" w:evenHBand="0" w:firstRowFirstColumn="0" w:firstRowLastColumn="0" w:lastRowFirstColumn="0" w:lastRowLastColumn="0"/>
              <w:rPr>
                <w:rFonts w:cstheme="minorHAnsi"/>
                <w:b w:val="0"/>
                <w:sz w:val="22"/>
                <w:szCs w:val="22"/>
              </w:rPr>
            </w:pPr>
            <w:r w:rsidRPr="006431F9">
              <w:rPr>
                <w:rFonts w:cstheme="minorHAnsi"/>
                <w:b w:val="0"/>
                <w:sz w:val="22"/>
                <w:szCs w:val="22"/>
              </w:rPr>
              <w:t>Efektivitas (%)</w:t>
            </w:r>
          </w:p>
        </w:tc>
      </w:tr>
      <w:tr w:rsidR="006431F9" w:rsidRPr="006431F9" w14:paraId="71B653FC" w14:textId="77777777" w:rsidTr="0011613A">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219" w:type="dxa"/>
            <w:tcBorders>
              <w:top w:val="single" w:sz="4" w:space="0" w:color="auto"/>
              <w:bottom w:val="single" w:sz="4" w:space="0" w:color="auto"/>
            </w:tcBorders>
            <w:shd w:val="clear" w:color="auto" w:fill="auto"/>
          </w:tcPr>
          <w:p w14:paraId="5D68C90F" w14:textId="77777777" w:rsidR="006431F9" w:rsidRPr="006431F9" w:rsidRDefault="006431F9" w:rsidP="0001284D">
            <w:pPr>
              <w:autoSpaceDE w:val="0"/>
              <w:autoSpaceDN w:val="0"/>
              <w:adjustRightInd w:val="0"/>
              <w:rPr>
                <w:rFonts w:cstheme="minorHAnsi"/>
                <w:b w:val="0"/>
                <w:color w:val="000000"/>
                <w:sz w:val="22"/>
                <w:szCs w:val="22"/>
              </w:rPr>
            </w:pPr>
            <w:r w:rsidRPr="006431F9">
              <w:rPr>
                <w:rFonts w:cstheme="minorHAnsi"/>
                <w:b w:val="0"/>
                <w:color w:val="000000"/>
                <w:sz w:val="22"/>
                <w:szCs w:val="22"/>
              </w:rPr>
              <w:t>AGBE 2.1 TL + SLBE 2.3 BB (A)</w:t>
            </w:r>
          </w:p>
          <w:p w14:paraId="17F623E9" w14:textId="77777777" w:rsidR="006431F9" w:rsidRPr="006431F9" w:rsidRDefault="006431F9" w:rsidP="0001284D">
            <w:pPr>
              <w:autoSpaceDE w:val="0"/>
              <w:autoSpaceDN w:val="0"/>
              <w:adjustRightInd w:val="0"/>
              <w:rPr>
                <w:rFonts w:cstheme="minorHAnsi"/>
                <w:b w:val="0"/>
                <w:i/>
                <w:color w:val="000000"/>
                <w:sz w:val="22"/>
                <w:szCs w:val="22"/>
              </w:rPr>
            </w:pPr>
            <w:r w:rsidRPr="006431F9">
              <w:rPr>
                <w:rFonts w:cstheme="minorHAnsi"/>
                <w:b w:val="0"/>
                <w:color w:val="000000"/>
                <w:sz w:val="22"/>
                <w:szCs w:val="22"/>
              </w:rPr>
              <w:t>AGBE 2.1 TL + SLBE 1.1 BB (B)</w:t>
            </w:r>
            <w:r w:rsidRPr="006431F9">
              <w:rPr>
                <w:rFonts w:cstheme="minorHAnsi"/>
                <w:b w:val="0"/>
                <w:i/>
                <w:color w:val="000000"/>
                <w:sz w:val="22"/>
                <w:szCs w:val="22"/>
              </w:rPr>
              <w:t xml:space="preserve"> </w:t>
            </w:r>
          </w:p>
          <w:p w14:paraId="58CC64DB" w14:textId="77777777" w:rsidR="006431F9" w:rsidRPr="006431F9" w:rsidRDefault="006431F9" w:rsidP="0001284D">
            <w:pPr>
              <w:autoSpaceDE w:val="0"/>
              <w:autoSpaceDN w:val="0"/>
              <w:adjustRightInd w:val="0"/>
              <w:rPr>
                <w:rFonts w:cstheme="minorHAnsi"/>
                <w:b w:val="0"/>
                <w:color w:val="000000"/>
                <w:sz w:val="22"/>
                <w:szCs w:val="22"/>
              </w:rPr>
            </w:pPr>
            <w:r w:rsidRPr="006431F9">
              <w:rPr>
                <w:rFonts w:cstheme="minorHAnsi"/>
                <w:b w:val="0"/>
                <w:color w:val="000000"/>
                <w:sz w:val="22"/>
                <w:szCs w:val="22"/>
              </w:rPr>
              <w:t>AGBE 2.1 TL + SLBE 2.3 BB + SLBE 1.1 BB (D)</w:t>
            </w:r>
          </w:p>
          <w:p w14:paraId="3445FCC7" w14:textId="77777777" w:rsidR="006431F9" w:rsidRPr="006431F9" w:rsidRDefault="006431F9" w:rsidP="0001284D">
            <w:pPr>
              <w:autoSpaceDE w:val="0"/>
              <w:autoSpaceDN w:val="0"/>
              <w:adjustRightInd w:val="0"/>
              <w:rPr>
                <w:rFonts w:cstheme="minorHAnsi"/>
                <w:b w:val="0"/>
                <w:color w:val="000000"/>
                <w:sz w:val="22"/>
                <w:szCs w:val="22"/>
              </w:rPr>
            </w:pPr>
            <w:r w:rsidRPr="006431F9">
              <w:rPr>
                <w:rFonts w:cstheme="minorHAnsi"/>
                <w:b w:val="0"/>
                <w:color w:val="000000"/>
                <w:sz w:val="22"/>
                <w:szCs w:val="22"/>
              </w:rPr>
              <w:t>SLBE 2.3 BB + SLBE 1.1 BB (C)</w:t>
            </w:r>
          </w:p>
          <w:p w14:paraId="7BFF2240" w14:textId="77777777" w:rsidR="006431F9" w:rsidRPr="006431F9" w:rsidRDefault="006431F9" w:rsidP="0001284D">
            <w:pPr>
              <w:autoSpaceDE w:val="0"/>
              <w:autoSpaceDN w:val="0"/>
              <w:adjustRightInd w:val="0"/>
              <w:rPr>
                <w:rFonts w:cstheme="minorHAnsi"/>
                <w:b w:val="0"/>
                <w:i/>
                <w:color w:val="000000"/>
                <w:sz w:val="22"/>
                <w:szCs w:val="22"/>
              </w:rPr>
            </w:pPr>
            <w:r w:rsidRPr="006431F9">
              <w:rPr>
                <w:rFonts w:cstheme="minorHAnsi"/>
                <w:b w:val="0"/>
                <w:i/>
                <w:color w:val="000000"/>
                <w:sz w:val="22"/>
                <w:szCs w:val="22"/>
              </w:rPr>
              <w:t>Mancozeb</w:t>
            </w:r>
          </w:p>
          <w:p w14:paraId="05D1E7CA" w14:textId="77777777" w:rsidR="006431F9" w:rsidRPr="006431F9" w:rsidRDefault="006431F9" w:rsidP="0001284D">
            <w:pPr>
              <w:autoSpaceDE w:val="0"/>
              <w:autoSpaceDN w:val="0"/>
              <w:adjustRightInd w:val="0"/>
              <w:rPr>
                <w:rFonts w:cstheme="minorHAnsi"/>
                <w:b w:val="0"/>
                <w:color w:val="000000"/>
                <w:sz w:val="22"/>
                <w:szCs w:val="22"/>
              </w:rPr>
            </w:pPr>
            <w:r w:rsidRPr="006431F9">
              <w:rPr>
                <w:rFonts w:cstheme="minorHAnsi"/>
                <w:b w:val="0"/>
                <w:color w:val="000000"/>
                <w:sz w:val="22"/>
                <w:szCs w:val="22"/>
              </w:rPr>
              <w:t xml:space="preserve">Kontrol </w:t>
            </w:r>
          </w:p>
        </w:tc>
        <w:tc>
          <w:tcPr>
            <w:tcW w:w="1134" w:type="dxa"/>
            <w:tcBorders>
              <w:top w:val="single" w:sz="4" w:space="0" w:color="auto"/>
              <w:bottom w:val="single" w:sz="4" w:space="0" w:color="auto"/>
            </w:tcBorders>
            <w:shd w:val="clear" w:color="auto" w:fill="auto"/>
          </w:tcPr>
          <w:p w14:paraId="60B5F1A5" w14:textId="77777777" w:rsidR="006431F9" w:rsidRPr="006431F9" w:rsidRDefault="006431F9" w:rsidP="0001284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6431F9">
              <w:rPr>
                <w:rFonts w:cstheme="minorHAnsi"/>
                <w:color w:val="000000"/>
                <w:sz w:val="22"/>
                <w:szCs w:val="22"/>
              </w:rPr>
              <w:t xml:space="preserve">  0      </w:t>
            </w:r>
          </w:p>
          <w:p w14:paraId="3F0428CC" w14:textId="77777777" w:rsidR="006431F9" w:rsidRPr="006431F9" w:rsidRDefault="006431F9" w:rsidP="0001284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6431F9">
              <w:rPr>
                <w:rFonts w:cstheme="minorHAnsi"/>
                <w:color w:val="000000"/>
                <w:sz w:val="22"/>
                <w:szCs w:val="22"/>
              </w:rPr>
              <w:t xml:space="preserve">  0     </w:t>
            </w:r>
          </w:p>
          <w:p w14:paraId="1D9DFC7E" w14:textId="77777777" w:rsidR="006431F9" w:rsidRPr="006431F9" w:rsidRDefault="006431F9" w:rsidP="00F03369">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6431F9">
              <w:rPr>
                <w:rFonts w:cstheme="minorHAnsi"/>
                <w:color w:val="000000"/>
                <w:sz w:val="22"/>
                <w:szCs w:val="22"/>
              </w:rPr>
              <w:t xml:space="preserve">  0    </w:t>
            </w:r>
          </w:p>
          <w:p w14:paraId="50EC3435" w14:textId="77777777" w:rsidR="006431F9" w:rsidRPr="006431F9" w:rsidRDefault="006431F9" w:rsidP="0001284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6431F9">
              <w:rPr>
                <w:rFonts w:cstheme="minorHAnsi"/>
                <w:color w:val="000000"/>
                <w:sz w:val="22"/>
                <w:szCs w:val="22"/>
              </w:rPr>
              <w:t xml:space="preserve">    3</w:t>
            </w:r>
          </w:p>
          <w:p w14:paraId="109BA535" w14:textId="77777777" w:rsidR="006431F9" w:rsidRPr="006431F9" w:rsidRDefault="006431F9" w:rsidP="0001284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6431F9">
              <w:rPr>
                <w:rFonts w:cstheme="minorHAnsi"/>
                <w:color w:val="000000"/>
                <w:sz w:val="22"/>
                <w:szCs w:val="22"/>
              </w:rPr>
              <w:t xml:space="preserve">         12 </w:t>
            </w:r>
          </w:p>
          <w:p w14:paraId="3E1D8E76" w14:textId="77777777" w:rsidR="006431F9" w:rsidRPr="006431F9" w:rsidRDefault="006431F9" w:rsidP="0001284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6431F9">
              <w:rPr>
                <w:rFonts w:cstheme="minorHAnsi"/>
                <w:color w:val="000000"/>
                <w:sz w:val="22"/>
                <w:szCs w:val="22"/>
              </w:rPr>
              <w:t xml:space="preserve">         18</w:t>
            </w:r>
          </w:p>
        </w:tc>
        <w:tc>
          <w:tcPr>
            <w:tcW w:w="1560" w:type="dxa"/>
            <w:tcBorders>
              <w:top w:val="single" w:sz="4" w:space="0" w:color="auto"/>
              <w:bottom w:val="single" w:sz="4" w:space="0" w:color="auto"/>
            </w:tcBorders>
            <w:shd w:val="clear" w:color="auto" w:fill="auto"/>
          </w:tcPr>
          <w:p w14:paraId="0EEF2527" w14:textId="77777777" w:rsidR="006431F9" w:rsidRPr="006431F9" w:rsidRDefault="006431F9" w:rsidP="000128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6431F9">
              <w:rPr>
                <w:rFonts w:cstheme="minorHAnsi"/>
                <w:color w:val="000000"/>
                <w:sz w:val="22"/>
                <w:szCs w:val="22"/>
              </w:rPr>
              <w:t>0</w:t>
            </w:r>
          </w:p>
          <w:p w14:paraId="07710C4F" w14:textId="77777777" w:rsidR="006431F9" w:rsidRPr="006431F9" w:rsidRDefault="006431F9" w:rsidP="000128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6431F9">
              <w:rPr>
                <w:rFonts w:cstheme="minorHAnsi"/>
                <w:color w:val="000000"/>
                <w:sz w:val="22"/>
                <w:szCs w:val="22"/>
              </w:rPr>
              <w:t>0</w:t>
            </w:r>
          </w:p>
          <w:p w14:paraId="16F1DC96" w14:textId="77777777" w:rsidR="006431F9" w:rsidRPr="006431F9" w:rsidRDefault="006431F9" w:rsidP="00F0336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6431F9">
              <w:rPr>
                <w:rFonts w:cstheme="minorHAnsi"/>
                <w:color w:val="000000"/>
                <w:sz w:val="22"/>
                <w:szCs w:val="22"/>
              </w:rPr>
              <w:t xml:space="preserve">0    </w:t>
            </w:r>
          </w:p>
          <w:p w14:paraId="57A82E92" w14:textId="77777777" w:rsidR="006431F9" w:rsidRPr="006431F9" w:rsidRDefault="006431F9" w:rsidP="000128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6431F9">
              <w:rPr>
                <w:rFonts w:cstheme="minorHAnsi"/>
                <w:color w:val="000000"/>
                <w:sz w:val="22"/>
                <w:szCs w:val="22"/>
              </w:rPr>
              <w:t xml:space="preserve"> 20.00</w:t>
            </w:r>
          </w:p>
          <w:p w14:paraId="6A0F8D33" w14:textId="77777777" w:rsidR="006431F9" w:rsidRPr="006431F9" w:rsidRDefault="006431F9" w:rsidP="000128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6431F9">
              <w:rPr>
                <w:rFonts w:cstheme="minorHAnsi"/>
                <w:color w:val="000000"/>
                <w:sz w:val="22"/>
                <w:szCs w:val="22"/>
              </w:rPr>
              <w:t xml:space="preserve"> 15.91</w:t>
            </w:r>
          </w:p>
          <w:p w14:paraId="71A8C886" w14:textId="77777777" w:rsidR="006431F9" w:rsidRPr="006431F9" w:rsidRDefault="006431F9" w:rsidP="000128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6431F9">
              <w:rPr>
                <w:rFonts w:cstheme="minorHAnsi"/>
                <w:color w:val="000000"/>
                <w:sz w:val="22"/>
                <w:szCs w:val="22"/>
              </w:rPr>
              <w:t xml:space="preserve"> 14.44</w:t>
            </w:r>
          </w:p>
        </w:tc>
        <w:tc>
          <w:tcPr>
            <w:tcW w:w="1417" w:type="dxa"/>
            <w:tcBorders>
              <w:top w:val="single" w:sz="4" w:space="0" w:color="auto"/>
              <w:bottom w:val="single" w:sz="4" w:space="0" w:color="auto"/>
            </w:tcBorders>
            <w:shd w:val="clear" w:color="auto" w:fill="auto"/>
          </w:tcPr>
          <w:p w14:paraId="7321A534" w14:textId="77777777" w:rsidR="006431F9" w:rsidRPr="006431F9" w:rsidRDefault="006431F9" w:rsidP="0001284D">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431F9">
              <w:rPr>
                <w:rFonts w:cstheme="minorHAnsi"/>
                <w:sz w:val="22"/>
                <w:szCs w:val="22"/>
              </w:rPr>
              <w:t>100</w:t>
            </w:r>
          </w:p>
          <w:p w14:paraId="6CCBA4B7" w14:textId="77777777" w:rsidR="006431F9" w:rsidRPr="006431F9" w:rsidRDefault="006431F9" w:rsidP="0001284D">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431F9">
              <w:rPr>
                <w:rFonts w:cstheme="minorHAnsi"/>
                <w:sz w:val="22"/>
                <w:szCs w:val="22"/>
              </w:rPr>
              <w:t>100</w:t>
            </w:r>
          </w:p>
          <w:p w14:paraId="5B7ADED0" w14:textId="77777777" w:rsidR="006431F9" w:rsidRPr="006431F9" w:rsidRDefault="006431F9" w:rsidP="00F03369">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431F9">
              <w:rPr>
                <w:rFonts w:cstheme="minorHAnsi"/>
                <w:sz w:val="22"/>
                <w:szCs w:val="22"/>
              </w:rPr>
              <w:t>100</w:t>
            </w:r>
          </w:p>
          <w:p w14:paraId="13C2C5C8" w14:textId="77777777" w:rsidR="006431F9" w:rsidRPr="006431F9" w:rsidRDefault="006431F9" w:rsidP="0001284D">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431F9">
              <w:rPr>
                <w:rFonts w:cstheme="minorHAnsi"/>
                <w:sz w:val="22"/>
                <w:szCs w:val="22"/>
              </w:rPr>
              <w:t>38.50</w:t>
            </w:r>
          </w:p>
          <w:p w14:paraId="322A3291" w14:textId="77777777" w:rsidR="006431F9" w:rsidRPr="006431F9" w:rsidRDefault="006431F9" w:rsidP="0001284D">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431F9">
              <w:rPr>
                <w:rFonts w:cstheme="minorHAnsi"/>
                <w:sz w:val="22"/>
                <w:szCs w:val="22"/>
              </w:rPr>
              <w:t>10.18</w:t>
            </w:r>
          </w:p>
          <w:p w14:paraId="17E2C543" w14:textId="77777777" w:rsidR="006431F9" w:rsidRPr="006431F9" w:rsidRDefault="006431F9" w:rsidP="0001284D">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431F9">
              <w:rPr>
                <w:rFonts w:cstheme="minorHAnsi"/>
                <w:sz w:val="22"/>
                <w:szCs w:val="22"/>
              </w:rPr>
              <w:t xml:space="preserve">  0.00</w:t>
            </w:r>
          </w:p>
        </w:tc>
      </w:tr>
    </w:tbl>
    <w:p w14:paraId="7AC0D0AC" w14:textId="77777777" w:rsidR="006431F9" w:rsidRPr="00B41016" w:rsidRDefault="006431F9" w:rsidP="006431F9">
      <w:pPr>
        <w:ind w:left="1418" w:hanging="1418"/>
        <w:jc w:val="both"/>
        <w:rPr>
          <w:rFonts w:asciiTheme="minorHAnsi" w:hAnsiTheme="minorHAnsi" w:cstheme="minorHAnsi"/>
          <w:sz w:val="20"/>
          <w:szCs w:val="20"/>
          <w:lang w:val="en-ID"/>
        </w:rPr>
      </w:pPr>
      <w:r w:rsidRPr="00B41016">
        <w:rPr>
          <w:rFonts w:asciiTheme="minorHAnsi" w:hAnsiTheme="minorHAnsi" w:cstheme="minorHAnsi"/>
          <w:sz w:val="20"/>
          <w:szCs w:val="20"/>
          <w:lang w:val="en-ID"/>
        </w:rPr>
        <w:t xml:space="preserve">Keterangan: 0, tanaman tidak menimbulkan gejala rebah kecambah sampai akhir pengamatan </w:t>
      </w:r>
    </w:p>
    <w:p w14:paraId="52124680" w14:textId="77777777" w:rsidR="006431F9" w:rsidRDefault="006431F9" w:rsidP="006431F9">
      <w:pPr>
        <w:spacing w:line="276" w:lineRule="auto"/>
        <w:jc w:val="both"/>
        <w:rPr>
          <w:rFonts w:ascii="Calibri" w:hAnsi="Calibri"/>
          <w:sz w:val="22"/>
          <w:szCs w:val="22"/>
        </w:rPr>
      </w:pPr>
    </w:p>
    <w:p w14:paraId="22278B9F" w14:textId="77777777" w:rsidR="00B41016" w:rsidRPr="00B41016" w:rsidRDefault="00B41016" w:rsidP="006431F9">
      <w:pPr>
        <w:spacing w:line="276" w:lineRule="auto"/>
        <w:jc w:val="both"/>
        <w:rPr>
          <w:rFonts w:ascii="Calibri" w:hAnsi="Calibri"/>
          <w:sz w:val="22"/>
          <w:szCs w:val="22"/>
        </w:rPr>
        <w:sectPr w:rsidR="00B41016" w:rsidRPr="00B41016" w:rsidSect="00983F3B">
          <w:type w:val="continuous"/>
          <w:pgSz w:w="11907" w:h="16840" w:code="9"/>
          <w:pgMar w:top="1701" w:right="1701" w:bottom="1701" w:left="1701" w:header="720" w:footer="720" w:gutter="0"/>
          <w:cols w:space="567"/>
          <w:docGrid w:linePitch="360"/>
        </w:sectPr>
      </w:pPr>
    </w:p>
    <w:p w14:paraId="6224148C" w14:textId="77777777" w:rsidR="008A6238" w:rsidRDefault="008A6238" w:rsidP="00B41016">
      <w:pPr>
        <w:spacing w:line="276" w:lineRule="auto"/>
        <w:ind w:firstLine="567"/>
        <w:jc w:val="both"/>
        <w:rPr>
          <w:rFonts w:asciiTheme="minorHAnsi" w:hAnsiTheme="minorHAnsi" w:cstheme="minorHAnsi"/>
          <w:sz w:val="22"/>
          <w:szCs w:val="22"/>
          <w:lang w:val="en-ID"/>
        </w:rPr>
      </w:pPr>
      <w:r w:rsidRPr="006431F9">
        <w:rPr>
          <w:rFonts w:asciiTheme="minorHAnsi" w:hAnsiTheme="minorHAnsi" w:cstheme="minorHAnsi"/>
          <w:sz w:val="22"/>
          <w:szCs w:val="22"/>
          <w:lang w:val="en-ID"/>
        </w:rPr>
        <w:t xml:space="preserve">Pada tabel dapat dilihat bahwa semua perlakuan konsorsium bakteri endofit </w:t>
      </w:r>
      <w:r w:rsidRPr="006431F9">
        <w:rPr>
          <w:rFonts w:asciiTheme="minorHAnsi" w:hAnsiTheme="minorHAnsi" w:cstheme="minorHAnsi"/>
          <w:i/>
          <w:sz w:val="22"/>
          <w:szCs w:val="22"/>
          <w:lang w:val="en-ID"/>
        </w:rPr>
        <w:t>Bacillus</w:t>
      </w:r>
      <w:r w:rsidRPr="006431F9">
        <w:rPr>
          <w:rFonts w:asciiTheme="minorHAnsi" w:hAnsiTheme="minorHAnsi" w:cstheme="minorHAnsi"/>
          <w:sz w:val="22"/>
          <w:szCs w:val="22"/>
          <w:lang w:val="en-ID"/>
        </w:rPr>
        <w:t xml:space="preserve"> spp. mampu memperlambat masa inkubasi</w:t>
      </w:r>
      <w:r w:rsidRPr="006431F9">
        <w:rPr>
          <w:rStyle w:val="CommentReference"/>
          <w:rFonts w:asciiTheme="minorHAnsi" w:hAnsiTheme="minorHAnsi" w:cstheme="minorHAnsi"/>
          <w:sz w:val="22"/>
          <w:szCs w:val="22"/>
        </w:rPr>
        <w:t xml:space="preserve"> pe</w:t>
      </w:r>
      <w:r w:rsidRPr="006431F9">
        <w:rPr>
          <w:rFonts w:asciiTheme="minorHAnsi" w:hAnsiTheme="minorHAnsi" w:cstheme="minorHAnsi"/>
          <w:sz w:val="22"/>
          <w:szCs w:val="22"/>
          <w:lang w:val="en-ID"/>
        </w:rPr>
        <w:t xml:space="preserve">nyakit rebah kecambah yang disebabkan oleh </w:t>
      </w:r>
      <w:r w:rsidRPr="006431F9">
        <w:rPr>
          <w:rFonts w:asciiTheme="minorHAnsi" w:hAnsiTheme="minorHAnsi" w:cstheme="minorHAnsi"/>
          <w:i/>
          <w:sz w:val="22"/>
          <w:szCs w:val="22"/>
          <w:lang w:val="en-ID"/>
        </w:rPr>
        <w:t xml:space="preserve">S. </w:t>
      </w:r>
      <w:r w:rsidRPr="006431F9">
        <w:rPr>
          <w:rFonts w:asciiTheme="minorHAnsi" w:hAnsiTheme="minorHAnsi" w:cstheme="minorHAnsi"/>
          <w:i/>
          <w:sz w:val="22"/>
          <w:szCs w:val="22"/>
          <w:lang w:val="en-ID"/>
        </w:rPr>
        <w:lastRenderedPageBreak/>
        <w:t>rolfsii</w:t>
      </w:r>
      <w:r w:rsidRPr="006431F9">
        <w:rPr>
          <w:rFonts w:asciiTheme="minorHAnsi" w:hAnsiTheme="minorHAnsi" w:cstheme="minorHAnsi"/>
          <w:sz w:val="22"/>
          <w:szCs w:val="22"/>
          <w:lang w:val="en-ID"/>
        </w:rPr>
        <w:t xml:space="preserve"> dibandingkan dengan kontrol, kecuali konsorsium SLBE 2.3 BB + SLBE 1.1 BB. Tiga konsorsium bakteri endofit </w:t>
      </w:r>
      <w:r w:rsidRPr="006431F9">
        <w:rPr>
          <w:rFonts w:asciiTheme="minorHAnsi" w:hAnsiTheme="minorHAnsi" w:cstheme="minorHAnsi"/>
          <w:i/>
          <w:sz w:val="22"/>
          <w:szCs w:val="22"/>
          <w:lang w:val="en-ID"/>
        </w:rPr>
        <w:t>Bacillus</w:t>
      </w:r>
      <w:r w:rsidRPr="006431F9">
        <w:rPr>
          <w:rFonts w:asciiTheme="minorHAnsi" w:hAnsiTheme="minorHAnsi" w:cstheme="minorHAnsi"/>
          <w:sz w:val="22"/>
          <w:szCs w:val="22"/>
          <w:lang w:val="en-ID"/>
        </w:rPr>
        <w:t xml:space="preserve"> spp. yaitu AGBE 2.1 TL + SLBE 2.3 BB, konsorsium AGBE 2.1 TL + SLBE 1.1 BB dan konsorsium AGBE 2.1 TL + SLBE 2.3 BB + SLBE 1.1 BB tidak menunjukkan gejala sampai akhir pengamatan yaitu 30 hsi dengan rata-rata masa inkubasi 0.00 dibanding dengan kontrol yaitu dengan rata-rata masa inkubasi 14.44 hsi dan pemberian fungisida </w:t>
      </w:r>
      <w:r w:rsidRPr="006431F9">
        <w:rPr>
          <w:rFonts w:asciiTheme="minorHAnsi" w:hAnsiTheme="minorHAnsi" w:cstheme="minorHAnsi"/>
          <w:i/>
          <w:sz w:val="22"/>
          <w:szCs w:val="22"/>
          <w:lang w:val="en-ID"/>
        </w:rPr>
        <w:t>Mancozeb</w:t>
      </w:r>
      <w:r w:rsidRPr="006431F9">
        <w:rPr>
          <w:rFonts w:asciiTheme="minorHAnsi" w:hAnsiTheme="minorHAnsi" w:cstheme="minorHAnsi"/>
          <w:sz w:val="22"/>
          <w:szCs w:val="22"/>
          <w:lang w:val="en-ID"/>
        </w:rPr>
        <w:t xml:space="preserve"> yaitu 15.91 hsi.</w:t>
      </w:r>
    </w:p>
    <w:p w14:paraId="1D352B22" w14:textId="77777777" w:rsidR="006431F9" w:rsidRPr="00F03369" w:rsidRDefault="00F03369" w:rsidP="00F03369">
      <w:pPr>
        <w:spacing w:line="276" w:lineRule="auto"/>
        <w:ind w:firstLine="567"/>
        <w:jc w:val="both"/>
        <w:rPr>
          <w:rFonts w:asciiTheme="minorHAnsi" w:hAnsiTheme="minorHAnsi" w:cstheme="minorHAnsi"/>
          <w:sz w:val="22"/>
          <w:szCs w:val="22"/>
          <w:lang w:val="en-ID"/>
        </w:rPr>
      </w:pPr>
      <w:r w:rsidRPr="00F03369">
        <w:rPr>
          <w:rFonts w:asciiTheme="minorHAnsi" w:hAnsiTheme="minorHAnsi" w:cstheme="minorHAnsi"/>
          <w:sz w:val="22"/>
          <w:szCs w:val="22"/>
          <w:lang w:val="en-ID"/>
        </w:rPr>
        <w:t xml:space="preserve">Introduksi konsorsium bakteri endofit </w:t>
      </w:r>
      <w:r w:rsidRPr="00F03369">
        <w:rPr>
          <w:rFonts w:asciiTheme="minorHAnsi" w:hAnsiTheme="minorHAnsi" w:cstheme="minorHAnsi"/>
          <w:i/>
          <w:sz w:val="22"/>
          <w:szCs w:val="22"/>
          <w:lang w:val="en-ID"/>
        </w:rPr>
        <w:t>Bacillus</w:t>
      </w:r>
      <w:r w:rsidRPr="00F03369">
        <w:rPr>
          <w:rFonts w:asciiTheme="minorHAnsi" w:hAnsiTheme="minorHAnsi" w:cstheme="minorHAnsi"/>
          <w:sz w:val="22"/>
          <w:szCs w:val="22"/>
          <w:lang w:val="en-ID"/>
        </w:rPr>
        <w:t xml:space="preserve"> spp. terhadap bibit tanaman cabai mampu menurunkan persentase serangan bibit sebelum muncul ke permukaan tanah (</w:t>
      </w:r>
      <w:r w:rsidRPr="00F03369">
        <w:rPr>
          <w:rFonts w:asciiTheme="minorHAnsi" w:hAnsiTheme="minorHAnsi" w:cstheme="minorHAnsi"/>
          <w:i/>
          <w:sz w:val="22"/>
          <w:szCs w:val="22"/>
          <w:lang w:val="en-ID"/>
        </w:rPr>
        <w:t>pre emergence damping off</w:t>
      </w:r>
      <w:r w:rsidRPr="00F03369">
        <w:rPr>
          <w:rFonts w:asciiTheme="minorHAnsi" w:hAnsiTheme="minorHAnsi" w:cstheme="minorHAnsi"/>
          <w:sz w:val="22"/>
          <w:szCs w:val="22"/>
          <w:lang w:val="en-ID"/>
        </w:rPr>
        <w:t>). Persentase bibit terserang sebelum muncul ke permukaan tanah dapat dilihat pada Tabel 2.</w:t>
      </w:r>
    </w:p>
    <w:p w14:paraId="1BC47CE3" w14:textId="77777777" w:rsidR="00F03369" w:rsidRDefault="00F03369" w:rsidP="00F03369">
      <w:pPr>
        <w:spacing w:line="276" w:lineRule="auto"/>
        <w:ind w:firstLine="567"/>
        <w:jc w:val="both"/>
        <w:rPr>
          <w:rFonts w:asciiTheme="minorHAnsi" w:hAnsiTheme="minorHAnsi" w:cstheme="minorHAnsi"/>
          <w:sz w:val="22"/>
          <w:szCs w:val="22"/>
          <w:lang w:val="en-ID"/>
        </w:rPr>
      </w:pPr>
      <w:r w:rsidRPr="00F03369">
        <w:rPr>
          <w:rFonts w:asciiTheme="minorHAnsi" w:hAnsiTheme="minorHAnsi" w:cstheme="minorHAnsi"/>
          <w:sz w:val="22"/>
          <w:szCs w:val="22"/>
          <w:lang w:val="en-ID"/>
        </w:rPr>
        <w:t xml:space="preserve">Semua perlakuan konsorsium bakteri endofit </w:t>
      </w:r>
      <w:r w:rsidRPr="00F03369">
        <w:rPr>
          <w:rFonts w:asciiTheme="minorHAnsi" w:hAnsiTheme="minorHAnsi" w:cstheme="minorHAnsi"/>
          <w:i/>
          <w:sz w:val="22"/>
          <w:szCs w:val="22"/>
          <w:lang w:val="en-ID"/>
        </w:rPr>
        <w:t>Bacillus</w:t>
      </w:r>
      <w:r w:rsidRPr="00F03369">
        <w:rPr>
          <w:rFonts w:asciiTheme="minorHAnsi" w:hAnsiTheme="minorHAnsi" w:cstheme="minorHAnsi"/>
          <w:sz w:val="22"/>
          <w:szCs w:val="22"/>
          <w:lang w:val="en-ID"/>
        </w:rPr>
        <w:t xml:space="preserve"> spp. mampu menekan perkembangan persentase rebah kecambah sebelum muncul kepermukaan tanah dengan efektivitas 100%. Sedangkan perlakuan dengan pemberian </w:t>
      </w:r>
      <w:r w:rsidRPr="00F03369">
        <w:rPr>
          <w:rFonts w:asciiTheme="minorHAnsi" w:hAnsiTheme="minorHAnsi" w:cstheme="minorHAnsi"/>
          <w:i/>
          <w:sz w:val="22"/>
          <w:szCs w:val="22"/>
          <w:lang w:val="en-ID"/>
        </w:rPr>
        <w:t>S. rolfsii</w:t>
      </w:r>
      <w:r w:rsidRPr="00F03369">
        <w:rPr>
          <w:rFonts w:asciiTheme="minorHAnsi" w:hAnsiTheme="minorHAnsi" w:cstheme="minorHAnsi"/>
          <w:sz w:val="22"/>
          <w:szCs w:val="22"/>
          <w:lang w:val="en-ID"/>
        </w:rPr>
        <w:t xml:space="preserve"> tanpa konsorsium bakteri endofit </w:t>
      </w:r>
      <w:r w:rsidRPr="00F03369">
        <w:rPr>
          <w:rFonts w:asciiTheme="minorHAnsi" w:hAnsiTheme="minorHAnsi" w:cstheme="minorHAnsi"/>
          <w:i/>
          <w:sz w:val="22"/>
          <w:szCs w:val="22"/>
          <w:lang w:val="en-ID"/>
        </w:rPr>
        <w:t xml:space="preserve">Bacillus </w:t>
      </w:r>
      <w:r w:rsidRPr="00F03369">
        <w:rPr>
          <w:rFonts w:asciiTheme="minorHAnsi" w:hAnsiTheme="minorHAnsi" w:cstheme="minorHAnsi"/>
          <w:sz w:val="22"/>
          <w:szCs w:val="22"/>
          <w:lang w:val="en-ID"/>
        </w:rPr>
        <w:t xml:space="preserve">spp. (kontrol) menunjukkan persentase bibit terserang yang sama dengan perlakuan fungisida </w:t>
      </w:r>
      <w:r w:rsidRPr="00F03369">
        <w:rPr>
          <w:rFonts w:asciiTheme="minorHAnsi" w:hAnsiTheme="minorHAnsi" w:cstheme="minorHAnsi"/>
          <w:i/>
          <w:sz w:val="22"/>
          <w:szCs w:val="22"/>
          <w:lang w:val="en-ID"/>
        </w:rPr>
        <w:t>Mancozeb</w:t>
      </w:r>
      <w:r w:rsidRPr="00F03369">
        <w:rPr>
          <w:rFonts w:asciiTheme="minorHAnsi" w:hAnsiTheme="minorHAnsi" w:cstheme="minorHAnsi"/>
          <w:sz w:val="22"/>
          <w:szCs w:val="22"/>
          <w:lang w:val="en-ID"/>
        </w:rPr>
        <w:t xml:space="preserve"> yaitu 4%. </w:t>
      </w:r>
    </w:p>
    <w:p w14:paraId="5BF7D985" w14:textId="77777777" w:rsidR="00F03369" w:rsidRDefault="00F03369" w:rsidP="00F03369">
      <w:pPr>
        <w:ind w:left="993" w:hanging="993"/>
        <w:jc w:val="both"/>
        <w:rPr>
          <w:lang w:val="en-ID"/>
        </w:rPr>
        <w:sectPr w:rsidR="00F03369" w:rsidSect="00983F3B">
          <w:type w:val="continuous"/>
          <w:pgSz w:w="11907" w:h="16840" w:code="9"/>
          <w:pgMar w:top="1701" w:right="1701" w:bottom="1701" w:left="1701" w:header="720" w:footer="720" w:gutter="0"/>
          <w:cols w:space="567"/>
          <w:docGrid w:linePitch="360"/>
        </w:sectPr>
      </w:pPr>
    </w:p>
    <w:p w14:paraId="4E60A0FA" w14:textId="77777777" w:rsidR="00F03369" w:rsidRDefault="00F03369" w:rsidP="00F03369">
      <w:pPr>
        <w:ind w:left="993" w:hanging="993"/>
        <w:jc w:val="both"/>
        <w:rPr>
          <w:lang w:val="en-ID"/>
        </w:rPr>
      </w:pPr>
    </w:p>
    <w:p w14:paraId="6C0C729B" w14:textId="77777777" w:rsidR="00F03369" w:rsidRPr="00F03369" w:rsidRDefault="00F03369" w:rsidP="00F03369">
      <w:pPr>
        <w:ind w:left="851" w:hanging="851"/>
        <w:jc w:val="both"/>
        <w:rPr>
          <w:rFonts w:asciiTheme="minorHAnsi" w:hAnsiTheme="minorHAnsi" w:cstheme="minorHAnsi"/>
          <w:sz w:val="22"/>
          <w:szCs w:val="22"/>
          <w:lang w:val="en-ID"/>
        </w:rPr>
      </w:pPr>
      <w:r w:rsidRPr="00F03369">
        <w:rPr>
          <w:rFonts w:asciiTheme="minorHAnsi" w:hAnsiTheme="minorHAnsi" w:cstheme="minorHAnsi"/>
          <w:sz w:val="22"/>
          <w:szCs w:val="22"/>
          <w:lang w:val="en-ID"/>
        </w:rPr>
        <w:t>Tabel 2. Persentase kecambah terserang sebelum muncul ke permukaan tanah (</w:t>
      </w:r>
      <w:r w:rsidRPr="00F03369">
        <w:rPr>
          <w:rFonts w:asciiTheme="minorHAnsi" w:hAnsiTheme="minorHAnsi" w:cstheme="minorHAnsi"/>
          <w:i/>
          <w:sz w:val="22"/>
          <w:szCs w:val="22"/>
          <w:lang w:val="en-ID"/>
        </w:rPr>
        <w:t>pre-emergence damping-off</w:t>
      </w:r>
      <w:r w:rsidRPr="00F03369">
        <w:rPr>
          <w:rFonts w:asciiTheme="minorHAnsi" w:hAnsiTheme="minorHAnsi" w:cstheme="minorHAnsi"/>
          <w:sz w:val="22"/>
          <w:szCs w:val="22"/>
          <w:lang w:val="en-ID"/>
        </w:rPr>
        <w:t xml:space="preserve">) </w:t>
      </w:r>
    </w:p>
    <w:tbl>
      <w:tblPr>
        <w:tblStyle w:val="LightShading"/>
        <w:tblW w:w="8330" w:type="dxa"/>
        <w:tblInd w:w="108" w:type="dxa"/>
        <w:tblLayout w:type="fixed"/>
        <w:tblLook w:val="04A0" w:firstRow="1" w:lastRow="0" w:firstColumn="1" w:lastColumn="0" w:noHBand="0" w:noVBand="1"/>
      </w:tblPr>
      <w:tblGrid>
        <w:gridCol w:w="4361"/>
        <w:gridCol w:w="2268"/>
        <w:gridCol w:w="1701"/>
      </w:tblGrid>
      <w:tr w:rsidR="00F03369" w:rsidRPr="00F03369" w14:paraId="45C62744" w14:textId="77777777" w:rsidTr="0011613A">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4361" w:type="dxa"/>
            <w:shd w:val="clear" w:color="auto" w:fill="auto"/>
          </w:tcPr>
          <w:p w14:paraId="349591B4" w14:textId="77777777" w:rsidR="00F03369" w:rsidRPr="00F03369" w:rsidRDefault="00F03369" w:rsidP="00F03369">
            <w:pPr>
              <w:spacing w:line="276" w:lineRule="auto"/>
              <w:jc w:val="both"/>
              <w:rPr>
                <w:rFonts w:cstheme="minorHAnsi"/>
                <w:b w:val="0"/>
                <w:bCs w:val="0"/>
                <w:sz w:val="22"/>
                <w:szCs w:val="22"/>
              </w:rPr>
            </w:pPr>
            <w:r w:rsidRPr="00F03369">
              <w:rPr>
                <w:rFonts w:cstheme="minorHAnsi"/>
                <w:b w:val="0"/>
                <w:bCs w:val="0"/>
                <w:sz w:val="22"/>
                <w:szCs w:val="22"/>
              </w:rPr>
              <w:t xml:space="preserve">Perlakuan </w:t>
            </w:r>
          </w:p>
        </w:tc>
        <w:tc>
          <w:tcPr>
            <w:tcW w:w="2268" w:type="dxa"/>
            <w:shd w:val="clear" w:color="auto" w:fill="auto"/>
          </w:tcPr>
          <w:p w14:paraId="690387B8" w14:textId="77777777" w:rsidR="00F03369" w:rsidRPr="00F03369" w:rsidRDefault="00F03369" w:rsidP="00F03369">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F03369">
              <w:rPr>
                <w:rFonts w:cstheme="minorHAnsi"/>
                <w:b w:val="0"/>
                <w:bCs w:val="0"/>
                <w:i/>
                <w:sz w:val="22"/>
                <w:szCs w:val="22"/>
                <w:lang w:val="en-ID"/>
              </w:rPr>
              <w:t>Pre-emergence</w:t>
            </w:r>
            <w:r w:rsidRPr="00F03369">
              <w:rPr>
                <w:rFonts w:cstheme="minorHAnsi"/>
                <w:b w:val="0"/>
                <w:bCs w:val="0"/>
                <w:sz w:val="22"/>
                <w:szCs w:val="22"/>
              </w:rPr>
              <w:t xml:space="preserve"> (</w:t>
            </w:r>
            <w:r w:rsidRPr="00F03369">
              <w:rPr>
                <w:rFonts w:cstheme="minorHAnsi"/>
                <w:b w:val="0"/>
                <w:bCs w:val="0"/>
                <w:sz w:val="22"/>
                <w:szCs w:val="22"/>
                <w:lang w:val="en-ID"/>
              </w:rPr>
              <w:t>%</w:t>
            </w:r>
            <w:r w:rsidRPr="00F03369">
              <w:rPr>
                <w:rFonts w:cstheme="minorHAnsi"/>
                <w:b w:val="0"/>
                <w:bCs w:val="0"/>
                <w:sz w:val="22"/>
                <w:szCs w:val="22"/>
              </w:rPr>
              <w:t>)</w:t>
            </w:r>
          </w:p>
        </w:tc>
        <w:tc>
          <w:tcPr>
            <w:tcW w:w="1701" w:type="dxa"/>
            <w:shd w:val="clear" w:color="auto" w:fill="auto"/>
          </w:tcPr>
          <w:p w14:paraId="477A9C2C" w14:textId="77777777" w:rsidR="00F03369" w:rsidRPr="00F03369" w:rsidRDefault="00F03369" w:rsidP="00F03369">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F03369">
              <w:rPr>
                <w:rFonts w:cstheme="minorHAnsi"/>
                <w:b w:val="0"/>
                <w:bCs w:val="0"/>
                <w:sz w:val="22"/>
                <w:szCs w:val="22"/>
              </w:rPr>
              <w:t>Efektivitas (%)</w:t>
            </w:r>
          </w:p>
        </w:tc>
      </w:tr>
      <w:tr w:rsidR="00F03369" w:rsidRPr="00F03369" w14:paraId="4EB0C14E" w14:textId="77777777" w:rsidTr="0011613A">
        <w:trPr>
          <w:cnfStyle w:val="000000100000" w:firstRow="0" w:lastRow="0" w:firstColumn="0" w:lastColumn="0" w:oddVBand="0" w:evenVBand="0" w:oddHBand="1" w:evenHBand="0" w:firstRowFirstColumn="0" w:firstRowLastColumn="0" w:lastRowFirstColumn="0" w:lastRowLastColumn="0"/>
          <w:trHeight w:val="1693"/>
        </w:trPr>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auto"/>
              <w:bottom w:val="single" w:sz="4" w:space="0" w:color="auto"/>
            </w:tcBorders>
            <w:shd w:val="clear" w:color="auto" w:fill="auto"/>
          </w:tcPr>
          <w:p w14:paraId="5DDD2907" w14:textId="77777777" w:rsidR="00F03369" w:rsidRPr="00F03369" w:rsidRDefault="00F03369" w:rsidP="00F03369">
            <w:pPr>
              <w:tabs>
                <w:tab w:val="center" w:pos="1505"/>
              </w:tabs>
              <w:spacing w:line="276" w:lineRule="auto"/>
              <w:jc w:val="both"/>
              <w:rPr>
                <w:rFonts w:cstheme="minorHAnsi"/>
                <w:b w:val="0"/>
                <w:color w:val="000000"/>
                <w:sz w:val="22"/>
                <w:szCs w:val="22"/>
                <w:lang w:val="en-ID"/>
              </w:rPr>
            </w:pPr>
            <w:r w:rsidRPr="00F03369">
              <w:rPr>
                <w:rFonts w:cstheme="minorHAnsi"/>
                <w:b w:val="0"/>
                <w:color w:val="000000"/>
                <w:sz w:val="22"/>
                <w:szCs w:val="22"/>
                <w:lang w:val="en-ID"/>
              </w:rPr>
              <w:t xml:space="preserve">Kontrol </w:t>
            </w:r>
          </w:p>
          <w:p w14:paraId="087BDCC5" w14:textId="77777777" w:rsidR="00F03369" w:rsidRPr="00F03369" w:rsidRDefault="00F03369" w:rsidP="00F03369">
            <w:pPr>
              <w:tabs>
                <w:tab w:val="center" w:pos="1505"/>
              </w:tabs>
              <w:spacing w:line="276" w:lineRule="auto"/>
              <w:jc w:val="both"/>
              <w:rPr>
                <w:rFonts w:cstheme="minorHAnsi"/>
                <w:b w:val="0"/>
                <w:i/>
                <w:color w:val="000000"/>
                <w:sz w:val="22"/>
                <w:szCs w:val="22"/>
                <w:lang w:val="en-ID"/>
              </w:rPr>
            </w:pPr>
            <w:r w:rsidRPr="00F03369">
              <w:rPr>
                <w:rFonts w:cstheme="minorHAnsi"/>
                <w:b w:val="0"/>
                <w:i/>
                <w:color w:val="000000"/>
                <w:sz w:val="22"/>
                <w:szCs w:val="22"/>
                <w:lang w:val="en-ID"/>
              </w:rPr>
              <w:t>Mancozeb</w:t>
            </w:r>
          </w:p>
          <w:p w14:paraId="12D12246" w14:textId="77777777" w:rsidR="00F03369" w:rsidRPr="00F03369" w:rsidRDefault="00F03369" w:rsidP="00F03369">
            <w:pPr>
              <w:tabs>
                <w:tab w:val="center" w:pos="1505"/>
              </w:tabs>
              <w:spacing w:line="276" w:lineRule="auto"/>
              <w:jc w:val="both"/>
              <w:rPr>
                <w:rFonts w:cstheme="minorHAnsi"/>
                <w:b w:val="0"/>
                <w:color w:val="000000"/>
                <w:sz w:val="22"/>
                <w:szCs w:val="22"/>
                <w:lang w:val="en-ID"/>
              </w:rPr>
            </w:pPr>
            <w:r w:rsidRPr="00F03369">
              <w:rPr>
                <w:rFonts w:cstheme="minorHAnsi"/>
                <w:b w:val="0"/>
                <w:color w:val="000000"/>
                <w:sz w:val="22"/>
                <w:szCs w:val="22"/>
                <w:lang w:val="en-ID"/>
              </w:rPr>
              <w:t>AGBE 2.1 TL + SLBE 2.3 BB (A)</w:t>
            </w:r>
          </w:p>
          <w:p w14:paraId="7C1C8D73" w14:textId="77777777" w:rsidR="00F03369" w:rsidRPr="00F03369" w:rsidRDefault="00F03369" w:rsidP="00F03369">
            <w:pPr>
              <w:tabs>
                <w:tab w:val="center" w:pos="1505"/>
              </w:tabs>
              <w:spacing w:line="276" w:lineRule="auto"/>
              <w:jc w:val="both"/>
              <w:rPr>
                <w:rFonts w:cstheme="minorHAnsi"/>
                <w:b w:val="0"/>
                <w:color w:val="000000"/>
                <w:sz w:val="22"/>
                <w:szCs w:val="22"/>
                <w:lang w:val="en-ID"/>
              </w:rPr>
            </w:pPr>
            <w:r w:rsidRPr="00F03369">
              <w:rPr>
                <w:rFonts w:cstheme="minorHAnsi"/>
                <w:b w:val="0"/>
                <w:color w:val="000000"/>
                <w:sz w:val="22"/>
                <w:szCs w:val="22"/>
                <w:lang w:val="en-ID"/>
              </w:rPr>
              <w:t>AGBE 2.1 TL + SLBE 1.1 BB (B)</w:t>
            </w:r>
          </w:p>
          <w:p w14:paraId="6E6B738E" w14:textId="77777777" w:rsidR="00F03369" w:rsidRPr="00F03369" w:rsidRDefault="00F03369" w:rsidP="00F03369">
            <w:pPr>
              <w:tabs>
                <w:tab w:val="center" w:pos="1505"/>
              </w:tabs>
              <w:spacing w:line="276" w:lineRule="auto"/>
              <w:jc w:val="both"/>
              <w:rPr>
                <w:rFonts w:cstheme="minorHAnsi"/>
                <w:b w:val="0"/>
                <w:color w:val="000000"/>
                <w:sz w:val="22"/>
                <w:szCs w:val="22"/>
                <w:lang w:val="en-ID"/>
              </w:rPr>
            </w:pPr>
            <w:r w:rsidRPr="00F03369">
              <w:rPr>
                <w:rFonts w:cstheme="minorHAnsi"/>
                <w:b w:val="0"/>
                <w:color w:val="000000"/>
                <w:sz w:val="22"/>
                <w:szCs w:val="22"/>
                <w:lang w:val="en-ID"/>
              </w:rPr>
              <w:t>SLBE 2.3 BB +SLBE 1.1 BB (C)</w:t>
            </w:r>
          </w:p>
          <w:p w14:paraId="2B3CF550" w14:textId="77777777" w:rsidR="00F03369" w:rsidRPr="00F03369" w:rsidRDefault="00F03369" w:rsidP="00F03369">
            <w:pPr>
              <w:tabs>
                <w:tab w:val="center" w:pos="1505"/>
              </w:tabs>
              <w:spacing w:line="276" w:lineRule="auto"/>
              <w:jc w:val="both"/>
              <w:rPr>
                <w:rFonts w:cstheme="minorHAnsi"/>
                <w:b w:val="0"/>
                <w:color w:val="000000"/>
                <w:sz w:val="22"/>
                <w:szCs w:val="22"/>
                <w:lang w:val="en-ID"/>
              </w:rPr>
            </w:pPr>
            <w:r w:rsidRPr="00F03369">
              <w:rPr>
                <w:rFonts w:cstheme="minorHAnsi"/>
                <w:b w:val="0"/>
                <w:color w:val="000000"/>
                <w:sz w:val="22"/>
                <w:szCs w:val="22"/>
                <w:lang w:val="en-ID"/>
              </w:rPr>
              <w:t>AGBE 2.1 TL + SLBE 2.3 BB + SLBE 1.1 BB (D)</w:t>
            </w:r>
          </w:p>
        </w:tc>
        <w:tc>
          <w:tcPr>
            <w:tcW w:w="2268" w:type="dxa"/>
            <w:tcBorders>
              <w:top w:val="single" w:sz="4" w:space="0" w:color="auto"/>
              <w:bottom w:val="single" w:sz="4" w:space="0" w:color="auto"/>
            </w:tcBorders>
            <w:shd w:val="clear" w:color="auto" w:fill="auto"/>
          </w:tcPr>
          <w:p w14:paraId="5C9BD919" w14:textId="77777777" w:rsidR="00F03369" w:rsidRPr="00F03369" w:rsidRDefault="00F03369" w:rsidP="00F03369">
            <w:pPr>
              <w:autoSpaceDE w:val="0"/>
              <w:autoSpaceDN w:val="0"/>
              <w:adjustRightInd w:val="0"/>
              <w:spacing w:line="276" w:lineRule="auto"/>
              <w:ind w:right="6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n-ID"/>
              </w:rPr>
            </w:pPr>
            <w:r w:rsidRPr="00F03369">
              <w:rPr>
                <w:rFonts w:cstheme="minorHAnsi"/>
                <w:color w:val="000000"/>
                <w:sz w:val="22"/>
                <w:szCs w:val="22"/>
                <w:lang w:val="en-ID"/>
              </w:rPr>
              <w:t>4.00</w:t>
            </w:r>
          </w:p>
          <w:p w14:paraId="61E48885" w14:textId="77777777" w:rsidR="00F03369" w:rsidRPr="00F03369" w:rsidRDefault="00F03369" w:rsidP="00F03369">
            <w:pPr>
              <w:autoSpaceDE w:val="0"/>
              <w:autoSpaceDN w:val="0"/>
              <w:adjustRightInd w:val="0"/>
              <w:spacing w:line="276" w:lineRule="auto"/>
              <w:ind w:right="6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n-ID"/>
              </w:rPr>
            </w:pPr>
            <w:r w:rsidRPr="00F03369">
              <w:rPr>
                <w:rFonts w:cstheme="minorHAnsi"/>
                <w:color w:val="000000"/>
                <w:sz w:val="22"/>
                <w:szCs w:val="22"/>
                <w:lang w:val="en-ID"/>
              </w:rPr>
              <w:t>4.00</w:t>
            </w:r>
          </w:p>
          <w:p w14:paraId="17563A80" w14:textId="77777777" w:rsidR="00F03369" w:rsidRPr="00F03369" w:rsidRDefault="00F03369" w:rsidP="00F03369">
            <w:pPr>
              <w:autoSpaceDE w:val="0"/>
              <w:autoSpaceDN w:val="0"/>
              <w:adjustRightInd w:val="0"/>
              <w:spacing w:line="276" w:lineRule="auto"/>
              <w:ind w:right="6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n-ID"/>
              </w:rPr>
            </w:pPr>
            <w:r w:rsidRPr="00F03369">
              <w:rPr>
                <w:rFonts w:cstheme="minorHAnsi"/>
                <w:color w:val="000000"/>
                <w:sz w:val="22"/>
                <w:szCs w:val="22"/>
                <w:lang w:val="en-ID"/>
              </w:rPr>
              <w:t xml:space="preserve">0.00   </w:t>
            </w:r>
          </w:p>
          <w:p w14:paraId="620EEE5B" w14:textId="77777777" w:rsidR="00F03369" w:rsidRPr="00F03369" w:rsidRDefault="00F03369" w:rsidP="00F03369">
            <w:pPr>
              <w:autoSpaceDE w:val="0"/>
              <w:autoSpaceDN w:val="0"/>
              <w:adjustRightInd w:val="0"/>
              <w:spacing w:line="276" w:lineRule="auto"/>
              <w:ind w:right="6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n-ID"/>
              </w:rPr>
            </w:pPr>
            <w:r w:rsidRPr="00F03369">
              <w:rPr>
                <w:rFonts w:cstheme="minorHAnsi"/>
                <w:color w:val="000000"/>
                <w:sz w:val="22"/>
                <w:szCs w:val="22"/>
                <w:lang w:val="en-ID"/>
              </w:rPr>
              <w:t>0.00</w:t>
            </w:r>
          </w:p>
          <w:p w14:paraId="71DAF930" w14:textId="77777777" w:rsidR="00F03369" w:rsidRPr="00F03369" w:rsidRDefault="00F03369" w:rsidP="00F03369">
            <w:pPr>
              <w:autoSpaceDE w:val="0"/>
              <w:autoSpaceDN w:val="0"/>
              <w:adjustRightInd w:val="0"/>
              <w:spacing w:line="276" w:lineRule="auto"/>
              <w:ind w:right="6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n-ID"/>
              </w:rPr>
            </w:pPr>
            <w:r w:rsidRPr="00F03369">
              <w:rPr>
                <w:rFonts w:cstheme="minorHAnsi"/>
                <w:color w:val="000000"/>
                <w:sz w:val="22"/>
                <w:szCs w:val="22"/>
                <w:lang w:val="en-ID"/>
              </w:rPr>
              <w:t>0.00</w:t>
            </w:r>
          </w:p>
          <w:p w14:paraId="7896A85C" w14:textId="77777777" w:rsidR="00F03369" w:rsidRPr="00F03369" w:rsidRDefault="00F03369" w:rsidP="00F03369">
            <w:pPr>
              <w:autoSpaceDE w:val="0"/>
              <w:autoSpaceDN w:val="0"/>
              <w:adjustRightInd w:val="0"/>
              <w:spacing w:line="276" w:lineRule="auto"/>
              <w:ind w:right="6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n-ID"/>
              </w:rPr>
            </w:pPr>
            <w:r w:rsidRPr="00F03369">
              <w:rPr>
                <w:rFonts w:cstheme="minorHAnsi"/>
                <w:color w:val="000000"/>
                <w:sz w:val="22"/>
                <w:szCs w:val="22"/>
                <w:lang w:val="en-ID"/>
              </w:rPr>
              <w:t>0.00</w:t>
            </w:r>
          </w:p>
        </w:tc>
        <w:tc>
          <w:tcPr>
            <w:tcW w:w="1701" w:type="dxa"/>
            <w:tcBorders>
              <w:top w:val="single" w:sz="4" w:space="0" w:color="auto"/>
              <w:bottom w:val="single" w:sz="4" w:space="0" w:color="auto"/>
            </w:tcBorders>
            <w:shd w:val="clear" w:color="auto" w:fill="auto"/>
          </w:tcPr>
          <w:p w14:paraId="46C5D06D" w14:textId="77777777" w:rsidR="00F03369" w:rsidRPr="00F03369" w:rsidRDefault="00F03369" w:rsidP="00F0336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22"/>
                <w:szCs w:val="22"/>
                <w:lang w:val="en-ID"/>
              </w:rPr>
            </w:pPr>
            <w:r w:rsidRPr="00F03369">
              <w:rPr>
                <w:rFonts w:cstheme="minorHAnsi"/>
                <w:bCs/>
                <w:sz w:val="22"/>
                <w:szCs w:val="22"/>
                <w:lang w:val="en-ID"/>
              </w:rPr>
              <w:t xml:space="preserve">    0.00</w:t>
            </w:r>
          </w:p>
          <w:p w14:paraId="2DD9BAF1" w14:textId="77777777" w:rsidR="00F03369" w:rsidRPr="00F03369" w:rsidRDefault="00F03369" w:rsidP="00F0336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22"/>
                <w:szCs w:val="22"/>
                <w:lang w:val="en-ID"/>
              </w:rPr>
            </w:pPr>
            <w:r w:rsidRPr="00F03369">
              <w:rPr>
                <w:rFonts w:cstheme="minorHAnsi"/>
                <w:bCs/>
                <w:sz w:val="22"/>
                <w:szCs w:val="22"/>
                <w:lang w:val="en-ID"/>
              </w:rPr>
              <w:t xml:space="preserve">    0.00</w:t>
            </w:r>
          </w:p>
          <w:p w14:paraId="14E5851F" w14:textId="77777777" w:rsidR="00F03369" w:rsidRPr="00F03369" w:rsidRDefault="00F03369" w:rsidP="00F0336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22"/>
                <w:szCs w:val="22"/>
                <w:lang w:val="en-ID"/>
              </w:rPr>
            </w:pPr>
            <w:r w:rsidRPr="00F03369">
              <w:rPr>
                <w:rFonts w:cstheme="minorHAnsi"/>
                <w:bCs/>
                <w:sz w:val="22"/>
                <w:szCs w:val="22"/>
                <w:lang w:val="en-ID"/>
              </w:rPr>
              <w:t>100.00</w:t>
            </w:r>
          </w:p>
          <w:p w14:paraId="4430BA5F" w14:textId="77777777" w:rsidR="00F03369" w:rsidRPr="00F03369" w:rsidRDefault="00F03369" w:rsidP="00F0336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22"/>
                <w:szCs w:val="22"/>
                <w:lang w:val="en-ID"/>
              </w:rPr>
            </w:pPr>
            <w:r w:rsidRPr="00F03369">
              <w:rPr>
                <w:rFonts w:cstheme="minorHAnsi"/>
                <w:bCs/>
                <w:sz w:val="22"/>
                <w:szCs w:val="22"/>
                <w:lang w:val="en-ID"/>
              </w:rPr>
              <w:t>100.00</w:t>
            </w:r>
          </w:p>
          <w:p w14:paraId="1C6AACA0" w14:textId="77777777" w:rsidR="00F03369" w:rsidRPr="00F03369" w:rsidRDefault="00F03369" w:rsidP="00F0336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F03369">
              <w:rPr>
                <w:rFonts w:cstheme="minorHAnsi"/>
                <w:bCs/>
                <w:sz w:val="22"/>
                <w:szCs w:val="22"/>
              </w:rPr>
              <w:t>100.00</w:t>
            </w:r>
          </w:p>
          <w:p w14:paraId="436D2EFF" w14:textId="77777777" w:rsidR="00F03369" w:rsidRPr="00F03369" w:rsidRDefault="00F03369" w:rsidP="00F0336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22"/>
                <w:szCs w:val="22"/>
                <w:lang w:val="en-ID"/>
              </w:rPr>
            </w:pPr>
            <w:r w:rsidRPr="00F03369">
              <w:rPr>
                <w:rFonts w:cstheme="minorHAnsi"/>
                <w:bCs/>
                <w:sz w:val="22"/>
                <w:szCs w:val="22"/>
              </w:rPr>
              <w:t>100.00</w:t>
            </w:r>
          </w:p>
        </w:tc>
      </w:tr>
      <w:tr w:rsidR="00B41016" w:rsidRPr="00F03369" w14:paraId="316761D7" w14:textId="77777777" w:rsidTr="0011613A">
        <w:trPr>
          <w:trHeight w:val="368"/>
        </w:trPr>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auto"/>
            </w:tcBorders>
            <w:shd w:val="clear" w:color="auto" w:fill="auto"/>
          </w:tcPr>
          <w:p w14:paraId="6DF4B0EA" w14:textId="77777777" w:rsidR="00B41016" w:rsidRPr="00F03369" w:rsidRDefault="00B41016" w:rsidP="00F03369">
            <w:pPr>
              <w:tabs>
                <w:tab w:val="center" w:pos="1505"/>
              </w:tabs>
              <w:spacing w:line="276" w:lineRule="auto"/>
              <w:jc w:val="both"/>
              <w:rPr>
                <w:rFonts w:cstheme="minorHAnsi"/>
                <w:color w:val="000000"/>
                <w:sz w:val="22"/>
                <w:szCs w:val="22"/>
                <w:lang w:val="en-ID"/>
              </w:rPr>
            </w:pPr>
          </w:p>
        </w:tc>
        <w:tc>
          <w:tcPr>
            <w:tcW w:w="2268" w:type="dxa"/>
            <w:tcBorders>
              <w:top w:val="single" w:sz="4" w:space="0" w:color="auto"/>
            </w:tcBorders>
            <w:shd w:val="clear" w:color="auto" w:fill="auto"/>
          </w:tcPr>
          <w:p w14:paraId="5F33EA35" w14:textId="77777777" w:rsidR="00B41016" w:rsidRPr="00F03369" w:rsidRDefault="00B41016" w:rsidP="00F03369">
            <w:pPr>
              <w:autoSpaceDE w:val="0"/>
              <w:autoSpaceDN w:val="0"/>
              <w:adjustRightInd w:val="0"/>
              <w:spacing w:line="276" w:lineRule="auto"/>
              <w:ind w:right="6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ID"/>
              </w:rPr>
            </w:pPr>
          </w:p>
        </w:tc>
        <w:tc>
          <w:tcPr>
            <w:tcW w:w="1701" w:type="dxa"/>
            <w:tcBorders>
              <w:top w:val="single" w:sz="4" w:space="0" w:color="auto"/>
            </w:tcBorders>
            <w:shd w:val="clear" w:color="auto" w:fill="auto"/>
          </w:tcPr>
          <w:p w14:paraId="65ACCDFD" w14:textId="77777777" w:rsidR="00B41016" w:rsidRPr="00F03369" w:rsidRDefault="00B41016" w:rsidP="00F0336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lang w:val="en-ID"/>
              </w:rPr>
            </w:pPr>
          </w:p>
        </w:tc>
      </w:tr>
    </w:tbl>
    <w:p w14:paraId="66214367" w14:textId="77777777" w:rsidR="00F03369" w:rsidRDefault="00F03369" w:rsidP="00F03369">
      <w:pPr>
        <w:ind w:left="1418" w:hanging="1418"/>
        <w:jc w:val="both"/>
        <w:rPr>
          <w:lang w:val="en-ID"/>
        </w:rPr>
        <w:sectPr w:rsidR="00F03369" w:rsidSect="00983F3B">
          <w:type w:val="continuous"/>
          <w:pgSz w:w="11907" w:h="16840" w:code="9"/>
          <w:pgMar w:top="1701" w:right="1701" w:bottom="1701" w:left="1701" w:header="720" w:footer="720" w:gutter="0"/>
          <w:cols w:space="567"/>
          <w:docGrid w:linePitch="360"/>
        </w:sectPr>
      </w:pPr>
    </w:p>
    <w:p w14:paraId="2523BF81" w14:textId="77777777" w:rsidR="00F03369" w:rsidRPr="0044258B" w:rsidRDefault="00F03369" w:rsidP="0044258B">
      <w:pPr>
        <w:spacing w:line="276" w:lineRule="auto"/>
        <w:ind w:firstLine="720"/>
        <w:jc w:val="both"/>
        <w:rPr>
          <w:lang w:val="en-ID"/>
        </w:rPr>
      </w:pPr>
      <w:r w:rsidRPr="00F03369">
        <w:rPr>
          <w:rFonts w:asciiTheme="minorHAnsi" w:hAnsiTheme="minorHAnsi" w:cstheme="minorHAnsi"/>
          <w:sz w:val="22"/>
          <w:szCs w:val="22"/>
          <w:lang w:val="en-ID"/>
        </w:rPr>
        <w:t xml:space="preserve">Introduksi konsorsium bakteri endofit </w:t>
      </w:r>
      <w:r w:rsidRPr="00F03369">
        <w:rPr>
          <w:rFonts w:asciiTheme="minorHAnsi" w:hAnsiTheme="minorHAnsi" w:cstheme="minorHAnsi"/>
          <w:i/>
          <w:sz w:val="22"/>
          <w:szCs w:val="22"/>
          <w:lang w:val="en-ID"/>
        </w:rPr>
        <w:t>Bacillus</w:t>
      </w:r>
      <w:r w:rsidRPr="00F03369">
        <w:rPr>
          <w:rFonts w:asciiTheme="minorHAnsi" w:hAnsiTheme="minorHAnsi" w:cstheme="minorHAnsi"/>
          <w:sz w:val="22"/>
          <w:szCs w:val="22"/>
          <w:lang w:val="en-ID"/>
        </w:rPr>
        <w:t xml:space="preserve"> spp. pada bibit cabai dapat menurunkan persentase bibit terserang setelah muncul ke permukaan tanah (</w:t>
      </w:r>
      <w:r w:rsidRPr="00F03369">
        <w:rPr>
          <w:rFonts w:asciiTheme="minorHAnsi" w:hAnsiTheme="minorHAnsi" w:cstheme="minorHAnsi"/>
          <w:i/>
          <w:sz w:val="22"/>
          <w:szCs w:val="22"/>
          <w:lang w:val="en-ID"/>
        </w:rPr>
        <w:t>post emergence damping off</w:t>
      </w:r>
      <w:r w:rsidRPr="00F03369">
        <w:rPr>
          <w:rFonts w:asciiTheme="minorHAnsi" w:hAnsiTheme="minorHAnsi" w:cstheme="minorHAnsi"/>
          <w:sz w:val="22"/>
          <w:szCs w:val="22"/>
          <w:lang w:val="en-ID"/>
        </w:rPr>
        <w:t xml:space="preserve">). Nilai rata-rata persentase bibit terserang setelah muncul ke permukaan tanah pada masing-masing perlakuan dapat dilihat pada Tabel 3. </w:t>
      </w:r>
    </w:p>
    <w:p w14:paraId="67767FB8" w14:textId="77777777" w:rsidR="0044258B" w:rsidRDefault="0044258B" w:rsidP="0044258B">
      <w:pPr>
        <w:pStyle w:val="ListParagraph"/>
        <w:ind w:left="0" w:firstLine="567"/>
        <w:jc w:val="both"/>
        <w:rPr>
          <w:rFonts w:asciiTheme="minorHAnsi" w:hAnsiTheme="minorHAnsi" w:cstheme="minorHAnsi"/>
          <w:sz w:val="22"/>
          <w:szCs w:val="22"/>
          <w:lang w:val="en-ID"/>
        </w:rPr>
      </w:pPr>
      <w:r w:rsidRPr="00F03369">
        <w:rPr>
          <w:rFonts w:asciiTheme="minorHAnsi" w:hAnsiTheme="minorHAnsi" w:cstheme="minorHAnsi"/>
          <w:sz w:val="22"/>
          <w:szCs w:val="22"/>
          <w:lang w:val="en-ID"/>
        </w:rPr>
        <w:t xml:space="preserve">Pada tabel dapat dilihat 3 konsorsium bakteri endofit </w:t>
      </w:r>
      <w:r w:rsidRPr="00F03369">
        <w:rPr>
          <w:rFonts w:asciiTheme="minorHAnsi" w:hAnsiTheme="minorHAnsi" w:cstheme="minorHAnsi"/>
          <w:i/>
          <w:sz w:val="22"/>
          <w:szCs w:val="22"/>
          <w:lang w:val="en-ID"/>
        </w:rPr>
        <w:t>Bacillus</w:t>
      </w:r>
      <w:r w:rsidRPr="00F03369">
        <w:rPr>
          <w:rFonts w:asciiTheme="minorHAnsi" w:hAnsiTheme="minorHAnsi" w:cstheme="minorHAnsi"/>
          <w:sz w:val="22"/>
          <w:szCs w:val="22"/>
          <w:lang w:val="en-ID"/>
        </w:rPr>
        <w:t xml:space="preserve"> spp. tidak mengalami rebah kecambah sampai 30 hsi, yaitu konsorsium AGBE 2.1 TL + SLBE 2.3 BB, konsorsium AGBE 2.1 TL + SLBE 1.1 BB dan konsorsium AGBE 2.1 TL + SLBE 2.3 BB + SLBE 1.1 BB dengan efektivitas 100%. Pemberian </w:t>
      </w:r>
      <w:r w:rsidRPr="00F03369">
        <w:rPr>
          <w:rFonts w:asciiTheme="minorHAnsi" w:hAnsiTheme="minorHAnsi" w:cstheme="minorHAnsi"/>
          <w:i/>
          <w:sz w:val="22"/>
          <w:szCs w:val="22"/>
          <w:lang w:val="en-ID"/>
        </w:rPr>
        <w:t>S. rolfsii</w:t>
      </w:r>
      <w:r w:rsidRPr="00F03369">
        <w:rPr>
          <w:rFonts w:asciiTheme="minorHAnsi" w:hAnsiTheme="minorHAnsi" w:cstheme="minorHAnsi"/>
          <w:sz w:val="22"/>
          <w:szCs w:val="22"/>
          <w:lang w:val="en-ID"/>
        </w:rPr>
        <w:t xml:space="preserve"> tanpa konsorsium (kontrol) mengalami rebah kecambah dengan persentase 36% dan tingkat serangan yang cukup bera</w:t>
      </w:r>
      <w:r>
        <w:rPr>
          <w:rFonts w:asciiTheme="minorHAnsi" w:hAnsiTheme="minorHAnsi" w:cstheme="minorHAnsi"/>
          <w:sz w:val="22"/>
          <w:szCs w:val="22"/>
          <w:lang w:val="en-ID"/>
        </w:rPr>
        <w:t>t</w:t>
      </w:r>
      <w:r w:rsidRPr="00F03369">
        <w:rPr>
          <w:rFonts w:asciiTheme="minorHAnsi" w:hAnsiTheme="minorHAnsi" w:cstheme="minorHAnsi"/>
          <w:sz w:val="22"/>
          <w:szCs w:val="22"/>
          <w:lang w:val="en-ID"/>
        </w:rPr>
        <w:t xml:space="preserve">. Untuk perlakuan pemberian fungisida </w:t>
      </w:r>
      <w:r w:rsidRPr="00F03369">
        <w:rPr>
          <w:rFonts w:asciiTheme="minorHAnsi" w:hAnsiTheme="minorHAnsi" w:cstheme="minorHAnsi"/>
          <w:i/>
          <w:sz w:val="22"/>
          <w:szCs w:val="22"/>
          <w:lang w:val="en-ID"/>
        </w:rPr>
        <w:t xml:space="preserve">Mancozeb </w:t>
      </w:r>
      <w:r w:rsidRPr="00F03369">
        <w:rPr>
          <w:rFonts w:asciiTheme="minorHAnsi" w:hAnsiTheme="minorHAnsi" w:cstheme="minorHAnsi"/>
          <w:sz w:val="22"/>
          <w:szCs w:val="22"/>
          <w:lang w:val="en-ID"/>
        </w:rPr>
        <w:t>mengalami rebah kecambah dengan persentase 24% dan tingkat serangan yang ringan, sedangkan untuk konsorsium SLBE 2.3 BB + SLBE 1.1 BB mengalami rebah kecambah dengan persentase 6% dan tingkat serangan yang sangat ringan dengan efektivitas masing-masing 33.33% dan 83.33%.</w:t>
      </w:r>
    </w:p>
    <w:p w14:paraId="480E971A" w14:textId="77777777" w:rsidR="0011613A" w:rsidRDefault="0011613A" w:rsidP="0044258B">
      <w:pPr>
        <w:pStyle w:val="ListParagraph"/>
        <w:ind w:left="0" w:firstLine="567"/>
        <w:jc w:val="both"/>
        <w:rPr>
          <w:rFonts w:asciiTheme="minorHAnsi" w:hAnsiTheme="minorHAnsi" w:cstheme="minorHAnsi"/>
          <w:sz w:val="22"/>
          <w:szCs w:val="22"/>
          <w:lang w:val="en-ID"/>
        </w:rPr>
      </w:pPr>
    </w:p>
    <w:p w14:paraId="72C79171" w14:textId="77777777" w:rsidR="0011613A" w:rsidRDefault="0011613A" w:rsidP="0044258B">
      <w:pPr>
        <w:pStyle w:val="ListParagraph"/>
        <w:ind w:left="0" w:firstLine="567"/>
        <w:jc w:val="both"/>
        <w:rPr>
          <w:rFonts w:asciiTheme="minorHAnsi" w:hAnsiTheme="minorHAnsi" w:cstheme="minorHAnsi"/>
          <w:sz w:val="22"/>
          <w:szCs w:val="22"/>
          <w:lang w:val="en-ID"/>
        </w:rPr>
      </w:pPr>
    </w:p>
    <w:p w14:paraId="6D238373" w14:textId="77777777" w:rsidR="0011613A" w:rsidRDefault="0011613A" w:rsidP="0044258B">
      <w:pPr>
        <w:pStyle w:val="ListParagraph"/>
        <w:ind w:left="0" w:firstLine="567"/>
        <w:jc w:val="both"/>
        <w:rPr>
          <w:rFonts w:asciiTheme="minorHAnsi" w:hAnsiTheme="minorHAnsi" w:cstheme="minorHAnsi"/>
          <w:sz w:val="22"/>
          <w:szCs w:val="22"/>
          <w:lang w:val="en-ID"/>
        </w:rPr>
      </w:pPr>
    </w:p>
    <w:p w14:paraId="0676C619" w14:textId="77777777" w:rsidR="0011613A" w:rsidRDefault="0011613A" w:rsidP="0044258B">
      <w:pPr>
        <w:pStyle w:val="ListParagraph"/>
        <w:ind w:left="0" w:firstLine="567"/>
        <w:jc w:val="both"/>
        <w:rPr>
          <w:rFonts w:asciiTheme="minorHAnsi" w:hAnsiTheme="minorHAnsi" w:cstheme="minorHAnsi"/>
          <w:sz w:val="22"/>
          <w:szCs w:val="22"/>
          <w:lang w:val="en-ID"/>
        </w:rPr>
      </w:pPr>
    </w:p>
    <w:p w14:paraId="159A4F2D" w14:textId="77777777" w:rsidR="0011613A" w:rsidRDefault="0011613A" w:rsidP="0044258B">
      <w:pPr>
        <w:pStyle w:val="ListParagraph"/>
        <w:ind w:left="0" w:firstLine="567"/>
        <w:jc w:val="both"/>
        <w:rPr>
          <w:lang w:val="en-ID"/>
        </w:rPr>
        <w:sectPr w:rsidR="0011613A" w:rsidSect="00983F3B">
          <w:type w:val="continuous"/>
          <w:pgSz w:w="11907" w:h="16840" w:code="9"/>
          <w:pgMar w:top="1701" w:right="1701" w:bottom="1701" w:left="1701" w:header="720" w:footer="720" w:gutter="0"/>
          <w:cols w:space="567"/>
          <w:docGrid w:linePitch="360"/>
        </w:sectPr>
      </w:pPr>
    </w:p>
    <w:p w14:paraId="5BDC3DA0" w14:textId="77777777" w:rsidR="00F03369" w:rsidRPr="00F03369" w:rsidRDefault="00F03369" w:rsidP="0044258B">
      <w:pPr>
        <w:pStyle w:val="ListParagraph"/>
        <w:ind w:left="851" w:hanging="851"/>
        <w:jc w:val="both"/>
        <w:rPr>
          <w:rFonts w:asciiTheme="minorHAnsi" w:hAnsiTheme="minorHAnsi" w:cstheme="minorHAnsi"/>
          <w:sz w:val="22"/>
          <w:szCs w:val="22"/>
          <w:lang w:val="en-ID"/>
        </w:rPr>
      </w:pPr>
      <w:r w:rsidRPr="00F03369">
        <w:rPr>
          <w:rFonts w:asciiTheme="minorHAnsi" w:hAnsiTheme="minorHAnsi" w:cstheme="minorHAnsi"/>
          <w:sz w:val="22"/>
          <w:szCs w:val="22"/>
          <w:lang w:val="en-ID"/>
        </w:rPr>
        <w:lastRenderedPageBreak/>
        <w:t>Tabel 3. Persentase bibit terserang setelah muncul ke permukaan tanah (</w:t>
      </w:r>
      <w:r w:rsidRPr="00F03369">
        <w:rPr>
          <w:rFonts w:asciiTheme="minorHAnsi" w:hAnsiTheme="minorHAnsi" w:cstheme="minorHAnsi"/>
          <w:i/>
          <w:sz w:val="22"/>
          <w:szCs w:val="22"/>
          <w:lang w:val="en-ID"/>
        </w:rPr>
        <w:t>post-emergence damping-off</w:t>
      </w:r>
      <w:r w:rsidRPr="00F03369">
        <w:rPr>
          <w:rFonts w:asciiTheme="minorHAnsi" w:hAnsiTheme="minorHAnsi" w:cstheme="minorHAnsi"/>
          <w:sz w:val="22"/>
          <w:szCs w:val="22"/>
          <w:lang w:val="en-ID"/>
        </w:rPr>
        <w:t>)</w:t>
      </w:r>
    </w:p>
    <w:tbl>
      <w:tblPr>
        <w:tblStyle w:val="LightShading"/>
        <w:tblW w:w="8330" w:type="dxa"/>
        <w:tblInd w:w="108" w:type="dxa"/>
        <w:tblLayout w:type="fixed"/>
        <w:tblLook w:val="04A0" w:firstRow="1" w:lastRow="0" w:firstColumn="1" w:lastColumn="0" w:noHBand="0" w:noVBand="1"/>
      </w:tblPr>
      <w:tblGrid>
        <w:gridCol w:w="4503"/>
        <w:gridCol w:w="2268"/>
        <w:gridCol w:w="1559"/>
      </w:tblGrid>
      <w:tr w:rsidR="00F03369" w:rsidRPr="00F03369" w14:paraId="0FB5BB1A" w14:textId="77777777" w:rsidTr="0011613A">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2B34F985" w14:textId="77777777" w:rsidR="00F03369" w:rsidRPr="00F03369" w:rsidRDefault="00F03369" w:rsidP="00F03369">
            <w:pPr>
              <w:spacing w:line="276" w:lineRule="auto"/>
              <w:jc w:val="both"/>
              <w:rPr>
                <w:rFonts w:cstheme="minorHAnsi"/>
                <w:b w:val="0"/>
                <w:bCs w:val="0"/>
                <w:sz w:val="22"/>
                <w:szCs w:val="22"/>
              </w:rPr>
            </w:pPr>
            <w:r w:rsidRPr="00F03369">
              <w:rPr>
                <w:rFonts w:cstheme="minorHAnsi"/>
                <w:b w:val="0"/>
                <w:bCs w:val="0"/>
                <w:sz w:val="22"/>
                <w:szCs w:val="22"/>
              </w:rPr>
              <w:t xml:space="preserve">Perlakuan </w:t>
            </w:r>
          </w:p>
        </w:tc>
        <w:tc>
          <w:tcPr>
            <w:tcW w:w="2268" w:type="dxa"/>
            <w:shd w:val="clear" w:color="auto" w:fill="auto"/>
          </w:tcPr>
          <w:p w14:paraId="2A55275A" w14:textId="77777777" w:rsidR="00F03369" w:rsidRPr="00F03369" w:rsidRDefault="00F03369" w:rsidP="00F03369">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i/>
                <w:sz w:val="22"/>
                <w:szCs w:val="22"/>
                <w:lang w:val="en-ID"/>
              </w:rPr>
            </w:pPr>
            <w:r w:rsidRPr="00F03369">
              <w:rPr>
                <w:rFonts w:cstheme="minorHAnsi"/>
                <w:b w:val="0"/>
                <w:bCs w:val="0"/>
                <w:i/>
                <w:sz w:val="22"/>
                <w:szCs w:val="22"/>
                <w:lang w:val="en-ID"/>
              </w:rPr>
              <w:t>Post-</w:t>
            </w:r>
            <w:r>
              <w:rPr>
                <w:rFonts w:cstheme="minorHAnsi"/>
                <w:b w:val="0"/>
                <w:bCs w:val="0"/>
                <w:i/>
                <w:sz w:val="22"/>
                <w:szCs w:val="22"/>
                <w:lang w:val="en-ID"/>
              </w:rPr>
              <w:t xml:space="preserve"> </w:t>
            </w:r>
            <w:r w:rsidRPr="00F03369">
              <w:rPr>
                <w:rFonts w:cstheme="minorHAnsi"/>
                <w:b w:val="0"/>
                <w:bCs w:val="0"/>
                <w:i/>
                <w:sz w:val="22"/>
                <w:szCs w:val="22"/>
                <w:lang w:val="en-ID"/>
              </w:rPr>
              <w:t>emergence</w:t>
            </w:r>
            <w:r w:rsidRPr="00F03369">
              <w:rPr>
                <w:rFonts w:cstheme="minorHAnsi"/>
                <w:b w:val="0"/>
                <w:bCs w:val="0"/>
                <w:sz w:val="22"/>
                <w:szCs w:val="22"/>
              </w:rPr>
              <w:t xml:space="preserve"> (</w:t>
            </w:r>
            <w:r w:rsidRPr="00F03369">
              <w:rPr>
                <w:rFonts w:cstheme="minorHAnsi"/>
                <w:b w:val="0"/>
                <w:bCs w:val="0"/>
                <w:sz w:val="22"/>
                <w:szCs w:val="22"/>
                <w:lang w:val="en-ID"/>
              </w:rPr>
              <w:t>%</w:t>
            </w:r>
            <w:r w:rsidRPr="00F03369">
              <w:rPr>
                <w:rFonts w:cstheme="minorHAnsi"/>
                <w:b w:val="0"/>
                <w:bCs w:val="0"/>
                <w:sz w:val="22"/>
                <w:szCs w:val="22"/>
              </w:rPr>
              <w:t>)</w:t>
            </w:r>
          </w:p>
        </w:tc>
        <w:tc>
          <w:tcPr>
            <w:tcW w:w="1559" w:type="dxa"/>
            <w:shd w:val="clear" w:color="auto" w:fill="auto"/>
          </w:tcPr>
          <w:p w14:paraId="1FD37ED7" w14:textId="77777777" w:rsidR="00F03369" w:rsidRPr="00F03369" w:rsidRDefault="00F03369" w:rsidP="00F03369">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F03369">
              <w:rPr>
                <w:rFonts w:cstheme="minorHAnsi"/>
                <w:b w:val="0"/>
                <w:bCs w:val="0"/>
                <w:sz w:val="22"/>
                <w:szCs w:val="22"/>
              </w:rPr>
              <w:t>Efektivitas (%)</w:t>
            </w:r>
          </w:p>
        </w:tc>
      </w:tr>
      <w:tr w:rsidR="00F03369" w:rsidRPr="00F03369" w14:paraId="5F0F27C1" w14:textId="77777777" w:rsidTr="0011613A">
        <w:trPr>
          <w:cnfStyle w:val="000000100000" w:firstRow="0" w:lastRow="0" w:firstColumn="0" w:lastColumn="0" w:oddVBand="0" w:evenVBand="0" w:oddHBand="1" w:evenHBand="0" w:firstRowFirstColumn="0" w:firstRowLastColumn="0" w:lastRowFirstColumn="0" w:lastRowLastColumn="0"/>
          <w:trHeight w:val="1693"/>
        </w:trPr>
        <w:tc>
          <w:tcPr>
            <w:cnfStyle w:val="001000000000" w:firstRow="0" w:lastRow="0" w:firstColumn="1" w:lastColumn="0" w:oddVBand="0" w:evenVBand="0" w:oddHBand="0" w:evenHBand="0" w:firstRowFirstColumn="0" w:firstRowLastColumn="0" w:lastRowFirstColumn="0" w:lastRowLastColumn="0"/>
            <w:tcW w:w="4503" w:type="dxa"/>
            <w:tcBorders>
              <w:top w:val="single" w:sz="4" w:space="0" w:color="auto"/>
              <w:bottom w:val="single" w:sz="4" w:space="0" w:color="auto"/>
            </w:tcBorders>
            <w:shd w:val="clear" w:color="auto" w:fill="auto"/>
          </w:tcPr>
          <w:p w14:paraId="49D78260" w14:textId="77777777" w:rsidR="00F03369" w:rsidRPr="00F03369" w:rsidRDefault="00F03369" w:rsidP="00F03369">
            <w:pPr>
              <w:tabs>
                <w:tab w:val="center" w:pos="1505"/>
              </w:tabs>
              <w:spacing w:line="276" w:lineRule="auto"/>
              <w:jc w:val="both"/>
              <w:rPr>
                <w:rFonts w:cstheme="minorHAnsi"/>
                <w:b w:val="0"/>
                <w:color w:val="000000"/>
                <w:sz w:val="22"/>
                <w:szCs w:val="22"/>
                <w:lang w:val="en-ID"/>
              </w:rPr>
            </w:pPr>
            <w:r w:rsidRPr="00F03369">
              <w:rPr>
                <w:rFonts w:cstheme="minorHAnsi"/>
                <w:b w:val="0"/>
                <w:color w:val="000000"/>
                <w:sz w:val="22"/>
                <w:szCs w:val="22"/>
                <w:lang w:val="en-ID"/>
              </w:rPr>
              <w:t xml:space="preserve">Kontrol </w:t>
            </w:r>
          </w:p>
          <w:p w14:paraId="6BB183F9" w14:textId="77777777" w:rsidR="00F03369" w:rsidRPr="00F03369" w:rsidRDefault="00F03369" w:rsidP="00F03369">
            <w:pPr>
              <w:tabs>
                <w:tab w:val="center" w:pos="1505"/>
              </w:tabs>
              <w:spacing w:line="276" w:lineRule="auto"/>
              <w:jc w:val="both"/>
              <w:rPr>
                <w:rFonts w:cstheme="minorHAnsi"/>
                <w:b w:val="0"/>
                <w:i/>
                <w:color w:val="000000"/>
                <w:sz w:val="22"/>
                <w:szCs w:val="22"/>
                <w:lang w:val="en-ID"/>
              </w:rPr>
            </w:pPr>
            <w:r w:rsidRPr="00F03369">
              <w:rPr>
                <w:rFonts w:cstheme="minorHAnsi"/>
                <w:b w:val="0"/>
                <w:i/>
                <w:color w:val="000000"/>
                <w:sz w:val="22"/>
                <w:szCs w:val="22"/>
                <w:lang w:val="en-ID"/>
              </w:rPr>
              <w:t>Mancozeb</w:t>
            </w:r>
          </w:p>
          <w:p w14:paraId="1420E544" w14:textId="77777777" w:rsidR="00F03369" w:rsidRPr="00F03369" w:rsidRDefault="00F03369" w:rsidP="00F03369">
            <w:pPr>
              <w:tabs>
                <w:tab w:val="center" w:pos="1505"/>
              </w:tabs>
              <w:spacing w:line="276" w:lineRule="auto"/>
              <w:jc w:val="both"/>
              <w:rPr>
                <w:rFonts w:cstheme="minorHAnsi"/>
                <w:b w:val="0"/>
                <w:color w:val="000000"/>
                <w:sz w:val="22"/>
                <w:szCs w:val="22"/>
                <w:lang w:val="en-ID"/>
              </w:rPr>
            </w:pPr>
            <w:r w:rsidRPr="00F03369">
              <w:rPr>
                <w:rFonts w:cstheme="minorHAnsi"/>
                <w:b w:val="0"/>
                <w:color w:val="000000"/>
                <w:sz w:val="22"/>
                <w:szCs w:val="22"/>
                <w:lang w:val="en-ID"/>
              </w:rPr>
              <w:t>SLBE 2.3 BB + SLBE 1.1 BB (C)</w:t>
            </w:r>
          </w:p>
          <w:p w14:paraId="4D081447" w14:textId="77777777" w:rsidR="00F03369" w:rsidRPr="00F03369" w:rsidRDefault="00F03369" w:rsidP="00F03369">
            <w:pPr>
              <w:tabs>
                <w:tab w:val="center" w:pos="1505"/>
              </w:tabs>
              <w:spacing w:line="276" w:lineRule="auto"/>
              <w:jc w:val="both"/>
              <w:rPr>
                <w:rFonts w:cstheme="minorHAnsi"/>
                <w:b w:val="0"/>
                <w:color w:val="000000"/>
                <w:sz w:val="22"/>
                <w:szCs w:val="22"/>
                <w:lang w:val="en-ID"/>
              </w:rPr>
            </w:pPr>
            <w:r w:rsidRPr="00F03369">
              <w:rPr>
                <w:rFonts w:cstheme="minorHAnsi"/>
                <w:b w:val="0"/>
                <w:color w:val="000000"/>
                <w:sz w:val="22"/>
                <w:szCs w:val="22"/>
                <w:lang w:val="en-ID"/>
              </w:rPr>
              <w:t>AGBE 2.1 TL + SLBE 2.3 BB (A)</w:t>
            </w:r>
          </w:p>
          <w:p w14:paraId="49FED8EF" w14:textId="77777777" w:rsidR="00F03369" w:rsidRPr="00F03369" w:rsidRDefault="00F03369" w:rsidP="00F03369">
            <w:pPr>
              <w:tabs>
                <w:tab w:val="center" w:pos="1505"/>
              </w:tabs>
              <w:spacing w:line="276" w:lineRule="auto"/>
              <w:jc w:val="both"/>
              <w:rPr>
                <w:rFonts w:cstheme="minorHAnsi"/>
                <w:b w:val="0"/>
                <w:color w:val="000000"/>
                <w:sz w:val="22"/>
                <w:szCs w:val="22"/>
                <w:lang w:val="en-ID"/>
              </w:rPr>
            </w:pPr>
            <w:r w:rsidRPr="00F03369">
              <w:rPr>
                <w:rFonts w:cstheme="minorHAnsi"/>
                <w:b w:val="0"/>
                <w:color w:val="000000"/>
                <w:sz w:val="22"/>
                <w:szCs w:val="22"/>
                <w:lang w:val="en-ID"/>
              </w:rPr>
              <w:t>AGBE 2.1 TL + SLBE 1.1 BB (B)</w:t>
            </w:r>
          </w:p>
          <w:p w14:paraId="50D52D4D" w14:textId="77777777" w:rsidR="00F03369" w:rsidRPr="00F03369" w:rsidRDefault="00F03369" w:rsidP="00F03369">
            <w:pPr>
              <w:tabs>
                <w:tab w:val="center" w:pos="1505"/>
              </w:tabs>
              <w:spacing w:line="276" w:lineRule="auto"/>
              <w:jc w:val="both"/>
              <w:rPr>
                <w:rFonts w:cstheme="minorHAnsi"/>
                <w:b w:val="0"/>
                <w:bCs w:val="0"/>
                <w:i/>
                <w:sz w:val="22"/>
                <w:szCs w:val="22"/>
                <w:lang w:val="en-ID"/>
              </w:rPr>
            </w:pPr>
            <w:r w:rsidRPr="00F03369">
              <w:rPr>
                <w:rFonts w:cstheme="minorHAnsi"/>
                <w:b w:val="0"/>
                <w:color w:val="000000"/>
                <w:sz w:val="22"/>
                <w:szCs w:val="22"/>
                <w:lang w:val="en-ID"/>
              </w:rPr>
              <w:t>AGBE 2.1 TL + SLBE 2.3 BB + SLBE 1.1 BB (D)</w:t>
            </w:r>
          </w:p>
        </w:tc>
        <w:tc>
          <w:tcPr>
            <w:tcW w:w="2268" w:type="dxa"/>
            <w:tcBorders>
              <w:top w:val="single" w:sz="4" w:space="0" w:color="auto"/>
              <w:bottom w:val="single" w:sz="4" w:space="0" w:color="auto"/>
            </w:tcBorders>
            <w:shd w:val="clear" w:color="auto" w:fill="auto"/>
          </w:tcPr>
          <w:p w14:paraId="1D37D311" w14:textId="77777777" w:rsidR="00F03369" w:rsidRPr="00F03369" w:rsidRDefault="00F03369" w:rsidP="00F03369">
            <w:pPr>
              <w:autoSpaceDE w:val="0"/>
              <w:autoSpaceDN w:val="0"/>
              <w:adjustRightInd w:val="0"/>
              <w:spacing w:line="276" w:lineRule="auto"/>
              <w:ind w:right="6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n-ID"/>
              </w:rPr>
            </w:pPr>
            <w:r w:rsidRPr="00F03369">
              <w:rPr>
                <w:rFonts w:cstheme="minorHAnsi"/>
                <w:color w:val="000000"/>
                <w:sz w:val="22"/>
                <w:szCs w:val="22"/>
                <w:lang w:val="en-ID"/>
              </w:rPr>
              <w:t>36.00</w:t>
            </w:r>
          </w:p>
          <w:p w14:paraId="01A902D4" w14:textId="77777777" w:rsidR="00F03369" w:rsidRPr="00F03369" w:rsidRDefault="00F03369" w:rsidP="00F03369">
            <w:pPr>
              <w:autoSpaceDE w:val="0"/>
              <w:autoSpaceDN w:val="0"/>
              <w:adjustRightInd w:val="0"/>
              <w:spacing w:line="276" w:lineRule="auto"/>
              <w:ind w:right="6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n-ID"/>
              </w:rPr>
            </w:pPr>
            <w:r w:rsidRPr="00F03369">
              <w:rPr>
                <w:rFonts w:cstheme="minorHAnsi"/>
                <w:color w:val="000000"/>
                <w:sz w:val="22"/>
                <w:szCs w:val="22"/>
                <w:lang w:val="en-ID"/>
              </w:rPr>
              <w:t>24.00</w:t>
            </w:r>
          </w:p>
          <w:p w14:paraId="4BDE35B6" w14:textId="77777777" w:rsidR="00F03369" w:rsidRPr="00F03369" w:rsidRDefault="00F03369" w:rsidP="00F03369">
            <w:pPr>
              <w:autoSpaceDE w:val="0"/>
              <w:autoSpaceDN w:val="0"/>
              <w:adjustRightInd w:val="0"/>
              <w:spacing w:line="276" w:lineRule="auto"/>
              <w:ind w:right="6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n-ID"/>
              </w:rPr>
            </w:pPr>
            <w:r w:rsidRPr="00F03369">
              <w:rPr>
                <w:rFonts w:cstheme="minorHAnsi"/>
                <w:color w:val="000000"/>
                <w:sz w:val="22"/>
                <w:szCs w:val="22"/>
                <w:lang w:val="en-ID"/>
              </w:rPr>
              <w:t xml:space="preserve">  6.00</w:t>
            </w:r>
          </w:p>
          <w:p w14:paraId="26BF77E3" w14:textId="77777777" w:rsidR="00F03369" w:rsidRPr="00F03369" w:rsidRDefault="00F03369" w:rsidP="00F03369">
            <w:pPr>
              <w:autoSpaceDE w:val="0"/>
              <w:autoSpaceDN w:val="0"/>
              <w:adjustRightInd w:val="0"/>
              <w:spacing w:line="276" w:lineRule="auto"/>
              <w:ind w:right="6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n-ID"/>
              </w:rPr>
            </w:pPr>
            <w:r w:rsidRPr="00F03369">
              <w:rPr>
                <w:rFonts w:cstheme="minorHAnsi"/>
                <w:color w:val="000000"/>
                <w:sz w:val="22"/>
                <w:szCs w:val="22"/>
                <w:lang w:val="en-ID"/>
              </w:rPr>
              <w:t xml:space="preserve">  0.00</w:t>
            </w:r>
          </w:p>
          <w:p w14:paraId="1A670C92" w14:textId="77777777" w:rsidR="00F03369" w:rsidRPr="00F03369" w:rsidRDefault="00F03369" w:rsidP="00F03369">
            <w:pPr>
              <w:autoSpaceDE w:val="0"/>
              <w:autoSpaceDN w:val="0"/>
              <w:adjustRightInd w:val="0"/>
              <w:spacing w:line="276" w:lineRule="auto"/>
              <w:ind w:right="6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n-ID"/>
              </w:rPr>
            </w:pPr>
            <w:r w:rsidRPr="00F03369">
              <w:rPr>
                <w:rFonts w:cstheme="minorHAnsi"/>
                <w:color w:val="000000"/>
                <w:sz w:val="22"/>
                <w:szCs w:val="22"/>
                <w:lang w:val="en-ID"/>
              </w:rPr>
              <w:t xml:space="preserve">  0.00</w:t>
            </w:r>
          </w:p>
          <w:p w14:paraId="7E59ECFD" w14:textId="77777777" w:rsidR="00F03369" w:rsidRPr="00F03369" w:rsidRDefault="00F03369" w:rsidP="00F03369">
            <w:pPr>
              <w:autoSpaceDE w:val="0"/>
              <w:autoSpaceDN w:val="0"/>
              <w:adjustRightInd w:val="0"/>
              <w:spacing w:line="276" w:lineRule="auto"/>
              <w:ind w:right="6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n-ID"/>
              </w:rPr>
            </w:pPr>
            <w:r w:rsidRPr="00F03369">
              <w:rPr>
                <w:rFonts w:cstheme="minorHAnsi"/>
                <w:color w:val="000000"/>
                <w:sz w:val="22"/>
                <w:szCs w:val="22"/>
                <w:lang w:val="en-ID"/>
              </w:rPr>
              <w:t xml:space="preserve">  0.00</w:t>
            </w:r>
          </w:p>
        </w:tc>
        <w:tc>
          <w:tcPr>
            <w:tcW w:w="1559" w:type="dxa"/>
            <w:tcBorders>
              <w:top w:val="single" w:sz="4" w:space="0" w:color="auto"/>
              <w:bottom w:val="single" w:sz="4" w:space="0" w:color="auto"/>
            </w:tcBorders>
            <w:shd w:val="clear" w:color="auto" w:fill="auto"/>
          </w:tcPr>
          <w:p w14:paraId="5AE5AFB4" w14:textId="77777777" w:rsidR="00F03369" w:rsidRPr="00F03369" w:rsidRDefault="00F03369" w:rsidP="00F0336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22"/>
                <w:szCs w:val="22"/>
                <w:lang w:val="en-ID"/>
              </w:rPr>
            </w:pPr>
            <w:r w:rsidRPr="00F03369">
              <w:rPr>
                <w:rFonts w:cstheme="minorHAnsi"/>
                <w:bCs/>
                <w:sz w:val="22"/>
                <w:szCs w:val="22"/>
                <w:lang w:val="en-ID"/>
              </w:rPr>
              <w:t xml:space="preserve">   0.00</w:t>
            </w:r>
          </w:p>
          <w:p w14:paraId="389267BB" w14:textId="77777777" w:rsidR="00F03369" w:rsidRPr="00F03369" w:rsidRDefault="00F03369" w:rsidP="00F0336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22"/>
                <w:szCs w:val="22"/>
                <w:lang w:val="en-ID"/>
              </w:rPr>
            </w:pPr>
            <w:r w:rsidRPr="00F03369">
              <w:rPr>
                <w:rFonts w:cstheme="minorHAnsi"/>
                <w:bCs/>
                <w:sz w:val="22"/>
                <w:szCs w:val="22"/>
                <w:lang w:val="en-ID"/>
              </w:rPr>
              <w:t xml:space="preserve"> 33.33</w:t>
            </w:r>
          </w:p>
          <w:p w14:paraId="63A23484" w14:textId="77777777" w:rsidR="00F03369" w:rsidRPr="00F03369" w:rsidRDefault="00F03369" w:rsidP="00F0336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22"/>
                <w:szCs w:val="22"/>
                <w:lang w:val="en-ID"/>
              </w:rPr>
            </w:pPr>
            <w:r w:rsidRPr="00F03369">
              <w:rPr>
                <w:rFonts w:cstheme="minorHAnsi"/>
                <w:bCs/>
                <w:sz w:val="22"/>
                <w:szCs w:val="22"/>
                <w:lang w:val="en-ID"/>
              </w:rPr>
              <w:t xml:space="preserve"> 83.33</w:t>
            </w:r>
          </w:p>
          <w:p w14:paraId="60C5A602" w14:textId="77777777" w:rsidR="00F03369" w:rsidRPr="00F03369" w:rsidRDefault="00F03369" w:rsidP="00F0336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22"/>
                <w:szCs w:val="22"/>
                <w:lang w:val="en-ID"/>
              </w:rPr>
            </w:pPr>
            <w:r w:rsidRPr="00F03369">
              <w:rPr>
                <w:rFonts w:cstheme="minorHAnsi"/>
                <w:bCs/>
                <w:sz w:val="22"/>
                <w:szCs w:val="22"/>
                <w:lang w:val="en-ID"/>
              </w:rPr>
              <w:t>100.00</w:t>
            </w:r>
          </w:p>
          <w:p w14:paraId="197E96CF" w14:textId="77777777" w:rsidR="00F03369" w:rsidRPr="00F03369" w:rsidRDefault="00F03369" w:rsidP="00F0336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F03369">
              <w:rPr>
                <w:rFonts w:cstheme="minorHAnsi"/>
                <w:bCs/>
                <w:sz w:val="22"/>
                <w:szCs w:val="22"/>
              </w:rPr>
              <w:t>100.00</w:t>
            </w:r>
          </w:p>
          <w:p w14:paraId="286C553F" w14:textId="77777777" w:rsidR="00F03369" w:rsidRPr="00F03369" w:rsidRDefault="00F03369" w:rsidP="00F0336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22"/>
                <w:szCs w:val="22"/>
                <w:lang w:val="en-ID"/>
              </w:rPr>
            </w:pPr>
            <w:r w:rsidRPr="00F03369">
              <w:rPr>
                <w:rFonts w:cstheme="minorHAnsi"/>
                <w:bCs/>
                <w:sz w:val="22"/>
                <w:szCs w:val="22"/>
              </w:rPr>
              <w:t>100.00</w:t>
            </w:r>
          </w:p>
        </w:tc>
      </w:tr>
      <w:tr w:rsidR="00B41016" w:rsidRPr="00F03369" w14:paraId="3B4240FE" w14:textId="77777777" w:rsidTr="0011613A">
        <w:trPr>
          <w:trHeight w:val="195"/>
        </w:trPr>
        <w:tc>
          <w:tcPr>
            <w:cnfStyle w:val="001000000000" w:firstRow="0" w:lastRow="0" w:firstColumn="1" w:lastColumn="0" w:oddVBand="0" w:evenVBand="0" w:oddHBand="0" w:evenHBand="0" w:firstRowFirstColumn="0" w:firstRowLastColumn="0" w:lastRowFirstColumn="0" w:lastRowLastColumn="0"/>
            <w:tcW w:w="4503" w:type="dxa"/>
            <w:tcBorders>
              <w:top w:val="single" w:sz="4" w:space="0" w:color="auto"/>
            </w:tcBorders>
            <w:shd w:val="clear" w:color="auto" w:fill="auto"/>
          </w:tcPr>
          <w:p w14:paraId="6374F718" w14:textId="77777777" w:rsidR="00B41016" w:rsidRPr="00F03369" w:rsidRDefault="00B41016" w:rsidP="00F03369">
            <w:pPr>
              <w:tabs>
                <w:tab w:val="center" w:pos="1505"/>
              </w:tabs>
              <w:spacing w:line="276" w:lineRule="auto"/>
              <w:jc w:val="both"/>
              <w:rPr>
                <w:rFonts w:cstheme="minorHAnsi"/>
                <w:color w:val="000000"/>
                <w:sz w:val="22"/>
                <w:szCs w:val="22"/>
                <w:lang w:val="en-ID"/>
              </w:rPr>
            </w:pPr>
          </w:p>
        </w:tc>
        <w:tc>
          <w:tcPr>
            <w:tcW w:w="2268" w:type="dxa"/>
            <w:tcBorders>
              <w:top w:val="single" w:sz="4" w:space="0" w:color="auto"/>
            </w:tcBorders>
            <w:shd w:val="clear" w:color="auto" w:fill="auto"/>
          </w:tcPr>
          <w:p w14:paraId="193847B6" w14:textId="77777777" w:rsidR="00B41016" w:rsidRPr="00F03369" w:rsidRDefault="00B41016" w:rsidP="00F03369">
            <w:pPr>
              <w:autoSpaceDE w:val="0"/>
              <w:autoSpaceDN w:val="0"/>
              <w:adjustRightInd w:val="0"/>
              <w:spacing w:line="276" w:lineRule="auto"/>
              <w:ind w:right="6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ID"/>
              </w:rPr>
            </w:pPr>
          </w:p>
        </w:tc>
        <w:tc>
          <w:tcPr>
            <w:tcW w:w="1559" w:type="dxa"/>
            <w:tcBorders>
              <w:top w:val="single" w:sz="4" w:space="0" w:color="auto"/>
            </w:tcBorders>
            <w:shd w:val="clear" w:color="auto" w:fill="auto"/>
          </w:tcPr>
          <w:p w14:paraId="1F23CB7D" w14:textId="77777777" w:rsidR="00B41016" w:rsidRPr="00F03369" w:rsidRDefault="00B41016" w:rsidP="00F0336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lang w:val="en-ID"/>
              </w:rPr>
            </w:pPr>
          </w:p>
        </w:tc>
      </w:tr>
    </w:tbl>
    <w:p w14:paraId="77C42E28" w14:textId="77777777" w:rsidR="00F03369" w:rsidRDefault="00F03369" w:rsidP="00F03369">
      <w:pPr>
        <w:spacing w:line="276" w:lineRule="auto"/>
        <w:ind w:firstLine="567"/>
        <w:jc w:val="both"/>
        <w:rPr>
          <w:rFonts w:asciiTheme="minorHAnsi" w:hAnsiTheme="minorHAnsi" w:cstheme="minorHAnsi"/>
          <w:sz w:val="22"/>
          <w:szCs w:val="22"/>
          <w:lang w:val="en-ID"/>
        </w:rPr>
        <w:sectPr w:rsidR="00F03369" w:rsidSect="00983F3B">
          <w:type w:val="continuous"/>
          <w:pgSz w:w="11907" w:h="16840" w:code="9"/>
          <w:pgMar w:top="1701" w:right="1701" w:bottom="1701" w:left="1701" w:header="720" w:footer="720" w:gutter="0"/>
          <w:cols w:space="567"/>
          <w:docGrid w:linePitch="360"/>
        </w:sectPr>
      </w:pPr>
    </w:p>
    <w:p w14:paraId="3C2BA539" w14:textId="77777777" w:rsidR="008A6238" w:rsidRDefault="008A6238" w:rsidP="0044258B">
      <w:pPr>
        <w:spacing w:line="276" w:lineRule="auto"/>
        <w:ind w:firstLine="567"/>
        <w:jc w:val="both"/>
        <w:rPr>
          <w:rFonts w:asciiTheme="minorHAnsi" w:hAnsiTheme="minorHAnsi" w:cstheme="minorHAnsi"/>
          <w:sz w:val="22"/>
          <w:szCs w:val="22"/>
          <w:lang w:val="en-ID"/>
        </w:rPr>
      </w:pPr>
      <w:r w:rsidRPr="00F839C3">
        <w:rPr>
          <w:rFonts w:asciiTheme="minorHAnsi" w:hAnsiTheme="minorHAnsi" w:cstheme="minorHAnsi"/>
          <w:sz w:val="22"/>
          <w:szCs w:val="22"/>
          <w:lang w:val="en-ID"/>
        </w:rPr>
        <w:t xml:space="preserve">Introduksi konsorsium bakteri endofit </w:t>
      </w:r>
      <w:r w:rsidRPr="00F839C3">
        <w:rPr>
          <w:rFonts w:asciiTheme="minorHAnsi" w:hAnsiTheme="minorHAnsi" w:cstheme="minorHAnsi"/>
          <w:i/>
          <w:sz w:val="22"/>
          <w:szCs w:val="22"/>
          <w:lang w:val="en-ID"/>
        </w:rPr>
        <w:t>Bacillus</w:t>
      </w:r>
      <w:r w:rsidRPr="00F839C3">
        <w:rPr>
          <w:rFonts w:asciiTheme="minorHAnsi" w:hAnsiTheme="minorHAnsi" w:cstheme="minorHAnsi"/>
          <w:sz w:val="22"/>
          <w:szCs w:val="22"/>
          <w:lang w:val="en-ID"/>
        </w:rPr>
        <w:t xml:space="preserve"> spp yang diintroduksi pada tanaman cabai </w:t>
      </w:r>
      <w:r>
        <w:rPr>
          <w:rFonts w:asciiTheme="minorHAnsi" w:hAnsiTheme="minorHAnsi" w:cstheme="minorHAnsi"/>
          <w:sz w:val="22"/>
          <w:szCs w:val="22"/>
          <w:lang w:val="en-ID"/>
        </w:rPr>
        <w:t xml:space="preserve">juga </w:t>
      </w:r>
      <w:r w:rsidRPr="00F839C3">
        <w:rPr>
          <w:rFonts w:asciiTheme="minorHAnsi" w:hAnsiTheme="minorHAnsi" w:cstheme="minorHAnsi"/>
          <w:sz w:val="22"/>
          <w:szCs w:val="22"/>
          <w:lang w:val="en-ID"/>
        </w:rPr>
        <w:t xml:space="preserve">mampu menekan serangan </w:t>
      </w:r>
      <w:r w:rsidRPr="00F839C3">
        <w:rPr>
          <w:rFonts w:asciiTheme="minorHAnsi" w:hAnsiTheme="minorHAnsi" w:cstheme="minorHAnsi"/>
          <w:i/>
          <w:sz w:val="22"/>
          <w:szCs w:val="22"/>
          <w:lang w:val="en-ID"/>
        </w:rPr>
        <w:t>S. rolfsii</w:t>
      </w:r>
      <w:r w:rsidRPr="00F839C3">
        <w:rPr>
          <w:rFonts w:asciiTheme="minorHAnsi" w:hAnsiTheme="minorHAnsi" w:cstheme="minorHAnsi"/>
          <w:sz w:val="22"/>
          <w:szCs w:val="22"/>
          <w:lang w:val="en-ID"/>
        </w:rPr>
        <w:t xml:space="preserve"> </w:t>
      </w:r>
      <w:r w:rsidR="00B41016">
        <w:rPr>
          <w:rFonts w:asciiTheme="minorHAnsi" w:hAnsiTheme="minorHAnsi" w:cstheme="minorHAnsi"/>
          <w:sz w:val="22"/>
          <w:szCs w:val="22"/>
          <w:lang w:val="en-ID"/>
        </w:rPr>
        <w:t>yang terlihat pada masa inkubasi</w:t>
      </w:r>
      <w:r>
        <w:rPr>
          <w:rFonts w:asciiTheme="minorHAnsi" w:hAnsiTheme="minorHAnsi" w:cstheme="minorHAnsi"/>
          <w:sz w:val="22"/>
          <w:szCs w:val="22"/>
          <w:lang w:val="en-ID"/>
        </w:rPr>
        <w:t xml:space="preserve">, kejadian penyakit serta tingkat keparahan penyakit pada tanaman cabai. </w:t>
      </w:r>
    </w:p>
    <w:p w14:paraId="716E5CBD" w14:textId="77777777" w:rsidR="008A6238" w:rsidRDefault="008A6238" w:rsidP="008A6238">
      <w:pPr>
        <w:spacing w:line="276" w:lineRule="auto"/>
        <w:ind w:firstLine="720"/>
        <w:jc w:val="both"/>
        <w:rPr>
          <w:rFonts w:asciiTheme="minorHAnsi" w:hAnsiTheme="minorHAnsi" w:cstheme="minorHAnsi"/>
          <w:sz w:val="22"/>
          <w:szCs w:val="22"/>
          <w:lang w:val="en-ID"/>
        </w:rPr>
      </w:pPr>
      <w:r w:rsidRPr="008A6238">
        <w:rPr>
          <w:rFonts w:asciiTheme="minorHAnsi" w:hAnsiTheme="minorHAnsi" w:cstheme="minorHAnsi"/>
          <w:sz w:val="22"/>
          <w:szCs w:val="22"/>
          <w:lang w:val="en-ID"/>
        </w:rPr>
        <w:t xml:space="preserve">Tanaman cabai yang diintroduksi konsorsium AGBE 2.1 TL + SLBE 2.3 BB, konsorsium </w:t>
      </w:r>
      <w:r w:rsidRPr="008A6238">
        <w:rPr>
          <w:rFonts w:asciiTheme="minorHAnsi" w:hAnsiTheme="minorHAnsi" w:cstheme="minorHAnsi"/>
          <w:color w:val="000000"/>
          <w:sz w:val="22"/>
          <w:szCs w:val="22"/>
        </w:rPr>
        <w:t>AGBE 2.1 TL + SLBE 1.1 BB</w:t>
      </w:r>
      <w:r w:rsidRPr="008A6238">
        <w:rPr>
          <w:rFonts w:asciiTheme="minorHAnsi" w:hAnsiTheme="minorHAnsi" w:cstheme="minorHAnsi"/>
          <w:b/>
          <w:color w:val="000000"/>
          <w:sz w:val="22"/>
          <w:szCs w:val="22"/>
        </w:rPr>
        <w:t xml:space="preserve">, </w:t>
      </w:r>
      <w:r w:rsidRPr="008A6238">
        <w:rPr>
          <w:rFonts w:asciiTheme="minorHAnsi" w:hAnsiTheme="minorHAnsi" w:cstheme="minorHAnsi"/>
          <w:color w:val="000000"/>
          <w:sz w:val="22"/>
          <w:szCs w:val="22"/>
        </w:rPr>
        <w:t>dan konsorsium</w:t>
      </w:r>
      <w:r w:rsidRPr="008A6238">
        <w:rPr>
          <w:rFonts w:asciiTheme="minorHAnsi" w:hAnsiTheme="minorHAnsi" w:cstheme="minorHAnsi"/>
          <w:b/>
          <w:color w:val="000000"/>
          <w:sz w:val="22"/>
          <w:szCs w:val="22"/>
        </w:rPr>
        <w:t xml:space="preserve"> </w:t>
      </w:r>
      <w:r w:rsidRPr="008A6238">
        <w:rPr>
          <w:rFonts w:asciiTheme="minorHAnsi" w:hAnsiTheme="minorHAnsi" w:cstheme="minorHAnsi"/>
          <w:sz w:val="22"/>
          <w:szCs w:val="22"/>
          <w:lang w:val="en-ID"/>
        </w:rPr>
        <w:t xml:space="preserve">AGBE 2.1 TL + SLBE 2.3 BB + SLBE 1.1 BB tidak menunjukkan gejala sampai akhir pengamatan dibanding dengan pemberian </w:t>
      </w:r>
      <w:r w:rsidRPr="008A6238">
        <w:rPr>
          <w:rFonts w:asciiTheme="minorHAnsi" w:hAnsiTheme="minorHAnsi" w:cstheme="minorHAnsi"/>
          <w:i/>
          <w:sz w:val="22"/>
          <w:szCs w:val="22"/>
          <w:lang w:val="en-ID"/>
        </w:rPr>
        <w:t>S. rolfsii</w:t>
      </w:r>
      <w:r w:rsidRPr="008A6238">
        <w:rPr>
          <w:rFonts w:asciiTheme="minorHAnsi" w:hAnsiTheme="minorHAnsi" w:cstheme="minorHAnsi"/>
          <w:sz w:val="22"/>
          <w:szCs w:val="22"/>
          <w:lang w:val="en-ID"/>
        </w:rPr>
        <w:t xml:space="preserve"> tanpa konsorsium </w:t>
      </w:r>
      <w:r w:rsidRPr="008A6238">
        <w:rPr>
          <w:rFonts w:asciiTheme="minorHAnsi" w:hAnsiTheme="minorHAnsi" w:cstheme="minorHAnsi"/>
          <w:i/>
          <w:sz w:val="22"/>
          <w:szCs w:val="22"/>
          <w:lang w:val="en-ID"/>
        </w:rPr>
        <w:t>Bacillus</w:t>
      </w:r>
      <w:r w:rsidRPr="008A6238">
        <w:rPr>
          <w:rFonts w:asciiTheme="minorHAnsi" w:hAnsiTheme="minorHAnsi" w:cstheme="minorHAnsi"/>
          <w:sz w:val="22"/>
          <w:szCs w:val="22"/>
          <w:lang w:val="en-ID"/>
        </w:rPr>
        <w:t xml:space="preserve"> spp. (kontrol negatif) dengan rata-rata masa inkubasi 16.33 hsi dan pemberian fungisida </w:t>
      </w:r>
      <w:r w:rsidRPr="008A6238">
        <w:rPr>
          <w:rFonts w:asciiTheme="minorHAnsi" w:hAnsiTheme="minorHAnsi" w:cstheme="minorHAnsi"/>
          <w:i/>
          <w:sz w:val="22"/>
          <w:szCs w:val="22"/>
          <w:lang w:val="en-ID"/>
        </w:rPr>
        <w:t>Mancozeb</w:t>
      </w:r>
      <w:r w:rsidRPr="008A6238">
        <w:rPr>
          <w:rFonts w:asciiTheme="minorHAnsi" w:hAnsiTheme="minorHAnsi" w:cstheme="minorHAnsi"/>
          <w:sz w:val="22"/>
          <w:szCs w:val="22"/>
          <w:lang w:val="en-ID"/>
        </w:rPr>
        <w:t xml:space="preserve"> dengan rata-rata masa inkubasi yaitu </w:t>
      </w:r>
      <w:r>
        <w:rPr>
          <w:rFonts w:asciiTheme="minorHAnsi" w:hAnsiTheme="minorHAnsi" w:cstheme="minorHAnsi"/>
          <w:sz w:val="22"/>
          <w:szCs w:val="22"/>
          <w:lang w:val="en-ID"/>
        </w:rPr>
        <w:t>18.50 hsi (Tabel 4).</w:t>
      </w:r>
    </w:p>
    <w:p w14:paraId="31E8A11E" w14:textId="77777777" w:rsidR="008A6238" w:rsidRDefault="008A6238" w:rsidP="008A6238">
      <w:pPr>
        <w:ind w:left="993" w:hanging="993"/>
        <w:jc w:val="both"/>
        <w:rPr>
          <w:lang w:val="en-ID"/>
        </w:rPr>
        <w:sectPr w:rsidR="008A6238" w:rsidSect="00983F3B">
          <w:type w:val="continuous"/>
          <w:pgSz w:w="11907" w:h="16840" w:code="9"/>
          <w:pgMar w:top="1701" w:right="1701" w:bottom="1701" w:left="1701" w:header="720" w:footer="720" w:gutter="0"/>
          <w:cols w:space="567"/>
          <w:docGrid w:linePitch="360"/>
        </w:sectPr>
      </w:pPr>
    </w:p>
    <w:p w14:paraId="4479C973" w14:textId="77777777" w:rsidR="008A6238" w:rsidRDefault="008A6238" w:rsidP="008A6238">
      <w:pPr>
        <w:spacing w:line="276" w:lineRule="auto"/>
        <w:ind w:left="993" w:hanging="993"/>
        <w:jc w:val="both"/>
        <w:rPr>
          <w:rFonts w:asciiTheme="minorHAnsi" w:hAnsiTheme="minorHAnsi" w:cstheme="minorHAnsi"/>
          <w:sz w:val="22"/>
          <w:szCs w:val="22"/>
          <w:lang w:val="en-ID"/>
        </w:rPr>
      </w:pPr>
    </w:p>
    <w:p w14:paraId="0F321A8B" w14:textId="77777777" w:rsidR="008A6238" w:rsidRPr="008A6238" w:rsidRDefault="008A6238" w:rsidP="008A6238">
      <w:pPr>
        <w:ind w:left="851" w:hanging="851"/>
        <w:jc w:val="both"/>
        <w:rPr>
          <w:rFonts w:asciiTheme="minorHAnsi" w:hAnsiTheme="minorHAnsi" w:cstheme="minorHAnsi"/>
          <w:sz w:val="22"/>
          <w:szCs w:val="22"/>
          <w:lang w:val="en-ID"/>
        </w:rPr>
      </w:pPr>
      <w:r w:rsidRPr="008A6238">
        <w:rPr>
          <w:rFonts w:asciiTheme="minorHAnsi" w:hAnsiTheme="minorHAnsi" w:cstheme="minorHAnsi"/>
          <w:sz w:val="22"/>
          <w:szCs w:val="22"/>
          <w:lang w:val="en-ID"/>
        </w:rPr>
        <w:t xml:space="preserve">Tabel 4. Masa inkubasi penyakit busuk pangkal batang pada tanaman cabai yang diintroduksi konsorsium bakteri endofit </w:t>
      </w:r>
      <w:r w:rsidRPr="008A6238">
        <w:rPr>
          <w:rFonts w:asciiTheme="minorHAnsi" w:hAnsiTheme="minorHAnsi" w:cstheme="minorHAnsi"/>
          <w:i/>
          <w:sz w:val="22"/>
          <w:szCs w:val="22"/>
          <w:lang w:val="en-ID"/>
        </w:rPr>
        <w:t>Bacillus</w:t>
      </w:r>
      <w:r w:rsidRPr="008A6238">
        <w:rPr>
          <w:rFonts w:asciiTheme="minorHAnsi" w:hAnsiTheme="minorHAnsi" w:cstheme="minorHAnsi"/>
          <w:sz w:val="22"/>
          <w:szCs w:val="22"/>
          <w:lang w:val="en-ID"/>
        </w:rPr>
        <w:t xml:space="preserve"> spp.</w:t>
      </w:r>
    </w:p>
    <w:tbl>
      <w:tblPr>
        <w:tblStyle w:val="LightShading"/>
        <w:tblW w:w="8472" w:type="dxa"/>
        <w:tblInd w:w="108" w:type="dxa"/>
        <w:tblLayout w:type="fixed"/>
        <w:tblLook w:val="04A0" w:firstRow="1" w:lastRow="0" w:firstColumn="1" w:lastColumn="0" w:noHBand="0" w:noVBand="1"/>
      </w:tblPr>
      <w:tblGrid>
        <w:gridCol w:w="4219"/>
        <w:gridCol w:w="1134"/>
        <w:gridCol w:w="1701"/>
        <w:gridCol w:w="1418"/>
      </w:tblGrid>
      <w:tr w:rsidR="008A6238" w:rsidRPr="008A6238" w14:paraId="27485E60" w14:textId="77777777" w:rsidTr="0011613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10311134" w14:textId="77777777" w:rsidR="008A6238" w:rsidRPr="008A6238" w:rsidRDefault="008A6238" w:rsidP="008A6238">
            <w:pPr>
              <w:widowControl w:val="0"/>
              <w:autoSpaceDE w:val="0"/>
              <w:autoSpaceDN w:val="0"/>
              <w:adjustRightInd w:val="0"/>
              <w:spacing w:line="276" w:lineRule="auto"/>
              <w:rPr>
                <w:rFonts w:cstheme="minorHAnsi"/>
                <w:b w:val="0"/>
                <w:color w:val="000000"/>
                <w:sz w:val="22"/>
                <w:szCs w:val="22"/>
              </w:rPr>
            </w:pPr>
            <w:r w:rsidRPr="008A6238">
              <w:rPr>
                <w:rFonts w:cstheme="minorHAnsi"/>
                <w:b w:val="0"/>
                <w:color w:val="000000"/>
                <w:sz w:val="22"/>
                <w:szCs w:val="22"/>
              </w:rPr>
              <w:t>Perlakuan</w:t>
            </w:r>
          </w:p>
        </w:tc>
        <w:tc>
          <w:tcPr>
            <w:tcW w:w="1134" w:type="dxa"/>
            <w:shd w:val="clear" w:color="auto" w:fill="auto"/>
          </w:tcPr>
          <w:p w14:paraId="456DAF0A" w14:textId="77777777" w:rsidR="008A6238" w:rsidRPr="008A6238" w:rsidRDefault="008A6238" w:rsidP="008A6238">
            <w:pPr>
              <w:widowControl w:val="0"/>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sz w:val="22"/>
                <w:szCs w:val="22"/>
              </w:rPr>
            </w:pPr>
            <w:r w:rsidRPr="008A6238">
              <w:rPr>
                <w:rFonts w:cstheme="minorHAnsi"/>
                <w:b w:val="0"/>
                <w:color w:val="000000"/>
                <w:sz w:val="22"/>
                <w:szCs w:val="22"/>
              </w:rPr>
              <w:t>Tanaman  bergejala</w:t>
            </w:r>
          </w:p>
        </w:tc>
        <w:tc>
          <w:tcPr>
            <w:tcW w:w="1701" w:type="dxa"/>
            <w:tcBorders>
              <w:top w:val="single" w:sz="4" w:space="0" w:color="auto"/>
            </w:tcBorders>
            <w:shd w:val="clear" w:color="auto" w:fill="auto"/>
          </w:tcPr>
          <w:p w14:paraId="1BE0E07C" w14:textId="77777777" w:rsidR="008A6238" w:rsidRPr="008A6238" w:rsidRDefault="008A6238" w:rsidP="008A6238">
            <w:pPr>
              <w:widowControl w:val="0"/>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sz w:val="22"/>
                <w:szCs w:val="22"/>
              </w:rPr>
            </w:pPr>
            <w:r w:rsidRPr="008A6238">
              <w:rPr>
                <w:rFonts w:cstheme="minorHAnsi"/>
                <w:b w:val="0"/>
                <w:color w:val="000000"/>
                <w:sz w:val="22"/>
                <w:szCs w:val="22"/>
              </w:rPr>
              <w:t>Rata-rata masa inkubasi</w:t>
            </w:r>
          </w:p>
        </w:tc>
        <w:tc>
          <w:tcPr>
            <w:tcW w:w="1418" w:type="dxa"/>
            <w:tcBorders>
              <w:top w:val="single" w:sz="4" w:space="0" w:color="auto"/>
              <w:bottom w:val="single" w:sz="4" w:space="0" w:color="auto"/>
            </w:tcBorders>
            <w:shd w:val="clear" w:color="auto" w:fill="auto"/>
          </w:tcPr>
          <w:p w14:paraId="1D10C453" w14:textId="77777777" w:rsidR="008A6238" w:rsidRPr="008A6238" w:rsidRDefault="008A6238" w:rsidP="008A6238">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2"/>
                <w:szCs w:val="22"/>
              </w:rPr>
            </w:pPr>
            <w:r w:rsidRPr="008A6238">
              <w:rPr>
                <w:rFonts w:cstheme="minorHAnsi"/>
                <w:b w:val="0"/>
                <w:sz w:val="22"/>
                <w:szCs w:val="22"/>
              </w:rPr>
              <w:t>Efektivitas (%)</w:t>
            </w:r>
          </w:p>
        </w:tc>
      </w:tr>
      <w:tr w:rsidR="008A6238" w:rsidRPr="008A6238" w14:paraId="664547E3" w14:textId="77777777" w:rsidTr="0011613A">
        <w:trPr>
          <w:cnfStyle w:val="000000100000" w:firstRow="0" w:lastRow="0" w:firstColumn="0" w:lastColumn="0" w:oddVBand="0" w:evenVBand="0" w:oddHBand="1" w:evenHBand="0" w:firstRowFirstColumn="0" w:firstRowLastColumn="0" w:lastRowFirstColumn="0" w:lastRowLastColumn="0"/>
          <w:trHeight w:val="1505"/>
        </w:trPr>
        <w:tc>
          <w:tcPr>
            <w:cnfStyle w:val="001000000000" w:firstRow="0" w:lastRow="0" w:firstColumn="1" w:lastColumn="0" w:oddVBand="0" w:evenVBand="0" w:oddHBand="0" w:evenHBand="0" w:firstRowFirstColumn="0" w:firstRowLastColumn="0" w:lastRowFirstColumn="0" w:lastRowLastColumn="0"/>
            <w:tcW w:w="4219" w:type="dxa"/>
            <w:tcBorders>
              <w:top w:val="single" w:sz="4" w:space="0" w:color="auto"/>
              <w:bottom w:val="single" w:sz="4" w:space="0" w:color="auto"/>
            </w:tcBorders>
            <w:shd w:val="clear" w:color="auto" w:fill="auto"/>
          </w:tcPr>
          <w:p w14:paraId="1E594186" w14:textId="77777777" w:rsidR="008A6238" w:rsidRPr="008A6238" w:rsidRDefault="008A6238" w:rsidP="008A6238">
            <w:pPr>
              <w:autoSpaceDE w:val="0"/>
              <w:autoSpaceDN w:val="0"/>
              <w:adjustRightInd w:val="0"/>
              <w:spacing w:line="276" w:lineRule="auto"/>
              <w:rPr>
                <w:rFonts w:cstheme="minorHAnsi"/>
                <w:b w:val="0"/>
                <w:color w:val="000000"/>
                <w:sz w:val="22"/>
                <w:szCs w:val="22"/>
              </w:rPr>
            </w:pPr>
            <w:r w:rsidRPr="008A6238">
              <w:rPr>
                <w:rFonts w:cstheme="minorHAnsi"/>
                <w:b w:val="0"/>
                <w:color w:val="000000"/>
                <w:sz w:val="22"/>
                <w:szCs w:val="22"/>
              </w:rPr>
              <w:t>AGBE 2.1 TL + SLBE 2.3 BB (A)</w:t>
            </w:r>
          </w:p>
          <w:p w14:paraId="61337171" w14:textId="77777777" w:rsidR="008A6238" w:rsidRPr="008A6238" w:rsidRDefault="008A6238" w:rsidP="008A6238">
            <w:pPr>
              <w:autoSpaceDE w:val="0"/>
              <w:autoSpaceDN w:val="0"/>
              <w:adjustRightInd w:val="0"/>
              <w:spacing w:line="276" w:lineRule="auto"/>
              <w:rPr>
                <w:rFonts w:cstheme="minorHAnsi"/>
                <w:b w:val="0"/>
                <w:i/>
                <w:color w:val="000000"/>
                <w:sz w:val="22"/>
                <w:szCs w:val="22"/>
              </w:rPr>
            </w:pPr>
            <w:r w:rsidRPr="008A6238">
              <w:rPr>
                <w:rFonts w:cstheme="minorHAnsi"/>
                <w:b w:val="0"/>
                <w:color w:val="000000"/>
                <w:sz w:val="22"/>
                <w:szCs w:val="22"/>
              </w:rPr>
              <w:t>AGBE 2.1 TL + SLBE 1.1 BB (B)</w:t>
            </w:r>
            <w:r w:rsidRPr="008A6238">
              <w:rPr>
                <w:rFonts w:cstheme="minorHAnsi"/>
                <w:b w:val="0"/>
                <w:i/>
                <w:color w:val="000000"/>
                <w:sz w:val="22"/>
                <w:szCs w:val="22"/>
              </w:rPr>
              <w:t xml:space="preserve"> </w:t>
            </w:r>
          </w:p>
          <w:p w14:paraId="0D93EBFF" w14:textId="77777777" w:rsidR="008A6238" w:rsidRPr="008A6238" w:rsidRDefault="008A6238" w:rsidP="008A6238">
            <w:pPr>
              <w:autoSpaceDE w:val="0"/>
              <w:autoSpaceDN w:val="0"/>
              <w:adjustRightInd w:val="0"/>
              <w:spacing w:line="276" w:lineRule="auto"/>
              <w:rPr>
                <w:rFonts w:cstheme="minorHAnsi"/>
                <w:b w:val="0"/>
                <w:color w:val="000000"/>
                <w:sz w:val="22"/>
                <w:szCs w:val="22"/>
              </w:rPr>
            </w:pPr>
            <w:r w:rsidRPr="008A6238">
              <w:rPr>
                <w:rFonts w:cstheme="minorHAnsi"/>
                <w:b w:val="0"/>
                <w:color w:val="000000"/>
                <w:sz w:val="22"/>
                <w:szCs w:val="22"/>
              </w:rPr>
              <w:t>AGBE 2.1 TL + SLBE 2.3 BB + SLBE 1.1 BB (D)</w:t>
            </w:r>
          </w:p>
          <w:p w14:paraId="7ED15758" w14:textId="77777777" w:rsidR="008A6238" w:rsidRPr="008A6238" w:rsidRDefault="008A6238" w:rsidP="008A6238">
            <w:pPr>
              <w:autoSpaceDE w:val="0"/>
              <w:autoSpaceDN w:val="0"/>
              <w:adjustRightInd w:val="0"/>
              <w:spacing w:line="276" w:lineRule="auto"/>
              <w:rPr>
                <w:rFonts w:cstheme="minorHAnsi"/>
                <w:b w:val="0"/>
                <w:color w:val="000000"/>
                <w:sz w:val="22"/>
                <w:szCs w:val="22"/>
              </w:rPr>
            </w:pPr>
            <w:r w:rsidRPr="008A6238">
              <w:rPr>
                <w:rFonts w:cstheme="minorHAnsi"/>
                <w:b w:val="0"/>
                <w:color w:val="000000"/>
                <w:sz w:val="22"/>
                <w:szCs w:val="22"/>
              </w:rPr>
              <w:t>SLBE 2.3 BB + SLBE 1.1 BB (C)</w:t>
            </w:r>
          </w:p>
          <w:p w14:paraId="4010D6A3" w14:textId="77777777" w:rsidR="008A6238" w:rsidRPr="008A6238" w:rsidRDefault="008A6238" w:rsidP="008A6238">
            <w:pPr>
              <w:autoSpaceDE w:val="0"/>
              <w:autoSpaceDN w:val="0"/>
              <w:adjustRightInd w:val="0"/>
              <w:spacing w:line="276" w:lineRule="auto"/>
              <w:rPr>
                <w:rFonts w:cstheme="minorHAnsi"/>
                <w:b w:val="0"/>
                <w:i/>
                <w:color w:val="000000"/>
                <w:sz w:val="22"/>
                <w:szCs w:val="22"/>
              </w:rPr>
            </w:pPr>
            <w:r w:rsidRPr="008A6238">
              <w:rPr>
                <w:rFonts w:cstheme="minorHAnsi"/>
                <w:b w:val="0"/>
                <w:i/>
                <w:color w:val="000000"/>
                <w:sz w:val="22"/>
                <w:szCs w:val="22"/>
              </w:rPr>
              <w:t>Mancozeb</w:t>
            </w:r>
          </w:p>
          <w:p w14:paraId="6106F4DE" w14:textId="77777777" w:rsidR="008A6238" w:rsidRPr="008A6238" w:rsidRDefault="008A6238" w:rsidP="008A6238">
            <w:pPr>
              <w:autoSpaceDE w:val="0"/>
              <w:autoSpaceDN w:val="0"/>
              <w:adjustRightInd w:val="0"/>
              <w:spacing w:line="276" w:lineRule="auto"/>
              <w:rPr>
                <w:rFonts w:cstheme="minorHAnsi"/>
                <w:b w:val="0"/>
                <w:color w:val="000000"/>
                <w:sz w:val="22"/>
                <w:szCs w:val="22"/>
              </w:rPr>
            </w:pPr>
            <w:r w:rsidRPr="008A6238">
              <w:rPr>
                <w:rFonts w:cstheme="minorHAnsi"/>
                <w:b w:val="0"/>
                <w:color w:val="000000"/>
                <w:sz w:val="22"/>
                <w:szCs w:val="22"/>
              </w:rPr>
              <w:t>Kontrol negatif</w:t>
            </w:r>
          </w:p>
        </w:tc>
        <w:tc>
          <w:tcPr>
            <w:tcW w:w="1134" w:type="dxa"/>
            <w:tcBorders>
              <w:top w:val="single" w:sz="4" w:space="0" w:color="auto"/>
              <w:bottom w:val="single" w:sz="4" w:space="0" w:color="auto"/>
            </w:tcBorders>
            <w:shd w:val="clear" w:color="auto" w:fill="auto"/>
          </w:tcPr>
          <w:p w14:paraId="62ECD7B1" w14:textId="77777777" w:rsidR="008A6238" w:rsidRPr="008A6238" w:rsidRDefault="008A6238" w:rsidP="008A6238">
            <w:pPr>
              <w:widowControl w:val="0"/>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0</w:t>
            </w:r>
            <w:r w:rsidR="006D36A1">
              <w:rPr>
                <w:rFonts w:cstheme="minorHAnsi"/>
                <w:color w:val="000000"/>
                <w:sz w:val="22"/>
                <w:szCs w:val="22"/>
              </w:rPr>
              <w:t>*</w:t>
            </w:r>
            <w:r w:rsidRPr="008A6238">
              <w:rPr>
                <w:rFonts w:cstheme="minorHAnsi"/>
                <w:color w:val="000000"/>
                <w:sz w:val="22"/>
                <w:szCs w:val="22"/>
              </w:rPr>
              <w:t xml:space="preserve">      </w:t>
            </w:r>
          </w:p>
          <w:p w14:paraId="331B827C" w14:textId="77777777" w:rsidR="008A6238" w:rsidRPr="008A6238" w:rsidRDefault="008A6238" w:rsidP="008A6238">
            <w:pPr>
              <w:widowControl w:val="0"/>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0</w:t>
            </w:r>
            <w:r w:rsidR="006D36A1">
              <w:rPr>
                <w:rFonts w:cstheme="minorHAnsi"/>
                <w:color w:val="000000"/>
                <w:sz w:val="22"/>
                <w:szCs w:val="22"/>
              </w:rPr>
              <w:t>*</w:t>
            </w:r>
            <w:r w:rsidRPr="008A6238">
              <w:rPr>
                <w:rFonts w:cstheme="minorHAnsi"/>
                <w:color w:val="000000"/>
                <w:sz w:val="22"/>
                <w:szCs w:val="22"/>
              </w:rPr>
              <w:t xml:space="preserve">     </w:t>
            </w:r>
          </w:p>
          <w:p w14:paraId="41699914" w14:textId="77777777" w:rsidR="008A6238" w:rsidRPr="008A6238" w:rsidRDefault="008A6238" w:rsidP="00B41016">
            <w:pPr>
              <w:widowControl w:val="0"/>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0 </w:t>
            </w:r>
            <w:r w:rsidR="006D36A1">
              <w:rPr>
                <w:rFonts w:cstheme="minorHAnsi"/>
                <w:color w:val="000000"/>
                <w:sz w:val="22"/>
                <w:szCs w:val="22"/>
              </w:rPr>
              <w:t>*</w:t>
            </w:r>
            <w:r w:rsidRPr="008A6238">
              <w:rPr>
                <w:rFonts w:cstheme="minorHAnsi"/>
                <w:color w:val="000000"/>
                <w:sz w:val="22"/>
                <w:szCs w:val="22"/>
              </w:rPr>
              <w:t xml:space="preserve">   </w:t>
            </w:r>
          </w:p>
          <w:p w14:paraId="0B22596E" w14:textId="77777777" w:rsidR="008A6238" w:rsidRPr="008A6238" w:rsidRDefault="008A6238" w:rsidP="008A6238">
            <w:pPr>
              <w:widowControl w:val="0"/>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Pr>
                <w:rFonts w:cstheme="minorHAnsi"/>
                <w:color w:val="000000"/>
                <w:sz w:val="22"/>
                <w:szCs w:val="22"/>
              </w:rPr>
              <w:t xml:space="preserve">   </w:t>
            </w:r>
            <w:r w:rsidRPr="008A6238">
              <w:rPr>
                <w:rFonts w:cstheme="minorHAnsi"/>
                <w:color w:val="000000"/>
                <w:sz w:val="22"/>
                <w:szCs w:val="22"/>
              </w:rPr>
              <w:t>1</w:t>
            </w:r>
          </w:p>
          <w:p w14:paraId="3FCD772D" w14:textId="77777777" w:rsidR="008A6238" w:rsidRPr="008A6238" w:rsidRDefault="00B41016" w:rsidP="008A623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Pr>
                <w:rFonts w:cstheme="minorHAnsi"/>
                <w:color w:val="000000"/>
                <w:sz w:val="22"/>
                <w:szCs w:val="22"/>
              </w:rPr>
              <w:t xml:space="preserve">          </w:t>
            </w:r>
            <w:r w:rsidR="008A6238" w:rsidRPr="008A6238">
              <w:rPr>
                <w:rFonts w:cstheme="minorHAnsi"/>
                <w:color w:val="000000"/>
                <w:sz w:val="22"/>
                <w:szCs w:val="22"/>
              </w:rPr>
              <w:t>2</w:t>
            </w:r>
          </w:p>
          <w:p w14:paraId="4861C540" w14:textId="77777777" w:rsidR="008A6238" w:rsidRPr="008A6238" w:rsidRDefault="00B41016" w:rsidP="008A623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Pr>
                <w:rFonts w:cstheme="minorHAnsi"/>
                <w:color w:val="000000"/>
                <w:sz w:val="22"/>
                <w:szCs w:val="22"/>
              </w:rPr>
              <w:t xml:space="preserve">          </w:t>
            </w:r>
            <w:r w:rsidR="008A6238" w:rsidRPr="008A6238">
              <w:rPr>
                <w:rFonts w:cstheme="minorHAnsi"/>
                <w:color w:val="000000"/>
                <w:sz w:val="22"/>
                <w:szCs w:val="22"/>
              </w:rPr>
              <w:t>3</w:t>
            </w:r>
          </w:p>
        </w:tc>
        <w:tc>
          <w:tcPr>
            <w:tcW w:w="1701" w:type="dxa"/>
            <w:tcBorders>
              <w:top w:val="single" w:sz="4" w:space="0" w:color="auto"/>
              <w:bottom w:val="single" w:sz="4" w:space="0" w:color="auto"/>
            </w:tcBorders>
            <w:shd w:val="clear" w:color="auto" w:fill="auto"/>
          </w:tcPr>
          <w:p w14:paraId="69D90229" w14:textId="77777777" w:rsidR="008A6238" w:rsidRPr="008A6238" w:rsidRDefault="008A6238" w:rsidP="008A623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0</w:t>
            </w:r>
          </w:p>
          <w:p w14:paraId="4534DDE6" w14:textId="77777777" w:rsidR="008A6238" w:rsidRPr="008A6238" w:rsidRDefault="008A6238" w:rsidP="008A623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0</w:t>
            </w:r>
          </w:p>
          <w:p w14:paraId="183195D3" w14:textId="77777777" w:rsidR="008A6238" w:rsidRPr="008A6238" w:rsidRDefault="008A6238" w:rsidP="00B4101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0   </w:t>
            </w:r>
          </w:p>
          <w:p w14:paraId="414D8E41" w14:textId="77777777" w:rsidR="008A6238" w:rsidRPr="008A6238" w:rsidRDefault="008A6238" w:rsidP="008A623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25.00</w:t>
            </w:r>
          </w:p>
          <w:p w14:paraId="57571BD8" w14:textId="77777777" w:rsidR="008A6238" w:rsidRPr="008A6238" w:rsidRDefault="008A6238" w:rsidP="008A623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18.50</w:t>
            </w:r>
          </w:p>
          <w:p w14:paraId="43D40B34" w14:textId="77777777" w:rsidR="008A6238" w:rsidRPr="008A6238" w:rsidRDefault="008A6238" w:rsidP="008A623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16.33</w:t>
            </w:r>
          </w:p>
        </w:tc>
        <w:tc>
          <w:tcPr>
            <w:tcW w:w="1418" w:type="dxa"/>
            <w:tcBorders>
              <w:top w:val="single" w:sz="4" w:space="0" w:color="auto"/>
              <w:bottom w:val="single" w:sz="4" w:space="0" w:color="auto"/>
            </w:tcBorders>
            <w:shd w:val="clear" w:color="auto" w:fill="auto"/>
          </w:tcPr>
          <w:p w14:paraId="38BEACA6" w14:textId="77777777" w:rsidR="008A6238" w:rsidRPr="008A6238" w:rsidRDefault="008A6238" w:rsidP="008A623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A6238">
              <w:rPr>
                <w:rFonts w:cstheme="minorHAnsi"/>
                <w:sz w:val="22"/>
                <w:szCs w:val="22"/>
              </w:rPr>
              <w:t>100</w:t>
            </w:r>
          </w:p>
          <w:p w14:paraId="05F21F38" w14:textId="77777777" w:rsidR="008A6238" w:rsidRPr="008A6238" w:rsidRDefault="008A6238" w:rsidP="008A623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A6238">
              <w:rPr>
                <w:rFonts w:cstheme="minorHAnsi"/>
                <w:sz w:val="22"/>
                <w:szCs w:val="22"/>
              </w:rPr>
              <w:t>100</w:t>
            </w:r>
          </w:p>
          <w:p w14:paraId="34A462B0" w14:textId="77777777" w:rsidR="008A6238" w:rsidRPr="008A6238" w:rsidRDefault="008A6238" w:rsidP="00B410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A6238">
              <w:rPr>
                <w:rFonts w:cstheme="minorHAnsi"/>
                <w:sz w:val="22"/>
                <w:szCs w:val="22"/>
              </w:rPr>
              <w:t>100</w:t>
            </w:r>
          </w:p>
          <w:p w14:paraId="216ACE62" w14:textId="77777777" w:rsidR="008A6238" w:rsidRPr="008A6238" w:rsidRDefault="008A6238" w:rsidP="008A623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A6238">
              <w:rPr>
                <w:rFonts w:cstheme="minorHAnsi"/>
                <w:sz w:val="22"/>
                <w:szCs w:val="22"/>
              </w:rPr>
              <w:t>53.09</w:t>
            </w:r>
          </w:p>
          <w:p w14:paraId="197C5447" w14:textId="77777777" w:rsidR="008A6238" w:rsidRPr="008A6238" w:rsidRDefault="008A6238" w:rsidP="008A623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A6238">
              <w:rPr>
                <w:rFonts w:cstheme="minorHAnsi"/>
                <w:sz w:val="22"/>
                <w:szCs w:val="22"/>
              </w:rPr>
              <w:t>13.28</w:t>
            </w:r>
          </w:p>
          <w:p w14:paraId="51B9F6FE" w14:textId="77777777" w:rsidR="008A6238" w:rsidRPr="008A6238" w:rsidRDefault="008A6238" w:rsidP="008A623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A6238">
              <w:rPr>
                <w:rFonts w:cstheme="minorHAnsi"/>
                <w:sz w:val="22"/>
                <w:szCs w:val="22"/>
              </w:rPr>
              <w:t xml:space="preserve">  0.00</w:t>
            </w:r>
          </w:p>
        </w:tc>
      </w:tr>
    </w:tbl>
    <w:p w14:paraId="0AE3B299" w14:textId="77777777" w:rsidR="008A6238" w:rsidRPr="00B41016" w:rsidRDefault="008A6238" w:rsidP="008A6238">
      <w:pPr>
        <w:spacing w:line="276" w:lineRule="auto"/>
        <w:ind w:left="1418" w:hanging="1418"/>
        <w:jc w:val="both"/>
        <w:rPr>
          <w:sz w:val="20"/>
          <w:szCs w:val="20"/>
          <w:lang w:val="en-ID"/>
        </w:rPr>
        <w:sectPr w:rsidR="008A6238" w:rsidRPr="00B41016" w:rsidSect="00983F3B">
          <w:type w:val="continuous"/>
          <w:pgSz w:w="11907" w:h="16840" w:code="9"/>
          <w:pgMar w:top="1701" w:right="1701" w:bottom="1701" w:left="1701" w:header="720" w:footer="720" w:gutter="0"/>
          <w:cols w:space="567"/>
          <w:docGrid w:linePitch="360"/>
        </w:sectPr>
      </w:pPr>
      <w:r w:rsidRPr="00B41016">
        <w:rPr>
          <w:rFonts w:asciiTheme="minorHAnsi" w:hAnsiTheme="minorHAnsi" w:cstheme="minorHAnsi"/>
          <w:sz w:val="20"/>
          <w:szCs w:val="20"/>
          <w:lang w:val="en-ID"/>
        </w:rPr>
        <w:t xml:space="preserve">Keterangan: </w:t>
      </w:r>
      <w:r w:rsidR="006D36A1">
        <w:rPr>
          <w:rFonts w:asciiTheme="minorHAnsi" w:hAnsiTheme="minorHAnsi" w:cstheme="minorHAnsi"/>
          <w:sz w:val="20"/>
          <w:szCs w:val="20"/>
          <w:lang w:val="en-ID"/>
        </w:rPr>
        <w:t>0</w:t>
      </w:r>
      <w:r w:rsidRPr="00B41016">
        <w:rPr>
          <w:rFonts w:asciiTheme="minorHAnsi" w:hAnsiTheme="minorHAnsi" w:cstheme="minorHAnsi"/>
          <w:sz w:val="20"/>
          <w:szCs w:val="20"/>
          <w:lang w:val="en-ID"/>
        </w:rPr>
        <w:t>* tanaman tidak menimbulkan gejala sampai akhir pengamatan</w:t>
      </w:r>
    </w:p>
    <w:p w14:paraId="5C4756F8" w14:textId="77777777" w:rsidR="008A6238" w:rsidRDefault="008A6238" w:rsidP="008A6238">
      <w:pPr>
        <w:jc w:val="both"/>
        <w:rPr>
          <w:rFonts w:asciiTheme="minorHAnsi" w:hAnsiTheme="minorHAnsi" w:cstheme="minorHAnsi"/>
          <w:sz w:val="22"/>
          <w:szCs w:val="22"/>
          <w:lang w:val="en-ID"/>
        </w:rPr>
      </w:pPr>
    </w:p>
    <w:p w14:paraId="37E05B8F" w14:textId="77777777" w:rsidR="008A6238" w:rsidRPr="008A6238" w:rsidRDefault="008A6238" w:rsidP="008A6238">
      <w:pPr>
        <w:ind w:left="993" w:hanging="993"/>
        <w:jc w:val="both"/>
        <w:rPr>
          <w:rFonts w:asciiTheme="minorHAnsi" w:hAnsiTheme="minorHAnsi" w:cstheme="minorHAnsi"/>
          <w:sz w:val="22"/>
          <w:szCs w:val="22"/>
          <w:lang w:val="en-ID"/>
        </w:rPr>
      </w:pPr>
      <w:r>
        <w:rPr>
          <w:rFonts w:asciiTheme="minorHAnsi" w:hAnsiTheme="minorHAnsi" w:cstheme="minorHAnsi"/>
          <w:sz w:val="22"/>
          <w:szCs w:val="22"/>
          <w:lang w:val="en-ID"/>
        </w:rPr>
        <w:t>Tabel 5</w:t>
      </w:r>
      <w:r w:rsidRPr="008A6238">
        <w:rPr>
          <w:rFonts w:asciiTheme="minorHAnsi" w:hAnsiTheme="minorHAnsi" w:cstheme="minorHAnsi"/>
          <w:sz w:val="22"/>
          <w:szCs w:val="22"/>
          <w:lang w:val="en-ID"/>
        </w:rPr>
        <w:t xml:space="preserve">. Kejadian penyakit busuk pangkal batang pada tanaman cabai yang diintroduksi konsorsium bakteri endofit </w:t>
      </w:r>
      <w:r w:rsidRPr="008A6238">
        <w:rPr>
          <w:rFonts w:asciiTheme="minorHAnsi" w:hAnsiTheme="minorHAnsi" w:cstheme="minorHAnsi"/>
          <w:i/>
          <w:sz w:val="22"/>
          <w:szCs w:val="22"/>
          <w:lang w:val="en-ID"/>
        </w:rPr>
        <w:t>Bacillus</w:t>
      </w:r>
      <w:r w:rsidRPr="008A6238">
        <w:rPr>
          <w:rFonts w:asciiTheme="minorHAnsi" w:hAnsiTheme="minorHAnsi" w:cstheme="minorHAnsi"/>
          <w:sz w:val="22"/>
          <w:szCs w:val="22"/>
          <w:lang w:val="en-ID"/>
        </w:rPr>
        <w:t xml:space="preserve"> spp. </w:t>
      </w:r>
    </w:p>
    <w:tbl>
      <w:tblPr>
        <w:tblStyle w:val="LightShading"/>
        <w:tblW w:w="8330" w:type="dxa"/>
        <w:tblInd w:w="108" w:type="dxa"/>
        <w:tblLayout w:type="fixed"/>
        <w:tblLook w:val="04A0" w:firstRow="1" w:lastRow="0" w:firstColumn="1" w:lastColumn="0" w:noHBand="0" w:noVBand="1"/>
      </w:tblPr>
      <w:tblGrid>
        <w:gridCol w:w="4219"/>
        <w:gridCol w:w="2126"/>
        <w:gridCol w:w="1985"/>
      </w:tblGrid>
      <w:tr w:rsidR="008A6238" w:rsidRPr="008A6238" w14:paraId="7131042A" w14:textId="77777777" w:rsidTr="0011613A">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35255345" w14:textId="77777777" w:rsidR="008A6238" w:rsidRPr="008A6238" w:rsidRDefault="008A6238" w:rsidP="008A6238">
            <w:pPr>
              <w:widowControl w:val="0"/>
              <w:autoSpaceDE w:val="0"/>
              <w:autoSpaceDN w:val="0"/>
              <w:adjustRightInd w:val="0"/>
              <w:rPr>
                <w:rFonts w:cstheme="minorHAnsi"/>
                <w:b w:val="0"/>
                <w:color w:val="000000"/>
                <w:sz w:val="22"/>
                <w:szCs w:val="22"/>
              </w:rPr>
            </w:pPr>
            <w:r w:rsidRPr="008A6238">
              <w:rPr>
                <w:rFonts w:cstheme="minorHAnsi"/>
                <w:b w:val="0"/>
                <w:color w:val="000000"/>
                <w:sz w:val="22"/>
                <w:szCs w:val="22"/>
              </w:rPr>
              <w:t>Perlakuan</w:t>
            </w:r>
          </w:p>
        </w:tc>
        <w:tc>
          <w:tcPr>
            <w:tcW w:w="2126" w:type="dxa"/>
            <w:shd w:val="clear" w:color="auto" w:fill="auto"/>
          </w:tcPr>
          <w:p w14:paraId="73F83B21" w14:textId="77777777" w:rsidR="008A6238" w:rsidRPr="008A6238" w:rsidRDefault="008A6238" w:rsidP="008A6238">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sz w:val="22"/>
                <w:szCs w:val="22"/>
              </w:rPr>
            </w:pPr>
            <w:r w:rsidRPr="008A6238">
              <w:rPr>
                <w:rFonts w:cstheme="minorHAnsi"/>
                <w:b w:val="0"/>
                <w:color w:val="000000"/>
                <w:sz w:val="22"/>
                <w:szCs w:val="22"/>
              </w:rPr>
              <w:t>Kejadian Penyakit</w:t>
            </w:r>
          </w:p>
        </w:tc>
        <w:tc>
          <w:tcPr>
            <w:tcW w:w="1985" w:type="dxa"/>
            <w:shd w:val="clear" w:color="auto" w:fill="auto"/>
          </w:tcPr>
          <w:p w14:paraId="1501629E" w14:textId="77777777" w:rsidR="008A6238" w:rsidRPr="008A6238" w:rsidRDefault="008A6238" w:rsidP="008A6238">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sz w:val="22"/>
                <w:szCs w:val="22"/>
              </w:rPr>
            </w:pPr>
            <w:r w:rsidRPr="008A6238">
              <w:rPr>
                <w:rFonts w:cstheme="minorHAnsi"/>
                <w:b w:val="0"/>
                <w:color w:val="000000"/>
                <w:sz w:val="22"/>
                <w:szCs w:val="22"/>
              </w:rPr>
              <w:t>Efektivitas (%)</w:t>
            </w:r>
          </w:p>
        </w:tc>
      </w:tr>
      <w:tr w:rsidR="008A6238" w:rsidRPr="008A6238" w14:paraId="7F33B508" w14:textId="77777777" w:rsidTr="0011613A">
        <w:trPr>
          <w:cnfStyle w:val="000000100000" w:firstRow="0" w:lastRow="0" w:firstColumn="0" w:lastColumn="0" w:oddVBand="0" w:evenVBand="0" w:oddHBand="1"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4219" w:type="dxa"/>
            <w:tcBorders>
              <w:top w:val="single" w:sz="4" w:space="0" w:color="auto"/>
              <w:bottom w:val="single" w:sz="4" w:space="0" w:color="auto"/>
            </w:tcBorders>
            <w:shd w:val="clear" w:color="auto" w:fill="auto"/>
          </w:tcPr>
          <w:p w14:paraId="0079A504" w14:textId="77777777" w:rsidR="008A6238" w:rsidRPr="008A6238" w:rsidRDefault="008A6238" w:rsidP="008A6238">
            <w:pPr>
              <w:autoSpaceDE w:val="0"/>
              <w:autoSpaceDN w:val="0"/>
              <w:adjustRightInd w:val="0"/>
              <w:rPr>
                <w:rFonts w:cstheme="minorHAnsi"/>
                <w:b w:val="0"/>
                <w:color w:val="000000"/>
                <w:sz w:val="22"/>
                <w:szCs w:val="22"/>
              </w:rPr>
            </w:pPr>
            <w:r w:rsidRPr="008A6238">
              <w:rPr>
                <w:rFonts w:cstheme="minorHAnsi"/>
                <w:b w:val="0"/>
                <w:color w:val="000000"/>
                <w:sz w:val="22"/>
                <w:szCs w:val="22"/>
              </w:rPr>
              <w:t xml:space="preserve">Kontrol negatif  </w:t>
            </w:r>
          </w:p>
          <w:p w14:paraId="55BC3157" w14:textId="77777777" w:rsidR="008A6238" w:rsidRPr="008A6238" w:rsidRDefault="008A6238" w:rsidP="008A6238">
            <w:pPr>
              <w:autoSpaceDE w:val="0"/>
              <w:autoSpaceDN w:val="0"/>
              <w:adjustRightInd w:val="0"/>
              <w:rPr>
                <w:rFonts w:cstheme="minorHAnsi"/>
                <w:b w:val="0"/>
                <w:i/>
                <w:color w:val="000000"/>
                <w:sz w:val="22"/>
                <w:szCs w:val="22"/>
              </w:rPr>
            </w:pPr>
            <w:r w:rsidRPr="008A6238">
              <w:rPr>
                <w:rFonts w:cstheme="minorHAnsi"/>
                <w:b w:val="0"/>
                <w:i/>
                <w:color w:val="000000"/>
                <w:sz w:val="22"/>
                <w:szCs w:val="22"/>
              </w:rPr>
              <w:t>Mancozeb</w:t>
            </w:r>
          </w:p>
          <w:p w14:paraId="2FBDBADD" w14:textId="77777777" w:rsidR="008A6238" w:rsidRPr="008A6238" w:rsidRDefault="008A6238" w:rsidP="008A6238">
            <w:pPr>
              <w:autoSpaceDE w:val="0"/>
              <w:autoSpaceDN w:val="0"/>
              <w:adjustRightInd w:val="0"/>
              <w:rPr>
                <w:rFonts w:cstheme="minorHAnsi"/>
                <w:b w:val="0"/>
                <w:color w:val="000000"/>
                <w:sz w:val="22"/>
                <w:szCs w:val="22"/>
              </w:rPr>
            </w:pPr>
            <w:r w:rsidRPr="008A6238">
              <w:rPr>
                <w:rFonts w:cstheme="minorHAnsi"/>
                <w:b w:val="0"/>
                <w:color w:val="000000"/>
                <w:sz w:val="22"/>
                <w:szCs w:val="22"/>
              </w:rPr>
              <w:t>SLBE 2.3 BB + SLBE 1.1 BB (C)</w:t>
            </w:r>
          </w:p>
          <w:p w14:paraId="1CB67093" w14:textId="77777777" w:rsidR="008A6238" w:rsidRPr="008A6238" w:rsidRDefault="008A6238" w:rsidP="008A6238">
            <w:pPr>
              <w:autoSpaceDE w:val="0"/>
              <w:autoSpaceDN w:val="0"/>
              <w:adjustRightInd w:val="0"/>
              <w:rPr>
                <w:rFonts w:cstheme="minorHAnsi"/>
                <w:b w:val="0"/>
                <w:color w:val="000000"/>
                <w:sz w:val="22"/>
                <w:szCs w:val="22"/>
              </w:rPr>
            </w:pPr>
            <w:r w:rsidRPr="008A6238">
              <w:rPr>
                <w:rFonts w:cstheme="minorHAnsi"/>
                <w:b w:val="0"/>
                <w:color w:val="000000"/>
                <w:sz w:val="22"/>
                <w:szCs w:val="22"/>
              </w:rPr>
              <w:t>AGBE 2.1 TL + SLBE 2.3 BB (A)</w:t>
            </w:r>
          </w:p>
          <w:p w14:paraId="1E098B66" w14:textId="77777777" w:rsidR="008A6238" w:rsidRPr="008A6238" w:rsidRDefault="008A6238" w:rsidP="008A6238">
            <w:pPr>
              <w:autoSpaceDE w:val="0"/>
              <w:autoSpaceDN w:val="0"/>
              <w:adjustRightInd w:val="0"/>
              <w:rPr>
                <w:rFonts w:cstheme="minorHAnsi"/>
                <w:b w:val="0"/>
                <w:color w:val="000000"/>
                <w:sz w:val="22"/>
                <w:szCs w:val="22"/>
              </w:rPr>
            </w:pPr>
            <w:r w:rsidRPr="008A6238">
              <w:rPr>
                <w:rFonts w:cstheme="minorHAnsi"/>
                <w:b w:val="0"/>
                <w:color w:val="000000"/>
                <w:sz w:val="22"/>
                <w:szCs w:val="22"/>
              </w:rPr>
              <w:t>AGBE 2.1 TL + SLBE 1.1 BB (B)</w:t>
            </w:r>
          </w:p>
          <w:p w14:paraId="6F359348" w14:textId="77777777" w:rsidR="008A6238" w:rsidRPr="008A6238" w:rsidRDefault="008A6238" w:rsidP="008A6238">
            <w:pPr>
              <w:autoSpaceDE w:val="0"/>
              <w:autoSpaceDN w:val="0"/>
              <w:adjustRightInd w:val="0"/>
              <w:rPr>
                <w:rFonts w:cstheme="minorHAnsi"/>
                <w:b w:val="0"/>
                <w:color w:val="000000"/>
                <w:sz w:val="22"/>
                <w:szCs w:val="22"/>
              </w:rPr>
            </w:pPr>
            <w:r w:rsidRPr="008A6238">
              <w:rPr>
                <w:rFonts w:cstheme="minorHAnsi"/>
                <w:b w:val="0"/>
                <w:color w:val="000000"/>
                <w:sz w:val="22"/>
                <w:szCs w:val="22"/>
              </w:rPr>
              <w:t>AGBE 2.1 TL + SLBE 2.3 BB + SLBE 1.1 BB (D)</w:t>
            </w:r>
          </w:p>
        </w:tc>
        <w:tc>
          <w:tcPr>
            <w:tcW w:w="2126" w:type="dxa"/>
            <w:tcBorders>
              <w:top w:val="single" w:sz="4" w:space="0" w:color="auto"/>
              <w:bottom w:val="single" w:sz="4" w:space="0" w:color="auto"/>
            </w:tcBorders>
            <w:shd w:val="clear" w:color="auto" w:fill="auto"/>
          </w:tcPr>
          <w:p w14:paraId="75601914" w14:textId="77777777" w:rsidR="008A6238" w:rsidRPr="008A6238" w:rsidRDefault="008A6238" w:rsidP="008A623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100.00 a</w:t>
            </w:r>
          </w:p>
          <w:p w14:paraId="02AF1213" w14:textId="77777777" w:rsidR="008A6238" w:rsidRPr="008A6238" w:rsidRDefault="008A6238" w:rsidP="008A623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66.66 ab</w:t>
            </w:r>
          </w:p>
          <w:p w14:paraId="1155157B" w14:textId="77777777" w:rsidR="008A6238" w:rsidRPr="008A6238" w:rsidRDefault="008A6238" w:rsidP="008A623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33.33 bc</w:t>
            </w:r>
          </w:p>
          <w:p w14:paraId="0825DA78" w14:textId="77777777" w:rsidR="008A6238" w:rsidRPr="008A6238" w:rsidRDefault="008A6238" w:rsidP="008A623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0.00 </w:t>
            </w:r>
            <w:r w:rsidR="006D36A1">
              <w:rPr>
                <w:rFonts w:cstheme="minorHAnsi"/>
                <w:color w:val="000000"/>
                <w:sz w:val="22"/>
                <w:szCs w:val="22"/>
              </w:rPr>
              <w:t>*</w:t>
            </w:r>
            <w:r w:rsidRPr="008A6238">
              <w:rPr>
                <w:rFonts w:cstheme="minorHAnsi"/>
                <w:color w:val="000000"/>
                <w:sz w:val="22"/>
                <w:szCs w:val="22"/>
              </w:rPr>
              <w:t xml:space="preserve">  c</w:t>
            </w:r>
          </w:p>
          <w:p w14:paraId="2F3ADC5A" w14:textId="77777777" w:rsidR="008A6238" w:rsidRPr="008A6238" w:rsidRDefault="008A6238" w:rsidP="008A623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0.00  </w:t>
            </w:r>
            <w:r w:rsidR="006D36A1" w:rsidRPr="006D36A1">
              <w:rPr>
                <w:rFonts w:cstheme="minorHAnsi"/>
                <w:color w:val="000000"/>
                <w:sz w:val="22"/>
                <w:szCs w:val="22"/>
                <w:vertAlign w:val="superscript"/>
              </w:rPr>
              <w:t>*</w:t>
            </w:r>
            <w:r w:rsidRPr="008A6238">
              <w:rPr>
                <w:rFonts w:cstheme="minorHAnsi"/>
                <w:color w:val="000000"/>
                <w:sz w:val="22"/>
                <w:szCs w:val="22"/>
              </w:rPr>
              <w:t xml:space="preserve"> c</w:t>
            </w:r>
          </w:p>
          <w:p w14:paraId="0024295D" w14:textId="77777777" w:rsidR="008A6238" w:rsidRPr="008A6238" w:rsidRDefault="008A6238" w:rsidP="008A623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0.00   </w:t>
            </w:r>
            <w:r w:rsidR="006D36A1" w:rsidRPr="006D36A1">
              <w:rPr>
                <w:rFonts w:cstheme="minorHAnsi"/>
                <w:color w:val="000000"/>
                <w:sz w:val="22"/>
                <w:szCs w:val="22"/>
                <w:vertAlign w:val="superscript"/>
              </w:rPr>
              <w:t>*</w:t>
            </w:r>
            <w:r w:rsidRPr="008A6238">
              <w:rPr>
                <w:rFonts w:cstheme="minorHAnsi"/>
                <w:color w:val="000000"/>
                <w:sz w:val="22"/>
                <w:szCs w:val="22"/>
              </w:rPr>
              <w:t>c</w:t>
            </w:r>
          </w:p>
        </w:tc>
        <w:tc>
          <w:tcPr>
            <w:tcW w:w="1985" w:type="dxa"/>
            <w:tcBorders>
              <w:top w:val="single" w:sz="4" w:space="0" w:color="auto"/>
              <w:bottom w:val="single" w:sz="4" w:space="0" w:color="auto"/>
            </w:tcBorders>
            <w:shd w:val="clear" w:color="auto" w:fill="auto"/>
          </w:tcPr>
          <w:p w14:paraId="06537EE6" w14:textId="77777777" w:rsidR="008A6238" w:rsidRPr="008A6238" w:rsidRDefault="008A6238" w:rsidP="008A623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0.00</w:t>
            </w:r>
          </w:p>
          <w:p w14:paraId="4C37F42E" w14:textId="77777777" w:rsidR="008A6238" w:rsidRPr="008A6238" w:rsidRDefault="008A6238" w:rsidP="008A623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33.34</w:t>
            </w:r>
          </w:p>
          <w:p w14:paraId="199F5A85" w14:textId="77777777" w:rsidR="008A6238" w:rsidRPr="008A6238" w:rsidRDefault="008A6238" w:rsidP="008A623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66.66</w:t>
            </w:r>
          </w:p>
          <w:p w14:paraId="116070CB" w14:textId="77777777" w:rsidR="008A6238" w:rsidRPr="008A6238" w:rsidRDefault="008A6238" w:rsidP="008A623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100.00</w:t>
            </w:r>
          </w:p>
          <w:p w14:paraId="3BD3D25F" w14:textId="77777777" w:rsidR="008A6238" w:rsidRPr="008A6238" w:rsidRDefault="008A6238" w:rsidP="008A623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100.00</w:t>
            </w:r>
          </w:p>
          <w:p w14:paraId="483A49F2" w14:textId="77777777" w:rsidR="008A6238" w:rsidRPr="008A6238" w:rsidRDefault="008A6238" w:rsidP="008A623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100.00</w:t>
            </w:r>
          </w:p>
        </w:tc>
      </w:tr>
    </w:tbl>
    <w:p w14:paraId="7DB4F83A" w14:textId="77777777" w:rsidR="008A6238" w:rsidRPr="00B41016" w:rsidRDefault="008A6238" w:rsidP="008A6238">
      <w:pPr>
        <w:ind w:left="1418" w:hanging="1418"/>
        <w:jc w:val="both"/>
        <w:rPr>
          <w:rFonts w:asciiTheme="minorHAnsi" w:hAnsiTheme="minorHAnsi" w:cstheme="minorHAnsi"/>
          <w:sz w:val="20"/>
          <w:szCs w:val="20"/>
          <w:lang w:val="en-ID"/>
        </w:rPr>
      </w:pPr>
      <w:r w:rsidRPr="00B41016">
        <w:rPr>
          <w:rFonts w:asciiTheme="minorHAnsi" w:hAnsiTheme="minorHAnsi" w:cstheme="minorHAnsi"/>
          <w:sz w:val="20"/>
          <w:szCs w:val="20"/>
          <w:lang w:val="en-ID"/>
        </w:rPr>
        <w:t>Keterangan: * angka-angka yang diikuti oleh huruf kecil yang sama pada lajur yang sama adalah berbeda tidak nyata menurut LSD pada taraf 5%.</w:t>
      </w:r>
    </w:p>
    <w:p w14:paraId="22A3C0E2" w14:textId="77777777" w:rsidR="008A6238" w:rsidRDefault="008A6238" w:rsidP="008A6238">
      <w:pPr>
        <w:spacing w:line="276" w:lineRule="auto"/>
        <w:ind w:firstLine="720"/>
        <w:jc w:val="both"/>
        <w:rPr>
          <w:rFonts w:asciiTheme="minorHAnsi" w:hAnsiTheme="minorHAnsi" w:cstheme="minorHAnsi"/>
          <w:sz w:val="22"/>
          <w:szCs w:val="22"/>
          <w:lang w:val="en-ID"/>
        </w:rPr>
      </w:pPr>
    </w:p>
    <w:p w14:paraId="7F2B62A8" w14:textId="77777777" w:rsidR="00B41016" w:rsidRDefault="00B41016" w:rsidP="008A6238">
      <w:pPr>
        <w:spacing w:line="276" w:lineRule="auto"/>
        <w:ind w:firstLine="720"/>
        <w:jc w:val="both"/>
        <w:rPr>
          <w:rFonts w:asciiTheme="minorHAnsi" w:hAnsiTheme="minorHAnsi" w:cstheme="minorHAnsi"/>
          <w:sz w:val="22"/>
          <w:szCs w:val="22"/>
          <w:lang w:val="en-ID"/>
        </w:rPr>
        <w:sectPr w:rsidR="00B41016" w:rsidSect="00983F3B">
          <w:type w:val="continuous"/>
          <w:pgSz w:w="11907" w:h="16840" w:code="9"/>
          <w:pgMar w:top="1701" w:right="1701" w:bottom="1701" w:left="1701" w:header="720" w:footer="720" w:gutter="0"/>
          <w:cols w:space="567"/>
          <w:docGrid w:linePitch="360"/>
        </w:sectPr>
      </w:pPr>
    </w:p>
    <w:p w14:paraId="3E74CEF4" w14:textId="77777777" w:rsidR="008A6238" w:rsidRDefault="008A6238" w:rsidP="00B41016">
      <w:pPr>
        <w:spacing w:line="276" w:lineRule="auto"/>
        <w:ind w:firstLine="720"/>
        <w:jc w:val="both"/>
        <w:rPr>
          <w:rFonts w:asciiTheme="minorHAnsi" w:hAnsiTheme="minorHAnsi" w:cstheme="minorHAnsi"/>
          <w:sz w:val="22"/>
          <w:szCs w:val="22"/>
          <w:lang w:val="en-ID"/>
        </w:rPr>
      </w:pPr>
      <w:r w:rsidRPr="008A6238">
        <w:rPr>
          <w:rFonts w:asciiTheme="minorHAnsi" w:hAnsiTheme="minorHAnsi" w:cstheme="minorHAnsi"/>
          <w:sz w:val="22"/>
          <w:szCs w:val="22"/>
          <w:lang w:val="en-ID"/>
        </w:rPr>
        <w:lastRenderedPageBreak/>
        <w:t xml:space="preserve">Tanaman cabai yang diintroduksi konsorsium bakteri endofit </w:t>
      </w:r>
      <w:r w:rsidRPr="008A6238">
        <w:rPr>
          <w:rFonts w:asciiTheme="minorHAnsi" w:hAnsiTheme="minorHAnsi" w:cstheme="minorHAnsi"/>
          <w:i/>
          <w:sz w:val="22"/>
          <w:szCs w:val="22"/>
          <w:lang w:val="en-ID"/>
        </w:rPr>
        <w:t>Bacillus</w:t>
      </w:r>
      <w:r w:rsidRPr="008A6238">
        <w:rPr>
          <w:rFonts w:asciiTheme="minorHAnsi" w:hAnsiTheme="minorHAnsi" w:cstheme="minorHAnsi"/>
          <w:sz w:val="22"/>
          <w:szCs w:val="22"/>
          <w:lang w:val="en-ID"/>
        </w:rPr>
        <w:t xml:space="preserve"> spp. menunjukkan pengaruh berbeda nyata </w:t>
      </w:r>
      <w:r>
        <w:rPr>
          <w:rFonts w:asciiTheme="minorHAnsi" w:hAnsiTheme="minorHAnsi" w:cstheme="minorHAnsi"/>
          <w:sz w:val="22"/>
          <w:szCs w:val="22"/>
          <w:lang w:val="en-ID"/>
        </w:rPr>
        <w:t xml:space="preserve">dengan kontrol. </w:t>
      </w:r>
      <w:r w:rsidRPr="008A6238">
        <w:rPr>
          <w:rFonts w:asciiTheme="minorHAnsi" w:hAnsiTheme="minorHAnsi" w:cstheme="minorHAnsi"/>
          <w:sz w:val="22"/>
          <w:szCs w:val="22"/>
          <w:lang w:val="en-ID"/>
        </w:rPr>
        <w:t>Hasil uji lanjut dengan LSD dapat dilihat pada</w:t>
      </w:r>
      <w:r>
        <w:rPr>
          <w:rFonts w:asciiTheme="minorHAnsi" w:hAnsiTheme="minorHAnsi" w:cstheme="minorHAnsi"/>
          <w:sz w:val="22"/>
          <w:szCs w:val="22"/>
          <w:lang w:val="en-ID"/>
        </w:rPr>
        <w:t xml:space="preserve"> (Tabel 5</w:t>
      </w:r>
      <w:r w:rsidRPr="008A6238">
        <w:rPr>
          <w:rFonts w:asciiTheme="minorHAnsi" w:hAnsiTheme="minorHAnsi" w:cstheme="minorHAnsi"/>
          <w:sz w:val="22"/>
          <w:szCs w:val="22"/>
          <w:lang w:val="en-ID"/>
        </w:rPr>
        <w:t xml:space="preserve">). Konsorsium bakteri endofit </w:t>
      </w:r>
      <w:r w:rsidRPr="008A6238">
        <w:rPr>
          <w:rFonts w:asciiTheme="minorHAnsi" w:hAnsiTheme="minorHAnsi" w:cstheme="minorHAnsi"/>
          <w:i/>
          <w:sz w:val="22"/>
          <w:szCs w:val="22"/>
          <w:lang w:val="en-ID"/>
        </w:rPr>
        <w:t>Bacillus</w:t>
      </w:r>
      <w:r w:rsidRPr="008A6238">
        <w:rPr>
          <w:rFonts w:asciiTheme="minorHAnsi" w:hAnsiTheme="minorHAnsi" w:cstheme="minorHAnsi"/>
          <w:sz w:val="22"/>
          <w:szCs w:val="22"/>
          <w:lang w:val="en-ID"/>
        </w:rPr>
        <w:t xml:space="preserve"> spp. terbaik dalam menekan kejadian penyakit busuk pangkal batang adalah konsorsium AGBE 2.1 TL + SLBE 2.3 BB, konsorsium </w:t>
      </w:r>
      <w:r w:rsidRPr="008A6238">
        <w:rPr>
          <w:rFonts w:asciiTheme="minorHAnsi" w:hAnsiTheme="minorHAnsi" w:cstheme="minorHAnsi"/>
          <w:color w:val="000000"/>
          <w:sz w:val="22"/>
          <w:szCs w:val="22"/>
        </w:rPr>
        <w:t>AGBE 2.1 TL + SLBE 1.1 BB</w:t>
      </w:r>
      <w:r w:rsidRPr="008A6238">
        <w:rPr>
          <w:rFonts w:asciiTheme="minorHAnsi" w:hAnsiTheme="minorHAnsi" w:cstheme="minorHAnsi"/>
          <w:b/>
          <w:color w:val="000000"/>
          <w:sz w:val="22"/>
          <w:szCs w:val="22"/>
        </w:rPr>
        <w:t xml:space="preserve">, </w:t>
      </w:r>
      <w:r w:rsidRPr="008A6238">
        <w:rPr>
          <w:rFonts w:asciiTheme="minorHAnsi" w:hAnsiTheme="minorHAnsi" w:cstheme="minorHAnsi"/>
          <w:color w:val="000000"/>
          <w:sz w:val="22"/>
          <w:szCs w:val="22"/>
        </w:rPr>
        <w:t>dan konsorsium</w:t>
      </w:r>
      <w:r w:rsidRPr="008A6238">
        <w:rPr>
          <w:rFonts w:asciiTheme="minorHAnsi" w:hAnsiTheme="minorHAnsi" w:cstheme="minorHAnsi"/>
          <w:b/>
          <w:color w:val="000000"/>
          <w:sz w:val="22"/>
          <w:szCs w:val="22"/>
        </w:rPr>
        <w:t xml:space="preserve"> </w:t>
      </w:r>
      <w:r w:rsidRPr="008A6238">
        <w:rPr>
          <w:rFonts w:asciiTheme="minorHAnsi" w:hAnsiTheme="minorHAnsi" w:cstheme="minorHAnsi"/>
          <w:sz w:val="22"/>
          <w:szCs w:val="22"/>
          <w:lang w:val="en-ID"/>
        </w:rPr>
        <w:t xml:space="preserve">AGBE 2.1 TL + SLBE 2.3 BB + SLBE 1.1 BB dibandingkan dengan kontrol negatif (diinokulasi </w:t>
      </w:r>
      <w:r w:rsidRPr="008A6238">
        <w:rPr>
          <w:rFonts w:asciiTheme="minorHAnsi" w:hAnsiTheme="minorHAnsi" w:cstheme="minorHAnsi"/>
          <w:i/>
          <w:sz w:val="22"/>
          <w:szCs w:val="22"/>
          <w:lang w:val="en-ID"/>
        </w:rPr>
        <w:t>S. rolfsii</w:t>
      </w:r>
      <w:r w:rsidRPr="008A6238">
        <w:rPr>
          <w:rFonts w:asciiTheme="minorHAnsi" w:hAnsiTheme="minorHAnsi" w:cstheme="minorHAnsi"/>
          <w:sz w:val="22"/>
          <w:szCs w:val="22"/>
          <w:lang w:val="en-ID"/>
        </w:rPr>
        <w:t xml:space="preserve">) dan </w:t>
      </w:r>
      <w:r w:rsidRPr="008A6238">
        <w:rPr>
          <w:rFonts w:asciiTheme="minorHAnsi" w:hAnsiTheme="minorHAnsi" w:cstheme="minorHAnsi"/>
          <w:i/>
          <w:sz w:val="22"/>
          <w:szCs w:val="22"/>
          <w:lang w:val="en-ID"/>
        </w:rPr>
        <w:t>Mancozeb</w:t>
      </w:r>
      <w:r w:rsidRPr="008A6238">
        <w:rPr>
          <w:rFonts w:asciiTheme="minorHAnsi" w:hAnsiTheme="minorHAnsi" w:cstheme="minorHAnsi"/>
          <w:sz w:val="22"/>
          <w:szCs w:val="22"/>
          <w:lang w:val="en-ID"/>
        </w:rPr>
        <w:t xml:space="preserve"> dengan efektivitas 100%. Untuk perlakuan konsorsium SLBE 2.3 BB + SLBE 1.1 BB memiliki efektivitas 66.66%. Sementara untuk perlakuan fungisida Mancozeb hanya memiliki efektivitas sebesar 33.34%</w:t>
      </w:r>
      <w:r>
        <w:rPr>
          <w:rFonts w:asciiTheme="minorHAnsi" w:hAnsiTheme="minorHAnsi" w:cstheme="minorHAnsi"/>
          <w:sz w:val="22"/>
          <w:szCs w:val="22"/>
          <w:lang w:val="en-ID"/>
        </w:rPr>
        <w:t>.</w:t>
      </w:r>
    </w:p>
    <w:p w14:paraId="22342D4D" w14:textId="77777777" w:rsidR="008A6238" w:rsidRDefault="008A6238" w:rsidP="008A6238">
      <w:pPr>
        <w:spacing w:line="276" w:lineRule="auto"/>
        <w:ind w:firstLine="720"/>
        <w:jc w:val="both"/>
        <w:rPr>
          <w:rFonts w:asciiTheme="minorHAnsi" w:hAnsiTheme="minorHAnsi" w:cstheme="minorHAnsi"/>
          <w:sz w:val="22"/>
          <w:szCs w:val="22"/>
          <w:lang w:val="en-ID"/>
        </w:rPr>
      </w:pPr>
    </w:p>
    <w:p w14:paraId="46BAA176" w14:textId="77777777" w:rsidR="008A6238" w:rsidRDefault="008A6238" w:rsidP="008A6238">
      <w:pPr>
        <w:spacing w:line="276" w:lineRule="auto"/>
        <w:ind w:left="993" w:hanging="993"/>
        <w:jc w:val="both"/>
        <w:rPr>
          <w:rFonts w:asciiTheme="minorHAnsi" w:hAnsiTheme="minorHAnsi" w:cstheme="minorHAnsi"/>
          <w:sz w:val="22"/>
          <w:szCs w:val="22"/>
          <w:lang w:val="en-ID"/>
        </w:rPr>
        <w:sectPr w:rsidR="008A6238" w:rsidSect="00983F3B">
          <w:type w:val="continuous"/>
          <w:pgSz w:w="11907" w:h="16840" w:code="9"/>
          <w:pgMar w:top="1701" w:right="1701" w:bottom="1701" w:left="1701" w:header="720" w:footer="720" w:gutter="0"/>
          <w:cols w:space="567"/>
          <w:docGrid w:linePitch="360"/>
        </w:sectPr>
      </w:pPr>
    </w:p>
    <w:p w14:paraId="00D11871" w14:textId="77777777" w:rsidR="008A6238" w:rsidRDefault="008A6238" w:rsidP="008A6238">
      <w:pPr>
        <w:spacing w:line="276" w:lineRule="auto"/>
        <w:ind w:left="993" w:hanging="993"/>
        <w:jc w:val="both"/>
        <w:rPr>
          <w:rFonts w:asciiTheme="minorHAnsi" w:hAnsiTheme="minorHAnsi" w:cstheme="minorHAnsi"/>
          <w:sz w:val="22"/>
          <w:szCs w:val="22"/>
          <w:lang w:val="en-ID"/>
        </w:rPr>
      </w:pPr>
    </w:p>
    <w:p w14:paraId="70A36217" w14:textId="77777777" w:rsidR="008A6238" w:rsidRPr="008A6238" w:rsidRDefault="008A6238" w:rsidP="008A6238">
      <w:pPr>
        <w:ind w:left="851" w:hanging="851"/>
        <w:jc w:val="both"/>
        <w:rPr>
          <w:rFonts w:asciiTheme="minorHAnsi" w:hAnsiTheme="minorHAnsi" w:cstheme="minorHAnsi"/>
          <w:sz w:val="22"/>
          <w:szCs w:val="22"/>
          <w:lang w:val="en-ID"/>
        </w:rPr>
      </w:pPr>
      <w:r w:rsidRPr="008A6238">
        <w:rPr>
          <w:rFonts w:asciiTheme="minorHAnsi" w:hAnsiTheme="minorHAnsi" w:cstheme="minorHAnsi"/>
          <w:sz w:val="22"/>
          <w:szCs w:val="22"/>
          <w:lang w:val="en-ID"/>
        </w:rPr>
        <w:t>T</w:t>
      </w:r>
      <w:r>
        <w:rPr>
          <w:rFonts w:asciiTheme="minorHAnsi" w:hAnsiTheme="minorHAnsi" w:cstheme="minorHAnsi"/>
          <w:sz w:val="22"/>
          <w:szCs w:val="22"/>
          <w:lang w:val="en-ID"/>
        </w:rPr>
        <w:t>abel 6</w:t>
      </w:r>
      <w:r w:rsidRPr="008A6238">
        <w:rPr>
          <w:rFonts w:asciiTheme="minorHAnsi" w:hAnsiTheme="minorHAnsi" w:cstheme="minorHAnsi"/>
          <w:sz w:val="22"/>
          <w:szCs w:val="22"/>
          <w:lang w:val="en-ID"/>
        </w:rPr>
        <w:t xml:space="preserve">. Keparahan penyakit busuk pangkal batang pada tanaman cabai yang diintroduksi konsorsium bakteri endofit </w:t>
      </w:r>
      <w:r w:rsidRPr="008A6238">
        <w:rPr>
          <w:rFonts w:asciiTheme="minorHAnsi" w:hAnsiTheme="minorHAnsi" w:cstheme="minorHAnsi"/>
          <w:i/>
          <w:sz w:val="22"/>
          <w:szCs w:val="22"/>
          <w:lang w:val="en-ID"/>
        </w:rPr>
        <w:t>Bacillus</w:t>
      </w:r>
      <w:r w:rsidRPr="008A6238">
        <w:rPr>
          <w:rFonts w:asciiTheme="minorHAnsi" w:hAnsiTheme="minorHAnsi" w:cstheme="minorHAnsi"/>
          <w:sz w:val="22"/>
          <w:szCs w:val="22"/>
          <w:lang w:val="en-ID"/>
        </w:rPr>
        <w:t xml:space="preserve"> spp. </w:t>
      </w:r>
    </w:p>
    <w:tbl>
      <w:tblPr>
        <w:tblStyle w:val="LightShading"/>
        <w:tblW w:w="8330" w:type="dxa"/>
        <w:tblInd w:w="108" w:type="dxa"/>
        <w:tblLayout w:type="fixed"/>
        <w:tblLook w:val="04A0" w:firstRow="1" w:lastRow="0" w:firstColumn="1" w:lastColumn="0" w:noHBand="0" w:noVBand="1"/>
      </w:tblPr>
      <w:tblGrid>
        <w:gridCol w:w="4219"/>
        <w:gridCol w:w="2126"/>
        <w:gridCol w:w="1985"/>
      </w:tblGrid>
      <w:tr w:rsidR="008A6238" w:rsidRPr="008A6238" w14:paraId="6D949D3B" w14:textId="77777777" w:rsidTr="0011613A">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46F711A7" w14:textId="77777777" w:rsidR="008A6238" w:rsidRPr="008A6238" w:rsidRDefault="008A6238" w:rsidP="008A6238">
            <w:pPr>
              <w:widowControl w:val="0"/>
              <w:autoSpaceDE w:val="0"/>
              <w:autoSpaceDN w:val="0"/>
              <w:adjustRightInd w:val="0"/>
              <w:spacing w:line="276" w:lineRule="auto"/>
              <w:rPr>
                <w:rFonts w:cstheme="minorHAnsi"/>
                <w:b w:val="0"/>
                <w:color w:val="000000"/>
                <w:sz w:val="22"/>
                <w:szCs w:val="22"/>
              </w:rPr>
            </w:pPr>
            <w:r w:rsidRPr="008A6238">
              <w:rPr>
                <w:rFonts w:cstheme="minorHAnsi"/>
                <w:b w:val="0"/>
                <w:color w:val="000000"/>
                <w:sz w:val="22"/>
                <w:szCs w:val="22"/>
              </w:rPr>
              <w:t>Perlakuan</w:t>
            </w:r>
          </w:p>
        </w:tc>
        <w:tc>
          <w:tcPr>
            <w:tcW w:w="2126" w:type="dxa"/>
            <w:shd w:val="clear" w:color="auto" w:fill="auto"/>
          </w:tcPr>
          <w:p w14:paraId="0F6D1E72" w14:textId="77777777" w:rsidR="008A6238" w:rsidRPr="008A6238" w:rsidRDefault="008A6238" w:rsidP="008A6238">
            <w:pPr>
              <w:widowControl w:val="0"/>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sz w:val="22"/>
                <w:szCs w:val="22"/>
              </w:rPr>
            </w:pPr>
            <w:r w:rsidRPr="008A6238">
              <w:rPr>
                <w:rFonts w:cstheme="minorHAnsi"/>
                <w:b w:val="0"/>
                <w:color w:val="000000"/>
                <w:sz w:val="22"/>
                <w:szCs w:val="22"/>
              </w:rPr>
              <w:t>Keparahan Penyakit</w:t>
            </w:r>
          </w:p>
        </w:tc>
        <w:tc>
          <w:tcPr>
            <w:tcW w:w="1985" w:type="dxa"/>
            <w:shd w:val="clear" w:color="auto" w:fill="auto"/>
          </w:tcPr>
          <w:p w14:paraId="6835A8AB" w14:textId="77777777" w:rsidR="008A6238" w:rsidRPr="008A6238" w:rsidRDefault="008A6238" w:rsidP="008A6238">
            <w:pPr>
              <w:widowControl w:val="0"/>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sz w:val="22"/>
                <w:szCs w:val="22"/>
              </w:rPr>
            </w:pPr>
            <w:r w:rsidRPr="008A6238">
              <w:rPr>
                <w:rFonts w:cstheme="minorHAnsi"/>
                <w:b w:val="0"/>
                <w:color w:val="000000"/>
                <w:sz w:val="22"/>
                <w:szCs w:val="22"/>
              </w:rPr>
              <w:t>Efektivitas (%)</w:t>
            </w:r>
          </w:p>
        </w:tc>
      </w:tr>
      <w:tr w:rsidR="008A6238" w:rsidRPr="008A6238" w14:paraId="58A9051F" w14:textId="77777777" w:rsidTr="0011613A">
        <w:trPr>
          <w:cnfStyle w:val="000000100000" w:firstRow="0" w:lastRow="0" w:firstColumn="0" w:lastColumn="0" w:oddVBand="0" w:evenVBand="0" w:oddHBand="1"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4219" w:type="dxa"/>
            <w:tcBorders>
              <w:top w:val="single" w:sz="4" w:space="0" w:color="auto"/>
              <w:bottom w:val="single" w:sz="4" w:space="0" w:color="auto"/>
            </w:tcBorders>
            <w:shd w:val="clear" w:color="auto" w:fill="auto"/>
          </w:tcPr>
          <w:p w14:paraId="7960DCF6" w14:textId="77777777" w:rsidR="008A6238" w:rsidRPr="008A6238" w:rsidRDefault="008A6238" w:rsidP="008A6238">
            <w:pPr>
              <w:autoSpaceDE w:val="0"/>
              <w:autoSpaceDN w:val="0"/>
              <w:adjustRightInd w:val="0"/>
              <w:spacing w:line="276" w:lineRule="auto"/>
              <w:rPr>
                <w:rFonts w:cstheme="minorHAnsi"/>
                <w:b w:val="0"/>
                <w:color w:val="000000"/>
                <w:sz w:val="22"/>
                <w:szCs w:val="22"/>
              </w:rPr>
            </w:pPr>
            <w:r w:rsidRPr="008A6238">
              <w:rPr>
                <w:rFonts w:cstheme="minorHAnsi"/>
                <w:b w:val="0"/>
                <w:color w:val="000000"/>
                <w:sz w:val="22"/>
                <w:szCs w:val="22"/>
              </w:rPr>
              <w:t xml:space="preserve">Kontrol negatif  </w:t>
            </w:r>
          </w:p>
          <w:p w14:paraId="1409C560" w14:textId="77777777" w:rsidR="008A6238" w:rsidRPr="008A6238" w:rsidRDefault="008A6238" w:rsidP="008A6238">
            <w:pPr>
              <w:autoSpaceDE w:val="0"/>
              <w:autoSpaceDN w:val="0"/>
              <w:adjustRightInd w:val="0"/>
              <w:spacing w:line="276" w:lineRule="auto"/>
              <w:rPr>
                <w:rFonts w:cstheme="minorHAnsi"/>
                <w:b w:val="0"/>
                <w:i/>
                <w:color w:val="000000"/>
                <w:sz w:val="22"/>
                <w:szCs w:val="22"/>
              </w:rPr>
            </w:pPr>
            <w:r w:rsidRPr="008A6238">
              <w:rPr>
                <w:rFonts w:cstheme="minorHAnsi"/>
                <w:b w:val="0"/>
                <w:i/>
                <w:color w:val="000000"/>
                <w:sz w:val="22"/>
                <w:szCs w:val="22"/>
              </w:rPr>
              <w:t>Mancozeb</w:t>
            </w:r>
          </w:p>
          <w:p w14:paraId="55E5BF07" w14:textId="77777777" w:rsidR="008A6238" w:rsidRPr="008A6238" w:rsidRDefault="008A6238" w:rsidP="008A6238">
            <w:pPr>
              <w:autoSpaceDE w:val="0"/>
              <w:autoSpaceDN w:val="0"/>
              <w:adjustRightInd w:val="0"/>
              <w:spacing w:line="276" w:lineRule="auto"/>
              <w:rPr>
                <w:rFonts w:cstheme="minorHAnsi"/>
                <w:b w:val="0"/>
                <w:color w:val="000000"/>
                <w:sz w:val="22"/>
                <w:szCs w:val="22"/>
              </w:rPr>
            </w:pPr>
            <w:r w:rsidRPr="008A6238">
              <w:rPr>
                <w:rFonts w:cstheme="minorHAnsi"/>
                <w:b w:val="0"/>
                <w:color w:val="000000"/>
                <w:sz w:val="22"/>
                <w:szCs w:val="22"/>
              </w:rPr>
              <w:t>SLBE 2.3 BB + SLBE 1.1 BB (C)</w:t>
            </w:r>
          </w:p>
          <w:p w14:paraId="69DE507F" w14:textId="77777777" w:rsidR="008A6238" w:rsidRPr="008A6238" w:rsidRDefault="008A6238" w:rsidP="008A6238">
            <w:pPr>
              <w:autoSpaceDE w:val="0"/>
              <w:autoSpaceDN w:val="0"/>
              <w:adjustRightInd w:val="0"/>
              <w:spacing w:line="276" w:lineRule="auto"/>
              <w:rPr>
                <w:rFonts w:cstheme="minorHAnsi"/>
                <w:b w:val="0"/>
                <w:color w:val="000000"/>
                <w:sz w:val="22"/>
                <w:szCs w:val="22"/>
              </w:rPr>
            </w:pPr>
            <w:r w:rsidRPr="008A6238">
              <w:rPr>
                <w:rFonts w:cstheme="minorHAnsi"/>
                <w:b w:val="0"/>
                <w:color w:val="000000"/>
                <w:sz w:val="22"/>
                <w:szCs w:val="22"/>
              </w:rPr>
              <w:t>AGBE 2.1 TL + SLBE 2.3 BB (A)</w:t>
            </w:r>
          </w:p>
          <w:p w14:paraId="10C319FE" w14:textId="77777777" w:rsidR="008A6238" w:rsidRPr="008A6238" w:rsidRDefault="008A6238" w:rsidP="008A6238">
            <w:pPr>
              <w:autoSpaceDE w:val="0"/>
              <w:autoSpaceDN w:val="0"/>
              <w:adjustRightInd w:val="0"/>
              <w:spacing w:line="276" w:lineRule="auto"/>
              <w:rPr>
                <w:rFonts w:cstheme="minorHAnsi"/>
                <w:b w:val="0"/>
                <w:color w:val="000000"/>
                <w:sz w:val="22"/>
                <w:szCs w:val="22"/>
              </w:rPr>
            </w:pPr>
            <w:r w:rsidRPr="008A6238">
              <w:rPr>
                <w:rFonts w:cstheme="minorHAnsi"/>
                <w:b w:val="0"/>
                <w:color w:val="000000"/>
                <w:sz w:val="22"/>
                <w:szCs w:val="22"/>
              </w:rPr>
              <w:t>AGBE 2.1 TL + SLBE 1.1 BB (B)</w:t>
            </w:r>
          </w:p>
          <w:p w14:paraId="27C8D06F" w14:textId="77777777" w:rsidR="008A6238" w:rsidRPr="008A6238" w:rsidRDefault="008A6238" w:rsidP="008A6238">
            <w:pPr>
              <w:autoSpaceDE w:val="0"/>
              <w:autoSpaceDN w:val="0"/>
              <w:adjustRightInd w:val="0"/>
              <w:spacing w:line="276" w:lineRule="auto"/>
              <w:rPr>
                <w:rFonts w:cstheme="minorHAnsi"/>
                <w:b w:val="0"/>
                <w:color w:val="000000"/>
                <w:sz w:val="22"/>
                <w:szCs w:val="22"/>
              </w:rPr>
            </w:pPr>
            <w:r w:rsidRPr="008A6238">
              <w:rPr>
                <w:rFonts w:cstheme="minorHAnsi"/>
                <w:b w:val="0"/>
                <w:color w:val="000000"/>
                <w:sz w:val="22"/>
                <w:szCs w:val="22"/>
              </w:rPr>
              <w:t>AGBE 2.1 TL + SLBE 2.3 BB + SLBE 1.1 BB (D)</w:t>
            </w:r>
          </w:p>
        </w:tc>
        <w:tc>
          <w:tcPr>
            <w:tcW w:w="2126" w:type="dxa"/>
            <w:tcBorders>
              <w:top w:val="single" w:sz="4" w:space="0" w:color="auto"/>
              <w:bottom w:val="single" w:sz="4" w:space="0" w:color="auto"/>
            </w:tcBorders>
            <w:shd w:val="clear" w:color="auto" w:fill="auto"/>
          </w:tcPr>
          <w:p w14:paraId="5DF0FDC7" w14:textId="77777777" w:rsidR="008A6238" w:rsidRPr="008A6238" w:rsidRDefault="008A6238" w:rsidP="008A6238">
            <w:pPr>
              <w:widowControl w:val="0"/>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29.62 a</w:t>
            </w:r>
          </w:p>
          <w:p w14:paraId="014491C4" w14:textId="77777777" w:rsidR="008A6238" w:rsidRPr="008A6238" w:rsidRDefault="008A6238" w:rsidP="008A6238">
            <w:pPr>
              <w:widowControl w:val="0"/>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18.52 ab</w:t>
            </w:r>
          </w:p>
          <w:p w14:paraId="3E98B0D8" w14:textId="77777777" w:rsidR="008A6238" w:rsidRPr="008A6238" w:rsidRDefault="008A6238" w:rsidP="008A6238">
            <w:pPr>
              <w:widowControl w:val="0"/>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7.41  bc</w:t>
            </w:r>
          </w:p>
          <w:p w14:paraId="02C5217F" w14:textId="77777777" w:rsidR="008A6238" w:rsidRPr="008A6238" w:rsidRDefault="008A6238" w:rsidP="008A6238">
            <w:pPr>
              <w:widowControl w:val="0"/>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0.00 </w:t>
            </w:r>
            <w:r w:rsidR="006D36A1">
              <w:rPr>
                <w:rFonts w:cstheme="minorHAnsi"/>
                <w:color w:val="000000"/>
                <w:sz w:val="22"/>
                <w:szCs w:val="22"/>
              </w:rPr>
              <w:t>*</w:t>
            </w:r>
            <w:r w:rsidRPr="008A6238">
              <w:rPr>
                <w:rFonts w:cstheme="minorHAnsi"/>
                <w:color w:val="000000"/>
                <w:sz w:val="22"/>
                <w:szCs w:val="22"/>
              </w:rPr>
              <w:t xml:space="preserve">  c</w:t>
            </w:r>
          </w:p>
          <w:p w14:paraId="5FA2A79A" w14:textId="77777777" w:rsidR="008A6238" w:rsidRPr="008A6238" w:rsidRDefault="008A6238" w:rsidP="008A6238">
            <w:pPr>
              <w:widowControl w:val="0"/>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0.00 </w:t>
            </w:r>
            <w:r w:rsidR="006D36A1">
              <w:rPr>
                <w:rFonts w:cstheme="minorHAnsi"/>
                <w:color w:val="000000"/>
                <w:sz w:val="22"/>
                <w:szCs w:val="22"/>
              </w:rPr>
              <w:t>*</w:t>
            </w:r>
            <w:r w:rsidRPr="008A6238">
              <w:rPr>
                <w:rFonts w:cstheme="minorHAnsi"/>
                <w:color w:val="000000"/>
                <w:sz w:val="22"/>
                <w:szCs w:val="22"/>
              </w:rPr>
              <w:t xml:space="preserve"> c</w:t>
            </w:r>
          </w:p>
          <w:p w14:paraId="7E04AE10" w14:textId="77777777" w:rsidR="008A6238" w:rsidRPr="008A6238" w:rsidRDefault="008A6238" w:rsidP="008A6238">
            <w:pPr>
              <w:widowControl w:val="0"/>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0.00  </w:t>
            </w:r>
            <w:r w:rsidR="006D36A1">
              <w:rPr>
                <w:rFonts w:cstheme="minorHAnsi"/>
                <w:color w:val="000000"/>
                <w:sz w:val="22"/>
                <w:szCs w:val="22"/>
              </w:rPr>
              <w:t>*</w:t>
            </w:r>
            <w:r w:rsidRPr="008A6238">
              <w:rPr>
                <w:rFonts w:cstheme="minorHAnsi"/>
                <w:color w:val="000000"/>
                <w:sz w:val="22"/>
                <w:szCs w:val="22"/>
              </w:rPr>
              <w:t>c</w:t>
            </w:r>
          </w:p>
        </w:tc>
        <w:tc>
          <w:tcPr>
            <w:tcW w:w="1985" w:type="dxa"/>
            <w:tcBorders>
              <w:top w:val="single" w:sz="4" w:space="0" w:color="auto"/>
              <w:bottom w:val="single" w:sz="4" w:space="0" w:color="auto"/>
            </w:tcBorders>
            <w:shd w:val="clear" w:color="auto" w:fill="auto"/>
          </w:tcPr>
          <w:p w14:paraId="14969AF8" w14:textId="77777777" w:rsidR="008A6238" w:rsidRPr="008A6238" w:rsidRDefault="008A6238" w:rsidP="008A623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0.00</w:t>
            </w:r>
          </w:p>
          <w:p w14:paraId="70C3D902" w14:textId="77777777" w:rsidR="008A6238" w:rsidRPr="008A6238" w:rsidRDefault="008A6238" w:rsidP="008A623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37.47</w:t>
            </w:r>
          </w:p>
          <w:p w14:paraId="2469156B" w14:textId="77777777" w:rsidR="008A6238" w:rsidRPr="008A6238" w:rsidRDefault="008A6238" w:rsidP="008A623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 xml:space="preserve">  74.98</w:t>
            </w:r>
          </w:p>
          <w:p w14:paraId="6E676EBA" w14:textId="77777777" w:rsidR="008A6238" w:rsidRPr="008A6238" w:rsidRDefault="008A6238" w:rsidP="008A623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100.00</w:t>
            </w:r>
          </w:p>
          <w:p w14:paraId="110FD301" w14:textId="77777777" w:rsidR="008A6238" w:rsidRPr="008A6238" w:rsidRDefault="008A6238" w:rsidP="008A623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100.00</w:t>
            </w:r>
          </w:p>
          <w:p w14:paraId="271E838A" w14:textId="77777777" w:rsidR="008A6238" w:rsidRPr="008A6238" w:rsidRDefault="008A6238" w:rsidP="008A623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A6238">
              <w:rPr>
                <w:rFonts w:cstheme="minorHAnsi"/>
                <w:color w:val="000000"/>
                <w:sz w:val="22"/>
                <w:szCs w:val="22"/>
              </w:rPr>
              <w:t>100.00</w:t>
            </w:r>
          </w:p>
        </w:tc>
      </w:tr>
    </w:tbl>
    <w:p w14:paraId="673654BF" w14:textId="77777777" w:rsidR="008A6238" w:rsidRPr="00B41016" w:rsidRDefault="008A6238" w:rsidP="00B41016">
      <w:pPr>
        <w:ind w:left="1276" w:hanging="1276"/>
        <w:jc w:val="both"/>
        <w:rPr>
          <w:rFonts w:asciiTheme="minorHAnsi" w:hAnsiTheme="minorHAnsi" w:cstheme="minorHAnsi"/>
          <w:sz w:val="20"/>
          <w:szCs w:val="20"/>
          <w:lang w:val="en-ID"/>
        </w:rPr>
      </w:pPr>
      <w:r w:rsidRPr="00B41016">
        <w:rPr>
          <w:rFonts w:asciiTheme="minorHAnsi" w:hAnsiTheme="minorHAnsi" w:cstheme="minorHAnsi"/>
          <w:sz w:val="20"/>
          <w:szCs w:val="20"/>
          <w:lang w:val="en-ID"/>
        </w:rPr>
        <w:t>Ketera</w:t>
      </w:r>
      <w:r w:rsidR="00B41016" w:rsidRPr="00B41016">
        <w:rPr>
          <w:rFonts w:asciiTheme="minorHAnsi" w:hAnsiTheme="minorHAnsi" w:cstheme="minorHAnsi"/>
          <w:sz w:val="20"/>
          <w:szCs w:val="20"/>
          <w:lang w:val="en-ID"/>
        </w:rPr>
        <w:t>ngan: *</w:t>
      </w:r>
      <w:r w:rsidRPr="00B41016">
        <w:rPr>
          <w:rFonts w:asciiTheme="minorHAnsi" w:hAnsiTheme="minorHAnsi" w:cstheme="minorHAnsi"/>
          <w:sz w:val="20"/>
          <w:szCs w:val="20"/>
          <w:lang w:val="en-ID"/>
        </w:rPr>
        <w:t>angka-angka yang diikuti oleh huruf kecil yang sama pada lajur yang sama adalah berbeda tidak nyata menurut LSD pada taraf 5%.</w:t>
      </w:r>
    </w:p>
    <w:p w14:paraId="2A5DFF1A" w14:textId="77777777" w:rsidR="008A6238" w:rsidRDefault="008A6238" w:rsidP="002948BF">
      <w:pPr>
        <w:ind w:left="851" w:hanging="851"/>
        <w:jc w:val="both"/>
        <w:rPr>
          <w:rFonts w:ascii="Calibri" w:hAnsi="Calibri"/>
          <w:sz w:val="22"/>
          <w:szCs w:val="22"/>
        </w:rPr>
      </w:pPr>
    </w:p>
    <w:p w14:paraId="73104882" w14:textId="77777777" w:rsidR="00B41016" w:rsidRPr="00B41016" w:rsidRDefault="00B41016" w:rsidP="002948BF">
      <w:pPr>
        <w:ind w:left="851" w:hanging="851"/>
        <w:jc w:val="both"/>
        <w:rPr>
          <w:rFonts w:ascii="Calibri" w:hAnsi="Calibri"/>
          <w:sz w:val="22"/>
          <w:szCs w:val="22"/>
        </w:rPr>
        <w:sectPr w:rsidR="00B41016" w:rsidRPr="00B41016" w:rsidSect="00983F3B">
          <w:type w:val="continuous"/>
          <w:pgSz w:w="11907" w:h="16840" w:code="9"/>
          <w:pgMar w:top="1701" w:right="1701" w:bottom="1701" w:left="1701" w:header="720" w:footer="720" w:gutter="0"/>
          <w:cols w:space="567"/>
          <w:docGrid w:linePitch="360"/>
        </w:sectPr>
      </w:pPr>
    </w:p>
    <w:p w14:paraId="52BA88AE" w14:textId="77777777" w:rsidR="00B41016" w:rsidRPr="00097089" w:rsidRDefault="00B41016" w:rsidP="00097089">
      <w:pPr>
        <w:spacing w:line="276" w:lineRule="auto"/>
        <w:ind w:firstLine="720"/>
        <w:jc w:val="both"/>
        <w:rPr>
          <w:rFonts w:asciiTheme="minorHAnsi" w:hAnsiTheme="minorHAnsi" w:cstheme="minorHAnsi"/>
          <w:sz w:val="22"/>
          <w:szCs w:val="22"/>
          <w:lang w:val="en-ID"/>
        </w:rPr>
      </w:pPr>
      <w:r w:rsidRPr="00B41016">
        <w:rPr>
          <w:rFonts w:asciiTheme="minorHAnsi" w:hAnsiTheme="minorHAnsi" w:cstheme="minorHAnsi"/>
          <w:sz w:val="22"/>
          <w:szCs w:val="22"/>
          <w:lang w:val="en-ID"/>
        </w:rPr>
        <w:t xml:space="preserve">Pada tabel 6 dapat dilihat bahwa semua konsorsium bakteri endofit </w:t>
      </w:r>
      <w:r w:rsidRPr="00B41016">
        <w:rPr>
          <w:rFonts w:asciiTheme="minorHAnsi" w:hAnsiTheme="minorHAnsi" w:cstheme="minorHAnsi"/>
          <w:i/>
          <w:sz w:val="22"/>
          <w:szCs w:val="22"/>
          <w:lang w:val="en-ID"/>
        </w:rPr>
        <w:t>Bacillus</w:t>
      </w:r>
      <w:r w:rsidRPr="00B41016">
        <w:rPr>
          <w:rFonts w:asciiTheme="minorHAnsi" w:hAnsiTheme="minorHAnsi" w:cstheme="minorHAnsi"/>
          <w:sz w:val="22"/>
          <w:szCs w:val="22"/>
          <w:lang w:val="en-ID"/>
        </w:rPr>
        <w:t xml:space="preserve"> spp. mampu menekan keparahan penyakit busuk pangkal batang pada tanaman cabai dibandingkan dengan kontrol negatif yang diinokulasi dengan </w:t>
      </w:r>
      <w:r w:rsidRPr="00B41016">
        <w:rPr>
          <w:rFonts w:asciiTheme="minorHAnsi" w:hAnsiTheme="minorHAnsi" w:cstheme="minorHAnsi"/>
          <w:i/>
          <w:sz w:val="22"/>
          <w:szCs w:val="22"/>
          <w:lang w:val="en-ID"/>
        </w:rPr>
        <w:t>S. rolfsii</w:t>
      </w:r>
      <w:r w:rsidRPr="00B41016">
        <w:rPr>
          <w:rFonts w:asciiTheme="minorHAnsi" w:hAnsiTheme="minorHAnsi" w:cstheme="minorHAnsi"/>
          <w:sz w:val="22"/>
          <w:szCs w:val="22"/>
          <w:lang w:val="en-ID"/>
        </w:rPr>
        <w:t xml:space="preserve">, kecuali konsorsium SLBE 2.3 BB + SLBE 1.1 BB yang hanya mampu menekan keparahan penyakit busuk pangkal batang dengan efektivitas 74.98%. Keparahan penyakit tertinggi terdapat pada perlakuan kontrol negatif yaitu 29.62 dengan efektivitas 0.00%. Sementara untuk perlakuan pemberian fungisida </w:t>
      </w:r>
      <w:r w:rsidRPr="00B41016">
        <w:rPr>
          <w:rFonts w:asciiTheme="minorHAnsi" w:hAnsiTheme="minorHAnsi" w:cstheme="minorHAnsi"/>
          <w:i/>
          <w:sz w:val="22"/>
          <w:szCs w:val="22"/>
          <w:lang w:val="en-ID"/>
        </w:rPr>
        <w:t>Mancozeb</w:t>
      </w:r>
      <w:r w:rsidRPr="00B41016">
        <w:rPr>
          <w:rFonts w:asciiTheme="minorHAnsi" w:hAnsiTheme="minorHAnsi" w:cstheme="minorHAnsi"/>
          <w:sz w:val="22"/>
          <w:szCs w:val="22"/>
          <w:lang w:val="en-ID"/>
        </w:rPr>
        <w:t xml:space="preserve"> hanya mampu menekan keparahan penyakit busuk pangkal batang dengan efektivitas 37.47%</w:t>
      </w:r>
    </w:p>
    <w:p w14:paraId="591A52F3" w14:textId="77777777" w:rsidR="00B41016" w:rsidRDefault="00B41016" w:rsidP="002948BF">
      <w:pPr>
        <w:ind w:left="851" w:hanging="851"/>
        <w:jc w:val="both"/>
        <w:rPr>
          <w:rFonts w:ascii="Calibri" w:hAnsi="Calibri"/>
          <w:sz w:val="22"/>
          <w:szCs w:val="22"/>
        </w:rPr>
      </w:pPr>
      <w:r w:rsidRPr="00CD248C">
        <w:rPr>
          <w:noProof/>
        </w:rPr>
        <w:drawing>
          <wp:inline distT="0" distB="0" distL="0" distR="0" wp14:anchorId="19AFEB74" wp14:editId="0CE87F1C">
            <wp:extent cx="1200150" cy="1408716"/>
            <wp:effectExtent l="19050" t="19050" r="19050" b="20320"/>
            <wp:docPr id="243" name="Picture 9" descr="C:\Users\User\Downloads\IMG20210921112738.jpg"/>
            <wp:cNvGraphicFramePr/>
            <a:graphic xmlns:a="http://schemas.openxmlformats.org/drawingml/2006/main">
              <a:graphicData uri="http://schemas.openxmlformats.org/drawingml/2006/picture">
                <pic:pic xmlns:pic="http://schemas.openxmlformats.org/drawingml/2006/picture">
                  <pic:nvPicPr>
                    <pic:cNvPr id="10" name="Picture 9" descr="C:\Users\User\Downloads\IMG20210921112738.jpg"/>
                    <pic:cNvPicPr/>
                  </pic:nvPicPr>
                  <pic:blipFill rotWithShape="1">
                    <a:blip r:embed="rId11" cstate="print">
                      <a:extLst>
                        <a:ext uri="{28A0092B-C50C-407E-A947-70E740481C1C}">
                          <a14:useLocalDpi xmlns:a14="http://schemas.microsoft.com/office/drawing/2010/main" val="0"/>
                        </a:ext>
                      </a:extLst>
                    </a:blip>
                    <a:srcRect t="12500" b="6534"/>
                    <a:stretch/>
                  </pic:blipFill>
                  <pic:spPr bwMode="auto">
                    <a:xfrm>
                      <a:off x="0" y="0"/>
                      <a:ext cx="1201194" cy="1409941"/>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E6110F7" wp14:editId="7CD4AB9E">
            <wp:extent cx="1244579" cy="1409700"/>
            <wp:effectExtent l="19050" t="19050" r="13335" b="19050"/>
            <wp:docPr id="224" name="Picture 224" descr="D:\Dokumentasi Penelitian Prof. Nurbailis, MS\dokumentasi meri\IMG20210913173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asi Penelitian Prof. Nurbailis, MS\dokumentasi meri\IMG20210913173258.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037" t="19200" r="7462" b="13550"/>
                    <a:stretch/>
                  </pic:blipFill>
                  <pic:spPr bwMode="auto">
                    <a:xfrm>
                      <a:off x="0" y="0"/>
                      <a:ext cx="1262251" cy="1429717"/>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61ED2904" w14:textId="77777777" w:rsidR="00B41016" w:rsidRDefault="00B41016" w:rsidP="00B41016">
      <w:pPr>
        <w:jc w:val="center"/>
        <w:rPr>
          <w:rFonts w:asciiTheme="minorHAnsi" w:hAnsiTheme="minorHAnsi" w:cstheme="minorHAnsi"/>
          <w:sz w:val="22"/>
          <w:szCs w:val="22"/>
          <w:lang w:val="en-ID"/>
        </w:rPr>
      </w:pPr>
      <w:r>
        <w:rPr>
          <w:rFonts w:asciiTheme="minorHAnsi" w:hAnsiTheme="minorHAnsi" w:cstheme="minorHAnsi"/>
          <w:sz w:val="22"/>
          <w:szCs w:val="22"/>
          <w:lang w:val="en-ID"/>
        </w:rPr>
        <w:t xml:space="preserve">Gambar 1. Tanaman cabai (kontrol) setelah diinokulasi </w:t>
      </w:r>
      <w:r w:rsidRPr="00FF19DE">
        <w:rPr>
          <w:rFonts w:asciiTheme="minorHAnsi" w:hAnsiTheme="minorHAnsi" w:cstheme="minorHAnsi"/>
          <w:i/>
          <w:sz w:val="22"/>
          <w:szCs w:val="22"/>
          <w:lang w:val="en-ID"/>
        </w:rPr>
        <w:t>Sclerotium rolfsii</w:t>
      </w:r>
    </w:p>
    <w:p w14:paraId="624B5824" w14:textId="77777777" w:rsidR="003B5A46" w:rsidRDefault="003B5A46" w:rsidP="00097089">
      <w:pPr>
        <w:spacing w:line="276" w:lineRule="auto"/>
        <w:ind w:firstLine="567"/>
        <w:jc w:val="both"/>
        <w:rPr>
          <w:rFonts w:asciiTheme="minorHAnsi" w:hAnsiTheme="minorHAnsi" w:cstheme="minorHAnsi"/>
          <w:sz w:val="22"/>
          <w:szCs w:val="22"/>
          <w:lang w:val="en-ID"/>
        </w:rPr>
      </w:pPr>
    </w:p>
    <w:p w14:paraId="7F81472C" w14:textId="77777777" w:rsidR="00097089" w:rsidRDefault="00097089" w:rsidP="00097089">
      <w:pPr>
        <w:spacing w:line="276" w:lineRule="auto"/>
        <w:ind w:firstLine="567"/>
        <w:jc w:val="both"/>
        <w:rPr>
          <w:rFonts w:asciiTheme="minorHAnsi" w:hAnsiTheme="minorHAnsi" w:cstheme="minorHAnsi"/>
          <w:sz w:val="22"/>
          <w:szCs w:val="22"/>
          <w:lang w:val="en-ID"/>
        </w:rPr>
      </w:pPr>
      <w:r w:rsidRPr="00097089">
        <w:rPr>
          <w:rFonts w:asciiTheme="minorHAnsi" w:hAnsiTheme="minorHAnsi" w:cstheme="minorHAnsi"/>
          <w:sz w:val="22"/>
          <w:szCs w:val="22"/>
          <w:lang w:val="en-ID"/>
        </w:rPr>
        <w:t xml:space="preserve">Introduksi konsorsium bakteri endofit </w:t>
      </w:r>
      <w:r w:rsidRPr="00097089">
        <w:rPr>
          <w:rFonts w:asciiTheme="minorHAnsi" w:hAnsiTheme="minorHAnsi" w:cstheme="minorHAnsi"/>
          <w:i/>
          <w:sz w:val="22"/>
          <w:szCs w:val="22"/>
          <w:lang w:val="en-ID"/>
        </w:rPr>
        <w:t>Bacillus</w:t>
      </w:r>
      <w:r w:rsidRPr="00097089">
        <w:rPr>
          <w:rFonts w:asciiTheme="minorHAnsi" w:hAnsiTheme="minorHAnsi" w:cstheme="minorHAnsi"/>
          <w:sz w:val="22"/>
          <w:szCs w:val="22"/>
          <w:lang w:val="en-ID"/>
        </w:rPr>
        <w:t xml:space="preserve"> spp. yang diintroduksi pada tanaman cabai mampu menekan serangan </w:t>
      </w:r>
      <w:r w:rsidRPr="00097089">
        <w:rPr>
          <w:rFonts w:asciiTheme="minorHAnsi" w:hAnsiTheme="minorHAnsi" w:cstheme="minorHAnsi"/>
          <w:i/>
          <w:sz w:val="22"/>
          <w:szCs w:val="22"/>
          <w:lang w:val="en-ID"/>
        </w:rPr>
        <w:t>S. rolfsii</w:t>
      </w:r>
      <w:r w:rsidRPr="00097089">
        <w:rPr>
          <w:rFonts w:asciiTheme="minorHAnsi" w:hAnsiTheme="minorHAnsi" w:cstheme="minorHAnsi"/>
          <w:sz w:val="22"/>
          <w:szCs w:val="22"/>
          <w:lang w:val="en-ID"/>
        </w:rPr>
        <w:t xml:space="preserve"> pada fase pembibitan baik pada masa </w:t>
      </w:r>
      <w:r w:rsidRPr="00097089">
        <w:rPr>
          <w:rFonts w:asciiTheme="minorHAnsi" w:hAnsiTheme="minorHAnsi" w:cstheme="minorHAnsi"/>
          <w:i/>
          <w:sz w:val="22"/>
          <w:szCs w:val="22"/>
          <w:lang w:val="en-ID"/>
        </w:rPr>
        <w:t>pre-emergence</w:t>
      </w:r>
      <w:r w:rsidRPr="00097089">
        <w:rPr>
          <w:rFonts w:asciiTheme="minorHAnsi" w:hAnsiTheme="minorHAnsi" w:cstheme="minorHAnsi"/>
          <w:sz w:val="22"/>
          <w:szCs w:val="22"/>
          <w:lang w:val="en-ID"/>
        </w:rPr>
        <w:t xml:space="preserve"> maupun pada masa </w:t>
      </w:r>
      <w:r w:rsidRPr="00097089">
        <w:rPr>
          <w:rFonts w:asciiTheme="minorHAnsi" w:hAnsiTheme="minorHAnsi" w:cstheme="minorHAnsi"/>
          <w:i/>
          <w:sz w:val="22"/>
          <w:szCs w:val="22"/>
          <w:lang w:val="en-ID"/>
        </w:rPr>
        <w:t>post-emergence</w:t>
      </w:r>
      <w:r>
        <w:rPr>
          <w:rFonts w:asciiTheme="minorHAnsi" w:hAnsiTheme="minorHAnsi" w:cstheme="minorHAnsi"/>
          <w:sz w:val="22"/>
          <w:szCs w:val="22"/>
          <w:lang w:val="en-ID"/>
        </w:rPr>
        <w:t xml:space="preserve">. </w:t>
      </w:r>
      <w:r w:rsidRPr="00097089">
        <w:rPr>
          <w:rFonts w:asciiTheme="minorHAnsi" w:hAnsiTheme="minorHAnsi" w:cstheme="minorHAnsi"/>
          <w:sz w:val="22"/>
          <w:szCs w:val="22"/>
          <w:lang w:val="en-ID"/>
        </w:rPr>
        <w:t xml:space="preserve">Konsorsium bakteri endofit </w:t>
      </w:r>
      <w:r w:rsidRPr="00097089">
        <w:rPr>
          <w:rFonts w:asciiTheme="minorHAnsi" w:hAnsiTheme="minorHAnsi" w:cstheme="minorHAnsi"/>
          <w:i/>
          <w:sz w:val="22"/>
          <w:szCs w:val="22"/>
          <w:lang w:val="en-ID"/>
        </w:rPr>
        <w:t>Bacillus</w:t>
      </w:r>
      <w:r w:rsidRPr="00097089">
        <w:rPr>
          <w:rFonts w:asciiTheme="minorHAnsi" w:hAnsiTheme="minorHAnsi" w:cstheme="minorHAnsi"/>
          <w:sz w:val="22"/>
          <w:szCs w:val="22"/>
          <w:lang w:val="en-ID"/>
        </w:rPr>
        <w:t xml:space="preserve"> spp. juga </w:t>
      </w:r>
      <w:r w:rsidRPr="00097089">
        <w:rPr>
          <w:rFonts w:asciiTheme="minorHAnsi" w:hAnsiTheme="minorHAnsi" w:cstheme="minorHAnsi"/>
          <w:sz w:val="22"/>
          <w:szCs w:val="22"/>
          <w:lang w:val="en-ID"/>
        </w:rPr>
        <w:lastRenderedPageBreak/>
        <w:t xml:space="preserve">mampu menekan kejadian penyakit dan keparahan penyakit busuk pangkal batang dibandingkan dengan kontrol negatif (diinokulasi </w:t>
      </w:r>
      <w:r w:rsidRPr="00097089">
        <w:rPr>
          <w:rFonts w:asciiTheme="minorHAnsi" w:hAnsiTheme="minorHAnsi" w:cstheme="minorHAnsi"/>
          <w:i/>
          <w:sz w:val="22"/>
          <w:szCs w:val="22"/>
          <w:lang w:val="en-ID"/>
        </w:rPr>
        <w:t>S. rolfsii</w:t>
      </w:r>
      <w:r w:rsidRPr="00097089">
        <w:rPr>
          <w:rFonts w:asciiTheme="minorHAnsi" w:hAnsiTheme="minorHAnsi" w:cstheme="minorHAnsi"/>
          <w:sz w:val="22"/>
          <w:szCs w:val="22"/>
          <w:lang w:val="en-ID"/>
        </w:rPr>
        <w:t xml:space="preserve">) dan aplikasi fungisida </w:t>
      </w:r>
      <w:r w:rsidRPr="00097089">
        <w:rPr>
          <w:rFonts w:asciiTheme="minorHAnsi" w:hAnsiTheme="minorHAnsi" w:cstheme="minorHAnsi"/>
          <w:i/>
          <w:sz w:val="22"/>
          <w:szCs w:val="22"/>
          <w:lang w:val="en-ID"/>
        </w:rPr>
        <w:t>Mancozeb</w:t>
      </w:r>
      <w:r w:rsidRPr="00097089">
        <w:rPr>
          <w:rFonts w:asciiTheme="minorHAnsi" w:hAnsiTheme="minorHAnsi" w:cstheme="minorHAnsi"/>
          <w:sz w:val="22"/>
          <w:szCs w:val="22"/>
          <w:lang w:val="en-ID"/>
        </w:rPr>
        <w:t xml:space="preserve">. </w:t>
      </w:r>
    </w:p>
    <w:p w14:paraId="1D946AFB" w14:textId="77777777" w:rsidR="00097089" w:rsidRDefault="00097089" w:rsidP="00097089">
      <w:pPr>
        <w:spacing w:line="276" w:lineRule="auto"/>
        <w:ind w:firstLine="567"/>
        <w:jc w:val="both"/>
        <w:rPr>
          <w:rFonts w:asciiTheme="minorHAnsi" w:hAnsiTheme="minorHAnsi" w:cstheme="minorHAnsi"/>
          <w:sz w:val="22"/>
          <w:szCs w:val="22"/>
          <w:lang w:val="en-ID"/>
        </w:rPr>
      </w:pPr>
      <w:r w:rsidRPr="00097089">
        <w:rPr>
          <w:rFonts w:asciiTheme="minorHAnsi" w:hAnsiTheme="minorHAnsi" w:cstheme="minorHAnsi"/>
          <w:sz w:val="22"/>
          <w:szCs w:val="22"/>
          <w:lang w:val="en-ID"/>
        </w:rPr>
        <w:t xml:space="preserve">Berdasarkan data rekapitulasi efektivitas konsorsium </w:t>
      </w:r>
      <w:r w:rsidRPr="00097089">
        <w:rPr>
          <w:rFonts w:asciiTheme="minorHAnsi" w:hAnsiTheme="minorHAnsi" w:cstheme="minorHAnsi"/>
          <w:i/>
          <w:sz w:val="22"/>
          <w:szCs w:val="22"/>
          <w:lang w:val="en-ID"/>
        </w:rPr>
        <w:t>Bacillus</w:t>
      </w:r>
      <w:r w:rsidRPr="00097089">
        <w:rPr>
          <w:rFonts w:asciiTheme="minorHAnsi" w:hAnsiTheme="minorHAnsi" w:cstheme="minorHAnsi"/>
          <w:sz w:val="22"/>
          <w:szCs w:val="22"/>
          <w:lang w:val="en-ID"/>
        </w:rPr>
        <w:t xml:space="preserve"> spp. dalam menekan perkembangan penyakit busuk pangkal batang, maka konsorsium </w:t>
      </w:r>
      <w:r w:rsidRPr="00097089">
        <w:rPr>
          <w:rFonts w:asciiTheme="minorHAnsi" w:hAnsiTheme="minorHAnsi" w:cstheme="minorHAnsi"/>
          <w:i/>
          <w:sz w:val="22"/>
          <w:szCs w:val="22"/>
          <w:lang w:val="en-ID"/>
        </w:rPr>
        <w:t>B. toyonensis</w:t>
      </w:r>
      <w:r w:rsidRPr="00097089">
        <w:rPr>
          <w:rFonts w:asciiTheme="minorHAnsi" w:hAnsiTheme="minorHAnsi" w:cstheme="minorHAnsi"/>
          <w:sz w:val="22"/>
          <w:szCs w:val="22"/>
          <w:lang w:val="en-ID"/>
        </w:rPr>
        <w:t xml:space="preserve"> AGBE 2.1 TL+ </w:t>
      </w:r>
      <w:r w:rsidRPr="00097089">
        <w:rPr>
          <w:rFonts w:asciiTheme="minorHAnsi" w:hAnsiTheme="minorHAnsi" w:cstheme="minorHAnsi"/>
          <w:i/>
          <w:sz w:val="22"/>
          <w:szCs w:val="22"/>
          <w:lang w:val="en-ID"/>
        </w:rPr>
        <w:t>B. thuringiensis</w:t>
      </w:r>
      <w:r w:rsidRPr="00097089">
        <w:rPr>
          <w:rFonts w:asciiTheme="minorHAnsi" w:hAnsiTheme="minorHAnsi" w:cstheme="minorHAnsi"/>
          <w:sz w:val="22"/>
          <w:szCs w:val="22"/>
          <w:lang w:val="en-ID"/>
        </w:rPr>
        <w:t xml:space="preserve"> SLBE 2.3 BB, konsorsium </w:t>
      </w:r>
      <w:r w:rsidRPr="00097089">
        <w:rPr>
          <w:rFonts w:asciiTheme="minorHAnsi" w:hAnsiTheme="minorHAnsi" w:cstheme="minorHAnsi"/>
          <w:i/>
          <w:sz w:val="22"/>
          <w:szCs w:val="22"/>
          <w:lang w:val="en-ID"/>
        </w:rPr>
        <w:t>B. toyonensis</w:t>
      </w:r>
      <w:r w:rsidRPr="00097089">
        <w:rPr>
          <w:rFonts w:asciiTheme="minorHAnsi" w:hAnsiTheme="minorHAnsi" w:cstheme="minorHAnsi"/>
          <w:sz w:val="22"/>
          <w:szCs w:val="22"/>
          <w:lang w:val="en-ID"/>
        </w:rPr>
        <w:t xml:space="preserve"> AGBE 2.1 TL+ </w:t>
      </w:r>
      <w:r w:rsidRPr="00097089">
        <w:rPr>
          <w:rFonts w:asciiTheme="minorHAnsi" w:hAnsiTheme="minorHAnsi" w:cstheme="minorHAnsi"/>
          <w:i/>
          <w:sz w:val="22"/>
          <w:szCs w:val="22"/>
          <w:lang w:val="en-ID"/>
        </w:rPr>
        <w:t>B. cereus</w:t>
      </w:r>
      <w:r w:rsidRPr="00097089">
        <w:rPr>
          <w:rFonts w:asciiTheme="minorHAnsi" w:hAnsiTheme="minorHAnsi" w:cstheme="minorHAnsi"/>
          <w:sz w:val="22"/>
          <w:szCs w:val="22"/>
          <w:lang w:val="en-ID"/>
        </w:rPr>
        <w:t xml:space="preserve"> SLBE 1.1 BB dan konsorsium </w:t>
      </w:r>
      <w:r w:rsidRPr="00097089">
        <w:rPr>
          <w:rFonts w:asciiTheme="minorHAnsi" w:hAnsiTheme="minorHAnsi" w:cstheme="minorHAnsi"/>
          <w:i/>
          <w:sz w:val="22"/>
          <w:szCs w:val="22"/>
          <w:lang w:val="en-ID"/>
        </w:rPr>
        <w:t>B. toyonensis</w:t>
      </w:r>
      <w:r w:rsidRPr="00097089">
        <w:rPr>
          <w:rFonts w:asciiTheme="minorHAnsi" w:hAnsiTheme="minorHAnsi" w:cstheme="minorHAnsi"/>
          <w:sz w:val="22"/>
          <w:szCs w:val="22"/>
          <w:lang w:val="en-ID"/>
        </w:rPr>
        <w:t xml:space="preserve"> AGBE 2.1 TL+ </w:t>
      </w:r>
      <w:r w:rsidRPr="00097089">
        <w:rPr>
          <w:rFonts w:asciiTheme="minorHAnsi" w:hAnsiTheme="minorHAnsi" w:cstheme="minorHAnsi"/>
          <w:i/>
          <w:sz w:val="22"/>
          <w:szCs w:val="22"/>
          <w:lang w:val="en-ID"/>
        </w:rPr>
        <w:t>B. thuringiensis</w:t>
      </w:r>
      <w:r w:rsidRPr="00097089">
        <w:rPr>
          <w:rFonts w:asciiTheme="minorHAnsi" w:hAnsiTheme="minorHAnsi" w:cstheme="minorHAnsi"/>
          <w:sz w:val="22"/>
          <w:szCs w:val="22"/>
          <w:lang w:val="en-ID"/>
        </w:rPr>
        <w:t xml:space="preserve"> SLBE 2.3 BB+ </w:t>
      </w:r>
      <w:r w:rsidRPr="00097089">
        <w:rPr>
          <w:rFonts w:asciiTheme="minorHAnsi" w:hAnsiTheme="minorHAnsi" w:cstheme="minorHAnsi"/>
          <w:i/>
          <w:sz w:val="22"/>
          <w:szCs w:val="22"/>
          <w:lang w:val="en-ID"/>
        </w:rPr>
        <w:t>B. cereus</w:t>
      </w:r>
      <w:r w:rsidRPr="00097089">
        <w:rPr>
          <w:rFonts w:asciiTheme="minorHAnsi" w:hAnsiTheme="minorHAnsi" w:cstheme="minorHAnsi"/>
          <w:sz w:val="22"/>
          <w:szCs w:val="22"/>
          <w:lang w:val="en-ID"/>
        </w:rPr>
        <w:t xml:space="preserve"> SLBE 1.1 menunjukkan kemampuan terbaik dalam menekan kejadian dan keparahan penyakit dibandingkan perlakuan yang lainnya. </w:t>
      </w:r>
    </w:p>
    <w:p w14:paraId="61D8ECBC" w14:textId="77777777" w:rsidR="00097089" w:rsidRPr="00B41016" w:rsidRDefault="00097089" w:rsidP="00097089">
      <w:pPr>
        <w:spacing w:line="276" w:lineRule="auto"/>
        <w:ind w:firstLine="567"/>
        <w:jc w:val="both"/>
        <w:rPr>
          <w:rFonts w:ascii="Calibri" w:hAnsi="Calibri"/>
          <w:sz w:val="22"/>
          <w:szCs w:val="22"/>
        </w:rPr>
        <w:sectPr w:rsidR="00097089" w:rsidRPr="00B41016" w:rsidSect="00983F3B">
          <w:type w:val="continuous"/>
          <w:pgSz w:w="11907" w:h="16840" w:code="9"/>
          <w:pgMar w:top="1701" w:right="1701" w:bottom="1701" w:left="1701" w:header="720" w:footer="720" w:gutter="0"/>
          <w:cols w:space="567"/>
          <w:docGrid w:linePitch="360"/>
        </w:sectPr>
      </w:pPr>
      <w:r w:rsidRPr="00097089">
        <w:rPr>
          <w:rFonts w:asciiTheme="minorHAnsi" w:hAnsiTheme="minorHAnsi" w:cstheme="minorHAnsi"/>
          <w:sz w:val="22"/>
          <w:szCs w:val="22"/>
          <w:lang w:val="en-ID"/>
        </w:rPr>
        <w:t xml:space="preserve">Hal tersebut diduga karena konsorsium </w:t>
      </w:r>
      <w:r w:rsidRPr="00097089">
        <w:rPr>
          <w:rFonts w:asciiTheme="minorHAnsi" w:hAnsiTheme="minorHAnsi" w:cstheme="minorHAnsi"/>
          <w:i/>
          <w:sz w:val="22"/>
          <w:szCs w:val="22"/>
          <w:lang w:val="en-ID"/>
        </w:rPr>
        <w:t>Bacillus</w:t>
      </w:r>
      <w:r w:rsidRPr="00097089">
        <w:rPr>
          <w:rFonts w:asciiTheme="minorHAnsi" w:hAnsiTheme="minorHAnsi" w:cstheme="minorHAnsi"/>
          <w:sz w:val="22"/>
          <w:szCs w:val="22"/>
          <w:lang w:val="en-ID"/>
        </w:rPr>
        <w:t xml:space="preserve"> spp. dapat bekerja secara sinergis dalam mengendalikan serangan penyakit rebah semai dan busuk pangkal batang pada tanaman cabai. Hal ini didukung oleh pernyataan Bashan (2005) yang menyatakan bahwa konsorsium bakteri yang berinteraksi secara sinergis menghasilkan pengendalian patogen tanaman yang lebih baik dibandingkan dengan aplikasi bakteri tunggal</w:t>
      </w:r>
      <w:r w:rsidRPr="00097089">
        <w:rPr>
          <w:rFonts w:asciiTheme="minorHAnsi" w:hAnsiTheme="minorHAnsi" w:cstheme="minorHAnsi"/>
          <w:sz w:val="22"/>
          <w:szCs w:val="22"/>
        </w:rPr>
        <w:t xml:space="preserve">. Putro </w:t>
      </w:r>
      <w:r w:rsidRPr="00097089">
        <w:rPr>
          <w:rFonts w:asciiTheme="minorHAnsi" w:hAnsiTheme="minorHAnsi" w:cstheme="minorHAnsi"/>
          <w:i/>
          <w:sz w:val="22"/>
          <w:szCs w:val="22"/>
        </w:rPr>
        <w:t>et al.,</w:t>
      </w:r>
      <w:r w:rsidRPr="00097089">
        <w:rPr>
          <w:rFonts w:asciiTheme="minorHAnsi" w:hAnsiTheme="minorHAnsi" w:cstheme="minorHAnsi"/>
          <w:sz w:val="22"/>
          <w:szCs w:val="22"/>
        </w:rPr>
        <w:t xml:space="preserve"> (2014) juga menyatakan bahwa konsorsium mikroba </w:t>
      </w:r>
      <w:r w:rsidRPr="00097089">
        <w:rPr>
          <w:rFonts w:asciiTheme="minorHAnsi" w:hAnsiTheme="minorHAnsi" w:cstheme="minorHAnsi"/>
          <w:i/>
          <w:sz w:val="22"/>
          <w:szCs w:val="22"/>
        </w:rPr>
        <w:t>Bacillus subtilis</w:t>
      </w:r>
      <w:r w:rsidRPr="00097089">
        <w:rPr>
          <w:rFonts w:asciiTheme="minorHAnsi" w:hAnsiTheme="minorHAnsi" w:cstheme="minorHAnsi"/>
          <w:sz w:val="22"/>
          <w:szCs w:val="22"/>
        </w:rPr>
        <w:t xml:space="preserve"> dengan </w:t>
      </w:r>
      <w:r w:rsidRPr="00097089">
        <w:rPr>
          <w:rFonts w:asciiTheme="minorHAnsi" w:hAnsiTheme="minorHAnsi" w:cstheme="minorHAnsi"/>
          <w:i/>
          <w:sz w:val="22"/>
          <w:szCs w:val="22"/>
        </w:rPr>
        <w:t>Trichoderma harzianum</w:t>
      </w:r>
      <w:r w:rsidRPr="00097089">
        <w:rPr>
          <w:rFonts w:asciiTheme="minorHAnsi" w:hAnsiTheme="minorHAnsi" w:cstheme="minorHAnsi"/>
          <w:sz w:val="22"/>
          <w:szCs w:val="22"/>
        </w:rPr>
        <w:t xml:space="preserve"> memiliki daya hambat lebih baik dari pada isolat murni mikroba secara tunggal. Hal ini membuktikan bahwa ada mekanisme saling mendukung antar mikroba antagonis untuk menghambat perkembangan </w:t>
      </w:r>
      <w:r w:rsidRPr="00097089">
        <w:rPr>
          <w:rFonts w:asciiTheme="minorHAnsi" w:hAnsiTheme="minorHAnsi" w:cstheme="minorHAnsi"/>
          <w:i/>
          <w:sz w:val="22"/>
          <w:szCs w:val="22"/>
        </w:rPr>
        <w:t>C. capsici</w:t>
      </w:r>
      <w:r w:rsidRPr="00097089">
        <w:rPr>
          <w:rFonts w:asciiTheme="minorHAnsi" w:hAnsiTheme="minorHAnsi" w:cstheme="minorHAnsi"/>
          <w:sz w:val="22"/>
          <w:szCs w:val="22"/>
        </w:rPr>
        <w:t xml:space="preserve">. Selanjutnya Yanti </w:t>
      </w:r>
      <w:r w:rsidRPr="00097089">
        <w:rPr>
          <w:rFonts w:asciiTheme="minorHAnsi" w:hAnsiTheme="minorHAnsi" w:cstheme="minorHAnsi"/>
          <w:i/>
          <w:sz w:val="22"/>
          <w:szCs w:val="22"/>
        </w:rPr>
        <w:t>et al.,</w:t>
      </w:r>
      <w:r w:rsidRPr="00097089">
        <w:rPr>
          <w:rFonts w:asciiTheme="minorHAnsi" w:hAnsiTheme="minorHAnsi" w:cstheme="minorHAnsi"/>
          <w:sz w:val="22"/>
          <w:szCs w:val="22"/>
        </w:rPr>
        <w:t xml:space="preserve"> (2020) juga melaporkan tanaman cabai yang diintroduksi dengan konsorsium </w:t>
      </w:r>
      <w:r w:rsidRPr="00097089">
        <w:rPr>
          <w:rFonts w:asciiTheme="minorHAnsi" w:hAnsiTheme="minorHAnsi" w:cstheme="minorHAnsi"/>
          <w:i/>
          <w:sz w:val="22"/>
          <w:szCs w:val="22"/>
        </w:rPr>
        <w:t>B. pseudomycoides</w:t>
      </w:r>
      <w:r w:rsidRPr="00097089">
        <w:rPr>
          <w:rFonts w:asciiTheme="minorHAnsi" w:hAnsiTheme="minorHAnsi" w:cstheme="minorHAnsi"/>
          <w:sz w:val="22"/>
          <w:szCs w:val="22"/>
        </w:rPr>
        <w:t xml:space="preserve"> SLBE 3.1 AP, </w:t>
      </w:r>
      <w:r w:rsidRPr="00097089">
        <w:rPr>
          <w:rFonts w:asciiTheme="minorHAnsi" w:hAnsiTheme="minorHAnsi" w:cstheme="minorHAnsi"/>
          <w:i/>
          <w:sz w:val="22"/>
          <w:szCs w:val="22"/>
        </w:rPr>
        <w:t>B. thuringiensis</w:t>
      </w:r>
      <w:r w:rsidRPr="00097089">
        <w:rPr>
          <w:rFonts w:asciiTheme="minorHAnsi" w:hAnsiTheme="minorHAnsi" w:cstheme="minorHAnsi"/>
          <w:sz w:val="22"/>
          <w:szCs w:val="22"/>
        </w:rPr>
        <w:t xml:space="preserve"> SLBE 2.3 BB dan </w:t>
      </w:r>
      <w:r w:rsidRPr="00097089">
        <w:rPr>
          <w:rFonts w:asciiTheme="minorHAnsi" w:hAnsiTheme="minorHAnsi" w:cstheme="minorHAnsi"/>
          <w:i/>
          <w:sz w:val="22"/>
          <w:szCs w:val="22"/>
        </w:rPr>
        <w:t>B. toyonensis</w:t>
      </w:r>
      <w:r w:rsidRPr="00097089">
        <w:rPr>
          <w:rFonts w:asciiTheme="minorHAnsi" w:hAnsiTheme="minorHAnsi" w:cstheme="minorHAnsi"/>
          <w:sz w:val="22"/>
          <w:szCs w:val="22"/>
        </w:rPr>
        <w:t xml:space="preserve"> AGBE 2.1 TL efektif menekan masa inkubasi, kejadian penyakit dan keparahan penyakit antraknosa pada tanaman cabai</w:t>
      </w:r>
      <w:r>
        <w:t>.</w:t>
      </w:r>
    </w:p>
    <w:p w14:paraId="59FEC20F" w14:textId="77777777" w:rsidR="0024231C" w:rsidRPr="002D4BDD" w:rsidRDefault="0024231C" w:rsidP="00097089">
      <w:pPr>
        <w:tabs>
          <w:tab w:val="left" w:pos="1843"/>
        </w:tabs>
        <w:autoSpaceDE w:val="0"/>
        <w:autoSpaceDN w:val="0"/>
        <w:jc w:val="both"/>
        <w:rPr>
          <w:rFonts w:ascii="Calibri" w:hAnsi="Calibri"/>
          <w:sz w:val="22"/>
          <w:szCs w:val="22"/>
          <w:lang w:val="fi-FI"/>
        </w:rPr>
        <w:sectPr w:rsidR="0024231C" w:rsidRPr="002D4BDD" w:rsidSect="00983F3B">
          <w:type w:val="continuous"/>
          <w:pgSz w:w="11907" w:h="16840" w:code="9"/>
          <w:pgMar w:top="1701" w:right="1701" w:bottom="1701" w:left="1701" w:header="720" w:footer="720" w:gutter="0"/>
          <w:cols w:space="567"/>
          <w:docGrid w:linePitch="360"/>
        </w:sectPr>
      </w:pPr>
    </w:p>
    <w:p w14:paraId="1D67AA85" w14:textId="77777777" w:rsidR="00097089" w:rsidRPr="00097089" w:rsidRDefault="00B21A40" w:rsidP="00097089">
      <w:pPr>
        <w:spacing w:before="240" w:line="276" w:lineRule="auto"/>
        <w:jc w:val="center"/>
        <w:rPr>
          <w:rFonts w:ascii="Calibri" w:hAnsi="Calibri"/>
          <w:b/>
          <w:color w:val="000000"/>
          <w:sz w:val="22"/>
          <w:szCs w:val="22"/>
        </w:rPr>
      </w:pPr>
      <w:r w:rsidRPr="002D4BDD">
        <w:rPr>
          <w:rFonts w:ascii="Calibri" w:hAnsi="Calibri"/>
          <w:b/>
          <w:color w:val="000000"/>
          <w:sz w:val="22"/>
          <w:szCs w:val="22"/>
        </w:rPr>
        <w:t>SIMPULAN</w:t>
      </w:r>
    </w:p>
    <w:p w14:paraId="2D056777" w14:textId="77777777" w:rsidR="002069D8" w:rsidRPr="00097089" w:rsidRDefault="00097089" w:rsidP="00097089">
      <w:pPr>
        <w:spacing w:before="240" w:line="276" w:lineRule="auto"/>
        <w:ind w:firstLine="567"/>
        <w:jc w:val="both"/>
        <w:rPr>
          <w:rFonts w:ascii="Calibri" w:hAnsi="Calibri"/>
          <w:b/>
          <w:color w:val="000000"/>
          <w:sz w:val="22"/>
          <w:szCs w:val="22"/>
        </w:rPr>
      </w:pPr>
      <w:r>
        <w:rPr>
          <w:rFonts w:asciiTheme="minorHAnsi" w:hAnsiTheme="minorHAnsi" w:cstheme="minorHAnsi"/>
          <w:sz w:val="22"/>
          <w:szCs w:val="22"/>
          <w:lang w:val="en-ID"/>
        </w:rPr>
        <w:t>K</w:t>
      </w:r>
      <w:r w:rsidRPr="000F6466">
        <w:rPr>
          <w:rFonts w:asciiTheme="minorHAnsi" w:hAnsiTheme="minorHAnsi" w:cstheme="minorHAnsi"/>
          <w:sz w:val="22"/>
          <w:szCs w:val="22"/>
          <w:lang w:val="en-ID"/>
        </w:rPr>
        <w:t xml:space="preserve">onsorsium </w:t>
      </w:r>
      <w:r w:rsidRPr="000F6466">
        <w:rPr>
          <w:rFonts w:asciiTheme="minorHAnsi" w:hAnsiTheme="minorHAnsi" w:cstheme="minorHAnsi"/>
          <w:i/>
          <w:sz w:val="22"/>
          <w:szCs w:val="22"/>
          <w:lang w:val="en-ID"/>
        </w:rPr>
        <w:t>B. toyonensis</w:t>
      </w:r>
      <w:r w:rsidRPr="000F6466">
        <w:rPr>
          <w:rFonts w:asciiTheme="minorHAnsi" w:hAnsiTheme="minorHAnsi" w:cstheme="minorHAnsi"/>
          <w:sz w:val="22"/>
          <w:szCs w:val="22"/>
          <w:lang w:val="en-ID"/>
        </w:rPr>
        <w:t xml:space="preserve"> AGBE 2.1 TL+ </w:t>
      </w:r>
      <w:r w:rsidRPr="000F6466">
        <w:rPr>
          <w:rFonts w:asciiTheme="minorHAnsi" w:hAnsiTheme="minorHAnsi" w:cstheme="minorHAnsi"/>
          <w:i/>
          <w:sz w:val="22"/>
          <w:szCs w:val="22"/>
          <w:lang w:val="en-ID"/>
        </w:rPr>
        <w:t>B. thuringiensis</w:t>
      </w:r>
      <w:r w:rsidRPr="000F6466">
        <w:rPr>
          <w:rFonts w:asciiTheme="minorHAnsi" w:hAnsiTheme="minorHAnsi" w:cstheme="minorHAnsi"/>
          <w:sz w:val="22"/>
          <w:szCs w:val="22"/>
          <w:lang w:val="en-ID"/>
        </w:rPr>
        <w:t xml:space="preserve"> SLBE 2.3 BB, konsorsium </w:t>
      </w:r>
      <w:r w:rsidRPr="000F6466">
        <w:rPr>
          <w:rFonts w:asciiTheme="minorHAnsi" w:hAnsiTheme="minorHAnsi" w:cstheme="minorHAnsi"/>
          <w:i/>
          <w:sz w:val="22"/>
          <w:szCs w:val="22"/>
          <w:lang w:val="en-ID"/>
        </w:rPr>
        <w:t>B. toyonensis</w:t>
      </w:r>
      <w:r w:rsidRPr="000F6466">
        <w:rPr>
          <w:rFonts w:asciiTheme="minorHAnsi" w:hAnsiTheme="minorHAnsi" w:cstheme="minorHAnsi"/>
          <w:sz w:val="22"/>
          <w:szCs w:val="22"/>
          <w:lang w:val="en-ID"/>
        </w:rPr>
        <w:t xml:space="preserve"> AGBE 2.1 TL+ </w:t>
      </w:r>
      <w:r w:rsidRPr="000F6466">
        <w:rPr>
          <w:rFonts w:asciiTheme="minorHAnsi" w:hAnsiTheme="minorHAnsi" w:cstheme="minorHAnsi"/>
          <w:i/>
          <w:sz w:val="22"/>
          <w:szCs w:val="22"/>
          <w:lang w:val="en-ID"/>
        </w:rPr>
        <w:t>B. cereus</w:t>
      </w:r>
      <w:r w:rsidRPr="000F6466">
        <w:rPr>
          <w:rFonts w:asciiTheme="minorHAnsi" w:hAnsiTheme="minorHAnsi" w:cstheme="minorHAnsi"/>
          <w:sz w:val="22"/>
          <w:szCs w:val="22"/>
          <w:lang w:val="en-ID"/>
        </w:rPr>
        <w:t xml:space="preserve"> SLBE 1.1 BB dan konsorsium </w:t>
      </w:r>
      <w:r w:rsidRPr="000F6466">
        <w:rPr>
          <w:rFonts w:asciiTheme="minorHAnsi" w:hAnsiTheme="minorHAnsi" w:cstheme="minorHAnsi"/>
          <w:i/>
          <w:sz w:val="22"/>
          <w:szCs w:val="22"/>
          <w:lang w:val="en-ID"/>
        </w:rPr>
        <w:t>B. toyonensis</w:t>
      </w:r>
      <w:r w:rsidRPr="000F6466">
        <w:rPr>
          <w:rFonts w:asciiTheme="minorHAnsi" w:hAnsiTheme="minorHAnsi" w:cstheme="minorHAnsi"/>
          <w:sz w:val="22"/>
          <w:szCs w:val="22"/>
          <w:lang w:val="en-ID"/>
        </w:rPr>
        <w:t xml:space="preserve"> AGBE 2.1 TL+ </w:t>
      </w:r>
      <w:r w:rsidRPr="000F6466">
        <w:rPr>
          <w:rFonts w:asciiTheme="minorHAnsi" w:hAnsiTheme="minorHAnsi" w:cstheme="minorHAnsi"/>
          <w:i/>
          <w:sz w:val="22"/>
          <w:szCs w:val="22"/>
          <w:lang w:val="en-ID"/>
        </w:rPr>
        <w:t>B. thuringiensis</w:t>
      </w:r>
      <w:r w:rsidRPr="000F6466">
        <w:rPr>
          <w:rFonts w:asciiTheme="minorHAnsi" w:hAnsiTheme="minorHAnsi" w:cstheme="minorHAnsi"/>
          <w:sz w:val="22"/>
          <w:szCs w:val="22"/>
          <w:lang w:val="en-ID"/>
        </w:rPr>
        <w:t xml:space="preserve"> SLBE 2.3 BB+ </w:t>
      </w:r>
      <w:r w:rsidRPr="000F6466">
        <w:rPr>
          <w:rFonts w:asciiTheme="minorHAnsi" w:hAnsiTheme="minorHAnsi" w:cstheme="minorHAnsi"/>
          <w:i/>
          <w:sz w:val="22"/>
          <w:szCs w:val="22"/>
          <w:lang w:val="en-ID"/>
        </w:rPr>
        <w:t>B. cereus</w:t>
      </w:r>
      <w:r w:rsidRPr="000F6466">
        <w:rPr>
          <w:rFonts w:asciiTheme="minorHAnsi" w:hAnsiTheme="minorHAnsi" w:cstheme="minorHAnsi"/>
          <w:sz w:val="22"/>
          <w:szCs w:val="22"/>
          <w:lang w:val="en-ID"/>
        </w:rPr>
        <w:t xml:space="preserve"> SLBE 1.1 efektif dalam menekan perkembangan penyakit rebah kecambah dan penyakit busuk pangkal batang oleh </w:t>
      </w:r>
      <w:r w:rsidRPr="000F6466">
        <w:rPr>
          <w:rFonts w:asciiTheme="minorHAnsi" w:hAnsiTheme="minorHAnsi" w:cstheme="minorHAnsi"/>
          <w:i/>
          <w:sz w:val="22"/>
          <w:szCs w:val="22"/>
          <w:lang w:val="en-ID"/>
        </w:rPr>
        <w:t>S. rolfsiii</w:t>
      </w:r>
      <w:r w:rsidRPr="000F6466">
        <w:rPr>
          <w:rFonts w:asciiTheme="minorHAnsi" w:hAnsiTheme="minorHAnsi" w:cstheme="minorHAnsi"/>
          <w:sz w:val="22"/>
          <w:szCs w:val="22"/>
          <w:lang w:val="en-ID"/>
        </w:rPr>
        <w:t xml:space="preserve"> pada tanaman cabai dengan efektivitas 100%.</w:t>
      </w:r>
    </w:p>
    <w:p w14:paraId="435F0E15" w14:textId="77777777" w:rsidR="00D57004" w:rsidRDefault="00D57004" w:rsidP="00B1271E">
      <w:pPr>
        <w:pStyle w:val="BodyTextIndent3"/>
        <w:ind w:left="0"/>
        <w:jc w:val="center"/>
        <w:rPr>
          <w:rFonts w:ascii="Calibri" w:hAnsi="Calibri"/>
          <w:b/>
          <w:bCs/>
          <w:caps/>
          <w:sz w:val="22"/>
          <w:szCs w:val="22"/>
          <w:lang w:val="id-ID"/>
        </w:rPr>
      </w:pPr>
    </w:p>
    <w:p w14:paraId="30AC0AE8" w14:textId="77777777" w:rsidR="00152E4C" w:rsidRPr="002D4BDD" w:rsidRDefault="00152E4C" w:rsidP="00B1271E">
      <w:pPr>
        <w:pStyle w:val="BodyTextIndent3"/>
        <w:ind w:left="0"/>
        <w:jc w:val="center"/>
        <w:rPr>
          <w:rFonts w:ascii="Calibri" w:hAnsi="Calibri"/>
          <w:b/>
          <w:bCs/>
          <w:caps/>
          <w:sz w:val="22"/>
          <w:szCs w:val="22"/>
          <w:lang w:val="en-US"/>
        </w:rPr>
      </w:pPr>
      <w:r w:rsidRPr="002D4BDD">
        <w:rPr>
          <w:rFonts w:ascii="Calibri" w:hAnsi="Calibri"/>
          <w:b/>
          <w:bCs/>
          <w:caps/>
          <w:sz w:val="22"/>
          <w:szCs w:val="22"/>
          <w:lang w:val="id-ID"/>
        </w:rPr>
        <w:t>Ucapan Terimakasih</w:t>
      </w:r>
    </w:p>
    <w:p w14:paraId="532B2080" w14:textId="77777777" w:rsidR="002A3DA2" w:rsidRPr="002D4BDD" w:rsidRDefault="002A3DA2" w:rsidP="00B1271E">
      <w:pPr>
        <w:pStyle w:val="BodyTextIndent3"/>
        <w:ind w:left="0"/>
        <w:jc w:val="center"/>
        <w:rPr>
          <w:rFonts w:ascii="Calibri" w:hAnsi="Calibri"/>
          <w:b/>
          <w:bCs/>
          <w:caps/>
          <w:sz w:val="22"/>
          <w:szCs w:val="22"/>
          <w:lang w:val="en-US"/>
        </w:rPr>
      </w:pPr>
    </w:p>
    <w:p w14:paraId="388AAD83" w14:textId="4099E844" w:rsidR="00A17A03" w:rsidRPr="00A17A03" w:rsidRDefault="00966503" w:rsidP="00A17A03">
      <w:pPr>
        <w:pStyle w:val="NormalWeb"/>
        <w:rPr>
          <w:rFonts w:asciiTheme="minorHAnsi" w:hAnsiTheme="minorHAnsi"/>
          <w:lang w:val="en-ID"/>
        </w:rPr>
      </w:pPr>
      <w:r w:rsidRPr="002D4BDD">
        <w:rPr>
          <w:rFonts w:ascii="Calibri" w:hAnsi="Calibri"/>
          <w:sz w:val="22"/>
          <w:szCs w:val="22"/>
        </w:rPr>
        <w:tab/>
      </w:r>
      <w:r w:rsidR="0011613A">
        <w:rPr>
          <w:rFonts w:ascii="Calibri" w:hAnsi="Calibri"/>
          <w:sz w:val="22"/>
          <w:szCs w:val="22"/>
        </w:rPr>
        <w:t xml:space="preserve">Penulis mengucapkan terimakasih yang sebesar-besarnya kepada </w:t>
      </w:r>
      <w:r w:rsidR="00647FC8">
        <w:rPr>
          <w:rFonts w:ascii="Calibri" w:hAnsi="Calibri"/>
          <w:sz w:val="22"/>
          <w:szCs w:val="22"/>
        </w:rPr>
        <w:t>“Lembaga Penelitian dan Pengabdian Masyarakat Universitas Andalas” dengan no kontrak</w:t>
      </w:r>
      <w:r w:rsidR="000C16D6">
        <w:rPr>
          <w:rFonts w:ascii="Calibri" w:hAnsi="Calibri"/>
          <w:sz w:val="22"/>
          <w:szCs w:val="22"/>
        </w:rPr>
        <w:t xml:space="preserve"> </w:t>
      </w:r>
      <w:r w:rsidR="00A17A03" w:rsidRPr="00A17A03">
        <w:rPr>
          <w:rFonts w:asciiTheme="minorHAnsi" w:hAnsiTheme="minorHAnsi"/>
          <w:sz w:val="22"/>
          <w:szCs w:val="22"/>
        </w:rPr>
        <w:t xml:space="preserve">T/20/UN.16.17/PP.Pangan-PTU-KRP2GB-Unand/2022 </w:t>
      </w:r>
    </w:p>
    <w:p w14:paraId="3B2F3A5B" w14:textId="77777777" w:rsidR="00647FC8" w:rsidRDefault="00647FC8" w:rsidP="00647FC8">
      <w:pPr>
        <w:tabs>
          <w:tab w:val="left" w:pos="284"/>
        </w:tabs>
        <w:spacing w:line="276" w:lineRule="auto"/>
        <w:ind w:firstLine="1"/>
        <w:jc w:val="both"/>
        <w:rPr>
          <w:rFonts w:ascii="Calibri" w:hAnsi="Calibri"/>
          <w:sz w:val="22"/>
          <w:szCs w:val="22"/>
        </w:rPr>
      </w:pPr>
    </w:p>
    <w:p w14:paraId="1DDE7EA4" w14:textId="77777777" w:rsidR="00B21A40" w:rsidRPr="00647FC8" w:rsidRDefault="00B7170C" w:rsidP="00647FC8">
      <w:pPr>
        <w:tabs>
          <w:tab w:val="left" w:pos="284"/>
        </w:tabs>
        <w:spacing w:line="276" w:lineRule="auto"/>
        <w:ind w:firstLine="1"/>
        <w:jc w:val="center"/>
        <w:rPr>
          <w:rFonts w:ascii="Calibri" w:hAnsi="Calibri"/>
          <w:sz w:val="22"/>
          <w:szCs w:val="22"/>
        </w:rPr>
      </w:pPr>
      <w:r w:rsidRPr="002D4BDD">
        <w:rPr>
          <w:rFonts w:ascii="Calibri" w:hAnsi="Calibri"/>
          <w:b/>
          <w:color w:val="000000"/>
          <w:sz w:val="22"/>
          <w:szCs w:val="22"/>
        </w:rPr>
        <w:t>DAFTAR PUSTAKA</w:t>
      </w:r>
    </w:p>
    <w:p w14:paraId="7BAD1B49" w14:textId="77777777" w:rsidR="00100D9A" w:rsidRPr="00C26BF5" w:rsidRDefault="00100D9A" w:rsidP="0011613A">
      <w:pPr>
        <w:spacing w:before="240"/>
        <w:ind w:left="567" w:hanging="567"/>
        <w:jc w:val="both"/>
        <w:rPr>
          <w:rFonts w:asciiTheme="minorHAnsi" w:hAnsiTheme="minorHAnsi" w:cstheme="minorHAnsi"/>
          <w:sz w:val="22"/>
          <w:szCs w:val="22"/>
        </w:rPr>
      </w:pPr>
      <w:r w:rsidRPr="00C26BF5">
        <w:rPr>
          <w:rFonts w:asciiTheme="minorHAnsi" w:hAnsiTheme="minorHAnsi" w:cstheme="minorHAnsi"/>
          <w:sz w:val="22"/>
          <w:szCs w:val="22"/>
        </w:rPr>
        <w:t xml:space="preserve">Abidin, Z., L.Q. Aini dan A.L. Abadi. 2015. Pengaruh </w:t>
      </w:r>
      <w:r w:rsidRPr="00C26BF5">
        <w:rPr>
          <w:rFonts w:asciiTheme="minorHAnsi" w:hAnsiTheme="minorHAnsi" w:cstheme="minorHAnsi"/>
          <w:iCs/>
          <w:sz w:val="22"/>
          <w:szCs w:val="22"/>
        </w:rPr>
        <w:t>Bakteri</w:t>
      </w:r>
      <w:r w:rsidRPr="00C26BF5">
        <w:rPr>
          <w:rFonts w:asciiTheme="minorHAnsi" w:hAnsiTheme="minorHAnsi" w:cstheme="minorHAnsi"/>
          <w:i/>
          <w:iCs/>
          <w:sz w:val="22"/>
          <w:szCs w:val="22"/>
        </w:rPr>
        <w:t xml:space="preserve"> Bacillus </w:t>
      </w:r>
      <w:r w:rsidRPr="00C26BF5">
        <w:rPr>
          <w:rFonts w:asciiTheme="minorHAnsi" w:hAnsiTheme="minorHAnsi" w:cstheme="minorHAnsi"/>
          <w:sz w:val="22"/>
          <w:szCs w:val="22"/>
        </w:rPr>
        <w:t>sp</w:t>
      </w:r>
      <w:r w:rsidRPr="00C26BF5">
        <w:rPr>
          <w:rFonts w:asciiTheme="minorHAnsi" w:hAnsiTheme="minorHAnsi" w:cstheme="minorHAnsi"/>
          <w:i/>
          <w:iCs/>
          <w:sz w:val="22"/>
          <w:szCs w:val="22"/>
        </w:rPr>
        <w:t xml:space="preserve">. </w:t>
      </w:r>
      <w:r w:rsidRPr="00C26BF5">
        <w:rPr>
          <w:rFonts w:asciiTheme="minorHAnsi" w:hAnsiTheme="minorHAnsi" w:cstheme="minorHAnsi"/>
          <w:sz w:val="22"/>
          <w:szCs w:val="22"/>
        </w:rPr>
        <w:t xml:space="preserve">dan </w:t>
      </w:r>
      <w:r w:rsidRPr="00C26BF5">
        <w:rPr>
          <w:rFonts w:asciiTheme="minorHAnsi" w:hAnsiTheme="minorHAnsi" w:cstheme="minorHAnsi"/>
          <w:i/>
          <w:iCs/>
          <w:sz w:val="22"/>
          <w:szCs w:val="22"/>
        </w:rPr>
        <w:t xml:space="preserve">Pseudomonas </w:t>
      </w:r>
      <w:r w:rsidRPr="00C26BF5">
        <w:rPr>
          <w:rFonts w:asciiTheme="minorHAnsi" w:hAnsiTheme="minorHAnsi" w:cstheme="minorHAnsi"/>
          <w:sz w:val="22"/>
          <w:szCs w:val="22"/>
        </w:rPr>
        <w:t xml:space="preserve">sp terhadap Pertumbuhan Jamur Patogen </w:t>
      </w:r>
      <w:r w:rsidRPr="00C26BF5">
        <w:rPr>
          <w:rFonts w:asciiTheme="minorHAnsi" w:hAnsiTheme="minorHAnsi" w:cstheme="minorHAnsi"/>
          <w:i/>
          <w:iCs/>
          <w:sz w:val="22"/>
          <w:szCs w:val="22"/>
        </w:rPr>
        <w:t xml:space="preserve">Sclerotium rolfsii </w:t>
      </w:r>
      <w:r w:rsidRPr="00C26BF5">
        <w:rPr>
          <w:rFonts w:asciiTheme="minorHAnsi" w:hAnsiTheme="minorHAnsi" w:cstheme="minorHAnsi"/>
          <w:sz w:val="22"/>
          <w:szCs w:val="22"/>
        </w:rPr>
        <w:t xml:space="preserve">Sacc Penyebab Penyakit Rebah Semai Pada Tanaman Kedelai. </w:t>
      </w:r>
      <w:r w:rsidRPr="00C26BF5">
        <w:rPr>
          <w:rFonts w:asciiTheme="minorHAnsi" w:hAnsiTheme="minorHAnsi" w:cstheme="minorHAnsi"/>
          <w:i/>
          <w:sz w:val="22"/>
          <w:szCs w:val="22"/>
        </w:rPr>
        <w:t>Jurnal HPT</w:t>
      </w:r>
      <w:r w:rsidRPr="00C26BF5">
        <w:rPr>
          <w:rFonts w:asciiTheme="minorHAnsi" w:hAnsiTheme="minorHAnsi" w:cstheme="minorHAnsi"/>
          <w:sz w:val="22"/>
          <w:szCs w:val="22"/>
        </w:rPr>
        <w:t>. 3 (1).</w:t>
      </w:r>
    </w:p>
    <w:p w14:paraId="3AFCCB30" w14:textId="77777777" w:rsidR="00100D9A" w:rsidRPr="00C26BF5" w:rsidRDefault="00100D9A" w:rsidP="00C26BF5">
      <w:pPr>
        <w:ind w:left="567" w:hanging="567"/>
        <w:jc w:val="both"/>
        <w:rPr>
          <w:rFonts w:asciiTheme="minorHAnsi" w:hAnsiTheme="minorHAnsi" w:cstheme="minorHAnsi"/>
          <w:sz w:val="22"/>
          <w:szCs w:val="22"/>
        </w:rPr>
      </w:pPr>
      <w:r w:rsidRPr="00C26BF5">
        <w:rPr>
          <w:rFonts w:asciiTheme="minorHAnsi" w:hAnsiTheme="minorHAnsi" w:cstheme="minorHAnsi"/>
          <w:sz w:val="22"/>
          <w:szCs w:val="22"/>
        </w:rPr>
        <w:t>Aziziy, M.H., O.K. Tobing dan Y. Mulyaningsih. 2020. Studi Serangan Antraknosa Pada Pertumbuhan Cabai Merah (</w:t>
      </w:r>
      <w:r w:rsidRPr="00C26BF5">
        <w:rPr>
          <w:rFonts w:asciiTheme="minorHAnsi" w:hAnsiTheme="minorHAnsi" w:cstheme="minorHAnsi"/>
          <w:i/>
          <w:sz w:val="22"/>
          <w:szCs w:val="22"/>
        </w:rPr>
        <w:t>Capsicum annuum L</w:t>
      </w:r>
      <w:r w:rsidRPr="00C26BF5">
        <w:rPr>
          <w:rFonts w:asciiTheme="minorHAnsi" w:hAnsiTheme="minorHAnsi" w:cstheme="minorHAnsi"/>
          <w:sz w:val="22"/>
          <w:szCs w:val="22"/>
        </w:rPr>
        <w:t xml:space="preserve">.) Setelah Aplikasi Larutan Daun Mimba dan Mol Bonggol Pisang. </w:t>
      </w:r>
      <w:r w:rsidRPr="00C26BF5">
        <w:rPr>
          <w:rFonts w:asciiTheme="minorHAnsi" w:hAnsiTheme="minorHAnsi" w:cstheme="minorHAnsi"/>
          <w:i/>
          <w:sz w:val="22"/>
          <w:szCs w:val="22"/>
        </w:rPr>
        <w:t>J. Agronida.</w:t>
      </w:r>
      <w:r w:rsidRPr="00C26BF5">
        <w:rPr>
          <w:rFonts w:asciiTheme="minorHAnsi" w:hAnsiTheme="minorHAnsi" w:cstheme="minorHAnsi"/>
          <w:sz w:val="22"/>
          <w:szCs w:val="22"/>
        </w:rPr>
        <w:t xml:space="preserve"> ISSN 2407-9111 Volume 6 Nomor 1.</w:t>
      </w:r>
    </w:p>
    <w:p w14:paraId="0F0BBA18" w14:textId="77777777" w:rsidR="00100D9A" w:rsidRPr="00C26BF5" w:rsidRDefault="00100D9A" w:rsidP="00C26BF5">
      <w:pPr>
        <w:ind w:left="567" w:hanging="567"/>
        <w:jc w:val="both"/>
        <w:rPr>
          <w:rFonts w:asciiTheme="minorHAnsi" w:hAnsiTheme="minorHAnsi" w:cstheme="minorHAnsi"/>
          <w:sz w:val="22"/>
          <w:szCs w:val="22"/>
          <w:lang w:val="en-ID"/>
        </w:rPr>
      </w:pPr>
      <w:r w:rsidRPr="00C26BF5">
        <w:rPr>
          <w:rFonts w:asciiTheme="minorHAnsi" w:hAnsiTheme="minorHAnsi" w:cstheme="minorHAnsi"/>
          <w:sz w:val="22"/>
          <w:szCs w:val="22"/>
        </w:rPr>
        <w:lastRenderedPageBreak/>
        <w:t xml:space="preserve">Badan Pusat Statistik. 2020. </w:t>
      </w:r>
      <w:r w:rsidRPr="00C26BF5">
        <w:rPr>
          <w:rFonts w:asciiTheme="minorHAnsi" w:hAnsiTheme="minorHAnsi" w:cstheme="minorHAnsi"/>
          <w:i/>
          <w:sz w:val="22"/>
          <w:szCs w:val="22"/>
        </w:rPr>
        <w:t>Luas Panen, Produktivitas, Produksi Tanaman Cabai Nasional</w:t>
      </w:r>
      <w:r w:rsidRPr="00C26BF5">
        <w:rPr>
          <w:rFonts w:asciiTheme="minorHAnsi" w:hAnsiTheme="minorHAnsi" w:cstheme="minorHAnsi"/>
          <w:sz w:val="22"/>
          <w:szCs w:val="22"/>
        </w:rPr>
        <w:t>. Jakarta: Badan Pusat Statistik.</w:t>
      </w:r>
    </w:p>
    <w:p w14:paraId="4FEEF366" w14:textId="77777777" w:rsidR="0044258B" w:rsidRPr="00C26BF5" w:rsidRDefault="00100D9A" w:rsidP="00C26BF5">
      <w:pPr>
        <w:ind w:left="567" w:hanging="567"/>
        <w:jc w:val="both"/>
        <w:rPr>
          <w:rFonts w:asciiTheme="minorHAnsi" w:hAnsiTheme="minorHAnsi" w:cstheme="minorHAnsi"/>
          <w:sz w:val="22"/>
          <w:szCs w:val="22"/>
        </w:rPr>
      </w:pPr>
      <w:r w:rsidRPr="00C26BF5">
        <w:rPr>
          <w:rFonts w:asciiTheme="minorHAnsi" w:hAnsiTheme="minorHAnsi" w:cstheme="minorHAnsi"/>
          <w:sz w:val="22"/>
          <w:szCs w:val="22"/>
        </w:rPr>
        <w:t>Baker, R and F.M. Scher. 1987. Enhancing the activity of biological controlangents, In Innovative Approaches to Plant Disease Control. Ed. 1 Chet. Pp 1-17. New York: Jhon Wiley dan Sons.</w:t>
      </w:r>
    </w:p>
    <w:p w14:paraId="1CFC713D" w14:textId="77777777" w:rsidR="00100D9A" w:rsidRPr="00C26BF5" w:rsidRDefault="00100D9A" w:rsidP="00C26BF5">
      <w:pPr>
        <w:ind w:left="567" w:hanging="567"/>
        <w:jc w:val="both"/>
        <w:rPr>
          <w:rFonts w:asciiTheme="minorHAnsi" w:hAnsiTheme="minorHAnsi" w:cstheme="minorHAnsi"/>
          <w:sz w:val="22"/>
          <w:szCs w:val="22"/>
        </w:rPr>
      </w:pPr>
      <w:r w:rsidRPr="00C26BF5">
        <w:rPr>
          <w:rFonts w:asciiTheme="minorHAnsi" w:hAnsiTheme="minorHAnsi" w:cstheme="minorHAnsi"/>
          <w:sz w:val="22"/>
          <w:szCs w:val="22"/>
        </w:rPr>
        <w:t xml:space="preserve">Bashan,Y., L.E. de-Bashan., S.R. Prabhu and J.P. Hernandez. 2014. Advances in Plant Growth-Promoting Bacterial Inoculant Technology: Formulations and Practical Perspectives (1998–2013). </w:t>
      </w:r>
      <w:r w:rsidRPr="00C26BF5">
        <w:rPr>
          <w:rFonts w:asciiTheme="minorHAnsi" w:hAnsiTheme="minorHAnsi" w:cstheme="minorHAnsi"/>
          <w:i/>
          <w:iCs/>
          <w:sz w:val="22"/>
          <w:szCs w:val="22"/>
        </w:rPr>
        <w:t>Journal Plant Soil</w:t>
      </w:r>
      <w:r w:rsidRPr="00C26BF5">
        <w:rPr>
          <w:rFonts w:asciiTheme="minorHAnsi" w:hAnsiTheme="minorHAnsi" w:cstheme="minorHAnsi"/>
          <w:sz w:val="22"/>
          <w:szCs w:val="22"/>
        </w:rPr>
        <w:t>. 378(1): 1–33.</w:t>
      </w:r>
    </w:p>
    <w:p w14:paraId="1B90FB31" w14:textId="77777777" w:rsidR="00100D9A" w:rsidRPr="00C26BF5" w:rsidRDefault="00100D9A" w:rsidP="00C26BF5">
      <w:pPr>
        <w:ind w:left="567" w:hanging="567"/>
        <w:jc w:val="both"/>
        <w:rPr>
          <w:rFonts w:asciiTheme="minorHAnsi" w:hAnsiTheme="minorHAnsi" w:cstheme="minorHAnsi"/>
          <w:sz w:val="22"/>
          <w:szCs w:val="22"/>
          <w:shd w:val="clear" w:color="auto" w:fill="FFFFFF"/>
        </w:rPr>
      </w:pPr>
      <w:r w:rsidRPr="00C26BF5">
        <w:rPr>
          <w:rFonts w:asciiTheme="minorHAnsi" w:hAnsiTheme="minorHAnsi" w:cstheme="minorHAnsi"/>
          <w:sz w:val="22"/>
          <w:szCs w:val="22"/>
          <w:shd w:val="clear" w:color="auto" w:fill="FFFFFF"/>
        </w:rPr>
        <w:t xml:space="preserve">Diarta, I.M., C. Javandira dan I.K. Widyana. 2016. Antagonistik Bakteri </w:t>
      </w:r>
      <w:r w:rsidRPr="00C26BF5">
        <w:rPr>
          <w:rFonts w:asciiTheme="minorHAnsi" w:hAnsiTheme="minorHAnsi" w:cstheme="minorHAnsi"/>
          <w:i/>
          <w:sz w:val="22"/>
          <w:szCs w:val="22"/>
          <w:shd w:val="clear" w:color="auto" w:fill="FFFFFF"/>
        </w:rPr>
        <w:t>Pseudomonas</w:t>
      </w:r>
      <w:r w:rsidRPr="00C26BF5">
        <w:rPr>
          <w:rFonts w:asciiTheme="minorHAnsi" w:hAnsiTheme="minorHAnsi" w:cstheme="minorHAnsi"/>
          <w:sz w:val="22"/>
          <w:szCs w:val="22"/>
          <w:shd w:val="clear" w:color="auto" w:fill="FFFFFF"/>
        </w:rPr>
        <w:t xml:space="preserve"> Spp. dan </w:t>
      </w:r>
      <w:r w:rsidRPr="00C26BF5">
        <w:rPr>
          <w:rFonts w:asciiTheme="minorHAnsi" w:hAnsiTheme="minorHAnsi" w:cstheme="minorHAnsi"/>
          <w:i/>
          <w:sz w:val="22"/>
          <w:szCs w:val="22"/>
          <w:shd w:val="clear" w:color="auto" w:fill="FFFFFF"/>
        </w:rPr>
        <w:t>Bacillus</w:t>
      </w:r>
      <w:r w:rsidRPr="00C26BF5">
        <w:rPr>
          <w:rFonts w:asciiTheme="minorHAnsi" w:hAnsiTheme="minorHAnsi" w:cstheme="minorHAnsi"/>
          <w:sz w:val="22"/>
          <w:szCs w:val="22"/>
          <w:shd w:val="clear" w:color="auto" w:fill="FFFFFF"/>
        </w:rPr>
        <w:t xml:space="preserve"> spp. Terhadap Jamur </w:t>
      </w:r>
      <w:r w:rsidRPr="00C26BF5">
        <w:rPr>
          <w:rFonts w:asciiTheme="minorHAnsi" w:hAnsiTheme="minorHAnsi" w:cstheme="minorHAnsi"/>
          <w:i/>
          <w:sz w:val="22"/>
          <w:szCs w:val="22"/>
          <w:shd w:val="clear" w:color="auto" w:fill="FFFFFF"/>
        </w:rPr>
        <w:t>Fusarium oxysporum</w:t>
      </w:r>
      <w:r w:rsidRPr="00C26BF5">
        <w:rPr>
          <w:rFonts w:asciiTheme="minorHAnsi" w:hAnsiTheme="minorHAnsi" w:cstheme="minorHAnsi"/>
          <w:sz w:val="22"/>
          <w:szCs w:val="22"/>
          <w:shd w:val="clear" w:color="auto" w:fill="FFFFFF"/>
        </w:rPr>
        <w:t xml:space="preserve"> Penyebab Penyakit Layu Tanaman. </w:t>
      </w:r>
      <w:r w:rsidRPr="00C26BF5">
        <w:rPr>
          <w:rFonts w:asciiTheme="minorHAnsi" w:hAnsiTheme="minorHAnsi" w:cstheme="minorHAnsi"/>
          <w:i/>
          <w:iCs/>
          <w:sz w:val="22"/>
          <w:szCs w:val="22"/>
          <w:shd w:val="clear" w:color="auto" w:fill="FFFFFF"/>
        </w:rPr>
        <w:t>Jurnal Bakti Saraswati (JBS)</w:t>
      </w:r>
      <w:r w:rsidRPr="00C26BF5">
        <w:rPr>
          <w:rFonts w:asciiTheme="minorHAnsi" w:hAnsiTheme="minorHAnsi" w:cstheme="minorHAnsi"/>
          <w:sz w:val="22"/>
          <w:szCs w:val="22"/>
          <w:shd w:val="clear" w:color="auto" w:fill="FFFFFF"/>
        </w:rPr>
        <w:t>, </w:t>
      </w:r>
      <w:r w:rsidRPr="00C26BF5">
        <w:rPr>
          <w:rFonts w:asciiTheme="minorHAnsi" w:hAnsiTheme="minorHAnsi" w:cstheme="minorHAnsi"/>
          <w:i/>
          <w:iCs/>
          <w:sz w:val="22"/>
          <w:szCs w:val="22"/>
          <w:shd w:val="clear" w:color="auto" w:fill="FFFFFF"/>
        </w:rPr>
        <w:t>5</w:t>
      </w:r>
      <w:r w:rsidRPr="00C26BF5">
        <w:rPr>
          <w:rFonts w:asciiTheme="minorHAnsi" w:hAnsiTheme="minorHAnsi" w:cstheme="minorHAnsi"/>
          <w:sz w:val="22"/>
          <w:szCs w:val="22"/>
          <w:shd w:val="clear" w:color="auto" w:fill="FFFFFF"/>
        </w:rPr>
        <w:t>(1).</w:t>
      </w:r>
    </w:p>
    <w:p w14:paraId="24014BF6" w14:textId="77777777" w:rsidR="0044258B" w:rsidRPr="00C26BF5" w:rsidRDefault="00100D9A" w:rsidP="00C26BF5">
      <w:pPr>
        <w:ind w:left="567" w:hanging="567"/>
        <w:jc w:val="both"/>
        <w:rPr>
          <w:rFonts w:asciiTheme="minorHAnsi" w:hAnsiTheme="minorHAnsi" w:cstheme="minorHAnsi"/>
          <w:sz w:val="22"/>
          <w:szCs w:val="22"/>
        </w:rPr>
      </w:pPr>
      <w:r w:rsidRPr="00C26BF5">
        <w:rPr>
          <w:rFonts w:asciiTheme="minorHAnsi" w:hAnsiTheme="minorHAnsi" w:cstheme="minorHAnsi"/>
          <w:sz w:val="22"/>
          <w:szCs w:val="22"/>
        </w:rPr>
        <w:t xml:space="preserve">Hutauruk, D., D. Suryanto dan E. Munir. 2016. Asai isolat bakteri kitinolitik </w:t>
      </w:r>
      <w:r w:rsidRPr="00C26BF5">
        <w:rPr>
          <w:rFonts w:asciiTheme="minorHAnsi" w:hAnsiTheme="minorHAnsi" w:cstheme="minorHAnsi"/>
          <w:i/>
          <w:sz w:val="22"/>
          <w:szCs w:val="22"/>
        </w:rPr>
        <w:t>Bacillus</w:t>
      </w:r>
      <w:r w:rsidRPr="00C26BF5">
        <w:rPr>
          <w:rFonts w:asciiTheme="minorHAnsi" w:hAnsiTheme="minorHAnsi" w:cstheme="minorHAnsi"/>
          <w:sz w:val="22"/>
          <w:szCs w:val="22"/>
        </w:rPr>
        <w:t xml:space="preserve"> sp BK 17 pada media pembawa tanah gambut dan kompos janjang kelapa sawit dalam menghambat pertubuhan jamur patogen </w:t>
      </w:r>
      <w:r w:rsidRPr="00C26BF5">
        <w:rPr>
          <w:rFonts w:asciiTheme="minorHAnsi" w:hAnsiTheme="minorHAnsi" w:cstheme="minorHAnsi"/>
          <w:i/>
          <w:sz w:val="22"/>
          <w:szCs w:val="22"/>
        </w:rPr>
        <w:t>Sclerotium rolfsii</w:t>
      </w:r>
      <w:r w:rsidRPr="00C26BF5">
        <w:rPr>
          <w:rFonts w:asciiTheme="minorHAnsi" w:hAnsiTheme="minorHAnsi" w:cstheme="minorHAnsi"/>
          <w:sz w:val="22"/>
          <w:szCs w:val="22"/>
        </w:rPr>
        <w:t xml:space="preserve"> dan </w:t>
      </w:r>
      <w:r w:rsidRPr="00C26BF5">
        <w:rPr>
          <w:rFonts w:asciiTheme="minorHAnsi" w:hAnsiTheme="minorHAnsi" w:cstheme="minorHAnsi"/>
          <w:i/>
          <w:sz w:val="22"/>
          <w:szCs w:val="22"/>
        </w:rPr>
        <w:t>Fusarium oxysporum</w:t>
      </w:r>
      <w:r w:rsidRPr="00C26BF5">
        <w:rPr>
          <w:rFonts w:asciiTheme="minorHAnsi" w:hAnsiTheme="minorHAnsi" w:cstheme="minorHAnsi"/>
          <w:sz w:val="22"/>
          <w:szCs w:val="22"/>
        </w:rPr>
        <w:t xml:space="preserve"> pada kecambah cabai. </w:t>
      </w:r>
      <w:r w:rsidRPr="00C26BF5">
        <w:rPr>
          <w:rFonts w:asciiTheme="minorHAnsi" w:hAnsiTheme="minorHAnsi" w:cstheme="minorHAnsi"/>
          <w:i/>
          <w:sz w:val="22"/>
          <w:szCs w:val="22"/>
        </w:rPr>
        <w:t>J. HPT Trpika</w:t>
      </w:r>
      <w:r w:rsidRPr="00C26BF5">
        <w:rPr>
          <w:rFonts w:asciiTheme="minorHAnsi" w:hAnsiTheme="minorHAnsi" w:cstheme="minorHAnsi"/>
          <w:sz w:val="22"/>
          <w:szCs w:val="22"/>
        </w:rPr>
        <w:t>. Vol. 16. No. 1 61-70</w:t>
      </w:r>
    </w:p>
    <w:p w14:paraId="60CBE8F1" w14:textId="77777777" w:rsidR="0044258B" w:rsidRPr="00C26BF5" w:rsidRDefault="00100D9A" w:rsidP="00C26BF5">
      <w:pPr>
        <w:ind w:left="567" w:hanging="567"/>
        <w:jc w:val="both"/>
        <w:rPr>
          <w:rFonts w:asciiTheme="minorHAnsi" w:hAnsiTheme="minorHAnsi" w:cstheme="minorHAnsi"/>
          <w:sz w:val="22"/>
          <w:szCs w:val="22"/>
        </w:rPr>
      </w:pPr>
      <w:r w:rsidRPr="00C26BF5">
        <w:rPr>
          <w:rFonts w:asciiTheme="minorHAnsi" w:hAnsiTheme="minorHAnsi" w:cstheme="minorHAnsi"/>
          <w:sz w:val="22"/>
          <w:szCs w:val="22"/>
        </w:rPr>
        <w:t xml:space="preserve">James, D., D. Girija., S.K. Mathew., P.A. Nazeem., T.D. Babu and A.S. Varnas. 2003. Detection of </w:t>
      </w:r>
      <w:r w:rsidRPr="00C26BF5">
        <w:rPr>
          <w:rFonts w:asciiTheme="minorHAnsi" w:hAnsiTheme="minorHAnsi" w:cstheme="minorHAnsi"/>
          <w:i/>
          <w:iCs/>
          <w:sz w:val="22"/>
          <w:szCs w:val="22"/>
        </w:rPr>
        <w:t xml:space="preserve">Ralstonia solanocearum </w:t>
      </w:r>
      <w:r w:rsidRPr="00C26BF5">
        <w:rPr>
          <w:rFonts w:asciiTheme="minorHAnsi" w:hAnsiTheme="minorHAnsi" w:cstheme="minorHAnsi"/>
          <w:sz w:val="22"/>
          <w:szCs w:val="22"/>
        </w:rPr>
        <w:t xml:space="preserve">Race 3 Causing Bacterial Wilt of Solanaceous Vegetablesin Kerala, Using Random Amplified Polymorphic DNA RAPD Analysis. </w:t>
      </w:r>
      <w:r w:rsidRPr="00C26BF5">
        <w:rPr>
          <w:rFonts w:asciiTheme="minorHAnsi" w:hAnsiTheme="minorHAnsi" w:cstheme="minorHAnsi"/>
          <w:i/>
          <w:iCs/>
          <w:sz w:val="22"/>
          <w:szCs w:val="22"/>
        </w:rPr>
        <w:t>J. of Tropica Agriculture</w:t>
      </w:r>
      <w:r w:rsidRPr="00C26BF5">
        <w:rPr>
          <w:rFonts w:asciiTheme="minorHAnsi" w:hAnsiTheme="minorHAnsi" w:cstheme="minorHAnsi"/>
          <w:sz w:val="22"/>
          <w:szCs w:val="22"/>
        </w:rPr>
        <w:t>. 41:33-37.</w:t>
      </w:r>
    </w:p>
    <w:p w14:paraId="09B457D2" w14:textId="77777777" w:rsidR="00100D9A" w:rsidRPr="00C26BF5" w:rsidRDefault="00100D9A" w:rsidP="00C26BF5">
      <w:pPr>
        <w:ind w:left="567" w:hanging="567"/>
        <w:jc w:val="both"/>
        <w:rPr>
          <w:rFonts w:asciiTheme="minorHAnsi" w:hAnsiTheme="minorHAnsi" w:cstheme="minorHAnsi"/>
          <w:sz w:val="22"/>
          <w:szCs w:val="22"/>
        </w:rPr>
      </w:pPr>
      <w:r w:rsidRPr="00C26BF5">
        <w:rPr>
          <w:rFonts w:asciiTheme="minorHAnsi" w:hAnsiTheme="minorHAnsi" w:cstheme="minorHAnsi"/>
          <w:sz w:val="22"/>
          <w:szCs w:val="22"/>
        </w:rPr>
        <w:t xml:space="preserve">Jatinika, W., A.L. Abadi dan L.Q. Aini. 2013. Pengaruh Aplikasi </w:t>
      </w:r>
      <w:r w:rsidRPr="00C26BF5">
        <w:rPr>
          <w:rFonts w:asciiTheme="minorHAnsi" w:hAnsiTheme="minorHAnsi" w:cstheme="minorHAnsi"/>
          <w:i/>
          <w:iCs/>
          <w:sz w:val="22"/>
          <w:szCs w:val="22"/>
        </w:rPr>
        <w:t xml:space="preserve">Bacillus </w:t>
      </w:r>
      <w:r w:rsidRPr="00C26BF5">
        <w:rPr>
          <w:rFonts w:asciiTheme="minorHAnsi" w:hAnsiTheme="minorHAnsi" w:cstheme="minorHAnsi"/>
          <w:sz w:val="22"/>
          <w:szCs w:val="22"/>
        </w:rPr>
        <w:t xml:space="preserve">Sp. dan </w:t>
      </w:r>
      <w:r w:rsidRPr="00C26BF5">
        <w:rPr>
          <w:rFonts w:asciiTheme="minorHAnsi" w:hAnsiTheme="minorHAnsi" w:cstheme="minorHAnsi"/>
          <w:i/>
          <w:iCs/>
          <w:sz w:val="22"/>
          <w:szCs w:val="22"/>
        </w:rPr>
        <w:t xml:space="preserve">Pseudomonas </w:t>
      </w:r>
      <w:r w:rsidRPr="00C26BF5">
        <w:rPr>
          <w:rFonts w:asciiTheme="minorHAnsi" w:hAnsiTheme="minorHAnsi" w:cstheme="minorHAnsi"/>
          <w:sz w:val="22"/>
          <w:szCs w:val="22"/>
        </w:rPr>
        <w:t xml:space="preserve">Sp. Terhadap Perkembangan Penyakit Bulai yang Disebabkan oleh Jamur Patogen </w:t>
      </w:r>
      <w:r w:rsidRPr="00C26BF5">
        <w:rPr>
          <w:rFonts w:asciiTheme="minorHAnsi" w:hAnsiTheme="minorHAnsi" w:cstheme="minorHAnsi"/>
          <w:i/>
          <w:iCs/>
          <w:sz w:val="22"/>
          <w:szCs w:val="22"/>
        </w:rPr>
        <w:t xml:space="preserve">Peronosclerospora maydis </w:t>
      </w:r>
      <w:r w:rsidRPr="00C26BF5">
        <w:rPr>
          <w:rFonts w:asciiTheme="minorHAnsi" w:hAnsiTheme="minorHAnsi" w:cstheme="minorHAnsi"/>
          <w:sz w:val="22"/>
          <w:szCs w:val="22"/>
        </w:rPr>
        <w:t xml:space="preserve">pada Tanaman Jagung. </w:t>
      </w:r>
      <w:r w:rsidRPr="00C26BF5">
        <w:rPr>
          <w:rFonts w:asciiTheme="minorHAnsi" w:hAnsiTheme="minorHAnsi" w:cstheme="minorHAnsi"/>
          <w:i/>
          <w:sz w:val="22"/>
          <w:szCs w:val="22"/>
        </w:rPr>
        <w:t xml:space="preserve">J. HPT </w:t>
      </w:r>
      <w:r w:rsidRPr="00C26BF5">
        <w:rPr>
          <w:rFonts w:asciiTheme="minorHAnsi" w:hAnsiTheme="minorHAnsi" w:cstheme="minorHAnsi"/>
          <w:sz w:val="22"/>
          <w:szCs w:val="22"/>
        </w:rPr>
        <w:t>1 (3): 2338 – 4336</w:t>
      </w:r>
    </w:p>
    <w:p w14:paraId="6699C6D6" w14:textId="77777777" w:rsidR="00100D9A" w:rsidRPr="00C26BF5" w:rsidRDefault="00100D9A" w:rsidP="00C26BF5">
      <w:pPr>
        <w:ind w:left="567" w:hanging="567"/>
        <w:jc w:val="both"/>
        <w:rPr>
          <w:rFonts w:asciiTheme="minorHAnsi" w:hAnsiTheme="minorHAnsi" w:cstheme="minorHAnsi"/>
          <w:bCs/>
          <w:sz w:val="22"/>
          <w:szCs w:val="22"/>
        </w:rPr>
      </w:pPr>
      <w:r w:rsidRPr="00C26BF5">
        <w:rPr>
          <w:rFonts w:asciiTheme="minorHAnsi" w:hAnsiTheme="minorHAnsi" w:cstheme="minorHAnsi"/>
          <w:bCs/>
          <w:sz w:val="22"/>
          <w:szCs w:val="22"/>
        </w:rPr>
        <w:t xml:space="preserve">Kumar, K.H. and K.S. Jagadeesh. 2016. Microbia Consortia-Mediated Plant Defense Againt Phytophatogens and Growth Benefits. </w:t>
      </w:r>
      <w:r w:rsidRPr="00C26BF5">
        <w:rPr>
          <w:rFonts w:asciiTheme="minorHAnsi" w:hAnsiTheme="minorHAnsi" w:cstheme="minorHAnsi"/>
          <w:bCs/>
          <w:i/>
          <w:sz w:val="22"/>
          <w:szCs w:val="22"/>
        </w:rPr>
        <w:t>South Indian J. of Biological Sciences</w:t>
      </w:r>
      <w:r w:rsidRPr="00C26BF5">
        <w:rPr>
          <w:rFonts w:asciiTheme="minorHAnsi" w:hAnsiTheme="minorHAnsi" w:cstheme="minorHAnsi"/>
          <w:bCs/>
          <w:sz w:val="22"/>
          <w:szCs w:val="22"/>
        </w:rPr>
        <w:t xml:space="preserve"> 2 (4): 395-403.</w:t>
      </w:r>
    </w:p>
    <w:p w14:paraId="346DFEBF" w14:textId="77777777" w:rsidR="00100D9A" w:rsidRPr="00C26BF5" w:rsidRDefault="00100D9A" w:rsidP="00C26BF5">
      <w:pPr>
        <w:tabs>
          <w:tab w:val="left" w:pos="567"/>
        </w:tabs>
        <w:ind w:left="567" w:hanging="567"/>
        <w:jc w:val="both"/>
        <w:rPr>
          <w:rFonts w:asciiTheme="minorHAnsi" w:hAnsiTheme="minorHAnsi" w:cstheme="minorHAnsi"/>
          <w:sz w:val="22"/>
          <w:szCs w:val="22"/>
        </w:rPr>
      </w:pPr>
      <w:r w:rsidRPr="00C26BF5">
        <w:rPr>
          <w:rFonts w:asciiTheme="minorHAnsi" w:hAnsiTheme="minorHAnsi" w:cstheme="minorHAnsi"/>
          <w:sz w:val="22"/>
          <w:szCs w:val="22"/>
        </w:rPr>
        <w:t>Kusumawati, D.E., F.H. Pasaribu dan M. Bintang. 2014. Aktivitas Antibakteri Isolat Bakteri Endofit  dari Tanaman Miana (</w:t>
      </w:r>
      <w:r w:rsidRPr="00C26BF5">
        <w:rPr>
          <w:rFonts w:asciiTheme="minorHAnsi" w:hAnsiTheme="minorHAnsi" w:cstheme="minorHAnsi"/>
          <w:i/>
          <w:sz w:val="22"/>
          <w:szCs w:val="22"/>
        </w:rPr>
        <w:t>Coleus scutellariodes [</w:t>
      </w:r>
      <w:r w:rsidRPr="00C26BF5">
        <w:rPr>
          <w:rFonts w:asciiTheme="minorHAnsi" w:hAnsiTheme="minorHAnsi" w:cstheme="minorHAnsi"/>
          <w:sz w:val="22"/>
          <w:szCs w:val="22"/>
        </w:rPr>
        <w:t xml:space="preserve">L.] Benth.) terhadap </w:t>
      </w:r>
      <w:r w:rsidRPr="00C26BF5">
        <w:rPr>
          <w:rFonts w:asciiTheme="minorHAnsi" w:hAnsiTheme="minorHAnsi" w:cstheme="minorHAnsi"/>
          <w:i/>
          <w:sz w:val="22"/>
          <w:szCs w:val="22"/>
        </w:rPr>
        <w:t>Staphylococcus aureus</w:t>
      </w:r>
      <w:r w:rsidRPr="00C26BF5">
        <w:rPr>
          <w:rFonts w:asciiTheme="minorHAnsi" w:hAnsiTheme="minorHAnsi" w:cstheme="minorHAnsi"/>
          <w:sz w:val="22"/>
          <w:szCs w:val="22"/>
        </w:rPr>
        <w:t xml:space="preserve"> dan </w:t>
      </w:r>
      <w:r w:rsidRPr="00C26BF5">
        <w:rPr>
          <w:rFonts w:asciiTheme="minorHAnsi" w:hAnsiTheme="minorHAnsi" w:cstheme="minorHAnsi"/>
          <w:i/>
          <w:sz w:val="22"/>
          <w:szCs w:val="22"/>
        </w:rPr>
        <w:t>Escherichia coli</w:t>
      </w:r>
      <w:r w:rsidRPr="00C26BF5">
        <w:rPr>
          <w:rFonts w:asciiTheme="minorHAnsi" w:hAnsiTheme="minorHAnsi" w:cstheme="minorHAnsi"/>
          <w:sz w:val="22"/>
          <w:szCs w:val="22"/>
        </w:rPr>
        <w:t xml:space="preserve">. </w:t>
      </w:r>
      <w:r w:rsidRPr="00C26BF5">
        <w:rPr>
          <w:rFonts w:asciiTheme="minorHAnsi" w:hAnsiTheme="minorHAnsi" w:cstheme="minorHAnsi"/>
          <w:i/>
          <w:sz w:val="22"/>
          <w:szCs w:val="22"/>
        </w:rPr>
        <w:t>Current Boichemistry.</w:t>
      </w:r>
      <w:r w:rsidRPr="00C26BF5">
        <w:rPr>
          <w:rFonts w:asciiTheme="minorHAnsi" w:hAnsiTheme="minorHAnsi" w:cstheme="minorHAnsi"/>
          <w:sz w:val="22"/>
          <w:szCs w:val="22"/>
        </w:rPr>
        <w:t xml:space="preserve"> 1(1): 45-50</w:t>
      </w:r>
    </w:p>
    <w:p w14:paraId="7AD2BAA7" w14:textId="77777777" w:rsidR="0044258B" w:rsidRPr="00C26BF5" w:rsidRDefault="00100D9A" w:rsidP="00C26BF5">
      <w:pPr>
        <w:ind w:left="567" w:hanging="567"/>
        <w:jc w:val="both"/>
        <w:rPr>
          <w:rFonts w:asciiTheme="minorHAnsi" w:hAnsiTheme="minorHAnsi" w:cstheme="minorHAnsi"/>
          <w:sz w:val="22"/>
          <w:szCs w:val="22"/>
          <w:shd w:val="clear" w:color="auto" w:fill="FFFFFF"/>
        </w:rPr>
      </w:pPr>
      <w:r w:rsidRPr="00C26BF5">
        <w:rPr>
          <w:rFonts w:asciiTheme="minorHAnsi" w:hAnsiTheme="minorHAnsi" w:cstheme="minorHAnsi"/>
          <w:sz w:val="22"/>
          <w:szCs w:val="22"/>
          <w:shd w:val="clear" w:color="auto" w:fill="FFFFFF"/>
        </w:rPr>
        <w:t xml:space="preserve">Marwan, H., M. Mulyati dan W. Wilia. 2017. Kemampuan Bakteri Endofit dalam Mengendalikan Penyakit Rebah Kecambah dan Layu </w:t>
      </w:r>
      <w:r w:rsidRPr="00C26BF5">
        <w:rPr>
          <w:rFonts w:asciiTheme="minorHAnsi" w:hAnsiTheme="minorHAnsi" w:cstheme="minorHAnsi"/>
          <w:i/>
          <w:sz w:val="22"/>
          <w:szCs w:val="22"/>
          <w:shd w:val="clear" w:color="auto" w:fill="FFFFFF"/>
        </w:rPr>
        <w:t>Sclerotium rolfsii</w:t>
      </w:r>
      <w:r w:rsidRPr="00C26BF5">
        <w:rPr>
          <w:rFonts w:asciiTheme="minorHAnsi" w:hAnsiTheme="minorHAnsi" w:cstheme="minorHAnsi"/>
          <w:sz w:val="22"/>
          <w:szCs w:val="22"/>
          <w:shd w:val="clear" w:color="auto" w:fill="FFFFFF"/>
        </w:rPr>
        <w:t xml:space="preserve"> pada Kedelai. </w:t>
      </w:r>
      <w:r w:rsidRPr="00C26BF5">
        <w:rPr>
          <w:rFonts w:asciiTheme="minorHAnsi" w:hAnsiTheme="minorHAnsi" w:cstheme="minorHAnsi"/>
          <w:i/>
          <w:sz w:val="22"/>
          <w:szCs w:val="22"/>
          <w:shd w:val="clear" w:color="auto" w:fill="FFFFFF"/>
        </w:rPr>
        <w:t>J. Proteksi Tanaman</w:t>
      </w:r>
      <w:r w:rsidRPr="00C26BF5">
        <w:rPr>
          <w:rFonts w:asciiTheme="minorHAnsi" w:hAnsiTheme="minorHAnsi" w:cstheme="minorHAnsi"/>
          <w:sz w:val="22"/>
          <w:szCs w:val="22"/>
          <w:shd w:val="clear" w:color="auto" w:fill="FFFFFF"/>
        </w:rPr>
        <w:t>. Vol. 1 No. 2:52-61</w:t>
      </w:r>
    </w:p>
    <w:p w14:paraId="014F8DA3" w14:textId="77777777" w:rsidR="0044258B" w:rsidRPr="00C26BF5" w:rsidRDefault="00100D9A" w:rsidP="00C26BF5">
      <w:pPr>
        <w:ind w:left="567" w:hanging="567"/>
        <w:jc w:val="both"/>
        <w:rPr>
          <w:rFonts w:asciiTheme="minorHAnsi" w:hAnsiTheme="minorHAnsi" w:cstheme="minorHAnsi"/>
          <w:sz w:val="22"/>
          <w:szCs w:val="22"/>
          <w:shd w:val="clear" w:color="auto" w:fill="FFFFFF"/>
        </w:rPr>
      </w:pPr>
      <w:r w:rsidRPr="00C26BF5">
        <w:rPr>
          <w:rFonts w:asciiTheme="minorHAnsi" w:hAnsiTheme="minorHAnsi" w:cstheme="minorHAnsi"/>
          <w:sz w:val="22"/>
          <w:szCs w:val="22"/>
        </w:rPr>
        <w:t xml:space="preserve">Munif, A., P.P. Ankardiansyah., Soekarno., P.W. Bonny dan E.N. Herliyana. 2015. </w:t>
      </w:r>
      <w:r w:rsidRPr="00C26BF5">
        <w:rPr>
          <w:rFonts w:asciiTheme="minorHAnsi" w:hAnsiTheme="minorHAnsi" w:cstheme="minorHAnsi"/>
          <w:i/>
          <w:sz w:val="22"/>
          <w:szCs w:val="22"/>
        </w:rPr>
        <w:t>Isolasi dan Uji Potensi Konsorsium Bakteri Endofit Asal Tanaman Kehutanan Sebagai Agen Biokontrol dan Pemacu Pertumbuhan Tanaman Tomat</w:t>
      </w:r>
      <w:r w:rsidRPr="00C26BF5">
        <w:rPr>
          <w:rFonts w:asciiTheme="minorHAnsi" w:hAnsiTheme="minorHAnsi" w:cstheme="minorHAnsi"/>
          <w:sz w:val="22"/>
          <w:szCs w:val="22"/>
        </w:rPr>
        <w:t>. Bogor: Institut Pertanian Bogor.</w:t>
      </w:r>
    </w:p>
    <w:p w14:paraId="63F94828" w14:textId="77777777" w:rsidR="00100D9A" w:rsidRPr="00C26BF5" w:rsidRDefault="00100D9A" w:rsidP="00C26BF5">
      <w:pPr>
        <w:ind w:left="567" w:hanging="567"/>
        <w:jc w:val="both"/>
        <w:rPr>
          <w:rFonts w:asciiTheme="minorHAnsi" w:hAnsiTheme="minorHAnsi" w:cstheme="minorHAnsi"/>
          <w:sz w:val="22"/>
          <w:szCs w:val="22"/>
          <w:shd w:val="clear" w:color="auto" w:fill="FFFFFF"/>
        </w:rPr>
      </w:pPr>
      <w:r w:rsidRPr="00C26BF5">
        <w:rPr>
          <w:rFonts w:asciiTheme="minorHAnsi" w:hAnsiTheme="minorHAnsi" w:cstheme="minorHAnsi"/>
          <w:sz w:val="22"/>
          <w:szCs w:val="22"/>
        </w:rPr>
        <w:t>Nurhayati. 2011. Penggunaan Jamur dan Bakteri dalam Pengendalian Penyakit Tanaman Secara Hayati yang Ramah Lingkungan. Dalam Prosiding Semirata Bidang Ilmu-Ilmu Pertanian BKS-PTN Wilayah Barat Tahun 2011.</w:t>
      </w:r>
    </w:p>
    <w:p w14:paraId="6D520B3C" w14:textId="77777777" w:rsidR="00100D9A" w:rsidRPr="00C26BF5" w:rsidRDefault="00100D9A" w:rsidP="00C26BF5">
      <w:pPr>
        <w:ind w:left="567" w:hanging="567"/>
        <w:jc w:val="both"/>
        <w:rPr>
          <w:rFonts w:asciiTheme="minorHAnsi" w:hAnsiTheme="minorHAnsi" w:cstheme="minorHAnsi"/>
          <w:sz w:val="22"/>
          <w:szCs w:val="22"/>
        </w:rPr>
      </w:pPr>
      <w:r w:rsidRPr="00C26BF5">
        <w:rPr>
          <w:rFonts w:asciiTheme="minorHAnsi" w:hAnsiTheme="minorHAnsi" w:cstheme="minorHAnsi"/>
          <w:bCs/>
          <w:sz w:val="22"/>
          <w:szCs w:val="22"/>
        </w:rPr>
        <w:t xml:space="preserve">Oktania, P., M. Husda dan Asniwita. 2018. Potensi </w:t>
      </w:r>
      <w:r w:rsidRPr="00C26BF5">
        <w:rPr>
          <w:rFonts w:asciiTheme="minorHAnsi" w:hAnsiTheme="minorHAnsi" w:cstheme="minorHAnsi"/>
          <w:bCs/>
          <w:i/>
          <w:iCs/>
          <w:sz w:val="22"/>
          <w:szCs w:val="22"/>
        </w:rPr>
        <w:t xml:space="preserve">Bacillus </w:t>
      </w:r>
      <w:r w:rsidRPr="00C26BF5">
        <w:rPr>
          <w:rFonts w:asciiTheme="minorHAnsi" w:hAnsiTheme="minorHAnsi" w:cstheme="minorHAnsi"/>
          <w:bCs/>
          <w:sz w:val="22"/>
          <w:szCs w:val="22"/>
        </w:rPr>
        <w:t>spp. dari Rizosfer Tanaman Kedelai Untuk Mengendalikan Penyakit Rebah Kecambah (</w:t>
      </w:r>
      <w:r w:rsidRPr="00C26BF5">
        <w:rPr>
          <w:rFonts w:asciiTheme="minorHAnsi" w:hAnsiTheme="minorHAnsi" w:cstheme="minorHAnsi"/>
          <w:bCs/>
          <w:i/>
          <w:iCs/>
          <w:sz w:val="22"/>
          <w:szCs w:val="22"/>
        </w:rPr>
        <w:t xml:space="preserve">Sclerotium rolfsii </w:t>
      </w:r>
      <w:r w:rsidRPr="00C26BF5">
        <w:rPr>
          <w:rFonts w:asciiTheme="minorHAnsi" w:hAnsiTheme="minorHAnsi" w:cstheme="minorHAnsi"/>
          <w:bCs/>
          <w:sz w:val="22"/>
          <w:szCs w:val="22"/>
        </w:rPr>
        <w:t xml:space="preserve">Sacc.). </w:t>
      </w:r>
      <w:r w:rsidRPr="00C26BF5">
        <w:rPr>
          <w:rFonts w:asciiTheme="minorHAnsi" w:hAnsiTheme="minorHAnsi" w:cstheme="minorHAnsi"/>
          <w:bCs/>
          <w:i/>
          <w:sz w:val="22"/>
          <w:szCs w:val="22"/>
        </w:rPr>
        <w:t xml:space="preserve">J. </w:t>
      </w:r>
      <w:r w:rsidRPr="00C26BF5">
        <w:rPr>
          <w:rFonts w:asciiTheme="minorHAnsi" w:hAnsiTheme="minorHAnsi" w:cstheme="minorHAnsi"/>
          <w:i/>
          <w:sz w:val="22"/>
          <w:szCs w:val="22"/>
        </w:rPr>
        <w:t>Agroecotania</w:t>
      </w:r>
      <w:r w:rsidRPr="00C26BF5">
        <w:rPr>
          <w:rFonts w:asciiTheme="minorHAnsi" w:hAnsiTheme="minorHAnsi" w:cstheme="minorHAnsi"/>
          <w:sz w:val="22"/>
          <w:szCs w:val="22"/>
        </w:rPr>
        <w:t xml:space="preserve"> Vol. 1 No. 1</w:t>
      </w:r>
    </w:p>
    <w:p w14:paraId="7F85E6E4" w14:textId="77777777" w:rsidR="0044258B" w:rsidRPr="00C26BF5" w:rsidRDefault="00100D9A" w:rsidP="00C26BF5">
      <w:pPr>
        <w:ind w:left="567" w:hanging="567"/>
        <w:jc w:val="both"/>
        <w:rPr>
          <w:rFonts w:asciiTheme="minorHAnsi" w:hAnsiTheme="minorHAnsi" w:cstheme="minorHAnsi"/>
          <w:sz w:val="22"/>
          <w:szCs w:val="22"/>
        </w:rPr>
      </w:pPr>
      <w:r w:rsidRPr="00C26BF5">
        <w:rPr>
          <w:rFonts w:asciiTheme="minorHAnsi" w:hAnsiTheme="minorHAnsi" w:cstheme="minorHAnsi"/>
          <w:sz w:val="22"/>
          <w:szCs w:val="22"/>
        </w:rPr>
        <w:t>Sa'diyah, N., A. Fitri., R. Rugayah dan A. Karyanto. 2020. Korelasi dan Analisis Lintas antara Percabangan dengan Produksi Cabai Merah (</w:t>
      </w:r>
      <w:r w:rsidRPr="00C26BF5">
        <w:rPr>
          <w:rFonts w:asciiTheme="minorHAnsi" w:hAnsiTheme="minorHAnsi" w:cstheme="minorHAnsi"/>
          <w:i/>
          <w:iCs/>
          <w:sz w:val="22"/>
          <w:szCs w:val="22"/>
        </w:rPr>
        <w:t xml:space="preserve">Capsicum annuum </w:t>
      </w:r>
      <w:r w:rsidRPr="00C26BF5">
        <w:rPr>
          <w:rFonts w:asciiTheme="minorHAnsi" w:hAnsiTheme="minorHAnsi" w:cstheme="minorHAnsi"/>
          <w:sz w:val="22"/>
          <w:szCs w:val="22"/>
        </w:rPr>
        <w:t xml:space="preserve">L.) Hasil Iradiasi Sinar Gamma. </w:t>
      </w:r>
      <w:r w:rsidRPr="00C26BF5">
        <w:rPr>
          <w:rFonts w:asciiTheme="minorHAnsi" w:hAnsiTheme="minorHAnsi" w:cstheme="minorHAnsi"/>
          <w:i/>
          <w:iCs/>
          <w:sz w:val="22"/>
          <w:szCs w:val="22"/>
        </w:rPr>
        <w:t>J. Agrotek Tropika</w:t>
      </w:r>
      <w:r w:rsidRPr="00C26BF5">
        <w:rPr>
          <w:rFonts w:asciiTheme="minorHAnsi" w:hAnsiTheme="minorHAnsi" w:cstheme="minorHAnsi"/>
          <w:sz w:val="22"/>
          <w:szCs w:val="22"/>
        </w:rPr>
        <w:t>. 8(1): 169-176</w:t>
      </w:r>
    </w:p>
    <w:p w14:paraId="4EF7C0D3" w14:textId="77777777" w:rsidR="0044258B" w:rsidRPr="00C26BF5" w:rsidRDefault="00100D9A" w:rsidP="00C26BF5">
      <w:pPr>
        <w:ind w:left="567" w:hanging="567"/>
        <w:jc w:val="both"/>
        <w:rPr>
          <w:rFonts w:asciiTheme="minorHAnsi" w:hAnsiTheme="minorHAnsi" w:cstheme="minorHAnsi"/>
          <w:sz w:val="22"/>
          <w:szCs w:val="22"/>
        </w:rPr>
      </w:pPr>
      <w:r w:rsidRPr="00C26BF5">
        <w:rPr>
          <w:rFonts w:asciiTheme="minorHAnsi" w:hAnsiTheme="minorHAnsi" w:cstheme="minorHAnsi"/>
          <w:sz w:val="22"/>
          <w:szCs w:val="22"/>
          <w:shd w:val="clear" w:color="auto" w:fill="FFFFFF"/>
        </w:rPr>
        <w:t xml:space="preserve">Saeed, S., B.Z. Butt., N. Sana and A. Javaid. 2016. Biological Control of </w:t>
      </w:r>
      <w:r w:rsidRPr="00C26BF5">
        <w:rPr>
          <w:rFonts w:asciiTheme="minorHAnsi" w:hAnsiTheme="minorHAnsi" w:cstheme="minorHAnsi"/>
          <w:i/>
          <w:sz w:val="22"/>
          <w:szCs w:val="22"/>
          <w:shd w:val="clear" w:color="auto" w:fill="FFFFFF"/>
        </w:rPr>
        <w:t>Sclerotium rolfsii</w:t>
      </w:r>
      <w:r w:rsidRPr="00C26BF5">
        <w:rPr>
          <w:rFonts w:asciiTheme="minorHAnsi" w:hAnsiTheme="minorHAnsi" w:cstheme="minorHAnsi"/>
          <w:sz w:val="22"/>
          <w:szCs w:val="22"/>
          <w:shd w:val="clear" w:color="auto" w:fill="FFFFFF"/>
        </w:rPr>
        <w:t xml:space="preserve"> Through The Leaf Extract of </w:t>
      </w:r>
      <w:r w:rsidRPr="00C26BF5">
        <w:rPr>
          <w:rFonts w:asciiTheme="minorHAnsi" w:hAnsiTheme="minorHAnsi" w:cstheme="minorHAnsi"/>
          <w:i/>
          <w:sz w:val="22"/>
          <w:szCs w:val="22"/>
          <w:shd w:val="clear" w:color="auto" w:fill="FFFFFF"/>
        </w:rPr>
        <w:t>Melia azedarach</w:t>
      </w:r>
      <w:r w:rsidRPr="00C26BF5">
        <w:rPr>
          <w:rFonts w:asciiTheme="minorHAnsi" w:hAnsiTheme="minorHAnsi" w:cstheme="minorHAnsi"/>
          <w:sz w:val="22"/>
          <w:szCs w:val="22"/>
          <w:shd w:val="clear" w:color="auto" w:fill="FFFFFF"/>
        </w:rPr>
        <w:t xml:space="preserve"> L. and </w:t>
      </w:r>
      <w:r w:rsidRPr="00C26BF5">
        <w:rPr>
          <w:rFonts w:asciiTheme="minorHAnsi" w:hAnsiTheme="minorHAnsi" w:cstheme="minorHAnsi"/>
          <w:i/>
          <w:sz w:val="22"/>
          <w:szCs w:val="22"/>
          <w:shd w:val="clear" w:color="auto" w:fill="FFFFFF"/>
        </w:rPr>
        <w:t>Syzigium cumini</w:t>
      </w:r>
      <w:r w:rsidRPr="00C26BF5">
        <w:rPr>
          <w:rFonts w:asciiTheme="minorHAnsi" w:hAnsiTheme="minorHAnsi" w:cstheme="minorHAnsi"/>
          <w:sz w:val="22"/>
          <w:szCs w:val="22"/>
          <w:shd w:val="clear" w:color="auto" w:fill="FFFFFF"/>
        </w:rPr>
        <w:t>. </w:t>
      </w:r>
      <w:r w:rsidRPr="00C26BF5">
        <w:rPr>
          <w:rFonts w:asciiTheme="minorHAnsi" w:hAnsiTheme="minorHAnsi" w:cstheme="minorHAnsi"/>
          <w:i/>
          <w:iCs/>
          <w:sz w:val="22"/>
          <w:szCs w:val="22"/>
          <w:shd w:val="clear" w:color="auto" w:fill="FFFFFF"/>
        </w:rPr>
        <w:t>J. Med. Plant</w:t>
      </w:r>
      <w:r w:rsidRPr="00C26BF5">
        <w:rPr>
          <w:rFonts w:asciiTheme="minorHAnsi" w:hAnsiTheme="minorHAnsi" w:cstheme="minorHAnsi"/>
          <w:sz w:val="22"/>
          <w:szCs w:val="22"/>
          <w:shd w:val="clear" w:color="auto" w:fill="FFFFFF"/>
        </w:rPr>
        <w:t>, </w:t>
      </w:r>
      <w:r w:rsidRPr="00C26BF5">
        <w:rPr>
          <w:rFonts w:asciiTheme="minorHAnsi" w:hAnsiTheme="minorHAnsi" w:cstheme="minorHAnsi"/>
          <w:i/>
          <w:iCs/>
          <w:sz w:val="22"/>
          <w:szCs w:val="22"/>
          <w:shd w:val="clear" w:color="auto" w:fill="FFFFFF"/>
        </w:rPr>
        <w:t>4</w:t>
      </w:r>
      <w:r w:rsidRPr="00C26BF5">
        <w:rPr>
          <w:rFonts w:asciiTheme="minorHAnsi" w:hAnsiTheme="minorHAnsi" w:cstheme="minorHAnsi"/>
          <w:sz w:val="22"/>
          <w:szCs w:val="22"/>
          <w:shd w:val="clear" w:color="auto" w:fill="FFFFFF"/>
        </w:rPr>
        <w:t>(5), 259-261.</w:t>
      </w:r>
    </w:p>
    <w:p w14:paraId="11AD2C35" w14:textId="77777777" w:rsidR="00100D9A" w:rsidRPr="00C26BF5" w:rsidRDefault="00100D9A" w:rsidP="00C26BF5">
      <w:pPr>
        <w:ind w:left="567" w:hanging="567"/>
        <w:jc w:val="both"/>
        <w:rPr>
          <w:rFonts w:asciiTheme="minorHAnsi" w:hAnsiTheme="minorHAnsi" w:cstheme="minorHAnsi"/>
          <w:sz w:val="22"/>
          <w:szCs w:val="22"/>
        </w:rPr>
      </w:pPr>
      <w:r w:rsidRPr="00C26BF5">
        <w:rPr>
          <w:rFonts w:asciiTheme="minorHAnsi" w:hAnsiTheme="minorHAnsi" w:cstheme="minorHAnsi"/>
          <w:sz w:val="22"/>
          <w:szCs w:val="22"/>
        </w:rPr>
        <w:t xml:space="preserve">Schaad, N.W., J.B. Jones and W. Chun. 2001. </w:t>
      </w:r>
      <w:r w:rsidRPr="00C26BF5">
        <w:rPr>
          <w:rFonts w:asciiTheme="minorHAnsi" w:hAnsiTheme="minorHAnsi" w:cstheme="minorHAnsi"/>
          <w:i/>
          <w:sz w:val="22"/>
          <w:szCs w:val="22"/>
        </w:rPr>
        <w:t>Laboratory Guide for Identification of Plant Pathogenic Bacteria. Third Edition. APS Press</w:t>
      </w:r>
      <w:r w:rsidRPr="00C26BF5">
        <w:rPr>
          <w:rFonts w:asciiTheme="minorHAnsi" w:hAnsiTheme="minorHAnsi" w:cstheme="minorHAnsi"/>
          <w:sz w:val="22"/>
          <w:szCs w:val="22"/>
        </w:rPr>
        <w:t xml:space="preserve">. The American </w:t>
      </w:r>
      <w:r w:rsidRPr="00C26BF5">
        <w:rPr>
          <w:rFonts w:asciiTheme="minorHAnsi" w:hAnsiTheme="minorHAnsi" w:cstheme="minorHAnsi"/>
          <w:i/>
          <w:sz w:val="22"/>
          <w:szCs w:val="22"/>
        </w:rPr>
        <w:t>Phytopathological Society</w:t>
      </w:r>
      <w:r w:rsidRPr="00C26BF5">
        <w:rPr>
          <w:rFonts w:asciiTheme="minorHAnsi" w:hAnsiTheme="minorHAnsi" w:cstheme="minorHAnsi"/>
          <w:sz w:val="22"/>
          <w:szCs w:val="22"/>
        </w:rPr>
        <w:t>. Minnesota: St. Paul.</w:t>
      </w:r>
    </w:p>
    <w:p w14:paraId="3B85A0A8" w14:textId="77777777" w:rsidR="00100D9A" w:rsidRPr="00C26BF5" w:rsidRDefault="00100D9A" w:rsidP="00C26BF5">
      <w:pPr>
        <w:ind w:left="567" w:hanging="567"/>
        <w:jc w:val="both"/>
        <w:rPr>
          <w:rFonts w:asciiTheme="minorHAnsi" w:hAnsiTheme="minorHAnsi" w:cstheme="minorHAnsi"/>
          <w:sz w:val="22"/>
          <w:szCs w:val="22"/>
          <w:shd w:val="clear" w:color="auto" w:fill="FFFFFF"/>
        </w:rPr>
      </w:pPr>
      <w:r w:rsidRPr="00C26BF5">
        <w:rPr>
          <w:rFonts w:asciiTheme="minorHAnsi" w:hAnsiTheme="minorHAnsi" w:cstheme="minorHAnsi"/>
          <w:sz w:val="22"/>
          <w:szCs w:val="22"/>
          <w:shd w:val="clear" w:color="auto" w:fill="FFFFFF"/>
        </w:rPr>
        <w:lastRenderedPageBreak/>
        <w:t xml:space="preserve">Sekhar, J.C., J.P. Mishra., R. Prasad., V.P. Reddy., S. Kumar., A. Thakur and J. Pal. 2020. Isolation and in Vitro Evaluation of Biocontrol Agents, Fungicides and Essential Oils Against Stem Blight of Tomato Caused by </w:t>
      </w:r>
      <w:r w:rsidRPr="00C26BF5">
        <w:rPr>
          <w:rFonts w:asciiTheme="minorHAnsi" w:hAnsiTheme="minorHAnsi" w:cstheme="minorHAnsi"/>
          <w:i/>
          <w:sz w:val="22"/>
          <w:szCs w:val="22"/>
          <w:shd w:val="clear" w:color="auto" w:fill="FFFFFF"/>
        </w:rPr>
        <w:t>Sclerotium rolfsii</w:t>
      </w:r>
      <w:r w:rsidRPr="00C26BF5">
        <w:rPr>
          <w:rFonts w:asciiTheme="minorHAnsi" w:hAnsiTheme="minorHAnsi" w:cstheme="minorHAnsi"/>
          <w:sz w:val="22"/>
          <w:szCs w:val="22"/>
          <w:shd w:val="clear" w:color="auto" w:fill="FFFFFF"/>
        </w:rPr>
        <w:t xml:space="preserve"> (Curzi) CC Tu and Kimber. </w:t>
      </w:r>
      <w:r w:rsidRPr="00C26BF5">
        <w:rPr>
          <w:rFonts w:asciiTheme="minorHAnsi" w:hAnsiTheme="minorHAnsi" w:cstheme="minorHAnsi"/>
          <w:i/>
          <w:iCs/>
          <w:sz w:val="22"/>
          <w:szCs w:val="22"/>
          <w:shd w:val="clear" w:color="auto" w:fill="FFFFFF"/>
        </w:rPr>
        <w:t>J. of Pharmacognosy and Phytochemistry</w:t>
      </w:r>
      <w:r w:rsidRPr="00C26BF5">
        <w:rPr>
          <w:rFonts w:asciiTheme="minorHAnsi" w:hAnsiTheme="minorHAnsi" w:cstheme="minorHAnsi"/>
          <w:sz w:val="22"/>
          <w:szCs w:val="22"/>
          <w:shd w:val="clear" w:color="auto" w:fill="FFFFFF"/>
        </w:rPr>
        <w:t>, </w:t>
      </w:r>
      <w:r w:rsidRPr="00C26BF5">
        <w:rPr>
          <w:rFonts w:asciiTheme="minorHAnsi" w:hAnsiTheme="minorHAnsi" w:cstheme="minorHAnsi"/>
          <w:i/>
          <w:iCs/>
          <w:sz w:val="22"/>
          <w:szCs w:val="22"/>
          <w:shd w:val="clear" w:color="auto" w:fill="FFFFFF"/>
        </w:rPr>
        <w:t>9</w:t>
      </w:r>
      <w:r w:rsidRPr="00C26BF5">
        <w:rPr>
          <w:rFonts w:asciiTheme="minorHAnsi" w:hAnsiTheme="minorHAnsi" w:cstheme="minorHAnsi"/>
          <w:i/>
          <w:sz w:val="22"/>
          <w:szCs w:val="22"/>
          <w:shd w:val="clear" w:color="auto" w:fill="FFFFFF"/>
        </w:rPr>
        <w:t xml:space="preserve">(3), </w:t>
      </w:r>
      <w:r w:rsidRPr="00C26BF5">
        <w:rPr>
          <w:rFonts w:asciiTheme="minorHAnsi" w:hAnsiTheme="minorHAnsi" w:cstheme="minorHAnsi"/>
          <w:sz w:val="22"/>
          <w:szCs w:val="22"/>
          <w:shd w:val="clear" w:color="auto" w:fill="FFFFFF"/>
        </w:rPr>
        <w:t>700-705.</w:t>
      </w:r>
    </w:p>
    <w:p w14:paraId="107117BD" w14:textId="77777777" w:rsidR="0044258B" w:rsidRPr="00C26BF5" w:rsidRDefault="00100D9A" w:rsidP="00C26BF5">
      <w:pPr>
        <w:ind w:left="567" w:hanging="567"/>
        <w:jc w:val="both"/>
        <w:rPr>
          <w:rFonts w:asciiTheme="minorHAnsi" w:hAnsiTheme="minorHAnsi" w:cstheme="minorHAnsi"/>
          <w:sz w:val="22"/>
          <w:szCs w:val="22"/>
        </w:rPr>
      </w:pPr>
      <w:r w:rsidRPr="00C26BF5">
        <w:rPr>
          <w:rFonts w:asciiTheme="minorHAnsi" w:hAnsiTheme="minorHAnsi" w:cstheme="minorHAnsi"/>
          <w:sz w:val="22"/>
          <w:szCs w:val="22"/>
        </w:rPr>
        <w:t xml:space="preserve">Semangun, H. 2007. </w:t>
      </w:r>
      <w:r w:rsidRPr="00C26BF5">
        <w:rPr>
          <w:rFonts w:asciiTheme="minorHAnsi" w:hAnsiTheme="minorHAnsi" w:cstheme="minorHAnsi"/>
          <w:i/>
          <w:sz w:val="22"/>
          <w:szCs w:val="22"/>
        </w:rPr>
        <w:t>Penyakit-Penyakit Tanaman Hortikultura di Indonesia</w:t>
      </w:r>
      <w:r w:rsidRPr="00C26BF5">
        <w:rPr>
          <w:rFonts w:asciiTheme="minorHAnsi" w:hAnsiTheme="minorHAnsi" w:cstheme="minorHAnsi"/>
          <w:sz w:val="22"/>
          <w:szCs w:val="22"/>
        </w:rPr>
        <w:t>. [Edisi Kedua]. Yogyakarta: Gadjah Mada University</w:t>
      </w:r>
    </w:p>
    <w:p w14:paraId="5DA864CE" w14:textId="77777777" w:rsidR="00100D9A" w:rsidRPr="00C26BF5" w:rsidRDefault="00100D9A" w:rsidP="00C26BF5">
      <w:pPr>
        <w:ind w:left="567" w:hanging="567"/>
        <w:jc w:val="both"/>
        <w:rPr>
          <w:rFonts w:asciiTheme="minorHAnsi" w:hAnsiTheme="minorHAnsi" w:cstheme="minorHAnsi"/>
          <w:sz w:val="22"/>
          <w:szCs w:val="22"/>
        </w:rPr>
      </w:pPr>
      <w:r w:rsidRPr="00C26BF5">
        <w:rPr>
          <w:rFonts w:asciiTheme="minorHAnsi" w:hAnsiTheme="minorHAnsi" w:cstheme="minorHAnsi"/>
          <w:sz w:val="22"/>
          <w:szCs w:val="22"/>
        </w:rPr>
        <w:t xml:space="preserve">Silaban, I.C., L.Q. Aini dan M.A. Syib’li. 2015. Pengujian Konsorsium Mikroba Antagonis Untuk Mengendalikan Jamur </w:t>
      </w:r>
      <w:r w:rsidRPr="00C26BF5">
        <w:rPr>
          <w:rFonts w:asciiTheme="minorHAnsi" w:hAnsiTheme="minorHAnsi" w:cstheme="minorHAnsi"/>
          <w:i/>
          <w:sz w:val="22"/>
          <w:szCs w:val="22"/>
        </w:rPr>
        <w:t>Sclerotium rolfsii</w:t>
      </w:r>
      <w:r w:rsidRPr="00C26BF5">
        <w:rPr>
          <w:rFonts w:asciiTheme="minorHAnsi" w:hAnsiTheme="minorHAnsi" w:cstheme="minorHAnsi"/>
          <w:sz w:val="22"/>
          <w:szCs w:val="22"/>
        </w:rPr>
        <w:t xml:space="preserve"> penyebab Penyakit Rebah Semai Pada Kedelai (</w:t>
      </w:r>
      <w:r w:rsidRPr="00C26BF5">
        <w:rPr>
          <w:rFonts w:asciiTheme="minorHAnsi" w:hAnsiTheme="minorHAnsi" w:cstheme="minorHAnsi"/>
          <w:i/>
          <w:sz w:val="22"/>
          <w:szCs w:val="22"/>
        </w:rPr>
        <w:t>Glycine max</w:t>
      </w:r>
      <w:r w:rsidRPr="00C26BF5">
        <w:rPr>
          <w:rFonts w:asciiTheme="minorHAnsi" w:hAnsiTheme="minorHAnsi" w:cstheme="minorHAnsi"/>
          <w:sz w:val="22"/>
          <w:szCs w:val="22"/>
        </w:rPr>
        <w:t xml:space="preserve"> L.). </w:t>
      </w:r>
      <w:r w:rsidRPr="00C26BF5">
        <w:rPr>
          <w:rFonts w:asciiTheme="minorHAnsi" w:hAnsiTheme="minorHAnsi" w:cstheme="minorHAnsi"/>
          <w:i/>
          <w:sz w:val="22"/>
          <w:szCs w:val="22"/>
        </w:rPr>
        <w:t>J. HPT</w:t>
      </w:r>
      <w:r w:rsidRPr="00C26BF5">
        <w:rPr>
          <w:rFonts w:asciiTheme="minorHAnsi" w:hAnsiTheme="minorHAnsi" w:cstheme="minorHAnsi"/>
          <w:sz w:val="22"/>
          <w:szCs w:val="22"/>
        </w:rPr>
        <w:t xml:space="preserve"> 3 (2): 135.</w:t>
      </w:r>
    </w:p>
    <w:p w14:paraId="2030270D" w14:textId="77777777" w:rsidR="00100D9A" w:rsidRPr="00C26BF5" w:rsidRDefault="00100D9A" w:rsidP="00C26BF5">
      <w:pPr>
        <w:ind w:left="567" w:hanging="567"/>
        <w:jc w:val="both"/>
        <w:rPr>
          <w:rFonts w:asciiTheme="minorHAnsi" w:hAnsiTheme="minorHAnsi" w:cstheme="minorHAnsi"/>
          <w:sz w:val="22"/>
          <w:szCs w:val="22"/>
        </w:rPr>
      </w:pPr>
      <w:r w:rsidRPr="00C26BF5">
        <w:rPr>
          <w:rFonts w:asciiTheme="minorHAnsi" w:hAnsiTheme="minorHAnsi" w:cstheme="minorHAnsi"/>
          <w:sz w:val="22"/>
          <w:szCs w:val="22"/>
        </w:rPr>
        <w:t>Sumarni, N. dan A. Muharam. 2005. Budidaya Tanaman Cabai Merah. Balai Penelitian Tanaman Sayuran Pusat Penelitian dan Pengembangan Hortikultura Badan Penelitian dan Pengembangan Pertanian.</w:t>
      </w:r>
    </w:p>
    <w:p w14:paraId="7256ECFE" w14:textId="77777777" w:rsidR="00100D9A" w:rsidRPr="00C26BF5" w:rsidRDefault="00100D9A" w:rsidP="00C26BF5">
      <w:pPr>
        <w:ind w:left="567" w:hanging="567"/>
        <w:jc w:val="both"/>
        <w:rPr>
          <w:rFonts w:asciiTheme="minorHAnsi" w:hAnsiTheme="minorHAnsi" w:cstheme="minorHAnsi"/>
          <w:sz w:val="22"/>
          <w:szCs w:val="22"/>
        </w:rPr>
      </w:pPr>
      <w:r w:rsidRPr="00C26BF5">
        <w:rPr>
          <w:rFonts w:asciiTheme="minorHAnsi" w:hAnsiTheme="minorHAnsi" w:cstheme="minorHAnsi"/>
          <w:sz w:val="22"/>
          <w:szCs w:val="22"/>
        </w:rPr>
        <w:t>Sumartini. 2012. Penyakit Tular Tanah (</w:t>
      </w:r>
      <w:r w:rsidRPr="00C26BF5">
        <w:rPr>
          <w:rFonts w:asciiTheme="minorHAnsi" w:hAnsiTheme="minorHAnsi" w:cstheme="minorHAnsi"/>
          <w:i/>
          <w:sz w:val="22"/>
          <w:szCs w:val="22"/>
        </w:rPr>
        <w:t>Sclerotium rolfsii</w:t>
      </w:r>
      <w:r w:rsidRPr="00C26BF5">
        <w:rPr>
          <w:rFonts w:asciiTheme="minorHAnsi" w:hAnsiTheme="minorHAnsi" w:cstheme="minorHAnsi"/>
          <w:sz w:val="22"/>
          <w:szCs w:val="22"/>
        </w:rPr>
        <w:t xml:space="preserve"> dan </w:t>
      </w:r>
      <w:r w:rsidRPr="00C26BF5">
        <w:rPr>
          <w:rFonts w:asciiTheme="minorHAnsi" w:hAnsiTheme="minorHAnsi" w:cstheme="minorHAnsi"/>
          <w:i/>
          <w:sz w:val="22"/>
          <w:szCs w:val="22"/>
        </w:rPr>
        <w:t>Rhizoctonia solani</w:t>
      </w:r>
      <w:r w:rsidRPr="00C26BF5">
        <w:rPr>
          <w:rFonts w:asciiTheme="minorHAnsi" w:hAnsiTheme="minorHAnsi" w:cstheme="minorHAnsi"/>
          <w:sz w:val="22"/>
          <w:szCs w:val="22"/>
        </w:rPr>
        <w:t xml:space="preserve">) pada Tanaman Kacang-Kacangan dan Umbi-Umbian serta Cara Pengendaliannya. </w:t>
      </w:r>
      <w:r w:rsidRPr="00C26BF5">
        <w:rPr>
          <w:rFonts w:asciiTheme="minorHAnsi" w:hAnsiTheme="minorHAnsi" w:cstheme="minorHAnsi"/>
          <w:i/>
          <w:sz w:val="22"/>
          <w:szCs w:val="22"/>
        </w:rPr>
        <w:t>J. Litbang Pertanian</w:t>
      </w:r>
      <w:r w:rsidRPr="00C26BF5">
        <w:rPr>
          <w:rFonts w:asciiTheme="minorHAnsi" w:hAnsiTheme="minorHAnsi" w:cstheme="minorHAnsi"/>
          <w:sz w:val="22"/>
          <w:szCs w:val="22"/>
        </w:rPr>
        <w:t>. 31 (1): 27-34.</w:t>
      </w:r>
    </w:p>
    <w:p w14:paraId="0BCED339" w14:textId="77777777" w:rsidR="00100D9A" w:rsidRPr="00C26BF5" w:rsidRDefault="00100D9A" w:rsidP="00C26BF5">
      <w:pPr>
        <w:adjustRightInd w:val="0"/>
        <w:ind w:left="567" w:hanging="567"/>
        <w:jc w:val="both"/>
        <w:rPr>
          <w:rFonts w:asciiTheme="minorHAnsi" w:hAnsiTheme="minorHAnsi" w:cstheme="minorHAnsi"/>
          <w:color w:val="000000"/>
          <w:sz w:val="22"/>
          <w:szCs w:val="22"/>
        </w:rPr>
      </w:pPr>
      <w:r w:rsidRPr="00C26BF5">
        <w:rPr>
          <w:rFonts w:asciiTheme="minorHAnsi" w:hAnsiTheme="minorHAnsi" w:cstheme="minorHAnsi"/>
          <w:sz w:val="22"/>
          <w:szCs w:val="22"/>
        </w:rPr>
        <w:t>Yanti, Y., T. Habazar., Z. Resti dan D. Suhalita. 2013. Penapisan Isolat Rhizobakteri dari Perakaran Tanaman Kedelai yang Sehat Untuk Pengendalian Penyakit Pustul Bakteri (</w:t>
      </w:r>
      <w:r w:rsidRPr="00C26BF5">
        <w:rPr>
          <w:rFonts w:asciiTheme="minorHAnsi" w:hAnsiTheme="minorHAnsi" w:cstheme="minorHAnsi"/>
          <w:i/>
          <w:sz w:val="22"/>
          <w:szCs w:val="22"/>
        </w:rPr>
        <w:t>Xanthomonas axonopodis</w:t>
      </w:r>
      <w:r w:rsidRPr="00C26BF5">
        <w:rPr>
          <w:rFonts w:asciiTheme="minorHAnsi" w:hAnsiTheme="minorHAnsi" w:cstheme="minorHAnsi"/>
          <w:sz w:val="22"/>
          <w:szCs w:val="22"/>
        </w:rPr>
        <w:t xml:space="preserve">pv. Glycines). </w:t>
      </w:r>
      <w:r w:rsidRPr="00C26BF5">
        <w:rPr>
          <w:rFonts w:asciiTheme="minorHAnsi" w:hAnsiTheme="minorHAnsi" w:cstheme="minorHAnsi"/>
          <w:i/>
          <w:sz w:val="22"/>
          <w:szCs w:val="22"/>
        </w:rPr>
        <w:t>J. HPT Tropika</w:t>
      </w:r>
      <w:r w:rsidRPr="00C26BF5">
        <w:rPr>
          <w:rFonts w:asciiTheme="minorHAnsi" w:hAnsiTheme="minorHAnsi" w:cstheme="minorHAnsi"/>
          <w:sz w:val="22"/>
          <w:szCs w:val="22"/>
        </w:rPr>
        <w:t xml:space="preserve"> 13 (1): 24 – 34</w:t>
      </w:r>
    </w:p>
    <w:p w14:paraId="1889EA6E" w14:textId="77777777" w:rsidR="00100D9A" w:rsidRPr="00C26BF5" w:rsidRDefault="00100D9A" w:rsidP="00C26BF5">
      <w:pPr>
        <w:adjustRightInd w:val="0"/>
        <w:ind w:left="567" w:hanging="567"/>
        <w:jc w:val="both"/>
        <w:rPr>
          <w:rFonts w:asciiTheme="minorHAnsi" w:hAnsiTheme="minorHAnsi" w:cstheme="minorHAnsi"/>
          <w:color w:val="000000"/>
          <w:sz w:val="22"/>
          <w:szCs w:val="22"/>
        </w:rPr>
      </w:pPr>
      <w:r w:rsidRPr="00C26BF5">
        <w:rPr>
          <w:rFonts w:asciiTheme="minorHAnsi" w:hAnsiTheme="minorHAnsi" w:cstheme="minorHAnsi"/>
          <w:color w:val="000000"/>
          <w:sz w:val="22"/>
          <w:szCs w:val="22"/>
        </w:rPr>
        <w:t xml:space="preserve">Yanti, Y., Warnita., Reflin dan M. Busniah. 2017. Identification and Characterization of Potential Indegenous Endophytic Bacteria which had Ability to Promote Growth Rate of Tomatoes and Biocontrol Agent of </w:t>
      </w:r>
      <w:r w:rsidRPr="00C26BF5">
        <w:rPr>
          <w:rFonts w:asciiTheme="minorHAnsi" w:hAnsiTheme="minorHAnsi" w:cstheme="minorHAnsi"/>
          <w:i/>
          <w:iCs/>
          <w:color w:val="000000"/>
          <w:sz w:val="22"/>
          <w:szCs w:val="22"/>
        </w:rPr>
        <w:t xml:space="preserve">Ralstonia solanacearum </w:t>
      </w:r>
      <w:r w:rsidRPr="00C26BF5">
        <w:rPr>
          <w:rFonts w:asciiTheme="minorHAnsi" w:hAnsiTheme="minorHAnsi" w:cstheme="minorHAnsi"/>
          <w:iCs/>
          <w:color w:val="000000"/>
          <w:sz w:val="22"/>
          <w:szCs w:val="22"/>
        </w:rPr>
        <w:t xml:space="preserve">and </w:t>
      </w:r>
      <w:r w:rsidRPr="00C26BF5">
        <w:rPr>
          <w:rFonts w:asciiTheme="minorHAnsi" w:hAnsiTheme="minorHAnsi" w:cstheme="minorHAnsi"/>
          <w:i/>
          <w:iCs/>
          <w:color w:val="000000"/>
          <w:sz w:val="22"/>
          <w:szCs w:val="22"/>
        </w:rPr>
        <w:t xml:space="preserve">Fusarium oxysporum </w:t>
      </w:r>
      <w:r w:rsidRPr="00C26BF5">
        <w:rPr>
          <w:rFonts w:asciiTheme="minorHAnsi" w:hAnsiTheme="minorHAnsi" w:cstheme="minorHAnsi"/>
          <w:color w:val="000000"/>
          <w:sz w:val="22"/>
          <w:szCs w:val="22"/>
        </w:rPr>
        <w:t xml:space="preserve">fsp. </w:t>
      </w:r>
      <w:r w:rsidRPr="00C26BF5">
        <w:rPr>
          <w:rFonts w:asciiTheme="minorHAnsi" w:hAnsiTheme="minorHAnsi" w:cstheme="minorHAnsi"/>
          <w:i/>
          <w:iCs/>
          <w:color w:val="000000"/>
          <w:sz w:val="22"/>
          <w:szCs w:val="22"/>
        </w:rPr>
        <w:t>solani</w:t>
      </w:r>
      <w:r w:rsidRPr="00C26BF5">
        <w:rPr>
          <w:rFonts w:asciiTheme="minorHAnsi" w:hAnsiTheme="minorHAnsi" w:cstheme="minorHAnsi"/>
          <w:iCs/>
          <w:color w:val="000000"/>
          <w:sz w:val="22"/>
          <w:szCs w:val="22"/>
        </w:rPr>
        <w:t xml:space="preserve">. </w:t>
      </w:r>
      <w:r w:rsidRPr="00C26BF5">
        <w:rPr>
          <w:rFonts w:asciiTheme="minorHAnsi" w:hAnsiTheme="minorHAnsi" w:cstheme="minorHAnsi"/>
          <w:i/>
          <w:color w:val="000000"/>
          <w:sz w:val="22"/>
          <w:szCs w:val="22"/>
        </w:rPr>
        <w:t>J. Microbiolgy Indonesia</w:t>
      </w:r>
      <w:r w:rsidRPr="00C26BF5">
        <w:rPr>
          <w:rFonts w:asciiTheme="minorHAnsi" w:hAnsiTheme="minorHAnsi" w:cstheme="minorHAnsi"/>
          <w:color w:val="000000"/>
          <w:sz w:val="22"/>
          <w:szCs w:val="22"/>
        </w:rPr>
        <w:t xml:space="preserve"> 11 (4): 117-122</w:t>
      </w:r>
    </w:p>
    <w:p w14:paraId="7DF344B1" w14:textId="77777777" w:rsidR="00100D9A" w:rsidRPr="00C26BF5" w:rsidRDefault="00100D9A" w:rsidP="00C26BF5">
      <w:pPr>
        <w:pStyle w:val="Default"/>
        <w:ind w:left="567" w:hanging="567"/>
        <w:jc w:val="both"/>
        <w:rPr>
          <w:rFonts w:asciiTheme="minorHAnsi" w:hAnsiTheme="minorHAnsi" w:cstheme="minorHAnsi"/>
          <w:sz w:val="22"/>
          <w:szCs w:val="22"/>
        </w:rPr>
      </w:pPr>
      <w:r w:rsidRPr="00C26BF5">
        <w:rPr>
          <w:rFonts w:asciiTheme="minorHAnsi" w:hAnsiTheme="minorHAnsi" w:cstheme="minorHAnsi"/>
          <w:sz w:val="22"/>
          <w:szCs w:val="22"/>
        </w:rPr>
        <w:t xml:space="preserve">Yanti, Y., Warnita, Reflin and M. Busniah. 2018. </w:t>
      </w:r>
      <w:r w:rsidRPr="00C26BF5">
        <w:rPr>
          <w:rFonts w:asciiTheme="minorHAnsi" w:hAnsiTheme="minorHAnsi" w:cstheme="minorHAnsi"/>
          <w:bCs/>
          <w:sz w:val="22"/>
          <w:szCs w:val="22"/>
        </w:rPr>
        <w:t xml:space="preserve">Indigenous endophyte bacteria ability to control </w:t>
      </w:r>
      <w:r w:rsidRPr="00C26BF5">
        <w:rPr>
          <w:rFonts w:asciiTheme="minorHAnsi" w:hAnsiTheme="minorHAnsi" w:cstheme="minorHAnsi"/>
          <w:bCs/>
          <w:i/>
          <w:iCs/>
          <w:sz w:val="22"/>
          <w:szCs w:val="22"/>
        </w:rPr>
        <w:t xml:space="preserve">Ralstonia </w:t>
      </w:r>
      <w:r w:rsidRPr="00C26BF5">
        <w:rPr>
          <w:rFonts w:asciiTheme="minorHAnsi" w:hAnsiTheme="minorHAnsi" w:cstheme="minorHAnsi"/>
          <w:bCs/>
          <w:sz w:val="22"/>
          <w:szCs w:val="22"/>
        </w:rPr>
        <w:t xml:space="preserve">and </w:t>
      </w:r>
      <w:r w:rsidRPr="00C26BF5">
        <w:rPr>
          <w:rFonts w:asciiTheme="minorHAnsi" w:hAnsiTheme="minorHAnsi" w:cstheme="minorHAnsi"/>
          <w:bCs/>
          <w:i/>
          <w:iCs/>
          <w:sz w:val="22"/>
          <w:szCs w:val="22"/>
        </w:rPr>
        <w:t xml:space="preserve">Fusarium </w:t>
      </w:r>
      <w:r w:rsidRPr="00C26BF5">
        <w:rPr>
          <w:rFonts w:asciiTheme="minorHAnsi" w:hAnsiTheme="minorHAnsi" w:cstheme="minorHAnsi"/>
          <w:bCs/>
          <w:sz w:val="22"/>
          <w:szCs w:val="22"/>
        </w:rPr>
        <w:t xml:space="preserve">wilt disease on chili pepper. </w:t>
      </w:r>
      <w:r w:rsidRPr="00C26BF5">
        <w:rPr>
          <w:rFonts w:asciiTheme="minorHAnsi" w:hAnsiTheme="minorHAnsi" w:cstheme="minorHAnsi"/>
          <w:bCs/>
          <w:i/>
          <w:sz w:val="22"/>
          <w:szCs w:val="22"/>
        </w:rPr>
        <w:t>J. Biodiversitas.</w:t>
      </w:r>
      <w:r w:rsidRPr="00C26BF5">
        <w:rPr>
          <w:rFonts w:asciiTheme="minorHAnsi" w:hAnsiTheme="minorHAnsi" w:cstheme="minorHAnsi"/>
          <w:bCs/>
          <w:sz w:val="22"/>
          <w:szCs w:val="22"/>
        </w:rPr>
        <w:t xml:space="preserve"> </w:t>
      </w:r>
      <w:r w:rsidRPr="00C26BF5">
        <w:rPr>
          <w:rFonts w:asciiTheme="minorHAnsi" w:hAnsiTheme="minorHAnsi" w:cstheme="minorHAnsi"/>
          <w:sz w:val="22"/>
          <w:szCs w:val="22"/>
        </w:rPr>
        <w:t>Vol. 19(4). Pages: 1532-1538</w:t>
      </w:r>
    </w:p>
    <w:p w14:paraId="789F261F" w14:textId="77777777" w:rsidR="00100D9A" w:rsidRPr="00C26BF5" w:rsidRDefault="00100D9A" w:rsidP="00C26BF5">
      <w:pPr>
        <w:autoSpaceDE w:val="0"/>
        <w:autoSpaceDN w:val="0"/>
        <w:adjustRightInd w:val="0"/>
        <w:ind w:left="567" w:hanging="567"/>
        <w:jc w:val="both"/>
        <w:rPr>
          <w:rFonts w:asciiTheme="minorHAnsi" w:hAnsiTheme="minorHAnsi" w:cstheme="minorHAnsi"/>
          <w:sz w:val="22"/>
          <w:szCs w:val="22"/>
        </w:rPr>
      </w:pPr>
      <w:r w:rsidRPr="00C26BF5">
        <w:rPr>
          <w:rFonts w:asciiTheme="minorHAnsi" w:hAnsiTheme="minorHAnsi" w:cstheme="minorHAnsi"/>
          <w:sz w:val="22"/>
          <w:szCs w:val="22"/>
        </w:rPr>
        <w:t xml:space="preserve">Yanti, Y., H. Hamid and Reflin. 2018. Indigenous Rhizobacteria Screening from Tomato to Control </w:t>
      </w:r>
      <w:r w:rsidRPr="00C26BF5">
        <w:rPr>
          <w:rFonts w:asciiTheme="minorHAnsi" w:hAnsiTheme="minorHAnsi" w:cstheme="minorHAnsi"/>
          <w:i/>
          <w:iCs/>
          <w:sz w:val="22"/>
          <w:szCs w:val="22"/>
        </w:rPr>
        <w:t xml:space="preserve">Ralstonia Syzigii </w:t>
      </w:r>
      <w:r w:rsidRPr="00C26BF5">
        <w:rPr>
          <w:rFonts w:asciiTheme="minorHAnsi" w:hAnsiTheme="minorHAnsi" w:cstheme="minorHAnsi"/>
          <w:sz w:val="22"/>
          <w:szCs w:val="22"/>
        </w:rPr>
        <w:t xml:space="preserve">subsp. </w:t>
      </w:r>
      <w:r w:rsidRPr="00C26BF5">
        <w:rPr>
          <w:rFonts w:asciiTheme="minorHAnsi" w:hAnsiTheme="minorHAnsi" w:cstheme="minorHAnsi"/>
          <w:i/>
          <w:iCs/>
          <w:sz w:val="22"/>
          <w:szCs w:val="22"/>
        </w:rPr>
        <w:t xml:space="preserve">indonesiensis </w:t>
      </w:r>
      <w:r w:rsidRPr="00C26BF5">
        <w:rPr>
          <w:rFonts w:asciiTheme="minorHAnsi" w:hAnsiTheme="minorHAnsi" w:cstheme="minorHAnsi"/>
          <w:sz w:val="22"/>
          <w:szCs w:val="22"/>
        </w:rPr>
        <w:t xml:space="preserve">and Promote Plant Growth Rate and Yield. </w:t>
      </w:r>
      <w:r w:rsidRPr="00C26BF5">
        <w:rPr>
          <w:rFonts w:asciiTheme="minorHAnsi" w:hAnsiTheme="minorHAnsi" w:cstheme="minorHAnsi"/>
          <w:i/>
          <w:iCs/>
          <w:sz w:val="22"/>
          <w:szCs w:val="22"/>
        </w:rPr>
        <w:t>J. HPT Tropika</w:t>
      </w:r>
      <w:r w:rsidRPr="00C26BF5">
        <w:rPr>
          <w:rFonts w:asciiTheme="minorHAnsi" w:hAnsiTheme="minorHAnsi" w:cstheme="minorHAnsi"/>
          <w:sz w:val="22"/>
          <w:szCs w:val="22"/>
        </w:rPr>
        <w:t>. 18 (2): 177-185</w:t>
      </w:r>
    </w:p>
    <w:p w14:paraId="0C865BCA" w14:textId="77777777" w:rsidR="00100D9A" w:rsidRPr="00C26BF5" w:rsidRDefault="00100D9A" w:rsidP="00C26BF5">
      <w:pPr>
        <w:ind w:left="567" w:hanging="567"/>
        <w:jc w:val="both"/>
        <w:rPr>
          <w:rFonts w:asciiTheme="minorHAnsi" w:hAnsiTheme="minorHAnsi" w:cstheme="minorHAnsi"/>
          <w:sz w:val="22"/>
          <w:szCs w:val="22"/>
        </w:rPr>
      </w:pPr>
      <w:r w:rsidRPr="00C26BF5">
        <w:rPr>
          <w:rFonts w:asciiTheme="minorHAnsi" w:hAnsiTheme="minorHAnsi" w:cstheme="minorHAnsi"/>
          <w:sz w:val="22"/>
          <w:szCs w:val="22"/>
        </w:rPr>
        <w:t xml:space="preserve">Yanti, Y., H. Hamid., Reflin., Warnita and T. Habazar. 2020. The ability of indigenous </w:t>
      </w:r>
      <w:r w:rsidRPr="00C26BF5">
        <w:rPr>
          <w:rFonts w:asciiTheme="minorHAnsi" w:hAnsiTheme="minorHAnsi" w:cstheme="minorHAnsi"/>
          <w:i/>
          <w:sz w:val="22"/>
          <w:szCs w:val="22"/>
        </w:rPr>
        <w:t>Bacillus</w:t>
      </w:r>
      <w:r w:rsidRPr="00C26BF5">
        <w:rPr>
          <w:rFonts w:asciiTheme="minorHAnsi" w:hAnsiTheme="minorHAnsi" w:cstheme="minorHAnsi"/>
          <w:sz w:val="22"/>
          <w:szCs w:val="22"/>
        </w:rPr>
        <w:t xml:space="preserve"> spp. consortia to control the anthracnose disease (</w:t>
      </w:r>
      <w:r w:rsidRPr="00C26BF5">
        <w:rPr>
          <w:rFonts w:asciiTheme="minorHAnsi" w:hAnsiTheme="minorHAnsi" w:cstheme="minorHAnsi"/>
          <w:i/>
          <w:sz w:val="22"/>
          <w:szCs w:val="22"/>
        </w:rPr>
        <w:t>Colletrotricum capsici</w:t>
      </w:r>
      <w:r w:rsidRPr="00C26BF5">
        <w:rPr>
          <w:rFonts w:asciiTheme="minorHAnsi" w:hAnsiTheme="minorHAnsi" w:cstheme="minorHAnsi"/>
          <w:sz w:val="22"/>
          <w:szCs w:val="22"/>
        </w:rPr>
        <w:t xml:space="preserve">) and increase the growth of chili plants. </w:t>
      </w:r>
      <w:r w:rsidRPr="00C26BF5">
        <w:rPr>
          <w:rFonts w:asciiTheme="minorHAnsi" w:hAnsiTheme="minorHAnsi" w:cstheme="minorHAnsi"/>
          <w:i/>
          <w:iCs/>
          <w:sz w:val="22"/>
          <w:szCs w:val="22"/>
        </w:rPr>
        <w:t>J. Biodiversitas</w:t>
      </w:r>
      <w:r w:rsidRPr="00C26BF5">
        <w:rPr>
          <w:rFonts w:asciiTheme="minorHAnsi" w:hAnsiTheme="minorHAnsi" w:cstheme="minorHAnsi"/>
          <w:sz w:val="22"/>
          <w:szCs w:val="22"/>
        </w:rPr>
        <w:t>. Vol. 21(1). Pages: 179-186</w:t>
      </w:r>
    </w:p>
    <w:p w14:paraId="197C16D9" w14:textId="77777777" w:rsidR="00100D9A" w:rsidRPr="00084989" w:rsidRDefault="00100D9A" w:rsidP="00100D9A">
      <w:pPr>
        <w:autoSpaceDE w:val="0"/>
        <w:autoSpaceDN w:val="0"/>
        <w:adjustRightInd w:val="0"/>
        <w:spacing w:line="276" w:lineRule="auto"/>
        <w:ind w:left="720" w:hanging="720"/>
        <w:jc w:val="both"/>
        <w:rPr>
          <w:rFonts w:asciiTheme="minorHAnsi" w:hAnsiTheme="minorHAnsi" w:cstheme="minorHAnsi"/>
          <w:color w:val="000000"/>
          <w:sz w:val="22"/>
          <w:szCs w:val="22"/>
        </w:rPr>
      </w:pPr>
    </w:p>
    <w:p w14:paraId="48853ABA" w14:textId="77777777" w:rsidR="00470F1D" w:rsidRDefault="00470F1D" w:rsidP="006A2AD0">
      <w:pPr>
        <w:pStyle w:val="ListParagraph"/>
        <w:spacing w:after="120"/>
        <w:ind w:left="567" w:hanging="567"/>
        <w:jc w:val="both"/>
        <w:rPr>
          <w:rFonts w:ascii="Calibri" w:hAnsi="Calibri" w:cs="Calibri"/>
          <w:noProof/>
          <w:sz w:val="22"/>
          <w:szCs w:val="20"/>
        </w:rPr>
        <w:sectPr w:rsidR="00470F1D" w:rsidSect="00983F3B">
          <w:type w:val="continuous"/>
          <w:pgSz w:w="11907" w:h="16840" w:code="9"/>
          <w:pgMar w:top="1701" w:right="1701" w:bottom="1701" w:left="1701" w:header="720" w:footer="720" w:gutter="0"/>
          <w:cols w:space="567"/>
          <w:docGrid w:linePitch="360"/>
        </w:sectPr>
      </w:pPr>
    </w:p>
    <w:p w14:paraId="3A2ADEBE" w14:textId="77777777" w:rsidR="00792699" w:rsidRPr="006A2AD0" w:rsidRDefault="00470F1D" w:rsidP="006A2AD0">
      <w:pPr>
        <w:pStyle w:val="ListParagraph"/>
        <w:spacing w:after="120"/>
        <w:ind w:left="567" w:hanging="567"/>
        <w:jc w:val="both"/>
        <w:rPr>
          <w:rFonts w:ascii="Calibri" w:hAnsi="Calibri" w:cs="Calibri"/>
          <w:noProof/>
          <w:sz w:val="22"/>
          <w:szCs w:val="20"/>
          <w:lang w:val="id-ID"/>
        </w:rPr>
      </w:pPr>
      <w:r>
        <w:rPr>
          <w:rFonts w:ascii="Calibri" w:hAnsi="Calibri" w:cs="Calibri"/>
          <w:noProof/>
          <w:sz w:val="22"/>
          <w:szCs w:val="20"/>
        </w:rPr>
        <w:br w:type="column"/>
      </w:r>
    </w:p>
    <w:sectPr w:rsidR="00792699" w:rsidRPr="006A2AD0" w:rsidSect="00983F3B">
      <w:type w:val="continuous"/>
      <w:pgSz w:w="11907" w:h="16840" w:code="9"/>
      <w:pgMar w:top="1701" w:right="1701" w:bottom="1701" w:left="170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B20D" w14:textId="77777777" w:rsidR="00E7040A" w:rsidRDefault="00E7040A">
      <w:r>
        <w:separator/>
      </w:r>
    </w:p>
  </w:endnote>
  <w:endnote w:type="continuationSeparator" w:id="0">
    <w:p w14:paraId="32B5640F" w14:textId="77777777" w:rsidR="00E7040A" w:rsidRDefault="00E7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7D4D" w14:textId="77777777" w:rsidR="005B0F6B" w:rsidRDefault="005B0F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E2E5C4" w14:textId="77777777" w:rsidR="005B0F6B" w:rsidRDefault="005B0F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A9C7" w14:textId="77777777" w:rsidR="005B0F6B" w:rsidRPr="002D4BDD" w:rsidRDefault="005B0F6B">
    <w:pPr>
      <w:pStyle w:val="Footer"/>
      <w:framePr w:wrap="around" w:vAnchor="text" w:hAnchor="margin" w:xAlign="center" w:y="1"/>
      <w:rPr>
        <w:rStyle w:val="PageNumber"/>
        <w:rFonts w:ascii="Calibri" w:hAnsi="Calibri"/>
        <w:sz w:val="20"/>
        <w:szCs w:val="20"/>
      </w:rPr>
    </w:pPr>
    <w:r w:rsidRPr="002D4BDD">
      <w:rPr>
        <w:rStyle w:val="PageNumber"/>
        <w:rFonts w:ascii="Calibri" w:hAnsi="Calibri"/>
        <w:sz w:val="20"/>
        <w:szCs w:val="20"/>
      </w:rPr>
      <w:fldChar w:fldCharType="begin"/>
    </w:r>
    <w:r w:rsidRPr="002D4BDD">
      <w:rPr>
        <w:rStyle w:val="PageNumber"/>
        <w:rFonts w:ascii="Calibri" w:hAnsi="Calibri"/>
        <w:sz w:val="20"/>
        <w:szCs w:val="20"/>
      </w:rPr>
      <w:instrText xml:space="preserve">PAGE  </w:instrText>
    </w:r>
    <w:r w:rsidRPr="002D4BDD">
      <w:rPr>
        <w:rStyle w:val="PageNumber"/>
        <w:rFonts w:ascii="Calibri" w:hAnsi="Calibri"/>
        <w:sz w:val="20"/>
        <w:szCs w:val="20"/>
      </w:rPr>
      <w:fldChar w:fldCharType="separate"/>
    </w:r>
    <w:r w:rsidR="00A56A84">
      <w:rPr>
        <w:rStyle w:val="PageNumber"/>
        <w:rFonts w:ascii="Calibri" w:hAnsi="Calibri"/>
        <w:noProof/>
        <w:sz w:val="20"/>
        <w:szCs w:val="20"/>
      </w:rPr>
      <w:t>11</w:t>
    </w:r>
    <w:r w:rsidRPr="002D4BDD">
      <w:rPr>
        <w:rStyle w:val="PageNumber"/>
        <w:rFonts w:ascii="Calibri" w:hAnsi="Calibri"/>
        <w:sz w:val="20"/>
        <w:szCs w:val="20"/>
      </w:rPr>
      <w:fldChar w:fldCharType="end"/>
    </w:r>
  </w:p>
  <w:p w14:paraId="64521AAF" w14:textId="77777777" w:rsidR="005B0F6B" w:rsidRDefault="005B0F6B">
    <w:pPr>
      <w:pStyle w:val="Footer"/>
      <w:framePr w:wrap="around" w:vAnchor="text" w:hAnchor="margin" w:xAlign="right" w:y="1"/>
      <w:rPr>
        <w:rStyle w:val="PageNumber"/>
      </w:rPr>
    </w:pPr>
  </w:p>
  <w:p w14:paraId="3CD69693" w14:textId="77777777" w:rsidR="005B0F6B" w:rsidRDefault="005B0F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A95BD" w14:textId="77777777" w:rsidR="00E7040A" w:rsidRDefault="00E7040A">
      <w:r>
        <w:separator/>
      </w:r>
    </w:p>
  </w:footnote>
  <w:footnote w:type="continuationSeparator" w:id="0">
    <w:p w14:paraId="39E8AA51" w14:textId="77777777" w:rsidR="00E7040A" w:rsidRDefault="00E70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D7F8" w14:textId="77777777" w:rsidR="005B0F6B" w:rsidRPr="002D4BDD" w:rsidRDefault="005B0F6B" w:rsidP="002449DB">
    <w:pPr>
      <w:pStyle w:val="Header"/>
      <w:jc w:val="right"/>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DC4"/>
    <w:multiLevelType w:val="hybridMultilevel"/>
    <w:tmpl w:val="9E407A2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704E6F"/>
    <w:multiLevelType w:val="hybridMultilevel"/>
    <w:tmpl w:val="66600E5E"/>
    <w:lvl w:ilvl="0" w:tplc="04090011">
      <w:start w:val="1"/>
      <w:numFmt w:val="decimal"/>
      <w:lvlText w:val="%1)"/>
      <w:lvlJc w:val="left"/>
      <w:pPr>
        <w:tabs>
          <w:tab w:val="num" w:pos="720"/>
        </w:tabs>
        <w:ind w:left="720" w:hanging="360"/>
      </w:pPr>
      <w:rPr>
        <w:rFonts w:hint="default"/>
      </w:rPr>
    </w:lvl>
    <w:lvl w:ilvl="1" w:tplc="68A8831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B5164"/>
    <w:multiLevelType w:val="hybridMultilevel"/>
    <w:tmpl w:val="D5E0B092"/>
    <w:lvl w:ilvl="0" w:tplc="CE62178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0B7663C1"/>
    <w:multiLevelType w:val="hybridMultilevel"/>
    <w:tmpl w:val="13B8BA0C"/>
    <w:lvl w:ilvl="0" w:tplc="BBB4A06E">
      <w:start w:val="1"/>
      <w:numFmt w:val="upperLetter"/>
      <w:lvlText w:val="%1."/>
      <w:lvlJc w:val="left"/>
      <w:pPr>
        <w:ind w:left="600" w:hanging="360"/>
      </w:pPr>
      <w:rPr>
        <w:rFonts w:hint="default"/>
        <w:b w:val="0"/>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12573DF2"/>
    <w:multiLevelType w:val="hybridMultilevel"/>
    <w:tmpl w:val="77568D30"/>
    <w:lvl w:ilvl="0" w:tplc="0409000F">
      <w:start w:val="1"/>
      <w:numFmt w:val="decimal"/>
      <w:lvlText w:val="%1."/>
      <w:lvlJc w:val="left"/>
      <w:pPr>
        <w:tabs>
          <w:tab w:val="num" w:pos="720"/>
        </w:tabs>
        <w:ind w:left="720" w:hanging="360"/>
      </w:pPr>
    </w:lvl>
    <w:lvl w:ilvl="1" w:tplc="ED7EBC38">
      <w:start w:val="1"/>
      <w:numFmt w:val="bullet"/>
      <w:lvlText w:val=""/>
      <w:legacy w:legacy="1" w:legacySpace="360" w:legacyIndent="360"/>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014883"/>
    <w:multiLevelType w:val="hybridMultilevel"/>
    <w:tmpl w:val="5A668076"/>
    <w:lvl w:ilvl="0" w:tplc="BBB4A06E">
      <w:start w:val="1"/>
      <w:numFmt w:val="upperLetter"/>
      <w:lvlText w:val="%1."/>
      <w:lvlJc w:val="left"/>
      <w:pPr>
        <w:ind w:left="600" w:hanging="360"/>
      </w:pPr>
      <w:rPr>
        <w:rFonts w:hint="default"/>
        <w:b w:val="0"/>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18FF16CE"/>
    <w:multiLevelType w:val="hybridMultilevel"/>
    <w:tmpl w:val="C7327F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7E1D9D"/>
    <w:multiLevelType w:val="hybridMultilevel"/>
    <w:tmpl w:val="3BF0C7A0"/>
    <w:lvl w:ilvl="0" w:tplc="C5DAE288">
      <w:start w:val="1"/>
      <w:numFmt w:val="decimal"/>
      <w:lvlText w:val="3.%1."/>
      <w:lvlJc w:val="left"/>
      <w:pPr>
        <w:ind w:left="600" w:hanging="360"/>
      </w:pPr>
      <w:rPr>
        <w:rFonts w:hint="default"/>
        <w:b/>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1A044339"/>
    <w:multiLevelType w:val="singleLevel"/>
    <w:tmpl w:val="5704C03C"/>
    <w:lvl w:ilvl="0">
      <w:start w:val="1"/>
      <w:numFmt w:val="decimal"/>
      <w:lvlText w:val="%1."/>
      <w:lvlJc w:val="left"/>
      <w:pPr>
        <w:tabs>
          <w:tab w:val="num" w:pos="375"/>
        </w:tabs>
        <w:ind w:left="375" w:hanging="375"/>
      </w:pPr>
      <w:rPr>
        <w:rFonts w:hint="default"/>
      </w:rPr>
    </w:lvl>
  </w:abstractNum>
  <w:abstractNum w:abstractNumId="9" w15:restartNumberingAfterBreak="0">
    <w:nsid w:val="20F34146"/>
    <w:multiLevelType w:val="hybridMultilevel"/>
    <w:tmpl w:val="C0CCFE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5C70845"/>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DF427F5"/>
    <w:multiLevelType w:val="hybridMultilevel"/>
    <w:tmpl w:val="E4E853B8"/>
    <w:lvl w:ilvl="0" w:tplc="82C8B930">
      <w:start w:val="1"/>
      <w:numFmt w:val="decimal"/>
      <w:lvlText w:val="%1."/>
      <w:lvlJc w:val="left"/>
      <w:pPr>
        <w:tabs>
          <w:tab w:val="num" w:pos="291"/>
        </w:tabs>
        <w:ind w:left="291" w:hanging="360"/>
      </w:pPr>
      <w:rPr>
        <w:rFonts w:hint="default"/>
      </w:rPr>
    </w:lvl>
    <w:lvl w:ilvl="1" w:tplc="04090019" w:tentative="1">
      <w:start w:val="1"/>
      <w:numFmt w:val="lowerLetter"/>
      <w:lvlText w:val="%2."/>
      <w:lvlJc w:val="left"/>
      <w:pPr>
        <w:tabs>
          <w:tab w:val="num" w:pos="1011"/>
        </w:tabs>
        <w:ind w:left="1011" w:hanging="360"/>
      </w:pPr>
    </w:lvl>
    <w:lvl w:ilvl="2" w:tplc="0409001B" w:tentative="1">
      <w:start w:val="1"/>
      <w:numFmt w:val="lowerRoman"/>
      <w:lvlText w:val="%3."/>
      <w:lvlJc w:val="right"/>
      <w:pPr>
        <w:tabs>
          <w:tab w:val="num" w:pos="1731"/>
        </w:tabs>
        <w:ind w:left="1731" w:hanging="180"/>
      </w:pPr>
    </w:lvl>
    <w:lvl w:ilvl="3" w:tplc="0409000F" w:tentative="1">
      <w:start w:val="1"/>
      <w:numFmt w:val="decimal"/>
      <w:lvlText w:val="%4."/>
      <w:lvlJc w:val="left"/>
      <w:pPr>
        <w:tabs>
          <w:tab w:val="num" w:pos="2451"/>
        </w:tabs>
        <w:ind w:left="2451" w:hanging="360"/>
      </w:pPr>
    </w:lvl>
    <w:lvl w:ilvl="4" w:tplc="04090019" w:tentative="1">
      <w:start w:val="1"/>
      <w:numFmt w:val="lowerLetter"/>
      <w:lvlText w:val="%5."/>
      <w:lvlJc w:val="left"/>
      <w:pPr>
        <w:tabs>
          <w:tab w:val="num" w:pos="3171"/>
        </w:tabs>
        <w:ind w:left="3171" w:hanging="360"/>
      </w:pPr>
    </w:lvl>
    <w:lvl w:ilvl="5" w:tplc="0409001B" w:tentative="1">
      <w:start w:val="1"/>
      <w:numFmt w:val="lowerRoman"/>
      <w:lvlText w:val="%6."/>
      <w:lvlJc w:val="right"/>
      <w:pPr>
        <w:tabs>
          <w:tab w:val="num" w:pos="3891"/>
        </w:tabs>
        <w:ind w:left="3891" w:hanging="180"/>
      </w:pPr>
    </w:lvl>
    <w:lvl w:ilvl="6" w:tplc="0409000F" w:tentative="1">
      <w:start w:val="1"/>
      <w:numFmt w:val="decimal"/>
      <w:lvlText w:val="%7."/>
      <w:lvlJc w:val="left"/>
      <w:pPr>
        <w:tabs>
          <w:tab w:val="num" w:pos="4611"/>
        </w:tabs>
        <w:ind w:left="4611" w:hanging="360"/>
      </w:pPr>
    </w:lvl>
    <w:lvl w:ilvl="7" w:tplc="04090019" w:tentative="1">
      <w:start w:val="1"/>
      <w:numFmt w:val="lowerLetter"/>
      <w:lvlText w:val="%8."/>
      <w:lvlJc w:val="left"/>
      <w:pPr>
        <w:tabs>
          <w:tab w:val="num" w:pos="5331"/>
        </w:tabs>
        <w:ind w:left="5331" w:hanging="360"/>
      </w:pPr>
    </w:lvl>
    <w:lvl w:ilvl="8" w:tplc="0409001B" w:tentative="1">
      <w:start w:val="1"/>
      <w:numFmt w:val="lowerRoman"/>
      <w:lvlText w:val="%9."/>
      <w:lvlJc w:val="right"/>
      <w:pPr>
        <w:tabs>
          <w:tab w:val="num" w:pos="6051"/>
        </w:tabs>
        <w:ind w:left="6051" w:hanging="180"/>
      </w:pPr>
    </w:lvl>
  </w:abstractNum>
  <w:abstractNum w:abstractNumId="12" w15:restartNumberingAfterBreak="0">
    <w:nsid w:val="2E246223"/>
    <w:multiLevelType w:val="hybridMultilevel"/>
    <w:tmpl w:val="4584338A"/>
    <w:lvl w:ilvl="0" w:tplc="04090015">
      <w:start w:val="5"/>
      <w:numFmt w:val="upperLetter"/>
      <w:lvlText w:val="%1."/>
      <w:lvlJc w:val="left"/>
      <w:pPr>
        <w:tabs>
          <w:tab w:val="num" w:pos="720"/>
        </w:tabs>
        <w:ind w:left="720" w:hanging="360"/>
      </w:pPr>
      <w:rPr>
        <w:rFonts w:hint="default"/>
      </w:rPr>
    </w:lvl>
    <w:lvl w:ilvl="1" w:tplc="7166DD3A">
      <w:start w:val="1"/>
      <w:numFmt w:val="bullet"/>
      <w:lvlText w:val="-"/>
      <w:lvlJc w:val="left"/>
      <w:pPr>
        <w:tabs>
          <w:tab w:val="num" w:pos="1440"/>
        </w:tabs>
        <w:ind w:left="1440" w:hanging="360"/>
      </w:pPr>
      <w:rPr>
        <w:rFonts w:hint="default"/>
      </w:rPr>
    </w:lvl>
    <w:lvl w:ilvl="2" w:tplc="A78E7362">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F62C3E"/>
    <w:multiLevelType w:val="multilevel"/>
    <w:tmpl w:val="7B24A636"/>
    <w:lvl w:ilvl="0">
      <w:start w:val="1"/>
      <w:numFmt w:val="decimal"/>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2C331C7"/>
    <w:multiLevelType w:val="multilevel"/>
    <w:tmpl w:val="C748A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B26E0C"/>
    <w:multiLevelType w:val="hybridMultilevel"/>
    <w:tmpl w:val="045206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F61253"/>
    <w:multiLevelType w:val="hybridMultilevel"/>
    <w:tmpl w:val="E018BC00"/>
    <w:lvl w:ilvl="0" w:tplc="CD3ABEB0">
      <w:start w:val="1"/>
      <w:numFmt w:val="decimal"/>
      <w:lvlText w:val="%1."/>
      <w:lvlJc w:val="left"/>
      <w:pPr>
        <w:tabs>
          <w:tab w:val="num" w:pos="360"/>
        </w:tabs>
        <w:ind w:left="360" w:hanging="360"/>
      </w:pPr>
      <w:rPr>
        <w:rFonts w:hint="default"/>
      </w:rPr>
    </w:lvl>
    <w:lvl w:ilvl="1" w:tplc="F1E0D214">
      <w:start w:val="1"/>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8CF2A32"/>
    <w:multiLevelType w:val="hybridMultilevel"/>
    <w:tmpl w:val="E018BC00"/>
    <w:lvl w:ilvl="0" w:tplc="CD3ABEB0">
      <w:start w:val="1"/>
      <w:numFmt w:val="decimal"/>
      <w:lvlText w:val="%1."/>
      <w:lvlJc w:val="left"/>
      <w:pPr>
        <w:tabs>
          <w:tab w:val="num" w:pos="360"/>
        </w:tabs>
        <w:ind w:left="360" w:hanging="360"/>
      </w:pPr>
      <w:rPr>
        <w:rFonts w:hint="default"/>
      </w:rPr>
    </w:lvl>
    <w:lvl w:ilvl="1" w:tplc="F1E0D214">
      <w:start w:val="1"/>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9937DBD"/>
    <w:multiLevelType w:val="hybridMultilevel"/>
    <w:tmpl w:val="A4A86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13F1F"/>
    <w:multiLevelType w:val="hybridMultilevel"/>
    <w:tmpl w:val="A956DCD2"/>
    <w:lvl w:ilvl="0" w:tplc="EBE42EA2">
      <w:start w:val="1"/>
      <w:numFmt w:val="decimal"/>
      <w:lvlText w:val="%1."/>
      <w:lvlJc w:val="left"/>
      <w:pPr>
        <w:tabs>
          <w:tab w:val="num" w:pos="720"/>
        </w:tabs>
        <w:ind w:left="720" w:hanging="360"/>
      </w:pPr>
      <w:rPr>
        <w:rFonts w:hint="default"/>
      </w:rPr>
    </w:lvl>
    <w:lvl w:ilvl="1" w:tplc="6F881C20">
      <w:numFmt w:val="none"/>
      <w:lvlText w:val=""/>
      <w:lvlJc w:val="left"/>
      <w:pPr>
        <w:tabs>
          <w:tab w:val="num" w:pos="360"/>
        </w:tabs>
      </w:pPr>
    </w:lvl>
    <w:lvl w:ilvl="2" w:tplc="4ACCF9CE">
      <w:numFmt w:val="none"/>
      <w:lvlText w:val=""/>
      <w:lvlJc w:val="left"/>
      <w:pPr>
        <w:tabs>
          <w:tab w:val="num" w:pos="360"/>
        </w:tabs>
      </w:pPr>
    </w:lvl>
    <w:lvl w:ilvl="3" w:tplc="F4DAF01C">
      <w:numFmt w:val="none"/>
      <w:lvlText w:val=""/>
      <w:lvlJc w:val="left"/>
      <w:pPr>
        <w:tabs>
          <w:tab w:val="num" w:pos="360"/>
        </w:tabs>
      </w:pPr>
    </w:lvl>
    <w:lvl w:ilvl="4" w:tplc="1BCA9E9C">
      <w:numFmt w:val="none"/>
      <w:lvlText w:val=""/>
      <w:lvlJc w:val="left"/>
      <w:pPr>
        <w:tabs>
          <w:tab w:val="num" w:pos="360"/>
        </w:tabs>
      </w:pPr>
    </w:lvl>
    <w:lvl w:ilvl="5" w:tplc="4E847AE8">
      <w:numFmt w:val="none"/>
      <w:lvlText w:val=""/>
      <w:lvlJc w:val="left"/>
      <w:pPr>
        <w:tabs>
          <w:tab w:val="num" w:pos="360"/>
        </w:tabs>
      </w:pPr>
    </w:lvl>
    <w:lvl w:ilvl="6" w:tplc="74A453E6">
      <w:numFmt w:val="none"/>
      <w:lvlText w:val=""/>
      <w:lvlJc w:val="left"/>
      <w:pPr>
        <w:tabs>
          <w:tab w:val="num" w:pos="360"/>
        </w:tabs>
      </w:pPr>
    </w:lvl>
    <w:lvl w:ilvl="7" w:tplc="1882AF6C">
      <w:numFmt w:val="none"/>
      <w:lvlText w:val=""/>
      <w:lvlJc w:val="left"/>
      <w:pPr>
        <w:tabs>
          <w:tab w:val="num" w:pos="360"/>
        </w:tabs>
      </w:pPr>
    </w:lvl>
    <w:lvl w:ilvl="8" w:tplc="4FEC6E28">
      <w:numFmt w:val="none"/>
      <w:lvlText w:val=""/>
      <w:lvlJc w:val="left"/>
      <w:pPr>
        <w:tabs>
          <w:tab w:val="num" w:pos="360"/>
        </w:tabs>
      </w:pPr>
    </w:lvl>
  </w:abstractNum>
  <w:abstractNum w:abstractNumId="20" w15:restartNumberingAfterBreak="0">
    <w:nsid w:val="3BDE77D6"/>
    <w:multiLevelType w:val="singleLevel"/>
    <w:tmpl w:val="A18C13D2"/>
    <w:lvl w:ilvl="0">
      <w:start w:val="1"/>
      <w:numFmt w:val="decimal"/>
      <w:lvlText w:val="%1. "/>
      <w:legacy w:legacy="1" w:legacySpace="0" w:legacyIndent="360"/>
      <w:lvlJc w:val="left"/>
      <w:pPr>
        <w:ind w:left="3420" w:hanging="360"/>
      </w:pPr>
      <w:rPr>
        <w:rFonts w:ascii="Arial" w:hAnsi="Arial" w:hint="default"/>
        <w:b w:val="0"/>
        <w:i w:val="0"/>
        <w:sz w:val="24"/>
        <w:u w:val="none"/>
      </w:rPr>
    </w:lvl>
  </w:abstractNum>
  <w:abstractNum w:abstractNumId="21" w15:restartNumberingAfterBreak="0">
    <w:nsid w:val="3D5519CD"/>
    <w:multiLevelType w:val="hybridMultilevel"/>
    <w:tmpl w:val="022E09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1F5C0E"/>
    <w:multiLevelType w:val="hybridMultilevel"/>
    <w:tmpl w:val="7BD63C2E"/>
    <w:lvl w:ilvl="0" w:tplc="8F0E9248">
      <w:start w:val="1"/>
      <w:numFmt w:val="decimal"/>
      <w:lvlText w:val="(%1)"/>
      <w:lvlJc w:val="left"/>
      <w:pPr>
        <w:ind w:left="1352" w:hanging="360"/>
      </w:pPr>
      <w:rPr>
        <w:rFonts w:hint="default"/>
      </w:rPr>
    </w:lvl>
    <w:lvl w:ilvl="1" w:tplc="04210019" w:tentative="1">
      <w:start w:val="1"/>
      <w:numFmt w:val="lowerLetter"/>
      <w:lvlText w:val="%2."/>
      <w:lvlJc w:val="left"/>
      <w:pPr>
        <w:ind w:left="2072" w:hanging="360"/>
      </w:pPr>
    </w:lvl>
    <w:lvl w:ilvl="2" w:tplc="0421001B" w:tentative="1">
      <w:start w:val="1"/>
      <w:numFmt w:val="lowerRoman"/>
      <w:lvlText w:val="%3."/>
      <w:lvlJc w:val="right"/>
      <w:pPr>
        <w:ind w:left="2792" w:hanging="180"/>
      </w:pPr>
    </w:lvl>
    <w:lvl w:ilvl="3" w:tplc="0421000F" w:tentative="1">
      <w:start w:val="1"/>
      <w:numFmt w:val="decimal"/>
      <w:lvlText w:val="%4."/>
      <w:lvlJc w:val="left"/>
      <w:pPr>
        <w:ind w:left="3512" w:hanging="360"/>
      </w:pPr>
    </w:lvl>
    <w:lvl w:ilvl="4" w:tplc="04210019" w:tentative="1">
      <w:start w:val="1"/>
      <w:numFmt w:val="lowerLetter"/>
      <w:lvlText w:val="%5."/>
      <w:lvlJc w:val="left"/>
      <w:pPr>
        <w:ind w:left="4232" w:hanging="360"/>
      </w:pPr>
    </w:lvl>
    <w:lvl w:ilvl="5" w:tplc="0421001B" w:tentative="1">
      <w:start w:val="1"/>
      <w:numFmt w:val="lowerRoman"/>
      <w:lvlText w:val="%6."/>
      <w:lvlJc w:val="right"/>
      <w:pPr>
        <w:ind w:left="4952" w:hanging="180"/>
      </w:pPr>
    </w:lvl>
    <w:lvl w:ilvl="6" w:tplc="0421000F" w:tentative="1">
      <w:start w:val="1"/>
      <w:numFmt w:val="decimal"/>
      <w:lvlText w:val="%7."/>
      <w:lvlJc w:val="left"/>
      <w:pPr>
        <w:ind w:left="5672" w:hanging="360"/>
      </w:pPr>
    </w:lvl>
    <w:lvl w:ilvl="7" w:tplc="04210019" w:tentative="1">
      <w:start w:val="1"/>
      <w:numFmt w:val="lowerLetter"/>
      <w:lvlText w:val="%8."/>
      <w:lvlJc w:val="left"/>
      <w:pPr>
        <w:ind w:left="6392" w:hanging="360"/>
      </w:pPr>
    </w:lvl>
    <w:lvl w:ilvl="8" w:tplc="0421001B" w:tentative="1">
      <w:start w:val="1"/>
      <w:numFmt w:val="lowerRoman"/>
      <w:lvlText w:val="%9."/>
      <w:lvlJc w:val="right"/>
      <w:pPr>
        <w:ind w:left="7112" w:hanging="180"/>
      </w:pPr>
    </w:lvl>
  </w:abstractNum>
  <w:abstractNum w:abstractNumId="23" w15:restartNumberingAfterBreak="0">
    <w:nsid w:val="42A73D41"/>
    <w:multiLevelType w:val="hybridMultilevel"/>
    <w:tmpl w:val="8E48CA3C"/>
    <w:lvl w:ilvl="0" w:tplc="0409000F">
      <w:start w:val="1"/>
      <w:numFmt w:val="decimal"/>
      <w:lvlText w:val="%1."/>
      <w:lvlJc w:val="left"/>
      <w:pPr>
        <w:tabs>
          <w:tab w:val="num" w:pos="720"/>
        </w:tabs>
        <w:ind w:left="720" w:hanging="360"/>
      </w:pPr>
      <w:rPr>
        <w:rFonts w:hint="default"/>
      </w:rPr>
    </w:lvl>
    <w:lvl w:ilvl="1" w:tplc="F20A1B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7550BD"/>
    <w:multiLevelType w:val="hybridMultilevel"/>
    <w:tmpl w:val="6D3870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E71CE3"/>
    <w:multiLevelType w:val="hybridMultilevel"/>
    <w:tmpl w:val="40265E3A"/>
    <w:lvl w:ilvl="0" w:tplc="DFC66DCA">
      <w:start w:val="1"/>
      <w:numFmt w:val="decimal"/>
      <w:lvlText w:val="%1."/>
      <w:lvlJc w:val="left"/>
      <w:pPr>
        <w:tabs>
          <w:tab w:val="num" w:pos="665"/>
        </w:tabs>
        <w:ind w:left="665" w:hanging="360"/>
      </w:pPr>
      <w:rPr>
        <w:rFonts w:hint="default"/>
      </w:rPr>
    </w:lvl>
    <w:lvl w:ilvl="1" w:tplc="04090019" w:tentative="1">
      <w:start w:val="1"/>
      <w:numFmt w:val="lowerLetter"/>
      <w:lvlText w:val="%2."/>
      <w:lvlJc w:val="left"/>
      <w:pPr>
        <w:tabs>
          <w:tab w:val="num" w:pos="1385"/>
        </w:tabs>
        <w:ind w:left="1385" w:hanging="360"/>
      </w:pPr>
    </w:lvl>
    <w:lvl w:ilvl="2" w:tplc="0409001B" w:tentative="1">
      <w:start w:val="1"/>
      <w:numFmt w:val="lowerRoman"/>
      <w:lvlText w:val="%3."/>
      <w:lvlJc w:val="right"/>
      <w:pPr>
        <w:tabs>
          <w:tab w:val="num" w:pos="2105"/>
        </w:tabs>
        <w:ind w:left="2105" w:hanging="180"/>
      </w:pPr>
    </w:lvl>
    <w:lvl w:ilvl="3" w:tplc="0409000F" w:tentative="1">
      <w:start w:val="1"/>
      <w:numFmt w:val="decimal"/>
      <w:lvlText w:val="%4."/>
      <w:lvlJc w:val="left"/>
      <w:pPr>
        <w:tabs>
          <w:tab w:val="num" w:pos="2825"/>
        </w:tabs>
        <w:ind w:left="2825" w:hanging="360"/>
      </w:pPr>
    </w:lvl>
    <w:lvl w:ilvl="4" w:tplc="04090019" w:tentative="1">
      <w:start w:val="1"/>
      <w:numFmt w:val="lowerLetter"/>
      <w:lvlText w:val="%5."/>
      <w:lvlJc w:val="left"/>
      <w:pPr>
        <w:tabs>
          <w:tab w:val="num" w:pos="3545"/>
        </w:tabs>
        <w:ind w:left="3545" w:hanging="360"/>
      </w:pPr>
    </w:lvl>
    <w:lvl w:ilvl="5" w:tplc="0409001B" w:tentative="1">
      <w:start w:val="1"/>
      <w:numFmt w:val="lowerRoman"/>
      <w:lvlText w:val="%6."/>
      <w:lvlJc w:val="right"/>
      <w:pPr>
        <w:tabs>
          <w:tab w:val="num" w:pos="4265"/>
        </w:tabs>
        <w:ind w:left="4265" w:hanging="180"/>
      </w:pPr>
    </w:lvl>
    <w:lvl w:ilvl="6" w:tplc="0409000F" w:tentative="1">
      <w:start w:val="1"/>
      <w:numFmt w:val="decimal"/>
      <w:lvlText w:val="%7."/>
      <w:lvlJc w:val="left"/>
      <w:pPr>
        <w:tabs>
          <w:tab w:val="num" w:pos="4985"/>
        </w:tabs>
        <w:ind w:left="4985" w:hanging="360"/>
      </w:pPr>
    </w:lvl>
    <w:lvl w:ilvl="7" w:tplc="04090019" w:tentative="1">
      <w:start w:val="1"/>
      <w:numFmt w:val="lowerLetter"/>
      <w:lvlText w:val="%8."/>
      <w:lvlJc w:val="left"/>
      <w:pPr>
        <w:tabs>
          <w:tab w:val="num" w:pos="5705"/>
        </w:tabs>
        <w:ind w:left="5705" w:hanging="360"/>
      </w:pPr>
    </w:lvl>
    <w:lvl w:ilvl="8" w:tplc="0409001B" w:tentative="1">
      <w:start w:val="1"/>
      <w:numFmt w:val="lowerRoman"/>
      <w:lvlText w:val="%9."/>
      <w:lvlJc w:val="right"/>
      <w:pPr>
        <w:tabs>
          <w:tab w:val="num" w:pos="6425"/>
        </w:tabs>
        <w:ind w:left="6425" w:hanging="180"/>
      </w:pPr>
    </w:lvl>
  </w:abstractNum>
  <w:abstractNum w:abstractNumId="26" w15:restartNumberingAfterBreak="0">
    <w:nsid w:val="48302110"/>
    <w:multiLevelType w:val="singleLevel"/>
    <w:tmpl w:val="47F639C8"/>
    <w:lvl w:ilvl="0">
      <w:start w:val="1"/>
      <w:numFmt w:val="decimal"/>
      <w:lvlText w:val="%1."/>
      <w:lvlJc w:val="left"/>
      <w:pPr>
        <w:tabs>
          <w:tab w:val="num" w:pos="435"/>
        </w:tabs>
        <w:ind w:left="435" w:hanging="435"/>
      </w:pPr>
      <w:rPr>
        <w:rFonts w:hint="default"/>
      </w:rPr>
    </w:lvl>
  </w:abstractNum>
  <w:abstractNum w:abstractNumId="27" w15:restartNumberingAfterBreak="0">
    <w:nsid w:val="49E65386"/>
    <w:multiLevelType w:val="hybridMultilevel"/>
    <w:tmpl w:val="FD14A6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F16106"/>
    <w:multiLevelType w:val="hybridMultilevel"/>
    <w:tmpl w:val="4E32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4BB23D8F"/>
    <w:multiLevelType w:val="multilevel"/>
    <w:tmpl w:val="1C9E1A62"/>
    <w:lvl w:ilvl="0">
      <w:start w:val="1"/>
      <w:numFmt w:val="lowerLetter"/>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15:restartNumberingAfterBreak="0">
    <w:nsid w:val="50004527"/>
    <w:multiLevelType w:val="hybridMultilevel"/>
    <w:tmpl w:val="759EBF1A"/>
    <w:lvl w:ilvl="0" w:tplc="168076B4">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E73FDC"/>
    <w:multiLevelType w:val="hybridMultilevel"/>
    <w:tmpl w:val="C49080DC"/>
    <w:lvl w:ilvl="0" w:tplc="29EA6B9C">
      <w:start w:val="1"/>
      <w:numFmt w:val="decimal"/>
      <w:lvlText w:val="%1."/>
      <w:lvlJc w:val="left"/>
      <w:pPr>
        <w:tabs>
          <w:tab w:val="num" w:pos="665"/>
        </w:tabs>
        <w:ind w:left="665" w:hanging="360"/>
      </w:pPr>
      <w:rPr>
        <w:rFonts w:hint="default"/>
      </w:rPr>
    </w:lvl>
    <w:lvl w:ilvl="1" w:tplc="04090019" w:tentative="1">
      <w:start w:val="1"/>
      <w:numFmt w:val="lowerLetter"/>
      <w:lvlText w:val="%2."/>
      <w:lvlJc w:val="left"/>
      <w:pPr>
        <w:tabs>
          <w:tab w:val="num" w:pos="1385"/>
        </w:tabs>
        <w:ind w:left="1385" w:hanging="360"/>
      </w:pPr>
    </w:lvl>
    <w:lvl w:ilvl="2" w:tplc="0409001B" w:tentative="1">
      <w:start w:val="1"/>
      <w:numFmt w:val="lowerRoman"/>
      <w:lvlText w:val="%3."/>
      <w:lvlJc w:val="right"/>
      <w:pPr>
        <w:tabs>
          <w:tab w:val="num" w:pos="2105"/>
        </w:tabs>
        <w:ind w:left="2105" w:hanging="180"/>
      </w:pPr>
    </w:lvl>
    <w:lvl w:ilvl="3" w:tplc="0409000F" w:tentative="1">
      <w:start w:val="1"/>
      <w:numFmt w:val="decimal"/>
      <w:lvlText w:val="%4."/>
      <w:lvlJc w:val="left"/>
      <w:pPr>
        <w:tabs>
          <w:tab w:val="num" w:pos="2825"/>
        </w:tabs>
        <w:ind w:left="2825" w:hanging="360"/>
      </w:pPr>
    </w:lvl>
    <w:lvl w:ilvl="4" w:tplc="04090019" w:tentative="1">
      <w:start w:val="1"/>
      <w:numFmt w:val="lowerLetter"/>
      <w:lvlText w:val="%5."/>
      <w:lvlJc w:val="left"/>
      <w:pPr>
        <w:tabs>
          <w:tab w:val="num" w:pos="3545"/>
        </w:tabs>
        <w:ind w:left="3545" w:hanging="360"/>
      </w:pPr>
    </w:lvl>
    <w:lvl w:ilvl="5" w:tplc="0409001B" w:tentative="1">
      <w:start w:val="1"/>
      <w:numFmt w:val="lowerRoman"/>
      <w:lvlText w:val="%6."/>
      <w:lvlJc w:val="right"/>
      <w:pPr>
        <w:tabs>
          <w:tab w:val="num" w:pos="4265"/>
        </w:tabs>
        <w:ind w:left="4265" w:hanging="180"/>
      </w:pPr>
    </w:lvl>
    <w:lvl w:ilvl="6" w:tplc="0409000F" w:tentative="1">
      <w:start w:val="1"/>
      <w:numFmt w:val="decimal"/>
      <w:lvlText w:val="%7."/>
      <w:lvlJc w:val="left"/>
      <w:pPr>
        <w:tabs>
          <w:tab w:val="num" w:pos="4985"/>
        </w:tabs>
        <w:ind w:left="4985" w:hanging="360"/>
      </w:pPr>
    </w:lvl>
    <w:lvl w:ilvl="7" w:tplc="04090019" w:tentative="1">
      <w:start w:val="1"/>
      <w:numFmt w:val="lowerLetter"/>
      <w:lvlText w:val="%8."/>
      <w:lvlJc w:val="left"/>
      <w:pPr>
        <w:tabs>
          <w:tab w:val="num" w:pos="5705"/>
        </w:tabs>
        <w:ind w:left="5705" w:hanging="360"/>
      </w:pPr>
    </w:lvl>
    <w:lvl w:ilvl="8" w:tplc="0409001B" w:tentative="1">
      <w:start w:val="1"/>
      <w:numFmt w:val="lowerRoman"/>
      <w:lvlText w:val="%9."/>
      <w:lvlJc w:val="right"/>
      <w:pPr>
        <w:tabs>
          <w:tab w:val="num" w:pos="6425"/>
        </w:tabs>
        <w:ind w:left="6425" w:hanging="180"/>
      </w:pPr>
    </w:lvl>
  </w:abstractNum>
  <w:abstractNum w:abstractNumId="32" w15:restartNumberingAfterBreak="0">
    <w:nsid w:val="546E4D33"/>
    <w:multiLevelType w:val="hybridMultilevel"/>
    <w:tmpl w:val="8284A200"/>
    <w:lvl w:ilvl="0" w:tplc="A78E7362">
      <w:start w:val="1"/>
      <w:numFmt w:val="upperRoman"/>
      <w:lvlText w:val="%1."/>
      <w:lvlJc w:val="left"/>
      <w:pPr>
        <w:tabs>
          <w:tab w:val="num" w:pos="1080"/>
        </w:tabs>
        <w:ind w:left="1080" w:hanging="720"/>
      </w:pPr>
      <w:rPr>
        <w:rFonts w:hint="default"/>
      </w:rPr>
    </w:lvl>
    <w:lvl w:ilvl="1" w:tplc="50821324">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F1729A"/>
    <w:multiLevelType w:val="hybridMultilevel"/>
    <w:tmpl w:val="DA266BB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071EA"/>
    <w:multiLevelType w:val="hybridMultilevel"/>
    <w:tmpl w:val="F46C6DCC"/>
    <w:lvl w:ilvl="0" w:tplc="BBF8A558">
      <w:start w:val="1"/>
      <w:numFmt w:val="decimal"/>
      <w:lvlText w:val="%1. "/>
      <w:lvlJc w:val="left"/>
      <w:pPr>
        <w:tabs>
          <w:tab w:val="num" w:pos="0"/>
        </w:tabs>
        <w:ind w:left="284" w:hanging="284"/>
      </w:pPr>
      <w:rPr>
        <w:rFonts w:ascii="Times New Roman" w:hAnsi="Times New Roman" w:cs="Times New Roman"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A6D45AD"/>
    <w:multiLevelType w:val="hybridMultilevel"/>
    <w:tmpl w:val="077EE2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83779E"/>
    <w:multiLevelType w:val="multilevel"/>
    <w:tmpl w:val="6FE0707A"/>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720B6D"/>
    <w:multiLevelType w:val="hybridMultilevel"/>
    <w:tmpl w:val="9CC6CAF6"/>
    <w:lvl w:ilvl="0" w:tplc="2870DBE8">
      <w:start w:val="1"/>
      <w:numFmt w:val="decimal"/>
      <w:lvlText w:val="%1."/>
      <w:lvlJc w:val="left"/>
      <w:pPr>
        <w:tabs>
          <w:tab w:val="num" w:pos="960"/>
        </w:tabs>
        <w:ind w:left="960" w:hanging="360"/>
      </w:pPr>
      <w:rPr>
        <w:rFonts w:hint="default"/>
      </w:rPr>
    </w:lvl>
    <w:lvl w:ilvl="1" w:tplc="F6420268">
      <w:start w:val="1"/>
      <w:numFmt w:val="decimal"/>
      <w:lvlText w:val="%2)"/>
      <w:lvlJc w:val="left"/>
      <w:pPr>
        <w:tabs>
          <w:tab w:val="num" w:pos="1680"/>
        </w:tabs>
        <w:ind w:left="1680" w:hanging="360"/>
      </w:pPr>
      <w:rPr>
        <w:rFonts w:hint="default"/>
        <w:color w:val="auto"/>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8" w15:restartNumberingAfterBreak="0">
    <w:nsid w:val="5EE53B65"/>
    <w:multiLevelType w:val="hybridMultilevel"/>
    <w:tmpl w:val="B97A0702"/>
    <w:lvl w:ilvl="0" w:tplc="883C0770">
      <w:start w:val="1"/>
      <w:numFmt w:val="decimal"/>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39" w15:restartNumberingAfterBreak="0">
    <w:nsid w:val="683868AC"/>
    <w:multiLevelType w:val="hybridMultilevel"/>
    <w:tmpl w:val="077EE2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AD5BEC"/>
    <w:multiLevelType w:val="multilevel"/>
    <w:tmpl w:val="505C652A"/>
    <w:lvl w:ilvl="0">
      <w:start w:val="1"/>
      <w:numFmt w:val="decimal"/>
      <w:lvlText w:val="%1."/>
      <w:lvlJc w:val="left"/>
      <w:pPr>
        <w:ind w:left="720" w:hanging="360"/>
      </w:pPr>
      <w:rPr>
        <w:rFonts w:hint="default"/>
      </w:rPr>
    </w:lvl>
    <w:lvl w:ilvl="1">
      <w:numFmt w:val="bullet"/>
      <w:lvlText w:val="-"/>
      <w:lvlJc w:val="left"/>
      <w:pPr>
        <w:ind w:left="801" w:hanging="375"/>
      </w:pPr>
      <w:rPr>
        <w:rFonts w:ascii="Arial" w:eastAsia="Calibri" w:hAnsi="Arial" w:cs="Arial"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1" w15:restartNumberingAfterBreak="0">
    <w:nsid w:val="7035761C"/>
    <w:multiLevelType w:val="hybridMultilevel"/>
    <w:tmpl w:val="1324A276"/>
    <w:lvl w:ilvl="0" w:tplc="F24CD932">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46A668D"/>
    <w:multiLevelType w:val="hybridMultilevel"/>
    <w:tmpl w:val="EAEAA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0624D8"/>
    <w:multiLevelType w:val="hybridMultilevel"/>
    <w:tmpl w:val="F47CDA36"/>
    <w:lvl w:ilvl="0" w:tplc="96EEC534">
      <w:start w:val="1"/>
      <w:numFmt w:val="lowerRoman"/>
      <w:lvlText w:val="(%1)"/>
      <w:lvlJc w:val="left"/>
      <w:pPr>
        <w:tabs>
          <w:tab w:val="num" w:pos="1094"/>
        </w:tabs>
        <w:ind w:left="1094" w:hanging="72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44" w15:restartNumberingAfterBreak="0">
    <w:nsid w:val="7828662A"/>
    <w:multiLevelType w:val="hybridMultilevel"/>
    <w:tmpl w:val="E4181F34"/>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423B57"/>
    <w:multiLevelType w:val="hybridMultilevel"/>
    <w:tmpl w:val="C9905258"/>
    <w:lvl w:ilvl="0" w:tplc="13ECADAA">
      <w:start w:val="130"/>
      <w:numFmt w:val="decimal"/>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C5179EC"/>
    <w:multiLevelType w:val="multilevel"/>
    <w:tmpl w:val="C00E6C8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00916478">
    <w:abstractNumId w:val="45"/>
  </w:num>
  <w:num w:numId="2" w16cid:durableId="1637639863">
    <w:abstractNumId w:val="6"/>
  </w:num>
  <w:num w:numId="3" w16cid:durableId="2007391631">
    <w:abstractNumId w:val="14"/>
  </w:num>
  <w:num w:numId="4" w16cid:durableId="535199626">
    <w:abstractNumId w:val="21"/>
  </w:num>
  <w:num w:numId="5" w16cid:durableId="368382191">
    <w:abstractNumId w:val="24"/>
  </w:num>
  <w:num w:numId="6" w16cid:durableId="66341491">
    <w:abstractNumId w:val="19"/>
  </w:num>
  <w:num w:numId="7" w16cid:durableId="524252297">
    <w:abstractNumId w:val="41"/>
  </w:num>
  <w:num w:numId="8" w16cid:durableId="433523543">
    <w:abstractNumId w:val="43"/>
  </w:num>
  <w:num w:numId="9" w16cid:durableId="988053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1330054">
    <w:abstractNumId w:val="25"/>
  </w:num>
  <w:num w:numId="11" w16cid:durableId="2086293902">
    <w:abstractNumId w:val="11"/>
  </w:num>
  <w:num w:numId="12" w16cid:durableId="1804227936">
    <w:abstractNumId w:val="31"/>
  </w:num>
  <w:num w:numId="13" w16cid:durableId="1460800485">
    <w:abstractNumId w:val="27"/>
  </w:num>
  <w:num w:numId="14" w16cid:durableId="1282497435">
    <w:abstractNumId w:val="37"/>
  </w:num>
  <w:num w:numId="15" w16cid:durableId="898321521">
    <w:abstractNumId w:val="2"/>
  </w:num>
  <w:num w:numId="16" w16cid:durableId="896626732">
    <w:abstractNumId w:val="32"/>
  </w:num>
  <w:num w:numId="17" w16cid:durableId="856309962">
    <w:abstractNumId w:val="0"/>
  </w:num>
  <w:num w:numId="18" w16cid:durableId="1051466492">
    <w:abstractNumId w:val="23"/>
  </w:num>
  <w:num w:numId="19" w16cid:durableId="1308441250">
    <w:abstractNumId w:val="1"/>
  </w:num>
  <w:num w:numId="20" w16cid:durableId="1803304185">
    <w:abstractNumId w:val="26"/>
  </w:num>
  <w:num w:numId="21" w16cid:durableId="1785805549">
    <w:abstractNumId w:val="8"/>
  </w:num>
  <w:num w:numId="22" w16cid:durableId="1638879895">
    <w:abstractNumId w:val="10"/>
  </w:num>
  <w:num w:numId="23" w16cid:durableId="1097750686">
    <w:abstractNumId w:val="36"/>
  </w:num>
  <w:num w:numId="24" w16cid:durableId="661006296">
    <w:abstractNumId w:val="12"/>
  </w:num>
  <w:num w:numId="25" w16cid:durableId="1864393808">
    <w:abstractNumId w:val="30"/>
  </w:num>
  <w:num w:numId="26" w16cid:durableId="1121412312">
    <w:abstractNumId w:val="46"/>
  </w:num>
  <w:num w:numId="27" w16cid:durableId="618149235">
    <w:abstractNumId w:val="15"/>
  </w:num>
  <w:num w:numId="28" w16cid:durableId="50158394">
    <w:abstractNumId w:val="34"/>
  </w:num>
  <w:num w:numId="29" w16cid:durableId="1175193009">
    <w:abstractNumId w:val="20"/>
  </w:num>
  <w:num w:numId="30" w16cid:durableId="1620182572">
    <w:abstractNumId w:val="4"/>
  </w:num>
  <w:num w:numId="31" w16cid:durableId="1169128944">
    <w:abstractNumId w:val="28"/>
  </w:num>
  <w:num w:numId="32" w16cid:durableId="1095513623">
    <w:abstractNumId w:val="38"/>
  </w:num>
  <w:num w:numId="33" w16cid:durableId="1226725708">
    <w:abstractNumId w:val="7"/>
  </w:num>
  <w:num w:numId="34" w16cid:durableId="798107702">
    <w:abstractNumId w:val="3"/>
  </w:num>
  <w:num w:numId="35" w16cid:durableId="1705516376">
    <w:abstractNumId w:val="5"/>
  </w:num>
  <w:num w:numId="36" w16cid:durableId="1614822066">
    <w:abstractNumId w:val="33"/>
  </w:num>
  <w:num w:numId="37" w16cid:durableId="1607037663">
    <w:abstractNumId w:val="16"/>
  </w:num>
  <w:num w:numId="38" w16cid:durableId="776023131">
    <w:abstractNumId w:val="39"/>
  </w:num>
  <w:num w:numId="39" w16cid:durableId="1594975405">
    <w:abstractNumId w:val="44"/>
  </w:num>
  <w:num w:numId="40" w16cid:durableId="1584408876">
    <w:abstractNumId w:val="35"/>
  </w:num>
  <w:num w:numId="41" w16cid:durableId="293679892">
    <w:abstractNumId w:val="17"/>
  </w:num>
  <w:num w:numId="42" w16cid:durableId="990862845">
    <w:abstractNumId w:val="13"/>
  </w:num>
  <w:num w:numId="43" w16cid:durableId="1412703737">
    <w:abstractNumId w:val="40"/>
  </w:num>
  <w:num w:numId="44" w16cid:durableId="1731416950">
    <w:abstractNumId w:val="18"/>
  </w:num>
  <w:num w:numId="45" w16cid:durableId="73090874">
    <w:abstractNumId w:val="29"/>
  </w:num>
  <w:num w:numId="46" w16cid:durableId="462044078">
    <w:abstractNumId w:val="42"/>
  </w:num>
  <w:num w:numId="47" w16cid:durableId="204731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366"/>
    <w:rsid w:val="00003A1C"/>
    <w:rsid w:val="0000677D"/>
    <w:rsid w:val="00011108"/>
    <w:rsid w:val="000120F1"/>
    <w:rsid w:val="00012375"/>
    <w:rsid w:val="00012F64"/>
    <w:rsid w:val="0001780F"/>
    <w:rsid w:val="00020347"/>
    <w:rsid w:val="00023FD7"/>
    <w:rsid w:val="00025185"/>
    <w:rsid w:val="00025CB1"/>
    <w:rsid w:val="00026897"/>
    <w:rsid w:val="0002799C"/>
    <w:rsid w:val="000301CC"/>
    <w:rsid w:val="00030795"/>
    <w:rsid w:val="0003762A"/>
    <w:rsid w:val="000404E4"/>
    <w:rsid w:val="00043226"/>
    <w:rsid w:val="00047268"/>
    <w:rsid w:val="000515DC"/>
    <w:rsid w:val="00052754"/>
    <w:rsid w:val="00053BD7"/>
    <w:rsid w:val="00053BF4"/>
    <w:rsid w:val="00054A56"/>
    <w:rsid w:val="000553EA"/>
    <w:rsid w:val="00064B59"/>
    <w:rsid w:val="00066FA9"/>
    <w:rsid w:val="00067DE6"/>
    <w:rsid w:val="00070584"/>
    <w:rsid w:val="00076BA2"/>
    <w:rsid w:val="00077CAA"/>
    <w:rsid w:val="000819C9"/>
    <w:rsid w:val="00082ADD"/>
    <w:rsid w:val="00083A0A"/>
    <w:rsid w:val="0008492D"/>
    <w:rsid w:val="0008628B"/>
    <w:rsid w:val="000929C5"/>
    <w:rsid w:val="00092E99"/>
    <w:rsid w:val="000945E4"/>
    <w:rsid w:val="0009585A"/>
    <w:rsid w:val="00096AB9"/>
    <w:rsid w:val="00097089"/>
    <w:rsid w:val="000A1FBD"/>
    <w:rsid w:val="000A4896"/>
    <w:rsid w:val="000A49CC"/>
    <w:rsid w:val="000A6325"/>
    <w:rsid w:val="000B0433"/>
    <w:rsid w:val="000B08B4"/>
    <w:rsid w:val="000B1C0E"/>
    <w:rsid w:val="000B1E6B"/>
    <w:rsid w:val="000B3582"/>
    <w:rsid w:val="000B6D73"/>
    <w:rsid w:val="000C0877"/>
    <w:rsid w:val="000C0B81"/>
    <w:rsid w:val="000C1253"/>
    <w:rsid w:val="000C16D6"/>
    <w:rsid w:val="000C2E72"/>
    <w:rsid w:val="000C3792"/>
    <w:rsid w:val="000C41D1"/>
    <w:rsid w:val="000C5334"/>
    <w:rsid w:val="000C6CBB"/>
    <w:rsid w:val="000C6D27"/>
    <w:rsid w:val="000C6E1E"/>
    <w:rsid w:val="000D26C3"/>
    <w:rsid w:val="000E287D"/>
    <w:rsid w:val="000E408A"/>
    <w:rsid w:val="000E43C7"/>
    <w:rsid w:val="000E5105"/>
    <w:rsid w:val="000F38CA"/>
    <w:rsid w:val="000F4A94"/>
    <w:rsid w:val="000F5F28"/>
    <w:rsid w:val="00100D9A"/>
    <w:rsid w:val="00101E73"/>
    <w:rsid w:val="00107795"/>
    <w:rsid w:val="00113BFA"/>
    <w:rsid w:val="0011613A"/>
    <w:rsid w:val="00117092"/>
    <w:rsid w:val="00121AF2"/>
    <w:rsid w:val="00123CCF"/>
    <w:rsid w:val="00126C22"/>
    <w:rsid w:val="00130F01"/>
    <w:rsid w:val="00132EE7"/>
    <w:rsid w:val="001423FB"/>
    <w:rsid w:val="001442FE"/>
    <w:rsid w:val="00144697"/>
    <w:rsid w:val="00144AD9"/>
    <w:rsid w:val="00150D65"/>
    <w:rsid w:val="00151427"/>
    <w:rsid w:val="001517FE"/>
    <w:rsid w:val="00152702"/>
    <w:rsid w:val="00152D33"/>
    <w:rsid w:val="00152E4C"/>
    <w:rsid w:val="00154348"/>
    <w:rsid w:val="00155448"/>
    <w:rsid w:val="00162AFF"/>
    <w:rsid w:val="00164552"/>
    <w:rsid w:val="00164AAC"/>
    <w:rsid w:val="00167361"/>
    <w:rsid w:val="00170D12"/>
    <w:rsid w:val="001715C9"/>
    <w:rsid w:val="00173359"/>
    <w:rsid w:val="00174776"/>
    <w:rsid w:val="00176B7D"/>
    <w:rsid w:val="00177C4A"/>
    <w:rsid w:val="001810BB"/>
    <w:rsid w:val="00183C05"/>
    <w:rsid w:val="00190E18"/>
    <w:rsid w:val="00193670"/>
    <w:rsid w:val="001A03A9"/>
    <w:rsid w:val="001A192D"/>
    <w:rsid w:val="001A25B6"/>
    <w:rsid w:val="001A27F8"/>
    <w:rsid w:val="001A4116"/>
    <w:rsid w:val="001B2750"/>
    <w:rsid w:val="001B29A9"/>
    <w:rsid w:val="001B324A"/>
    <w:rsid w:val="001B4E55"/>
    <w:rsid w:val="001C4A11"/>
    <w:rsid w:val="001C7762"/>
    <w:rsid w:val="001D7041"/>
    <w:rsid w:val="001D7FF9"/>
    <w:rsid w:val="001E00FA"/>
    <w:rsid w:val="001E1373"/>
    <w:rsid w:val="001F0E5D"/>
    <w:rsid w:val="001F5C92"/>
    <w:rsid w:val="001F5ECA"/>
    <w:rsid w:val="001F6CCF"/>
    <w:rsid w:val="00205123"/>
    <w:rsid w:val="00206187"/>
    <w:rsid w:val="002069D8"/>
    <w:rsid w:val="002102CD"/>
    <w:rsid w:val="00210A06"/>
    <w:rsid w:val="002115F7"/>
    <w:rsid w:val="002160E3"/>
    <w:rsid w:val="0021683B"/>
    <w:rsid w:val="0021745D"/>
    <w:rsid w:val="0021796D"/>
    <w:rsid w:val="00222003"/>
    <w:rsid w:val="002238D5"/>
    <w:rsid w:val="00227C5F"/>
    <w:rsid w:val="002304AD"/>
    <w:rsid w:val="00231A6D"/>
    <w:rsid w:val="00234441"/>
    <w:rsid w:val="002358B5"/>
    <w:rsid w:val="002371C3"/>
    <w:rsid w:val="00240828"/>
    <w:rsid w:val="0024123D"/>
    <w:rsid w:val="0024231C"/>
    <w:rsid w:val="00244377"/>
    <w:rsid w:val="002449DB"/>
    <w:rsid w:val="00245B8C"/>
    <w:rsid w:val="002500D9"/>
    <w:rsid w:val="0025063B"/>
    <w:rsid w:val="00250F12"/>
    <w:rsid w:val="00251C47"/>
    <w:rsid w:val="00252B1A"/>
    <w:rsid w:val="00256A84"/>
    <w:rsid w:val="00257915"/>
    <w:rsid w:val="00261923"/>
    <w:rsid w:val="00264052"/>
    <w:rsid w:val="00264A9E"/>
    <w:rsid w:val="002669E6"/>
    <w:rsid w:val="00266AD7"/>
    <w:rsid w:val="00271163"/>
    <w:rsid w:val="00273D99"/>
    <w:rsid w:val="0027499F"/>
    <w:rsid w:val="00274F95"/>
    <w:rsid w:val="00277035"/>
    <w:rsid w:val="002814EC"/>
    <w:rsid w:val="00281797"/>
    <w:rsid w:val="00281A09"/>
    <w:rsid w:val="00281DFC"/>
    <w:rsid w:val="00281FEC"/>
    <w:rsid w:val="002822F6"/>
    <w:rsid w:val="0028548E"/>
    <w:rsid w:val="00286BF0"/>
    <w:rsid w:val="00286ECC"/>
    <w:rsid w:val="00287B5D"/>
    <w:rsid w:val="00287CE2"/>
    <w:rsid w:val="002920EF"/>
    <w:rsid w:val="00293926"/>
    <w:rsid w:val="002948BF"/>
    <w:rsid w:val="00294B7B"/>
    <w:rsid w:val="002966B5"/>
    <w:rsid w:val="00296D9E"/>
    <w:rsid w:val="00297457"/>
    <w:rsid w:val="0029772B"/>
    <w:rsid w:val="002A2A84"/>
    <w:rsid w:val="002A3DA2"/>
    <w:rsid w:val="002B02E0"/>
    <w:rsid w:val="002B0DFE"/>
    <w:rsid w:val="002B3C18"/>
    <w:rsid w:val="002B76DE"/>
    <w:rsid w:val="002B7EBD"/>
    <w:rsid w:val="002C083B"/>
    <w:rsid w:val="002C5146"/>
    <w:rsid w:val="002D2663"/>
    <w:rsid w:val="002D4BDD"/>
    <w:rsid w:val="002D5132"/>
    <w:rsid w:val="002D6705"/>
    <w:rsid w:val="002D7C21"/>
    <w:rsid w:val="002E35F2"/>
    <w:rsid w:val="002E7459"/>
    <w:rsid w:val="002E7BDD"/>
    <w:rsid w:val="002F1D21"/>
    <w:rsid w:val="002F3F0C"/>
    <w:rsid w:val="002F43EC"/>
    <w:rsid w:val="002F4E02"/>
    <w:rsid w:val="002F51B3"/>
    <w:rsid w:val="002F7E7E"/>
    <w:rsid w:val="002F7EC4"/>
    <w:rsid w:val="003013E1"/>
    <w:rsid w:val="00301ED3"/>
    <w:rsid w:val="0030298B"/>
    <w:rsid w:val="003033D4"/>
    <w:rsid w:val="00305806"/>
    <w:rsid w:val="003109C4"/>
    <w:rsid w:val="003110C8"/>
    <w:rsid w:val="00311430"/>
    <w:rsid w:val="00311E4D"/>
    <w:rsid w:val="00312026"/>
    <w:rsid w:val="00313A88"/>
    <w:rsid w:val="00314046"/>
    <w:rsid w:val="003150D2"/>
    <w:rsid w:val="0031515F"/>
    <w:rsid w:val="00316F23"/>
    <w:rsid w:val="00317B38"/>
    <w:rsid w:val="003207B9"/>
    <w:rsid w:val="00320971"/>
    <w:rsid w:val="00321D9E"/>
    <w:rsid w:val="00321DF8"/>
    <w:rsid w:val="00322246"/>
    <w:rsid w:val="00322C52"/>
    <w:rsid w:val="003248E4"/>
    <w:rsid w:val="003304CE"/>
    <w:rsid w:val="0033089A"/>
    <w:rsid w:val="00331ED0"/>
    <w:rsid w:val="00334BD5"/>
    <w:rsid w:val="00335384"/>
    <w:rsid w:val="00340CE5"/>
    <w:rsid w:val="0034122A"/>
    <w:rsid w:val="003417BA"/>
    <w:rsid w:val="0034326E"/>
    <w:rsid w:val="003456F7"/>
    <w:rsid w:val="003459C2"/>
    <w:rsid w:val="00346276"/>
    <w:rsid w:val="00351175"/>
    <w:rsid w:val="003600E0"/>
    <w:rsid w:val="00360502"/>
    <w:rsid w:val="00364273"/>
    <w:rsid w:val="00367B34"/>
    <w:rsid w:val="00370B07"/>
    <w:rsid w:val="0037126E"/>
    <w:rsid w:val="00372375"/>
    <w:rsid w:val="00373C91"/>
    <w:rsid w:val="00377D4B"/>
    <w:rsid w:val="00381889"/>
    <w:rsid w:val="00384824"/>
    <w:rsid w:val="00384AE1"/>
    <w:rsid w:val="00384F08"/>
    <w:rsid w:val="00386DC6"/>
    <w:rsid w:val="00390362"/>
    <w:rsid w:val="00391611"/>
    <w:rsid w:val="00393D98"/>
    <w:rsid w:val="003942C0"/>
    <w:rsid w:val="00394A4D"/>
    <w:rsid w:val="003975D3"/>
    <w:rsid w:val="003A02B1"/>
    <w:rsid w:val="003A21FB"/>
    <w:rsid w:val="003A323F"/>
    <w:rsid w:val="003A3439"/>
    <w:rsid w:val="003A7AB8"/>
    <w:rsid w:val="003B0F27"/>
    <w:rsid w:val="003B2E43"/>
    <w:rsid w:val="003B5660"/>
    <w:rsid w:val="003B5A46"/>
    <w:rsid w:val="003B74C3"/>
    <w:rsid w:val="003B7BD9"/>
    <w:rsid w:val="003C19D5"/>
    <w:rsid w:val="003C3C9C"/>
    <w:rsid w:val="003C45B4"/>
    <w:rsid w:val="003C517B"/>
    <w:rsid w:val="003C5553"/>
    <w:rsid w:val="003D0C23"/>
    <w:rsid w:val="003D1F59"/>
    <w:rsid w:val="003D4520"/>
    <w:rsid w:val="003D47C3"/>
    <w:rsid w:val="003D5373"/>
    <w:rsid w:val="003E00FE"/>
    <w:rsid w:val="003E03C6"/>
    <w:rsid w:val="003E2952"/>
    <w:rsid w:val="003E3C81"/>
    <w:rsid w:val="003E4D92"/>
    <w:rsid w:val="003E5AA9"/>
    <w:rsid w:val="003E64B0"/>
    <w:rsid w:val="003F3248"/>
    <w:rsid w:val="003F3676"/>
    <w:rsid w:val="003F3996"/>
    <w:rsid w:val="004002D9"/>
    <w:rsid w:val="0040536B"/>
    <w:rsid w:val="00406FB6"/>
    <w:rsid w:val="00411C09"/>
    <w:rsid w:val="004170C2"/>
    <w:rsid w:val="00420221"/>
    <w:rsid w:val="00423D15"/>
    <w:rsid w:val="00423EF1"/>
    <w:rsid w:val="00425DB2"/>
    <w:rsid w:val="004342F7"/>
    <w:rsid w:val="00435497"/>
    <w:rsid w:val="00436808"/>
    <w:rsid w:val="004368F0"/>
    <w:rsid w:val="0044258B"/>
    <w:rsid w:val="00450136"/>
    <w:rsid w:val="00453253"/>
    <w:rsid w:val="00453361"/>
    <w:rsid w:val="00453444"/>
    <w:rsid w:val="00453D0B"/>
    <w:rsid w:val="0045556E"/>
    <w:rsid w:val="00455ED0"/>
    <w:rsid w:val="004565A3"/>
    <w:rsid w:val="00461A87"/>
    <w:rsid w:val="0046264F"/>
    <w:rsid w:val="004653FC"/>
    <w:rsid w:val="0046554D"/>
    <w:rsid w:val="00466F1D"/>
    <w:rsid w:val="00467A3E"/>
    <w:rsid w:val="00470F1D"/>
    <w:rsid w:val="00477910"/>
    <w:rsid w:val="00477E2E"/>
    <w:rsid w:val="00477EB2"/>
    <w:rsid w:val="00481342"/>
    <w:rsid w:val="00482A5C"/>
    <w:rsid w:val="004833BD"/>
    <w:rsid w:val="004840A8"/>
    <w:rsid w:val="0048423E"/>
    <w:rsid w:val="0048748F"/>
    <w:rsid w:val="00490DF0"/>
    <w:rsid w:val="00491638"/>
    <w:rsid w:val="00493FCC"/>
    <w:rsid w:val="00495EA4"/>
    <w:rsid w:val="004966EC"/>
    <w:rsid w:val="004A0A66"/>
    <w:rsid w:val="004A2663"/>
    <w:rsid w:val="004A2737"/>
    <w:rsid w:val="004A5260"/>
    <w:rsid w:val="004B3B8B"/>
    <w:rsid w:val="004B61B6"/>
    <w:rsid w:val="004B6D60"/>
    <w:rsid w:val="004C1096"/>
    <w:rsid w:val="004C2A10"/>
    <w:rsid w:val="004C56B7"/>
    <w:rsid w:val="004D5374"/>
    <w:rsid w:val="004E2892"/>
    <w:rsid w:val="004E3916"/>
    <w:rsid w:val="004E593A"/>
    <w:rsid w:val="004F42A0"/>
    <w:rsid w:val="004F5C61"/>
    <w:rsid w:val="005016C1"/>
    <w:rsid w:val="00501A9C"/>
    <w:rsid w:val="00503C5E"/>
    <w:rsid w:val="00506ED0"/>
    <w:rsid w:val="00507899"/>
    <w:rsid w:val="0051096C"/>
    <w:rsid w:val="00510A23"/>
    <w:rsid w:val="00512CC0"/>
    <w:rsid w:val="00514FC8"/>
    <w:rsid w:val="00522E3B"/>
    <w:rsid w:val="005243B1"/>
    <w:rsid w:val="0053052C"/>
    <w:rsid w:val="00537FD3"/>
    <w:rsid w:val="00541A49"/>
    <w:rsid w:val="005428EF"/>
    <w:rsid w:val="00542B76"/>
    <w:rsid w:val="00543378"/>
    <w:rsid w:val="00543887"/>
    <w:rsid w:val="00546E08"/>
    <w:rsid w:val="00550C8A"/>
    <w:rsid w:val="00551D95"/>
    <w:rsid w:val="0055286D"/>
    <w:rsid w:val="005547A4"/>
    <w:rsid w:val="00562018"/>
    <w:rsid w:val="005620F4"/>
    <w:rsid w:val="00562AE6"/>
    <w:rsid w:val="0056448D"/>
    <w:rsid w:val="005669E2"/>
    <w:rsid w:val="0056702E"/>
    <w:rsid w:val="00567BA6"/>
    <w:rsid w:val="005709C4"/>
    <w:rsid w:val="00575510"/>
    <w:rsid w:val="00577916"/>
    <w:rsid w:val="00582F71"/>
    <w:rsid w:val="00585197"/>
    <w:rsid w:val="00586435"/>
    <w:rsid w:val="005864D9"/>
    <w:rsid w:val="005865B7"/>
    <w:rsid w:val="00587019"/>
    <w:rsid w:val="00587EC1"/>
    <w:rsid w:val="00593863"/>
    <w:rsid w:val="005A11DE"/>
    <w:rsid w:val="005A1966"/>
    <w:rsid w:val="005B0F6B"/>
    <w:rsid w:val="005B0FFB"/>
    <w:rsid w:val="005B39DC"/>
    <w:rsid w:val="005B4CD6"/>
    <w:rsid w:val="005B6560"/>
    <w:rsid w:val="005C0003"/>
    <w:rsid w:val="005C2B8D"/>
    <w:rsid w:val="005C2E44"/>
    <w:rsid w:val="005C3F40"/>
    <w:rsid w:val="005D1C56"/>
    <w:rsid w:val="005D1DFF"/>
    <w:rsid w:val="005D22F6"/>
    <w:rsid w:val="005D2D1B"/>
    <w:rsid w:val="005D3291"/>
    <w:rsid w:val="005D41FF"/>
    <w:rsid w:val="005D44F5"/>
    <w:rsid w:val="005D51F8"/>
    <w:rsid w:val="005E05AF"/>
    <w:rsid w:val="005E210C"/>
    <w:rsid w:val="005E23F9"/>
    <w:rsid w:val="005E2E93"/>
    <w:rsid w:val="005E4A57"/>
    <w:rsid w:val="005F10F1"/>
    <w:rsid w:val="005F1F0E"/>
    <w:rsid w:val="005F22B9"/>
    <w:rsid w:val="005F4E30"/>
    <w:rsid w:val="005F6AAF"/>
    <w:rsid w:val="0060499E"/>
    <w:rsid w:val="00605FB1"/>
    <w:rsid w:val="00611AA6"/>
    <w:rsid w:val="00614BE0"/>
    <w:rsid w:val="006211C3"/>
    <w:rsid w:val="00621795"/>
    <w:rsid w:val="00625FA0"/>
    <w:rsid w:val="00626B21"/>
    <w:rsid w:val="00633935"/>
    <w:rsid w:val="00634606"/>
    <w:rsid w:val="00636606"/>
    <w:rsid w:val="00636F25"/>
    <w:rsid w:val="006419D9"/>
    <w:rsid w:val="00642C35"/>
    <w:rsid w:val="006431F9"/>
    <w:rsid w:val="00643F68"/>
    <w:rsid w:val="006466B0"/>
    <w:rsid w:val="006466C6"/>
    <w:rsid w:val="00647F50"/>
    <w:rsid w:val="00647FC8"/>
    <w:rsid w:val="00651CB2"/>
    <w:rsid w:val="00651EB3"/>
    <w:rsid w:val="00652524"/>
    <w:rsid w:val="00653499"/>
    <w:rsid w:val="00653555"/>
    <w:rsid w:val="00656209"/>
    <w:rsid w:val="006600ED"/>
    <w:rsid w:val="00660977"/>
    <w:rsid w:val="006631DE"/>
    <w:rsid w:val="006644C4"/>
    <w:rsid w:val="00667050"/>
    <w:rsid w:val="00673E90"/>
    <w:rsid w:val="006826A8"/>
    <w:rsid w:val="0068329A"/>
    <w:rsid w:val="00690C69"/>
    <w:rsid w:val="00691C6D"/>
    <w:rsid w:val="00692190"/>
    <w:rsid w:val="006921B2"/>
    <w:rsid w:val="00693A55"/>
    <w:rsid w:val="00695973"/>
    <w:rsid w:val="006A0763"/>
    <w:rsid w:val="006A0C2D"/>
    <w:rsid w:val="006A13B9"/>
    <w:rsid w:val="006A2AD0"/>
    <w:rsid w:val="006A3537"/>
    <w:rsid w:val="006A4ABF"/>
    <w:rsid w:val="006A6792"/>
    <w:rsid w:val="006B0772"/>
    <w:rsid w:val="006B09F1"/>
    <w:rsid w:val="006B184C"/>
    <w:rsid w:val="006B2A11"/>
    <w:rsid w:val="006B2CF9"/>
    <w:rsid w:val="006B2F7D"/>
    <w:rsid w:val="006C2FAB"/>
    <w:rsid w:val="006C32FF"/>
    <w:rsid w:val="006C4EA4"/>
    <w:rsid w:val="006D0307"/>
    <w:rsid w:val="006D04DC"/>
    <w:rsid w:val="006D1CCD"/>
    <w:rsid w:val="006D36A1"/>
    <w:rsid w:val="006D70A3"/>
    <w:rsid w:val="006D71ED"/>
    <w:rsid w:val="006D7255"/>
    <w:rsid w:val="006D7C69"/>
    <w:rsid w:val="006E7C2F"/>
    <w:rsid w:val="006F01B7"/>
    <w:rsid w:val="006F2187"/>
    <w:rsid w:val="006F2779"/>
    <w:rsid w:val="006F78C9"/>
    <w:rsid w:val="006F7E79"/>
    <w:rsid w:val="00703E77"/>
    <w:rsid w:val="00706AC7"/>
    <w:rsid w:val="00707F5A"/>
    <w:rsid w:val="00710465"/>
    <w:rsid w:val="007163CB"/>
    <w:rsid w:val="00717A20"/>
    <w:rsid w:val="0072008D"/>
    <w:rsid w:val="00720156"/>
    <w:rsid w:val="00722F45"/>
    <w:rsid w:val="00723097"/>
    <w:rsid w:val="00726456"/>
    <w:rsid w:val="007326BE"/>
    <w:rsid w:val="007341D5"/>
    <w:rsid w:val="00734DF2"/>
    <w:rsid w:val="00735381"/>
    <w:rsid w:val="0073615B"/>
    <w:rsid w:val="007441E7"/>
    <w:rsid w:val="007478B8"/>
    <w:rsid w:val="00747BAB"/>
    <w:rsid w:val="00750AB2"/>
    <w:rsid w:val="0075109D"/>
    <w:rsid w:val="00752C89"/>
    <w:rsid w:val="007601F5"/>
    <w:rsid w:val="007603F5"/>
    <w:rsid w:val="00760BBB"/>
    <w:rsid w:val="00763565"/>
    <w:rsid w:val="00765806"/>
    <w:rsid w:val="00771809"/>
    <w:rsid w:val="007727CD"/>
    <w:rsid w:val="00774D07"/>
    <w:rsid w:val="00777CF8"/>
    <w:rsid w:val="00783FFE"/>
    <w:rsid w:val="00790348"/>
    <w:rsid w:val="00792699"/>
    <w:rsid w:val="00792A66"/>
    <w:rsid w:val="00793A9E"/>
    <w:rsid w:val="007A366E"/>
    <w:rsid w:val="007A5148"/>
    <w:rsid w:val="007A7DE7"/>
    <w:rsid w:val="007B38EC"/>
    <w:rsid w:val="007B4F04"/>
    <w:rsid w:val="007B5244"/>
    <w:rsid w:val="007B5504"/>
    <w:rsid w:val="007C0602"/>
    <w:rsid w:val="007C2C0F"/>
    <w:rsid w:val="007C3D7B"/>
    <w:rsid w:val="007C4C60"/>
    <w:rsid w:val="007D3499"/>
    <w:rsid w:val="007D3F82"/>
    <w:rsid w:val="007D792C"/>
    <w:rsid w:val="007E0361"/>
    <w:rsid w:val="007E1110"/>
    <w:rsid w:val="007E1877"/>
    <w:rsid w:val="007E387F"/>
    <w:rsid w:val="007F4B73"/>
    <w:rsid w:val="007F4C52"/>
    <w:rsid w:val="007F5415"/>
    <w:rsid w:val="00800FF2"/>
    <w:rsid w:val="00807110"/>
    <w:rsid w:val="00811F2B"/>
    <w:rsid w:val="008124C5"/>
    <w:rsid w:val="008155BD"/>
    <w:rsid w:val="0082157C"/>
    <w:rsid w:val="0082192B"/>
    <w:rsid w:val="00822366"/>
    <w:rsid w:val="008276A3"/>
    <w:rsid w:val="0082792D"/>
    <w:rsid w:val="00835E79"/>
    <w:rsid w:val="00847097"/>
    <w:rsid w:val="00854864"/>
    <w:rsid w:val="0086108A"/>
    <w:rsid w:val="008615FB"/>
    <w:rsid w:val="008618A6"/>
    <w:rsid w:val="008621FE"/>
    <w:rsid w:val="0086263A"/>
    <w:rsid w:val="008723C0"/>
    <w:rsid w:val="00872F36"/>
    <w:rsid w:val="00874AC9"/>
    <w:rsid w:val="0087525D"/>
    <w:rsid w:val="00881A12"/>
    <w:rsid w:val="00890E56"/>
    <w:rsid w:val="00891211"/>
    <w:rsid w:val="00894179"/>
    <w:rsid w:val="00895442"/>
    <w:rsid w:val="00896C2D"/>
    <w:rsid w:val="008A07C5"/>
    <w:rsid w:val="008A3C4A"/>
    <w:rsid w:val="008A6238"/>
    <w:rsid w:val="008B228C"/>
    <w:rsid w:val="008B3B7A"/>
    <w:rsid w:val="008B3E4A"/>
    <w:rsid w:val="008B4CB2"/>
    <w:rsid w:val="008C47C5"/>
    <w:rsid w:val="008C4AC3"/>
    <w:rsid w:val="008C6CCB"/>
    <w:rsid w:val="008D0509"/>
    <w:rsid w:val="008D344B"/>
    <w:rsid w:val="008D3571"/>
    <w:rsid w:val="008D40EA"/>
    <w:rsid w:val="008E0CBC"/>
    <w:rsid w:val="008E10E5"/>
    <w:rsid w:val="008E381E"/>
    <w:rsid w:val="008E609F"/>
    <w:rsid w:val="008F19A7"/>
    <w:rsid w:val="008F19F7"/>
    <w:rsid w:val="008F4369"/>
    <w:rsid w:val="008F4D45"/>
    <w:rsid w:val="008F608F"/>
    <w:rsid w:val="009005FF"/>
    <w:rsid w:val="00901EAD"/>
    <w:rsid w:val="00902DF8"/>
    <w:rsid w:val="00903257"/>
    <w:rsid w:val="0090449B"/>
    <w:rsid w:val="00915992"/>
    <w:rsid w:val="0092025A"/>
    <w:rsid w:val="009238DE"/>
    <w:rsid w:val="00923E32"/>
    <w:rsid w:val="00926888"/>
    <w:rsid w:val="00931BD5"/>
    <w:rsid w:val="00932551"/>
    <w:rsid w:val="009325A4"/>
    <w:rsid w:val="00932D15"/>
    <w:rsid w:val="00937098"/>
    <w:rsid w:val="00941C34"/>
    <w:rsid w:val="00942FE0"/>
    <w:rsid w:val="00943174"/>
    <w:rsid w:val="00943445"/>
    <w:rsid w:val="00945693"/>
    <w:rsid w:val="00950081"/>
    <w:rsid w:val="00950187"/>
    <w:rsid w:val="00951B52"/>
    <w:rsid w:val="009556DC"/>
    <w:rsid w:val="009571ED"/>
    <w:rsid w:val="009572D8"/>
    <w:rsid w:val="00960BEF"/>
    <w:rsid w:val="00964A04"/>
    <w:rsid w:val="00966503"/>
    <w:rsid w:val="00970374"/>
    <w:rsid w:val="009707BD"/>
    <w:rsid w:val="009720FC"/>
    <w:rsid w:val="009737FC"/>
    <w:rsid w:val="00973A7E"/>
    <w:rsid w:val="00974994"/>
    <w:rsid w:val="00977428"/>
    <w:rsid w:val="00983F3B"/>
    <w:rsid w:val="00986D13"/>
    <w:rsid w:val="00994F16"/>
    <w:rsid w:val="0099535A"/>
    <w:rsid w:val="00995791"/>
    <w:rsid w:val="00995E23"/>
    <w:rsid w:val="009971AE"/>
    <w:rsid w:val="00997A76"/>
    <w:rsid w:val="009A0326"/>
    <w:rsid w:val="009A1B9A"/>
    <w:rsid w:val="009A2435"/>
    <w:rsid w:val="009A2BC3"/>
    <w:rsid w:val="009A63F4"/>
    <w:rsid w:val="009B0300"/>
    <w:rsid w:val="009B2229"/>
    <w:rsid w:val="009B25AD"/>
    <w:rsid w:val="009B34BD"/>
    <w:rsid w:val="009B4994"/>
    <w:rsid w:val="009B5347"/>
    <w:rsid w:val="009B56C7"/>
    <w:rsid w:val="009C0DBB"/>
    <w:rsid w:val="009C5251"/>
    <w:rsid w:val="009C6890"/>
    <w:rsid w:val="009D073E"/>
    <w:rsid w:val="009D1BAB"/>
    <w:rsid w:val="009D3305"/>
    <w:rsid w:val="009D34C9"/>
    <w:rsid w:val="009E1F10"/>
    <w:rsid w:val="009E222F"/>
    <w:rsid w:val="009E3376"/>
    <w:rsid w:val="009E63B5"/>
    <w:rsid w:val="009E7446"/>
    <w:rsid w:val="009E7F73"/>
    <w:rsid w:val="009F2E9F"/>
    <w:rsid w:val="009F333B"/>
    <w:rsid w:val="00A05056"/>
    <w:rsid w:val="00A051DC"/>
    <w:rsid w:val="00A0580E"/>
    <w:rsid w:val="00A14423"/>
    <w:rsid w:val="00A17A03"/>
    <w:rsid w:val="00A21EF2"/>
    <w:rsid w:val="00A222EE"/>
    <w:rsid w:val="00A22A99"/>
    <w:rsid w:val="00A22DF4"/>
    <w:rsid w:val="00A2317E"/>
    <w:rsid w:val="00A25A2C"/>
    <w:rsid w:val="00A26770"/>
    <w:rsid w:val="00A270C2"/>
    <w:rsid w:val="00A276E2"/>
    <w:rsid w:val="00A30E74"/>
    <w:rsid w:val="00A3237A"/>
    <w:rsid w:val="00A32950"/>
    <w:rsid w:val="00A3427F"/>
    <w:rsid w:val="00A37359"/>
    <w:rsid w:val="00A3766E"/>
    <w:rsid w:val="00A4075C"/>
    <w:rsid w:val="00A4080D"/>
    <w:rsid w:val="00A41A42"/>
    <w:rsid w:val="00A41CB6"/>
    <w:rsid w:val="00A45713"/>
    <w:rsid w:val="00A45FDC"/>
    <w:rsid w:val="00A471B3"/>
    <w:rsid w:val="00A51D6F"/>
    <w:rsid w:val="00A54FAA"/>
    <w:rsid w:val="00A55576"/>
    <w:rsid w:val="00A56157"/>
    <w:rsid w:val="00A56A84"/>
    <w:rsid w:val="00A57023"/>
    <w:rsid w:val="00A572FA"/>
    <w:rsid w:val="00A63667"/>
    <w:rsid w:val="00A678D6"/>
    <w:rsid w:val="00A67C7F"/>
    <w:rsid w:val="00A712BA"/>
    <w:rsid w:val="00A75774"/>
    <w:rsid w:val="00A76781"/>
    <w:rsid w:val="00A80499"/>
    <w:rsid w:val="00A8230D"/>
    <w:rsid w:val="00A95654"/>
    <w:rsid w:val="00A967C1"/>
    <w:rsid w:val="00A974C3"/>
    <w:rsid w:val="00A97C27"/>
    <w:rsid w:val="00AA0456"/>
    <w:rsid w:val="00AA5ACF"/>
    <w:rsid w:val="00AA690E"/>
    <w:rsid w:val="00AA79EC"/>
    <w:rsid w:val="00AB3F1E"/>
    <w:rsid w:val="00AB4036"/>
    <w:rsid w:val="00AC0A41"/>
    <w:rsid w:val="00AC15A9"/>
    <w:rsid w:val="00AC4922"/>
    <w:rsid w:val="00AC4B96"/>
    <w:rsid w:val="00AC54DC"/>
    <w:rsid w:val="00AD07FF"/>
    <w:rsid w:val="00AD0950"/>
    <w:rsid w:val="00AD0D78"/>
    <w:rsid w:val="00AD3504"/>
    <w:rsid w:val="00AD5047"/>
    <w:rsid w:val="00AD6868"/>
    <w:rsid w:val="00AD7A0E"/>
    <w:rsid w:val="00AE0F8A"/>
    <w:rsid w:val="00AE3228"/>
    <w:rsid w:val="00AE37A4"/>
    <w:rsid w:val="00AE4D17"/>
    <w:rsid w:val="00AE5DB5"/>
    <w:rsid w:val="00AE6B61"/>
    <w:rsid w:val="00AF1068"/>
    <w:rsid w:val="00AF2392"/>
    <w:rsid w:val="00AF40DD"/>
    <w:rsid w:val="00AF5B44"/>
    <w:rsid w:val="00B00788"/>
    <w:rsid w:val="00B02A1E"/>
    <w:rsid w:val="00B042DA"/>
    <w:rsid w:val="00B04BCD"/>
    <w:rsid w:val="00B0736B"/>
    <w:rsid w:val="00B104A2"/>
    <w:rsid w:val="00B10B1F"/>
    <w:rsid w:val="00B1271E"/>
    <w:rsid w:val="00B13D2F"/>
    <w:rsid w:val="00B142A7"/>
    <w:rsid w:val="00B16B33"/>
    <w:rsid w:val="00B21A40"/>
    <w:rsid w:val="00B2210F"/>
    <w:rsid w:val="00B26591"/>
    <w:rsid w:val="00B26DF8"/>
    <w:rsid w:val="00B300F4"/>
    <w:rsid w:val="00B30D59"/>
    <w:rsid w:val="00B339C9"/>
    <w:rsid w:val="00B34F07"/>
    <w:rsid w:val="00B35787"/>
    <w:rsid w:val="00B35E46"/>
    <w:rsid w:val="00B4021A"/>
    <w:rsid w:val="00B41016"/>
    <w:rsid w:val="00B42E15"/>
    <w:rsid w:val="00B44C8F"/>
    <w:rsid w:val="00B4581F"/>
    <w:rsid w:val="00B45D7C"/>
    <w:rsid w:val="00B45F2F"/>
    <w:rsid w:val="00B47572"/>
    <w:rsid w:val="00B4778E"/>
    <w:rsid w:val="00B53489"/>
    <w:rsid w:val="00B538A0"/>
    <w:rsid w:val="00B57D85"/>
    <w:rsid w:val="00B60E95"/>
    <w:rsid w:val="00B66B9E"/>
    <w:rsid w:val="00B702FC"/>
    <w:rsid w:val="00B713F4"/>
    <w:rsid w:val="00B7170C"/>
    <w:rsid w:val="00B7557F"/>
    <w:rsid w:val="00B75B95"/>
    <w:rsid w:val="00B76C8A"/>
    <w:rsid w:val="00B76DDD"/>
    <w:rsid w:val="00B80652"/>
    <w:rsid w:val="00B826B4"/>
    <w:rsid w:val="00B82745"/>
    <w:rsid w:val="00B84680"/>
    <w:rsid w:val="00B84C05"/>
    <w:rsid w:val="00B904E9"/>
    <w:rsid w:val="00B95C43"/>
    <w:rsid w:val="00B9673C"/>
    <w:rsid w:val="00BA3CCF"/>
    <w:rsid w:val="00BA4DAD"/>
    <w:rsid w:val="00BA57C8"/>
    <w:rsid w:val="00BA5F2B"/>
    <w:rsid w:val="00BA626A"/>
    <w:rsid w:val="00BA6D5E"/>
    <w:rsid w:val="00BA7BA5"/>
    <w:rsid w:val="00BB2FD5"/>
    <w:rsid w:val="00BB4910"/>
    <w:rsid w:val="00BB768D"/>
    <w:rsid w:val="00BB7FDB"/>
    <w:rsid w:val="00BC1C07"/>
    <w:rsid w:val="00BC238A"/>
    <w:rsid w:val="00BC492E"/>
    <w:rsid w:val="00BC71A2"/>
    <w:rsid w:val="00BD52FB"/>
    <w:rsid w:val="00BD75EE"/>
    <w:rsid w:val="00BD79F3"/>
    <w:rsid w:val="00BE0A69"/>
    <w:rsid w:val="00BE40C6"/>
    <w:rsid w:val="00BF239C"/>
    <w:rsid w:val="00BF5DB1"/>
    <w:rsid w:val="00C03F1F"/>
    <w:rsid w:val="00C04227"/>
    <w:rsid w:val="00C068B3"/>
    <w:rsid w:val="00C075D7"/>
    <w:rsid w:val="00C128C5"/>
    <w:rsid w:val="00C17854"/>
    <w:rsid w:val="00C20439"/>
    <w:rsid w:val="00C20B37"/>
    <w:rsid w:val="00C227DC"/>
    <w:rsid w:val="00C23D97"/>
    <w:rsid w:val="00C259A5"/>
    <w:rsid w:val="00C26BF5"/>
    <w:rsid w:val="00C27D7E"/>
    <w:rsid w:val="00C31552"/>
    <w:rsid w:val="00C32690"/>
    <w:rsid w:val="00C34CCB"/>
    <w:rsid w:val="00C34DFC"/>
    <w:rsid w:val="00C3668B"/>
    <w:rsid w:val="00C4161E"/>
    <w:rsid w:val="00C44D1D"/>
    <w:rsid w:val="00C46564"/>
    <w:rsid w:val="00C470EB"/>
    <w:rsid w:val="00C50029"/>
    <w:rsid w:val="00C5218C"/>
    <w:rsid w:val="00C5405F"/>
    <w:rsid w:val="00C60E8A"/>
    <w:rsid w:val="00C60EF2"/>
    <w:rsid w:val="00C627F3"/>
    <w:rsid w:val="00C6425B"/>
    <w:rsid w:val="00C6537D"/>
    <w:rsid w:val="00C66B53"/>
    <w:rsid w:val="00C67D55"/>
    <w:rsid w:val="00C70EBB"/>
    <w:rsid w:val="00C727C2"/>
    <w:rsid w:val="00C734EF"/>
    <w:rsid w:val="00C77968"/>
    <w:rsid w:val="00C83E8D"/>
    <w:rsid w:val="00C8440F"/>
    <w:rsid w:val="00C84ABD"/>
    <w:rsid w:val="00C86450"/>
    <w:rsid w:val="00C92C1B"/>
    <w:rsid w:val="00C92D1D"/>
    <w:rsid w:val="00C95CD9"/>
    <w:rsid w:val="00CA04B6"/>
    <w:rsid w:val="00CA33C4"/>
    <w:rsid w:val="00CA5319"/>
    <w:rsid w:val="00CA58D8"/>
    <w:rsid w:val="00CA7BF2"/>
    <w:rsid w:val="00CB2E07"/>
    <w:rsid w:val="00CB5FEC"/>
    <w:rsid w:val="00CB6FEC"/>
    <w:rsid w:val="00CC0D07"/>
    <w:rsid w:val="00CC0D18"/>
    <w:rsid w:val="00CC57D7"/>
    <w:rsid w:val="00CE0056"/>
    <w:rsid w:val="00CE0CB8"/>
    <w:rsid w:val="00CE38B5"/>
    <w:rsid w:val="00CE3BF2"/>
    <w:rsid w:val="00CE3DF6"/>
    <w:rsid w:val="00CE44C9"/>
    <w:rsid w:val="00CF0E09"/>
    <w:rsid w:val="00CF1965"/>
    <w:rsid w:val="00CF2023"/>
    <w:rsid w:val="00CF2F5E"/>
    <w:rsid w:val="00D020D4"/>
    <w:rsid w:val="00D11198"/>
    <w:rsid w:val="00D112BD"/>
    <w:rsid w:val="00D12062"/>
    <w:rsid w:val="00D13ACE"/>
    <w:rsid w:val="00D14C1D"/>
    <w:rsid w:val="00D1787F"/>
    <w:rsid w:val="00D2496B"/>
    <w:rsid w:val="00D24DD0"/>
    <w:rsid w:val="00D2505A"/>
    <w:rsid w:val="00D2619F"/>
    <w:rsid w:val="00D27F74"/>
    <w:rsid w:val="00D31508"/>
    <w:rsid w:val="00D31A1C"/>
    <w:rsid w:val="00D31D8A"/>
    <w:rsid w:val="00D32E48"/>
    <w:rsid w:val="00D35411"/>
    <w:rsid w:val="00D35DAB"/>
    <w:rsid w:val="00D40EAA"/>
    <w:rsid w:val="00D44135"/>
    <w:rsid w:val="00D46803"/>
    <w:rsid w:val="00D5043E"/>
    <w:rsid w:val="00D50D59"/>
    <w:rsid w:val="00D52D8C"/>
    <w:rsid w:val="00D5428A"/>
    <w:rsid w:val="00D57004"/>
    <w:rsid w:val="00D6278C"/>
    <w:rsid w:val="00D62B35"/>
    <w:rsid w:val="00D662BE"/>
    <w:rsid w:val="00D71F8E"/>
    <w:rsid w:val="00D75250"/>
    <w:rsid w:val="00D76309"/>
    <w:rsid w:val="00D802C5"/>
    <w:rsid w:val="00D80519"/>
    <w:rsid w:val="00D80D34"/>
    <w:rsid w:val="00D8116D"/>
    <w:rsid w:val="00D81BF8"/>
    <w:rsid w:val="00D81CBB"/>
    <w:rsid w:val="00D85A3B"/>
    <w:rsid w:val="00D86946"/>
    <w:rsid w:val="00D869FA"/>
    <w:rsid w:val="00D87A9B"/>
    <w:rsid w:val="00D90340"/>
    <w:rsid w:val="00D91C28"/>
    <w:rsid w:val="00D929E2"/>
    <w:rsid w:val="00D9317E"/>
    <w:rsid w:val="00D94266"/>
    <w:rsid w:val="00D94A7B"/>
    <w:rsid w:val="00D97F59"/>
    <w:rsid w:val="00DA0714"/>
    <w:rsid w:val="00DA2C0F"/>
    <w:rsid w:val="00DA49D1"/>
    <w:rsid w:val="00DB1F0D"/>
    <w:rsid w:val="00DB5075"/>
    <w:rsid w:val="00DB67FF"/>
    <w:rsid w:val="00DC3625"/>
    <w:rsid w:val="00DC371C"/>
    <w:rsid w:val="00DC652B"/>
    <w:rsid w:val="00DC785B"/>
    <w:rsid w:val="00DD03CB"/>
    <w:rsid w:val="00DD1FF3"/>
    <w:rsid w:val="00DD2EC8"/>
    <w:rsid w:val="00DD78B5"/>
    <w:rsid w:val="00DE42CA"/>
    <w:rsid w:val="00DE5076"/>
    <w:rsid w:val="00DE7D10"/>
    <w:rsid w:val="00DF28CC"/>
    <w:rsid w:val="00DF3944"/>
    <w:rsid w:val="00DF5215"/>
    <w:rsid w:val="00E005A8"/>
    <w:rsid w:val="00E03CA4"/>
    <w:rsid w:val="00E04BBF"/>
    <w:rsid w:val="00E0796C"/>
    <w:rsid w:val="00E12932"/>
    <w:rsid w:val="00E15997"/>
    <w:rsid w:val="00E16747"/>
    <w:rsid w:val="00E21C19"/>
    <w:rsid w:val="00E240EE"/>
    <w:rsid w:val="00E24D07"/>
    <w:rsid w:val="00E24E5D"/>
    <w:rsid w:val="00E301BC"/>
    <w:rsid w:val="00E313B8"/>
    <w:rsid w:val="00E3664F"/>
    <w:rsid w:val="00E4057E"/>
    <w:rsid w:val="00E42D39"/>
    <w:rsid w:val="00E45E16"/>
    <w:rsid w:val="00E4682F"/>
    <w:rsid w:val="00E47386"/>
    <w:rsid w:val="00E478E3"/>
    <w:rsid w:val="00E47F4C"/>
    <w:rsid w:val="00E50766"/>
    <w:rsid w:val="00E51301"/>
    <w:rsid w:val="00E51A2E"/>
    <w:rsid w:val="00E524A1"/>
    <w:rsid w:val="00E6368F"/>
    <w:rsid w:val="00E656AA"/>
    <w:rsid w:val="00E66DE7"/>
    <w:rsid w:val="00E67615"/>
    <w:rsid w:val="00E703E3"/>
    <w:rsid w:val="00E7040A"/>
    <w:rsid w:val="00E70F50"/>
    <w:rsid w:val="00E75AB6"/>
    <w:rsid w:val="00E761D9"/>
    <w:rsid w:val="00E81985"/>
    <w:rsid w:val="00E908EE"/>
    <w:rsid w:val="00EA0E02"/>
    <w:rsid w:val="00EA2C2B"/>
    <w:rsid w:val="00EA3011"/>
    <w:rsid w:val="00EA38AC"/>
    <w:rsid w:val="00EA57AE"/>
    <w:rsid w:val="00EB601F"/>
    <w:rsid w:val="00EB7B9B"/>
    <w:rsid w:val="00EC34AE"/>
    <w:rsid w:val="00EC39CF"/>
    <w:rsid w:val="00ED0A9F"/>
    <w:rsid w:val="00ED2978"/>
    <w:rsid w:val="00ED302F"/>
    <w:rsid w:val="00ED4259"/>
    <w:rsid w:val="00ED5944"/>
    <w:rsid w:val="00ED6661"/>
    <w:rsid w:val="00EE126B"/>
    <w:rsid w:val="00EE2E9C"/>
    <w:rsid w:val="00EE3B57"/>
    <w:rsid w:val="00EE44A6"/>
    <w:rsid w:val="00EE5CE8"/>
    <w:rsid w:val="00EE7A55"/>
    <w:rsid w:val="00EF07DF"/>
    <w:rsid w:val="00EF25E0"/>
    <w:rsid w:val="00EF271B"/>
    <w:rsid w:val="00EF3C18"/>
    <w:rsid w:val="00EF4DC0"/>
    <w:rsid w:val="00EF4DEC"/>
    <w:rsid w:val="00F00D07"/>
    <w:rsid w:val="00F01133"/>
    <w:rsid w:val="00F018BC"/>
    <w:rsid w:val="00F02A12"/>
    <w:rsid w:val="00F03369"/>
    <w:rsid w:val="00F036D7"/>
    <w:rsid w:val="00F0691C"/>
    <w:rsid w:val="00F10725"/>
    <w:rsid w:val="00F117C3"/>
    <w:rsid w:val="00F14F34"/>
    <w:rsid w:val="00F16134"/>
    <w:rsid w:val="00F17704"/>
    <w:rsid w:val="00F17BC8"/>
    <w:rsid w:val="00F20C0B"/>
    <w:rsid w:val="00F26ED2"/>
    <w:rsid w:val="00F34625"/>
    <w:rsid w:val="00F43001"/>
    <w:rsid w:val="00F43324"/>
    <w:rsid w:val="00F44433"/>
    <w:rsid w:val="00F44A87"/>
    <w:rsid w:val="00F517B6"/>
    <w:rsid w:val="00F531AE"/>
    <w:rsid w:val="00F532AF"/>
    <w:rsid w:val="00F6144D"/>
    <w:rsid w:val="00F651A5"/>
    <w:rsid w:val="00F72500"/>
    <w:rsid w:val="00F72967"/>
    <w:rsid w:val="00F738B8"/>
    <w:rsid w:val="00F74003"/>
    <w:rsid w:val="00F741EB"/>
    <w:rsid w:val="00F766B0"/>
    <w:rsid w:val="00F77C5D"/>
    <w:rsid w:val="00F77E05"/>
    <w:rsid w:val="00F831A9"/>
    <w:rsid w:val="00F83AB0"/>
    <w:rsid w:val="00F84691"/>
    <w:rsid w:val="00F84F22"/>
    <w:rsid w:val="00F85BED"/>
    <w:rsid w:val="00F86072"/>
    <w:rsid w:val="00F90D84"/>
    <w:rsid w:val="00F9127D"/>
    <w:rsid w:val="00F933AC"/>
    <w:rsid w:val="00F9581F"/>
    <w:rsid w:val="00F95A33"/>
    <w:rsid w:val="00F95DFA"/>
    <w:rsid w:val="00F97EF3"/>
    <w:rsid w:val="00FA2B3B"/>
    <w:rsid w:val="00FA2DF2"/>
    <w:rsid w:val="00FB14A9"/>
    <w:rsid w:val="00FB6025"/>
    <w:rsid w:val="00FC0320"/>
    <w:rsid w:val="00FC0BD2"/>
    <w:rsid w:val="00FC156D"/>
    <w:rsid w:val="00FC2259"/>
    <w:rsid w:val="00FC444D"/>
    <w:rsid w:val="00FC459F"/>
    <w:rsid w:val="00FC69F3"/>
    <w:rsid w:val="00FC757D"/>
    <w:rsid w:val="00FD1A52"/>
    <w:rsid w:val="00FD1DB9"/>
    <w:rsid w:val="00FD6384"/>
    <w:rsid w:val="00FE1A46"/>
    <w:rsid w:val="00FE3380"/>
    <w:rsid w:val="00FE497C"/>
    <w:rsid w:val="00FE7435"/>
    <w:rsid w:val="00FF1B66"/>
    <w:rsid w:val="00FF2D91"/>
    <w:rsid w:val="00FF3332"/>
    <w:rsid w:val="00FF333F"/>
    <w:rsid w:val="00FF4A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587BC"/>
  <w15:docId w15:val="{CE15BFB3-39D9-874C-BB75-8273E4CF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9B"/>
    <w:rPr>
      <w:sz w:val="24"/>
      <w:szCs w:val="24"/>
      <w:lang w:val="en-US" w:eastAsia="en-US"/>
    </w:rPr>
  </w:style>
  <w:style w:type="paragraph" w:styleId="Heading1">
    <w:name w:val="heading 1"/>
    <w:basedOn w:val="Normal"/>
    <w:next w:val="Normal"/>
    <w:qFormat/>
    <w:rsid w:val="0090449B"/>
    <w:pPr>
      <w:keepNext/>
      <w:ind w:left="709" w:hanging="709"/>
      <w:jc w:val="center"/>
      <w:outlineLvl w:val="0"/>
    </w:pPr>
    <w:rPr>
      <w:b/>
      <w:bCs/>
      <w:lang w:val="en-AU"/>
    </w:rPr>
  </w:style>
  <w:style w:type="paragraph" w:styleId="Heading2">
    <w:name w:val="heading 2"/>
    <w:basedOn w:val="Normal"/>
    <w:next w:val="Normal"/>
    <w:qFormat/>
    <w:rsid w:val="0090449B"/>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0449B"/>
    <w:rPr>
      <w:color w:val="800080"/>
      <w:u w:val="single"/>
    </w:rPr>
  </w:style>
  <w:style w:type="character" w:styleId="Hyperlink">
    <w:name w:val="Hyperlink"/>
    <w:rsid w:val="0090449B"/>
    <w:rPr>
      <w:color w:val="0000FF"/>
      <w:u w:val="single"/>
    </w:rPr>
  </w:style>
  <w:style w:type="paragraph" w:styleId="BodyTextIndent2">
    <w:name w:val="Body Text Indent 2"/>
    <w:basedOn w:val="Normal"/>
    <w:rsid w:val="0090449B"/>
    <w:pPr>
      <w:ind w:firstLine="480"/>
      <w:jc w:val="both"/>
    </w:pPr>
    <w:rPr>
      <w:szCs w:val="20"/>
    </w:rPr>
  </w:style>
  <w:style w:type="paragraph" w:styleId="BodyTextIndent">
    <w:name w:val="Body Text Indent"/>
    <w:basedOn w:val="Normal"/>
    <w:link w:val="BodyTextIndentChar"/>
    <w:uiPriority w:val="99"/>
    <w:rsid w:val="0090449B"/>
    <w:pPr>
      <w:spacing w:after="120"/>
      <w:ind w:left="360"/>
    </w:pPr>
  </w:style>
  <w:style w:type="paragraph" w:styleId="BodyText2">
    <w:name w:val="Body Text 2"/>
    <w:basedOn w:val="Normal"/>
    <w:link w:val="BodyText2Char"/>
    <w:uiPriority w:val="99"/>
    <w:rsid w:val="0090449B"/>
    <w:pPr>
      <w:spacing w:after="120" w:line="480" w:lineRule="auto"/>
    </w:pPr>
  </w:style>
  <w:style w:type="paragraph" w:styleId="NormalWeb">
    <w:name w:val="Normal (Web)"/>
    <w:basedOn w:val="Normal"/>
    <w:uiPriority w:val="99"/>
    <w:rsid w:val="0090449B"/>
    <w:pPr>
      <w:spacing w:before="100" w:beforeAutospacing="1" w:after="100" w:afterAutospacing="1"/>
    </w:pPr>
  </w:style>
  <w:style w:type="paragraph" w:styleId="BodyText">
    <w:name w:val="Body Text"/>
    <w:basedOn w:val="Normal"/>
    <w:rsid w:val="0090449B"/>
    <w:pPr>
      <w:spacing w:after="120"/>
    </w:pPr>
  </w:style>
  <w:style w:type="paragraph" w:styleId="Footer">
    <w:name w:val="footer"/>
    <w:basedOn w:val="Normal"/>
    <w:rsid w:val="0090449B"/>
    <w:pPr>
      <w:tabs>
        <w:tab w:val="center" w:pos="4320"/>
        <w:tab w:val="right" w:pos="8640"/>
      </w:tabs>
    </w:pPr>
  </w:style>
  <w:style w:type="character" w:styleId="PageNumber">
    <w:name w:val="page number"/>
    <w:basedOn w:val="DefaultParagraphFont"/>
    <w:rsid w:val="0090449B"/>
  </w:style>
  <w:style w:type="paragraph" w:styleId="BalloonText">
    <w:name w:val="Balloon Text"/>
    <w:basedOn w:val="Normal"/>
    <w:semiHidden/>
    <w:rsid w:val="0090449B"/>
    <w:rPr>
      <w:rFonts w:ascii="Tahoma" w:hAnsi="Tahoma" w:cs="Tahoma"/>
      <w:sz w:val="16"/>
      <w:szCs w:val="16"/>
    </w:rPr>
  </w:style>
  <w:style w:type="paragraph" w:styleId="Header">
    <w:name w:val="header"/>
    <w:basedOn w:val="Normal"/>
    <w:link w:val="HeaderChar"/>
    <w:uiPriority w:val="99"/>
    <w:rsid w:val="0090449B"/>
    <w:pPr>
      <w:tabs>
        <w:tab w:val="center" w:pos="4320"/>
        <w:tab w:val="right" w:pos="8640"/>
      </w:tabs>
    </w:pPr>
  </w:style>
  <w:style w:type="paragraph" w:styleId="BodyTextIndent3">
    <w:name w:val="Body Text Indent 3"/>
    <w:basedOn w:val="Normal"/>
    <w:rsid w:val="0090449B"/>
    <w:pPr>
      <w:ind w:left="748" w:hanging="28"/>
      <w:jc w:val="both"/>
    </w:pPr>
    <w:rPr>
      <w:color w:val="000000"/>
      <w:lang w:val="da-DK"/>
    </w:rPr>
  </w:style>
  <w:style w:type="paragraph" w:styleId="BodyText3">
    <w:name w:val="Body Text 3"/>
    <w:basedOn w:val="Normal"/>
    <w:rsid w:val="0090449B"/>
    <w:pPr>
      <w:jc w:val="center"/>
    </w:pPr>
    <w:rPr>
      <w:b/>
      <w:sz w:val="32"/>
      <w:szCs w:val="32"/>
      <w:lang w:val="es-GT"/>
    </w:rPr>
  </w:style>
  <w:style w:type="table" w:styleId="TableGrid">
    <w:name w:val="Table Grid"/>
    <w:basedOn w:val="TableNormal"/>
    <w:rsid w:val="00567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44A87"/>
    <w:pPr>
      <w:spacing w:line="528" w:lineRule="auto"/>
      <w:jc w:val="center"/>
    </w:pPr>
    <w:rPr>
      <w:b/>
      <w:noProof/>
      <w:szCs w:val="20"/>
      <w:lang w:val="id-ID"/>
    </w:rPr>
  </w:style>
  <w:style w:type="character" w:customStyle="1" w:styleId="BodyText2Char">
    <w:name w:val="Body Text 2 Char"/>
    <w:link w:val="BodyText2"/>
    <w:uiPriority w:val="99"/>
    <w:locked/>
    <w:rsid w:val="001A25B6"/>
    <w:rPr>
      <w:sz w:val="24"/>
      <w:szCs w:val="24"/>
      <w:lang w:val="en-US" w:eastAsia="en-US"/>
    </w:rPr>
  </w:style>
  <w:style w:type="paragraph" w:styleId="ListParagraph">
    <w:name w:val="List Paragraph"/>
    <w:basedOn w:val="Normal"/>
    <w:link w:val="ListParagraphChar"/>
    <w:uiPriority w:val="34"/>
    <w:qFormat/>
    <w:rsid w:val="001A25B6"/>
    <w:pPr>
      <w:ind w:left="720"/>
    </w:pPr>
  </w:style>
  <w:style w:type="paragraph" w:customStyle="1" w:styleId="Default">
    <w:name w:val="Default"/>
    <w:link w:val="DefaultChar"/>
    <w:qFormat/>
    <w:rsid w:val="009E63B5"/>
    <w:pPr>
      <w:autoSpaceDE w:val="0"/>
      <w:autoSpaceDN w:val="0"/>
      <w:adjustRightInd w:val="0"/>
    </w:pPr>
    <w:rPr>
      <w:rFonts w:ascii="Tahoma" w:eastAsia="Batang" w:hAnsi="Tahoma" w:cs="Tahoma"/>
      <w:color w:val="000000"/>
      <w:sz w:val="24"/>
      <w:szCs w:val="24"/>
      <w:lang w:val="en-US" w:eastAsia="ko-KR"/>
    </w:rPr>
  </w:style>
  <w:style w:type="character" w:customStyle="1" w:styleId="BodyTextIndentChar">
    <w:name w:val="Body Text Indent Char"/>
    <w:link w:val="BodyTextIndent"/>
    <w:uiPriority w:val="99"/>
    <w:rsid w:val="008D344B"/>
    <w:rPr>
      <w:sz w:val="24"/>
      <w:szCs w:val="24"/>
      <w:lang w:val="en-US" w:eastAsia="en-US"/>
    </w:rPr>
  </w:style>
  <w:style w:type="character" w:styleId="Strong">
    <w:name w:val="Strong"/>
    <w:qFormat/>
    <w:rsid w:val="008D344B"/>
    <w:rPr>
      <w:b/>
      <w:bCs/>
    </w:rPr>
  </w:style>
  <w:style w:type="character" w:customStyle="1" w:styleId="HTMLTypewriter2">
    <w:name w:val="HTML Typewriter2"/>
    <w:rsid w:val="008D344B"/>
    <w:rPr>
      <w:rFonts w:ascii="Courier New" w:eastAsia="PMingLiU" w:hAnsi="Courier New" w:cs="Courier New"/>
      <w:sz w:val="20"/>
      <w:szCs w:val="20"/>
    </w:rPr>
  </w:style>
  <w:style w:type="paragraph" w:styleId="EndnoteText">
    <w:name w:val="endnote text"/>
    <w:basedOn w:val="Normal"/>
    <w:link w:val="EndnoteTextChar"/>
    <w:uiPriority w:val="99"/>
    <w:semiHidden/>
    <w:unhideWhenUsed/>
    <w:rsid w:val="004C2A10"/>
    <w:rPr>
      <w:sz w:val="20"/>
      <w:szCs w:val="20"/>
      <w:lang w:val="en-GB"/>
    </w:rPr>
  </w:style>
  <w:style w:type="character" w:customStyle="1" w:styleId="EndnoteTextChar">
    <w:name w:val="Endnote Text Char"/>
    <w:link w:val="EndnoteText"/>
    <w:uiPriority w:val="99"/>
    <w:semiHidden/>
    <w:rsid w:val="004C2A10"/>
    <w:rPr>
      <w:lang w:val="en-GB"/>
    </w:rPr>
  </w:style>
  <w:style w:type="character" w:customStyle="1" w:styleId="yshortcuts">
    <w:name w:val="yshortcuts"/>
    <w:uiPriority w:val="99"/>
    <w:rsid w:val="004C2A10"/>
  </w:style>
  <w:style w:type="character" w:customStyle="1" w:styleId="hps">
    <w:name w:val="hps"/>
    <w:basedOn w:val="DefaultParagraphFont"/>
    <w:rsid w:val="00C34DFC"/>
  </w:style>
  <w:style w:type="character" w:customStyle="1" w:styleId="apple-converted-space">
    <w:name w:val="apple-converted-space"/>
    <w:basedOn w:val="DefaultParagraphFont"/>
    <w:rsid w:val="008F4369"/>
  </w:style>
  <w:style w:type="paragraph" w:styleId="NoSpacing">
    <w:name w:val="No Spacing"/>
    <w:uiPriority w:val="1"/>
    <w:qFormat/>
    <w:rsid w:val="004833BD"/>
    <w:rPr>
      <w:rFonts w:ascii="Calibri" w:eastAsia="Calibri" w:hAnsi="Calibri"/>
      <w:sz w:val="22"/>
      <w:szCs w:val="22"/>
      <w:lang w:val="en-US" w:eastAsia="en-US"/>
    </w:rPr>
  </w:style>
  <w:style w:type="character" w:customStyle="1" w:styleId="longtext">
    <w:name w:val="long_text"/>
    <w:basedOn w:val="DefaultParagraphFont"/>
    <w:rsid w:val="00C23D97"/>
  </w:style>
  <w:style w:type="character" w:customStyle="1" w:styleId="HeaderChar">
    <w:name w:val="Header Char"/>
    <w:link w:val="Header"/>
    <w:uiPriority w:val="99"/>
    <w:rsid w:val="000B0433"/>
    <w:rPr>
      <w:sz w:val="24"/>
      <w:szCs w:val="24"/>
      <w:lang w:val="en-US" w:eastAsia="en-US"/>
    </w:rPr>
  </w:style>
  <w:style w:type="character" w:customStyle="1" w:styleId="ShortAbstract">
    <w:name w:val="Short Abstract"/>
    <w:rsid w:val="00A75774"/>
    <w:rPr>
      <w:rFonts w:ascii="Times New Roman" w:hAnsi="Times New Roman" w:cs="Times New Roman" w:hint="default"/>
      <w:sz w:val="20"/>
    </w:rPr>
  </w:style>
  <w:style w:type="character" w:styleId="CommentReference">
    <w:name w:val="annotation reference"/>
    <w:uiPriority w:val="99"/>
    <w:semiHidden/>
    <w:unhideWhenUsed/>
    <w:rsid w:val="005B39DC"/>
    <w:rPr>
      <w:sz w:val="16"/>
      <w:szCs w:val="16"/>
    </w:rPr>
  </w:style>
  <w:style w:type="paragraph" w:styleId="CommentText">
    <w:name w:val="annotation text"/>
    <w:basedOn w:val="Normal"/>
    <w:link w:val="CommentTextChar"/>
    <w:uiPriority w:val="99"/>
    <w:semiHidden/>
    <w:unhideWhenUsed/>
    <w:rsid w:val="005B39DC"/>
    <w:rPr>
      <w:sz w:val="20"/>
      <w:szCs w:val="20"/>
    </w:rPr>
  </w:style>
  <w:style w:type="character" w:customStyle="1" w:styleId="CommentTextChar">
    <w:name w:val="Comment Text Char"/>
    <w:link w:val="CommentText"/>
    <w:uiPriority w:val="99"/>
    <w:semiHidden/>
    <w:rsid w:val="005B39DC"/>
    <w:rPr>
      <w:lang w:val="en-US" w:eastAsia="en-US"/>
    </w:rPr>
  </w:style>
  <w:style w:type="paragraph" w:styleId="CommentSubject">
    <w:name w:val="annotation subject"/>
    <w:basedOn w:val="CommentText"/>
    <w:next w:val="CommentText"/>
    <w:link w:val="CommentSubjectChar"/>
    <w:uiPriority w:val="99"/>
    <w:semiHidden/>
    <w:unhideWhenUsed/>
    <w:rsid w:val="005B39DC"/>
    <w:rPr>
      <w:b/>
      <w:bCs/>
    </w:rPr>
  </w:style>
  <w:style w:type="character" w:customStyle="1" w:styleId="CommentSubjectChar">
    <w:name w:val="Comment Subject Char"/>
    <w:link w:val="CommentSubject"/>
    <w:uiPriority w:val="99"/>
    <w:semiHidden/>
    <w:rsid w:val="005B39DC"/>
    <w:rPr>
      <w:b/>
      <w:bCs/>
      <w:lang w:val="en-US" w:eastAsia="en-US"/>
    </w:rPr>
  </w:style>
  <w:style w:type="character" w:customStyle="1" w:styleId="ListParagraphChar">
    <w:name w:val="List Paragraph Char"/>
    <w:basedOn w:val="DefaultParagraphFont"/>
    <w:link w:val="ListParagraph"/>
    <w:uiPriority w:val="34"/>
    <w:rsid w:val="00C03F1F"/>
    <w:rPr>
      <w:sz w:val="24"/>
      <w:szCs w:val="24"/>
      <w:lang w:val="en-US" w:eastAsia="en-US"/>
    </w:rPr>
  </w:style>
  <w:style w:type="character" w:customStyle="1" w:styleId="DefaultChar">
    <w:name w:val="Default Char"/>
    <w:link w:val="Default"/>
    <w:qFormat/>
    <w:rsid w:val="009D1BAB"/>
    <w:rPr>
      <w:rFonts w:ascii="Tahoma" w:eastAsia="Batang" w:hAnsi="Tahoma" w:cs="Tahoma"/>
      <w:color w:val="000000"/>
      <w:sz w:val="24"/>
      <w:szCs w:val="24"/>
      <w:lang w:val="en-US" w:eastAsia="ko-KR"/>
    </w:rPr>
  </w:style>
  <w:style w:type="table" w:styleId="LightShading">
    <w:name w:val="Light Shading"/>
    <w:basedOn w:val="TableNormal"/>
    <w:uiPriority w:val="60"/>
    <w:rsid w:val="006431F9"/>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unhideWhenUsed/>
    <w:rsid w:val="003B5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B5A46"/>
    <w:rPr>
      <w:rFonts w:ascii="Courier New" w:hAnsi="Courier New" w:cs="Courier New"/>
      <w:lang w:val="en-US" w:eastAsia="en-US"/>
    </w:rPr>
  </w:style>
  <w:style w:type="character" w:customStyle="1" w:styleId="y2iqfc">
    <w:name w:val="y2iqfc"/>
    <w:basedOn w:val="DefaultParagraphFont"/>
    <w:rsid w:val="003B5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7424">
      <w:bodyDiv w:val="1"/>
      <w:marLeft w:val="0"/>
      <w:marRight w:val="0"/>
      <w:marTop w:val="0"/>
      <w:marBottom w:val="0"/>
      <w:divBdr>
        <w:top w:val="none" w:sz="0" w:space="0" w:color="auto"/>
        <w:left w:val="none" w:sz="0" w:space="0" w:color="auto"/>
        <w:bottom w:val="none" w:sz="0" w:space="0" w:color="auto"/>
        <w:right w:val="none" w:sz="0" w:space="0" w:color="auto"/>
      </w:divBdr>
    </w:div>
    <w:div w:id="159078263">
      <w:bodyDiv w:val="1"/>
      <w:marLeft w:val="0"/>
      <w:marRight w:val="0"/>
      <w:marTop w:val="0"/>
      <w:marBottom w:val="0"/>
      <w:divBdr>
        <w:top w:val="none" w:sz="0" w:space="0" w:color="auto"/>
        <w:left w:val="none" w:sz="0" w:space="0" w:color="auto"/>
        <w:bottom w:val="none" w:sz="0" w:space="0" w:color="auto"/>
        <w:right w:val="none" w:sz="0" w:space="0" w:color="auto"/>
      </w:divBdr>
    </w:div>
    <w:div w:id="169370019">
      <w:bodyDiv w:val="1"/>
      <w:marLeft w:val="0"/>
      <w:marRight w:val="0"/>
      <w:marTop w:val="0"/>
      <w:marBottom w:val="0"/>
      <w:divBdr>
        <w:top w:val="none" w:sz="0" w:space="0" w:color="auto"/>
        <w:left w:val="none" w:sz="0" w:space="0" w:color="auto"/>
        <w:bottom w:val="none" w:sz="0" w:space="0" w:color="auto"/>
        <w:right w:val="none" w:sz="0" w:space="0" w:color="auto"/>
      </w:divBdr>
    </w:div>
    <w:div w:id="194275199">
      <w:bodyDiv w:val="1"/>
      <w:marLeft w:val="0"/>
      <w:marRight w:val="0"/>
      <w:marTop w:val="0"/>
      <w:marBottom w:val="0"/>
      <w:divBdr>
        <w:top w:val="none" w:sz="0" w:space="0" w:color="auto"/>
        <w:left w:val="none" w:sz="0" w:space="0" w:color="auto"/>
        <w:bottom w:val="none" w:sz="0" w:space="0" w:color="auto"/>
        <w:right w:val="none" w:sz="0" w:space="0" w:color="auto"/>
      </w:divBdr>
    </w:div>
    <w:div w:id="230510884">
      <w:bodyDiv w:val="1"/>
      <w:marLeft w:val="0"/>
      <w:marRight w:val="0"/>
      <w:marTop w:val="0"/>
      <w:marBottom w:val="0"/>
      <w:divBdr>
        <w:top w:val="none" w:sz="0" w:space="0" w:color="auto"/>
        <w:left w:val="none" w:sz="0" w:space="0" w:color="auto"/>
        <w:bottom w:val="none" w:sz="0" w:space="0" w:color="auto"/>
        <w:right w:val="none" w:sz="0" w:space="0" w:color="auto"/>
      </w:divBdr>
    </w:div>
    <w:div w:id="271977522">
      <w:bodyDiv w:val="1"/>
      <w:marLeft w:val="0"/>
      <w:marRight w:val="0"/>
      <w:marTop w:val="0"/>
      <w:marBottom w:val="0"/>
      <w:divBdr>
        <w:top w:val="none" w:sz="0" w:space="0" w:color="auto"/>
        <w:left w:val="none" w:sz="0" w:space="0" w:color="auto"/>
        <w:bottom w:val="none" w:sz="0" w:space="0" w:color="auto"/>
        <w:right w:val="none" w:sz="0" w:space="0" w:color="auto"/>
      </w:divBdr>
    </w:div>
    <w:div w:id="307561612">
      <w:bodyDiv w:val="1"/>
      <w:marLeft w:val="0"/>
      <w:marRight w:val="0"/>
      <w:marTop w:val="0"/>
      <w:marBottom w:val="0"/>
      <w:divBdr>
        <w:top w:val="none" w:sz="0" w:space="0" w:color="auto"/>
        <w:left w:val="none" w:sz="0" w:space="0" w:color="auto"/>
        <w:bottom w:val="none" w:sz="0" w:space="0" w:color="auto"/>
        <w:right w:val="none" w:sz="0" w:space="0" w:color="auto"/>
      </w:divBdr>
    </w:div>
    <w:div w:id="370039785">
      <w:bodyDiv w:val="1"/>
      <w:marLeft w:val="0"/>
      <w:marRight w:val="0"/>
      <w:marTop w:val="0"/>
      <w:marBottom w:val="0"/>
      <w:divBdr>
        <w:top w:val="none" w:sz="0" w:space="0" w:color="auto"/>
        <w:left w:val="none" w:sz="0" w:space="0" w:color="auto"/>
        <w:bottom w:val="none" w:sz="0" w:space="0" w:color="auto"/>
        <w:right w:val="none" w:sz="0" w:space="0" w:color="auto"/>
      </w:divBdr>
    </w:div>
    <w:div w:id="523984891">
      <w:bodyDiv w:val="1"/>
      <w:marLeft w:val="0"/>
      <w:marRight w:val="0"/>
      <w:marTop w:val="0"/>
      <w:marBottom w:val="0"/>
      <w:divBdr>
        <w:top w:val="none" w:sz="0" w:space="0" w:color="auto"/>
        <w:left w:val="none" w:sz="0" w:space="0" w:color="auto"/>
        <w:bottom w:val="none" w:sz="0" w:space="0" w:color="auto"/>
        <w:right w:val="none" w:sz="0" w:space="0" w:color="auto"/>
      </w:divBdr>
    </w:div>
    <w:div w:id="546261183">
      <w:bodyDiv w:val="1"/>
      <w:marLeft w:val="0"/>
      <w:marRight w:val="0"/>
      <w:marTop w:val="0"/>
      <w:marBottom w:val="0"/>
      <w:divBdr>
        <w:top w:val="none" w:sz="0" w:space="0" w:color="auto"/>
        <w:left w:val="none" w:sz="0" w:space="0" w:color="auto"/>
        <w:bottom w:val="none" w:sz="0" w:space="0" w:color="auto"/>
        <w:right w:val="none" w:sz="0" w:space="0" w:color="auto"/>
      </w:divBdr>
    </w:div>
    <w:div w:id="669450936">
      <w:bodyDiv w:val="1"/>
      <w:marLeft w:val="0"/>
      <w:marRight w:val="0"/>
      <w:marTop w:val="0"/>
      <w:marBottom w:val="0"/>
      <w:divBdr>
        <w:top w:val="none" w:sz="0" w:space="0" w:color="auto"/>
        <w:left w:val="none" w:sz="0" w:space="0" w:color="auto"/>
        <w:bottom w:val="none" w:sz="0" w:space="0" w:color="auto"/>
        <w:right w:val="none" w:sz="0" w:space="0" w:color="auto"/>
      </w:divBdr>
    </w:div>
    <w:div w:id="726418748">
      <w:bodyDiv w:val="1"/>
      <w:marLeft w:val="0"/>
      <w:marRight w:val="0"/>
      <w:marTop w:val="0"/>
      <w:marBottom w:val="0"/>
      <w:divBdr>
        <w:top w:val="none" w:sz="0" w:space="0" w:color="auto"/>
        <w:left w:val="none" w:sz="0" w:space="0" w:color="auto"/>
        <w:bottom w:val="none" w:sz="0" w:space="0" w:color="auto"/>
        <w:right w:val="none" w:sz="0" w:space="0" w:color="auto"/>
      </w:divBdr>
    </w:div>
    <w:div w:id="805699988">
      <w:bodyDiv w:val="1"/>
      <w:marLeft w:val="0"/>
      <w:marRight w:val="0"/>
      <w:marTop w:val="0"/>
      <w:marBottom w:val="0"/>
      <w:divBdr>
        <w:top w:val="none" w:sz="0" w:space="0" w:color="auto"/>
        <w:left w:val="none" w:sz="0" w:space="0" w:color="auto"/>
        <w:bottom w:val="none" w:sz="0" w:space="0" w:color="auto"/>
        <w:right w:val="none" w:sz="0" w:space="0" w:color="auto"/>
      </w:divBdr>
    </w:div>
    <w:div w:id="904218758">
      <w:bodyDiv w:val="1"/>
      <w:marLeft w:val="0"/>
      <w:marRight w:val="0"/>
      <w:marTop w:val="0"/>
      <w:marBottom w:val="0"/>
      <w:divBdr>
        <w:top w:val="none" w:sz="0" w:space="0" w:color="auto"/>
        <w:left w:val="none" w:sz="0" w:space="0" w:color="auto"/>
        <w:bottom w:val="none" w:sz="0" w:space="0" w:color="auto"/>
        <w:right w:val="none" w:sz="0" w:space="0" w:color="auto"/>
      </w:divBdr>
    </w:div>
    <w:div w:id="1156918198">
      <w:bodyDiv w:val="1"/>
      <w:marLeft w:val="0"/>
      <w:marRight w:val="0"/>
      <w:marTop w:val="0"/>
      <w:marBottom w:val="0"/>
      <w:divBdr>
        <w:top w:val="none" w:sz="0" w:space="0" w:color="auto"/>
        <w:left w:val="none" w:sz="0" w:space="0" w:color="auto"/>
        <w:bottom w:val="none" w:sz="0" w:space="0" w:color="auto"/>
        <w:right w:val="none" w:sz="0" w:space="0" w:color="auto"/>
      </w:divBdr>
    </w:div>
    <w:div w:id="1264847055">
      <w:bodyDiv w:val="1"/>
      <w:marLeft w:val="0"/>
      <w:marRight w:val="0"/>
      <w:marTop w:val="0"/>
      <w:marBottom w:val="0"/>
      <w:divBdr>
        <w:top w:val="none" w:sz="0" w:space="0" w:color="auto"/>
        <w:left w:val="none" w:sz="0" w:space="0" w:color="auto"/>
        <w:bottom w:val="none" w:sz="0" w:space="0" w:color="auto"/>
        <w:right w:val="none" w:sz="0" w:space="0" w:color="auto"/>
      </w:divBdr>
    </w:div>
    <w:div w:id="1265722257">
      <w:bodyDiv w:val="1"/>
      <w:marLeft w:val="0"/>
      <w:marRight w:val="0"/>
      <w:marTop w:val="0"/>
      <w:marBottom w:val="0"/>
      <w:divBdr>
        <w:top w:val="none" w:sz="0" w:space="0" w:color="auto"/>
        <w:left w:val="none" w:sz="0" w:space="0" w:color="auto"/>
        <w:bottom w:val="none" w:sz="0" w:space="0" w:color="auto"/>
        <w:right w:val="none" w:sz="0" w:space="0" w:color="auto"/>
      </w:divBdr>
    </w:div>
    <w:div w:id="1269772563">
      <w:bodyDiv w:val="1"/>
      <w:marLeft w:val="0"/>
      <w:marRight w:val="0"/>
      <w:marTop w:val="0"/>
      <w:marBottom w:val="0"/>
      <w:divBdr>
        <w:top w:val="none" w:sz="0" w:space="0" w:color="auto"/>
        <w:left w:val="none" w:sz="0" w:space="0" w:color="auto"/>
        <w:bottom w:val="none" w:sz="0" w:space="0" w:color="auto"/>
        <w:right w:val="none" w:sz="0" w:space="0" w:color="auto"/>
      </w:divBdr>
    </w:div>
    <w:div w:id="1346205746">
      <w:bodyDiv w:val="1"/>
      <w:marLeft w:val="0"/>
      <w:marRight w:val="0"/>
      <w:marTop w:val="0"/>
      <w:marBottom w:val="0"/>
      <w:divBdr>
        <w:top w:val="none" w:sz="0" w:space="0" w:color="auto"/>
        <w:left w:val="none" w:sz="0" w:space="0" w:color="auto"/>
        <w:bottom w:val="none" w:sz="0" w:space="0" w:color="auto"/>
        <w:right w:val="none" w:sz="0" w:space="0" w:color="auto"/>
      </w:divBdr>
    </w:div>
    <w:div w:id="1391154417">
      <w:bodyDiv w:val="1"/>
      <w:marLeft w:val="0"/>
      <w:marRight w:val="0"/>
      <w:marTop w:val="0"/>
      <w:marBottom w:val="0"/>
      <w:divBdr>
        <w:top w:val="none" w:sz="0" w:space="0" w:color="auto"/>
        <w:left w:val="none" w:sz="0" w:space="0" w:color="auto"/>
        <w:bottom w:val="none" w:sz="0" w:space="0" w:color="auto"/>
        <w:right w:val="none" w:sz="0" w:space="0" w:color="auto"/>
      </w:divBdr>
    </w:div>
    <w:div w:id="1391729204">
      <w:bodyDiv w:val="1"/>
      <w:marLeft w:val="0"/>
      <w:marRight w:val="0"/>
      <w:marTop w:val="0"/>
      <w:marBottom w:val="0"/>
      <w:divBdr>
        <w:top w:val="none" w:sz="0" w:space="0" w:color="auto"/>
        <w:left w:val="none" w:sz="0" w:space="0" w:color="auto"/>
        <w:bottom w:val="none" w:sz="0" w:space="0" w:color="auto"/>
        <w:right w:val="none" w:sz="0" w:space="0" w:color="auto"/>
      </w:divBdr>
    </w:div>
    <w:div w:id="1491293504">
      <w:bodyDiv w:val="1"/>
      <w:marLeft w:val="0"/>
      <w:marRight w:val="0"/>
      <w:marTop w:val="0"/>
      <w:marBottom w:val="0"/>
      <w:divBdr>
        <w:top w:val="none" w:sz="0" w:space="0" w:color="auto"/>
        <w:left w:val="none" w:sz="0" w:space="0" w:color="auto"/>
        <w:bottom w:val="none" w:sz="0" w:space="0" w:color="auto"/>
        <w:right w:val="none" w:sz="0" w:space="0" w:color="auto"/>
      </w:divBdr>
      <w:divsChild>
        <w:div w:id="1550917590">
          <w:marLeft w:val="0"/>
          <w:marRight w:val="0"/>
          <w:marTop w:val="0"/>
          <w:marBottom w:val="0"/>
          <w:divBdr>
            <w:top w:val="none" w:sz="0" w:space="0" w:color="auto"/>
            <w:left w:val="none" w:sz="0" w:space="0" w:color="auto"/>
            <w:bottom w:val="none" w:sz="0" w:space="0" w:color="auto"/>
            <w:right w:val="none" w:sz="0" w:space="0" w:color="auto"/>
          </w:divBdr>
          <w:divsChild>
            <w:div w:id="534925226">
              <w:marLeft w:val="0"/>
              <w:marRight w:val="0"/>
              <w:marTop w:val="0"/>
              <w:marBottom w:val="0"/>
              <w:divBdr>
                <w:top w:val="none" w:sz="0" w:space="0" w:color="auto"/>
                <w:left w:val="none" w:sz="0" w:space="0" w:color="auto"/>
                <w:bottom w:val="none" w:sz="0" w:space="0" w:color="auto"/>
                <w:right w:val="none" w:sz="0" w:space="0" w:color="auto"/>
              </w:divBdr>
              <w:divsChild>
                <w:div w:id="10901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05303">
      <w:bodyDiv w:val="1"/>
      <w:marLeft w:val="0"/>
      <w:marRight w:val="0"/>
      <w:marTop w:val="0"/>
      <w:marBottom w:val="0"/>
      <w:divBdr>
        <w:top w:val="none" w:sz="0" w:space="0" w:color="auto"/>
        <w:left w:val="none" w:sz="0" w:space="0" w:color="auto"/>
        <w:bottom w:val="none" w:sz="0" w:space="0" w:color="auto"/>
        <w:right w:val="none" w:sz="0" w:space="0" w:color="auto"/>
      </w:divBdr>
    </w:div>
    <w:div w:id="1718429137">
      <w:bodyDiv w:val="1"/>
      <w:marLeft w:val="0"/>
      <w:marRight w:val="0"/>
      <w:marTop w:val="0"/>
      <w:marBottom w:val="0"/>
      <w:divBdr>
        <w:top w:val="none" w:sz="0" w:space="0" w:color="auto"/>
        <w:left w:val="none" w:sz="0" w:space="0" w:color="auto"/>
        <w:bottom w:val="none" w:sz="0" w:space="0" w:color="auto"/>
        <w:right w:val="none" w:sz="0" w:space="0" w:color="auto"/>
      </w:divBdr>
    </w:div>
    <w:div w:id="1861162535">
      <w:bodyDiv w:val="1"/>
      <w:marLeft w:val="0"/>
      <w:marRight w:val="0"/>
      <w:marTop w:val="0"/>
      <w:marBottom w:val="0"/>
      <w:divBdr>
        <w:top w:val="none" w:sz="0" w:space="0" w:color="auto"/>
        <w:left w:val="none" w:sz="0" w:space="0" w:color="auto"/>
        <w:bottom w:val="none" w:sz="0" w:space="0" w:color="auto"/>
        <w:right w:val="none" w:sz="0" w:space="0" w:color="auto"/>
      </w:divBdr>
    </w:div>
    <w:div w:id="207843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8BF1F-1013-F547-BB5E-E203644D9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4521</Words>
  <Characters>25772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USULAN PENELITIAN</vt:lpstr>
    </vt:vector>
  </TitlesOfParts>
  <Company/>
  <LinksUpToDate>false</LinksUpToDate>
  <CharactersWithSpaces>30233</CharactersWithSpaces>
  <SharedDoc>false</SharedDoc>
  <HLinks>
    <vt:vector size="6" baseType="variant">
      <vt:variant>
        <vt:i4>4653104</vt:i4>
      </vt:variant>
      <vt:variant>
        <vt:i4>0</vt:i4>
      </vt:variant>
      <vt:variant>
        <vt:i4>0</vt:i4>
      </vt:variant>
      <vt:variant>
        <vt:i4>5</vt:i4>
      </vt:variant>
      <vt:variant>
        <vt:lpwstr>mailto:nadaprina@yahoo.co.id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USULAN PENELITIAN</dc:title>
  <dc:creator>TOSHIBA</dc:creator>
  <cp:lastModifiedBy>Yulmira Yanti</cp:lastModifiedBy>
  <cp:revision>10</cp:revision>
  <cp:lastPrinted>2018-05-10T03:53:00Z</cp:lastPrinted>
  <dcterms:created xsi:type="dcterms:W3CDTF">2022-03-02T16:55:00Z</dcterms:created>
  <dcterms:modified xsi:type="dcterms:W3CDTF">2022-05-10T13:26:00Z</dcterms:modified>
</cp:coreProperties>
</file>