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EB5" w:rsidRPr="005949A8" w:rsidRDefault="00EE1EB5" w:rsidP="00EE1EB5">
      <w:pPr>
        <w:spacing w:after="0" w:line="240" w:lineRule="auto"/>
        <w:ind w:left="900" w:hanging="900"/>
        <w:jc w:val="both"/>
        <w:rPr>
          <w:rFonts w:eastAsia="Calibri" w:cstheme="minorHAnsi"/>
          <w:iCs/>
          <w:kern w:val="0"/>
          <w:lang w:val="id-ID"/>
          <w14:ligatures w14:val="none"/>
        </w:rPr>
      </w:pPr>
      <w:r w:rsidRPr="005949A8">
        <w:rPr>
          <w:rFonts w:eastAsia="Calibri" w:cstheme="minorHAnsi"/>
          <w:bCs/>
          <w:iCs/>
          <w:kern w:val="0"/>
          <w:lang w:val="id-ID"/>
          <w14:ligatures w14:val="none"/>
        </w:rPr>
        <w:t>Table 1</w:t>
      </w:r>
      <w:r w:rsidRPr="0077101C">
        <w:rPr>
          <w:rFonts w:eastAsia="Calibri" w:cstheme="minorHAnsi"/>
          <w:iCs/>
          <w:kern w:val="0"/>
          <w:lang w:val="id-ID"/>
          <w14:ligatures w14:val="none"/>
        </w:rPr>
        <w:t xml:space="preserve"> </w:t>
      </w:r>
      <w:r>
        <w:rPr>
          <w:rFonts w:eastAsia="Calibri" w:cstheme="minorHAnsi"/>
          <w:iCs/>
          <w:kern w:val="0"/>
          <w:lang w:val="en-US"/>
          <w14:ligatures w14:val="none"/>
        </w:rPr>
        <w:t>.</w:t>
      </w:r>
      <w:r w:rsidRPr="0077101C">
        <w:rPr>
          <w:rFonts w:eastAsia="Calibri" w:cstheme="minorHAnsi"/>
          <w:i/>
          <w:iCs/>
          <w:kern w:val="0"/>
          <w:lang w:val="id-ID"/>
          <w14:ligatures w14:val="none"/>
        </w:rPr>
        <w:t>Independent Effect of Composition and Ameliorant Dose on Soil Properties at 8 MST</w:t>
      </w:r>
    </w:p>
    <w:tbl>
      <w:tblPr>
        <w:tblStyle w:val="TableGrid"/>
        <w:tblW w:w="5000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8"/>
        <w:gridCol w:w="1802"/>
        <w:gridCol w:w="1516"/>
        <w:gridCol w:w="2080"/>
      </w:tblGrid>
      <w:tr w:rsidR="00EE1EB5" w:rsidRPr="0077101C" w:rsidTr="00E10BCA">
        <w:trPr>
          <w:trHeight w:val="547"/>
        </w:trPr>
        <w:tc>
          <w:tcPr>
            <w:tcW w:w="20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1EB5" w:rsidRPr="00B30134" w:rsidRDefault="00EE1EB5" w:rsidP="00E10BCA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30134">
              <w:rPr>
                <w:rFonts w:asciiTheme="minorHAnsi" w:eastAsia="Calibri" w:hAnsiTheme="minorHAnsi" w:cstheme="minorHAnsi"/>
              </w:rPr>
              <w:t>Treatment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1EB5" w:rsidRPr="00B30134" w:rsidRDefault="00EE1EB5" w:rsidP="00E10BCA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30134">
              <w:rPr>
                <w:rFonts w:asciiTheme="minorHAnsi" w:eastAsia="Calibri" w:hAnsiTheme="minorHAnsi" w:cstheme="minorHAnsi"/>
              </w:rPr>
              <w:t>Organic-C (%)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1EB5" w:rsidRPr="00B30134" w:rsidRDefault="00EE1EB5" w:rsidP="00E10BCA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30134">
              <w:rPr>
                <w:rFonts w:asciiTheme="minorHAnsi" w:eastAsia="Calibri" w:hAnsiTheme="minorHAnsi" w:cstheme="minorHAnsi"/>
              </w:rPr>
              <w:t>Soil pH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1EB5" w:rsidRPr="00B30134" w:rsidRDefault="00EE1EB5" w:rsidP="00E10BCA">
            <w:pPr>
              <w:jc w:val="center"/>
              <w:rPr>
                <w:rFonts w:asciiTheme="minorHAnsi" w:eastAsia="Calibri" w:hAnsiTheme="minorHAnsi" w:cstheme="minorHAnsi"/>
                <w:lang w:val="en-US"/>
              </w:rPr>
            </w:pPr>
            <w:r w:rsidRPr="00B30134">
              <w:rPr>
                <w:rFonts w:asciiTheme="minorHAnsi" w:eastAsia="Calibri" w:hAnsiTheme="minorHAnsi" w:cstheme="minorHAnsi"/>
              </w:rPr>
              <w:t xml:space="preserve">Population of </w:t>
            </w:r>
            <w:r w:rsidRPr="00B30134">
              <w:rPr>
                <w:rFonts w:asciiTheme="minorHAnsi" w:eastAsia="Calibri" w:hAnsiTheme="minorHAnsi" w:cstheme="minorHAnsi"/>
                <w:lang w:val="en-US"/>
              </w:rPr>
              <w:t>PSB</w:t>
            </w:r>
          </w:p>
          <w:p w:rsidR="00EE1EB5" w:rsidRPr="00B30134" w:rsidRDefault="00EE1EB5" w:rsidP="00E10BCA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30134">
              <w:rPr>
                <w:rFonts w:asciiTheme="minorHAnsi" w:eastAsia="Calibri" w:hAnsiTheme="minorHAnsi" w:cstheme="minorHAnsi"/>
              </w:rPr>
              <w:t>(x 10</w:t>
            </w:r>
            <w:r w:rsidRPr="00B30134">
              <w:rPr>
                <w:rFonts w:asciiTheme="minorHAnsi" w:eastAsia="Calibri" w:hAnsiTheme="minorHAnsi" w:cstheme="minorHAnsi"/>
                <w:vertAlign w:val="superscript"/>
              </w:rPr>
              <w:t>8</w:t>
            </w:r>
            <w:r w:rsidRPr="00B30134">
              <w:rPr>
                <w:rFonts w:asciiTheme="minorHAnsi" w:eastAsia="Calibri" w:hAnsiTheme="minorHAnsi" w:cstheme="minorHAnsi"/>
              </w:rPr>
              <w:t xml:space="preserve"> cfu/g)</w:t>
            </w:r>
          </w:p>
        </w:tc>
      </w:tr>
      <w:tr w:rsidR="00EE1EB5" w:rsidRPr="0077101C" w:rsidTr="00E10BCA">
        <w:tc>
          <w:tcPr>
            <w:tcW w:w="201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Ameliorant Composition (A)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E1EB5" w:rsidRPr="0077101C" w:rsidTr="00E10BCA">
        <w:tc>
          <w:tcPr>
            <w:tcW w:w="2010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vertAlign w:val="subscript"/>
              </w:rPr>
              <w:t xml:space="preserve">1 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vertAlign w:val="subscript"/>
              </w:rPr>
              <w:t xml:space="preserve"> 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80% 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CM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+ 20% 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CS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3,16 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6,06 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a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9,94 a</w:t>
            </w:r>
          </w:p>
        </w:tc>
      </w:tr>
      <w:tr w:rsidR="00EE1EB5" w:rsidRPr="0077101C" w:rsidTr="00E10BCA">
        <w:tc>
          <w:tcPr>
            <w:tcW w:w="2010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vertAlign w:val="subscript"/>
              </w:rPr>
              <w:t xml:space="preserve">2 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vertAlign w:val="subscript"/>
              </w:rPr>
              <w:t xml:space="preserve"> 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95%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vertAlign w:val="subscript"/>
              </w:rPr>
              <w:t xml:space="preserve">  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vertAlign w:val="subscript"/>
              </w:rPr>
              <w:t>1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+ 5% (DG)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3,23 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6,16 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a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10,12 b</w:t>
            </w:r>
          </w:p>
        </w:tc>
      </w:tr>
      <w:tr w:rsidR="00EE1EB5" w:rsidRPr="0077101C" w:rsidTr="00E10BCA">
        <w:tc>
          <w:tcPr>
            <w:tcW w:w="2010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vertAlign w:val="subscript"/>
              </w:rPr>
              <w:t>3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: 90%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vertAlign w:val="subscript"/>
              </w:rPr>
              <w:t xml:space="preserve">  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vertAlign w:val="subscript"/>
              </w:rPr>
              <w:t>1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+ 10% (DG)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3,25 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6,20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a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10,02 ab</w:t>
            </w:r>
          </w:p>
        </w:tc>
      </w:tr>
      <w:tr w:rsidR="00EE1EB5" w:rsidRPr="0077101C" w:rsidTr="00E10BCA"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B5" w:rsidRPr="0077101C" w:rsidRDefault="00EE1EB5" w:rsidP="00E10BC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vertAlign w:val="subscript"/>
              </w:rPr>
              <w:t xml:space="preserve">4 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: 85%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vertAlign w:val="subscript"/>
              </w:rPr>
              <w:t xml:space="preserve">  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vertAlign w:val="subscript"/>
              </w:rPr>
              <w:t>1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+ 15% (DG)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3,17 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a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6,18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a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10,02 ab</w:t>
            </w:r>
          </w:p>
        </w:tc>
      </w:tr>
      <w:tr w:rsidR="00EE1EB5" w:rsidRPr="0077101C" w:rsidTr="00E10BCA">
        <w:tc>
          <w:tcPr>
            <w:tcW w:w="201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Ameliorant Dose (T)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E1EB5" w:rsidRPr="0077101C" w:rsidTr="00E10BCA">
        <w:tc>
          <w:tcPr>
            <w:tcW w:w="2010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vertAlign w:val="subscript"/>
              </w:rPr>
              <w:t xml:space="preserve">0 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: 0 ton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.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ha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  <w:lang w:val="en-US"/>
              </w:rPr>
              <w:t>-1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2,04 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5,89 a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9,85 a</w:t>
            </w:r>
          </w:p>
        </w:tc>
      </w:tr>
      <w:tr w:rsidR="00EE1EB5" w:rsidRPr="0077101C" w:rsidTr="00E10BCA">
        <w:tc>
          <w:tcPr>
            <w:tcW w:w="2010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A3EAB" w:rsidRDefault="00EE1EB5" w:rsidP="00E10BCA">
            <w:pPr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  <w:lang w:val="en-US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vertAlign w:val="subscript"/>
              </w:rPr>
              <w:t xml:space="preserve">1 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: 2 ton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.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ha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  <w:lang w:val="en-US"/>
              </w:rPr>
              <w:t>-1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3,53 b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6,01 a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10,08 b</w:t>
            </w:r>
          </w:p>
        </w:tc>
      </w:tr>
      <w:tr w:rsidR="00EE1EB5" w:rsidRPr="0077101C" w:rsidTr="00E10BCA">
        <w:tc>
          <w:tcPr>
            <w:tcW w:w="2010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A3EAB" w:rsidRDefault="00EE1EB5" w:rsidP="00E10BCA">
            <w:pPr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vertAlign w:val="subscript"/>
              </w:rPr>
              <w:t xml:space="preserve">2 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: 4 ton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.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ha</w:t>
            </w:r>
            <w:r w:rsidRPr="007A3EAB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  <w:lang w:val="en-US"/>
              </w:rPr>
              <w:t>-1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3,58 b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6,22 b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10,08 b</w:t>
            </w:r>
          </w:p>
        </w:tc>
      </w:tr>
      <w:tr w:rsidR="00EE1EB5" w:rsidRPr="0077101C" w:rsidTr="00E10BCA"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B5" w:rsidRPr="007A3EAB" w:rsidRDefault="00EE1EB5" w:rsidP="00E10BCA">
            <w:pPr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  <w:lang w:val="en-US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  <w:vertAlign w:val="subscript"/>
              </w:rPr>
              <w:t xml:space="preserve">3 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: 6 ton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.</w:t>
            </w: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ha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  <w:lang w:val="en-US"/>
              </w:rPr>
              <w:t>-1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3,65 b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sz w:val="22"/>
                <w:szCs w:val="22"/>
              </w:rPr>
              <w:t>6,38 b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1EB5" w:rsidRPr="0077101C" w:rsidRDefault="00EE1EB5" w:rsidP="00E10BCA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77101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10,09 b</w:t>
            </w:r>
          </w:p>
        </w:tc>
      </w:tr>
    </w:tbl>
    <w:p w:rsidR="00EE1EB5" w:rsidRPr="0077101C" w:rsidRDefault="00EE1EB5" w:rsidP="00EE1EB5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kern w:val="0"/>
          <w:lang w:val="id-ID"/>
          <w14:ligatures w14:val="none"/>
        </w:rPr>
      </w:pPr>
      <w:r w:rsidRPr="0077101C">
        <w:rPr>
          <w:rFonts w:eastAsia="Times New Roman" w:cstheme="minorHAnsi"/>
          <w:color w:val="000000"/>
          <w:kern w:val="0"/>
          <w:lang w:val="id-ID"/>
          <w14:ligatures w14:val="none"/>
        </w:rPr>
        <w:t>Information:</w:t>
      </w:r>
    </w:p>
    <w:p w:rsidR="00EE1EB5" w:rsidRPr="0077101C" w:rsidRDefault="00EE1EB5" w:rsidP="00EE1EB5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kern w:val="0"/>
          <w:lang w:val="id-ID"/>
          <w14:ligatures w14:val="none"/>
        </w:rPr>
      </w:pPr>
      <w:r w:rsidRPr="0077101C">
        <w:rPr>
          <w:rFonts w:eastAsia="Times New Roman" w:cstheme="minorHAnsi"/>
          <w:color w:val="000000"/>
          <w:kern w:val="0"/>
          <w:lang w:val="id-ID"/>
          <w14:ligatures w14:val="none"/>
        </w:rPr>
        <w:t>- a</w:t>
      </w:r>
      <w:r w:rsidRPr="0077101C">
        <w:rPr>
          <w:rFonts w:eastAsia="Times New Roman" w:cstheme="minorHAnsi"/>
          <w:color w:val="000000"/>
          <w:kern w:val="0"/>
          <w:vertAlign w:val="subscript"/>
          <w:lang w:val="id-ID"/>
          <w14:ligatures w14:val="none"/>
        </w:rPr>
        <w:t>1</w:t>
      </w:r>
      <w:r w:rsidRPr="0077101C">
        <w:rPr>
          <w:rFonts w:eastAsia="Times New Roman" w:cstheme="minorHAnsi"/>
          <w:color w:val="000000"/>
          <w:kern w:val="0"/>
          <w:lang w:val="id-ID"/>
          <w14:ligatures w14:val="none"/>
        </w:rPr>
        <w:t xml:space="preserve"> = 80% Cow Manure + 20% Coconut Shell</w:t>
      </w:r>
      <w:r w:rsidRPr="0077101C">
        <w:rPr>
          <w:rFonts w:eastAsia="Times New Roman" w:cstheme="minorHAnsi"/>
          <w:color w:val="000000"/>
          <w:kern w:val="0"/>
          <w:lang w:val="en-US"/>
          <w14:ligatures w14:val="none"/>
        </w:rPr>
        <w:t xml:space="preserve"> Biochar</w:t>
      </w:r>
      <w:r w:rsidRPr="0077101C">
        <w:rPr>
          <w:rFonts w:eastAsia="Times New Roman" w:cstheme="minorHAnsi"/>
          <w:color w:val="000000"/>
          <w:kern w:val="0"/>
          <w:lang w:val="id-ID"/>
          <w14:ligatures w14:val="none"/>
        </w:rPr>
        <w:t>;; CSB = Biochar Coconut Shell; DG = Dolomite and Guano</w:t>
      </w:r>
    </w:p>
    <w:p w:rsidR="00EE1EB5" w:rsidRPr="0077101C" w:rsidRDefault="00EE1EB5" w:rsidP="00EE1EB5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kern w:val="0"/>
          <w:lang w:val="id-ID"/>
          <w14:ligatures w14:val="none"/>
        </w:rPr>
      </w:pPr>
      <w:r w:rsidRPr="0077101C">
        <w:rPr>
          <w:rFonts w:eastAsia="Times New Roman" w:cstheme="minorHAnsi"/>
          <w:color w:val="000000"/>
          <w:kern w:val="0"/>
          <w:lang w:val="id-ID"/>
          <w14:ligatures w14:val="none"/>
        </w:rPr>
        <w:t>- The same alphabets are not significantly different according to Duncan's Multiple Range Test at 5% significance level.</w:t>
      </w:r>
    </w:p>
    <w:p w:rsidR="00EE1EB5" w:rsidRDefault="00EE1EB5"/>
    <w:p w:rsidR="00EE1EB5" w:rsidRDefault="00EE1EB5"/>
    <w:p w:rsidR="00EE1EB5" w:rsidRPr="003C4CD5" w:rsidRDefault="00EE1EB5" w:rsidP="00EE1EB5">
      <w:pPr>
        <w:keepNext/>
        <w:spacing w:after="0" w:line="240" w:lineRule="auto"/>
        <w:ind w:left="900" w:hanging="900"/>
        <w:jc w:val="both"/>
        <w:rPr>
          <w:rFonts w:eastAsia="Calibri" w:cstheme="minorHAnsi"/>
          <w:iCs/>
          <w:color w:val="000000"/>
          <w:kern w:val="0"/>
          <w:lang w:val="id-ID"/>
          <w14:ligatures w14:val="none"/>
        </w:rPr>
      </w:pPr>
      <w:r w:rsidRPr="0077101C">
        <w:rPr>
          <w:rFonts w:eastAsia="Calibri" w:cstheme="minorHAnsi"/>
          <w:b/>
          <w:iCs/>
          <w:color w:val="000000"/>
          <w:kern w:val="0"/>
          <w:lang w:val="id-ID"/>
          <w14:ligatures w14:val="none"/>
        </w:rPr>
        <w:t>Table 2</w:t>
      </w:r>
      <w:r w:rsidRPr="0077101C">
        <w:rPr>
          <w:rFonts w:eastAsia="Calibri" w:cstheme="minorHAnsi"/>
          <w:iCs/>
          <w:color w:val="000000"/>
          <w:kern w:val="0"/>
          <w:lang w:val="id-ID"/>
          <w14:ligatures w14:val="none"/>
        </w:rPr>
        <w:t xml:space="preserve"> </w:t>
      </w:r>
      <w:r w:rsidRPr="0077101C">
        <w:rPr>
          <w:rFonts w:eastAsia="Calibri" w:cstheme="minorHAnsi"/>
          <w:i/>
          <w:iCs/>
          <w:color w:val="000000"/>
          <w:kern w:val="0"/>
          <w:lang w:val="id-ID"/>
          <w14:ligatures w14:val="none"/>
        </w:rPr>
        <w:t>Independent Effect of Composition and Ameliorant Dose on the Number and Weight of Chili Fruit from 5 Harvest Times</w:t>
      </w:r>
    </w:p>
    <w:tbl>
      <w:tblPr>
        <w:tblStyle w:val="TableGrid1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2289"/>
        <w:gridCol w:w="2289"/>
      </w:tblGrid>
      <w:tr w:rsidR="00EE1EB5" w:rsidRPr="0077101C" w:rsidTr="00E10BCA">
        <w:trPr>
          <w:trHeight w:val="547"/>
        </w:trPr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>Treatment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>Amount of Fruit/ Plant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>Weight of Fruit/</w:t>
            </w:r>
          </w:p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>Plant (g)</w:t>
            </w:r>
          </w:p>
        </w:tc>
      </w:tr>
      <w:tr w:rsidR="00EE1EB5" w:rsidRPr="0077101C" w:rsidTr="00E10BCA">
        <w:tc>
          <w:tcPr>
            <w:tcW w:w="24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>Ameliorant Composition (A)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EB5" w:rsidRPr="0077101C" w:rsidTr="00E10BCA"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ind w:left="338" w:hanging="338"/>
              <w:rPr>
                <w:rFonts w:asciiTheme="minorHAns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7101C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1 </w:t>
            </w: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7101C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 </w:t>
            </w: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 xml:space="preserve">80% </w:t>
            </w:r>
            <w:r w:rsidRPr="007710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CM</w:t>
            </w: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 xml:space="preserve"> + 20% </w:t>
            </w:r>
            <w:r w:rsidRPr="007710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CS</w:t>
            </w: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7710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9 </w:t>
            </w:r>
            <w:r w:rsidRPr="0077101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710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40,37</w:t>
            </w: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710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</w:p>
        </w:tc>
      </w:tr>
      <w:tr w:rsidR="00EE1EB5" w:rsidRPr="0077101C" w:rsidTr="00E10BCA"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7101C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2 </w:t>
            </w: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7101C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 </w:t>
            </w: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>95%</w:t>
            </w:r>
            <w:r w:rsidRPr="0077101C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  </w:t>
            </w: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7101C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1</w:t>
            </w: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 xml:space="preserve"> + 5% (DG)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7710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9 </w:t>
            </w:r>
            <w:r w:rsidRPr="0077101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 xml:space="preserve">38,06 </w:t>
            </w:r>
            <w:r w:rsidRPr="007710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</w:p>
        </w:tc>
      </w:tr>
      <w:tr w:rsidR="00EE1EB5" w:rsidRPr="0077101C" w:rsidTr="00E10BCA"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7101C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3</w:t>
            </w: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 xml:space="preserve"> : 90%</w:t>
            </w:r>
            <w:r w:rsidRPr="0077101C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  </w:t>
            </w: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7101C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1</w:t>
            </w: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 xml:space="preserve"> + 10% (DG)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7710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9 </w:t>
            </w:r>
            <w:r w:rsidRPr="0077101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710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41,74 </w:t>
            </w:r>
            <w:r w:rsidRPr="0077101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</w:t>
            </w:r>
          </w:p>
        </w:tc>
      </w:tr>
      <w:tr w:rsidR="00EE1EB5" w:rsidRPr="0077101C" w:rsidTr="00E10BCA"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B5" w:rsidRPr="0077101C" w:rsidRDefault="00EE1EB5" w:rsidP="00E10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7101C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4 </w:t>
            </w: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>: 85%</w:t>
            </w:r>
            <w:r w:rsidRPr="0077101C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  </w:t>
            </w: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7101C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1</w:t>
            </w: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 xml:space="preserve"> + 15% (DG)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710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9 </w:t>
            </w:r>
            <w:r w:rsidRPr="0077101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710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38,38 </w:t>
            </w:r>
            <w:r w:rsidRPr="0077101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</w:t>
            </w:r>
          </w:p>
        </w:tc>
      </w:tr>
      <w:tr w:rsidR="00EE1EB5" w:rsidRPr="0077101C" w:rsidTr="00E10BCA">
        <w:tc>
          <w:tcPr>
            <w:tcW w:w="24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>Ameliorant dose (T)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EB5" w:rsidRPr="0077101C" w:rsidTr="00E10BCA"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DB5EAD" w:rsidRDefault="00EE1EB5" w:rsidP="00E10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5EAD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B5EAD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0 </w:t>
            </w:r>
            <w:r w:rsidRPr="00DB5EAD">
              <w:rPr>
                <w:rFonts w:asciiTheme="minorHAnsi" w:hAnsiTheme="minorHAnsi" w:cstheme="minorHAnsi"/>
                <w:sz w:val="22"/>
                <w:szCs w:val="22"/>
              </w:rPr>
              <w:t>: 0 ton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DB5EAD">
              <w:rPr>
                <w:rFonts w:asciiTheme="minorHAnsi" w:hAnsiTheme="minorHAnsi" w:cstheme="minorHAnsi"/>
                <w:sz w:val="22"/>
                <w:szCs w:val="22"/>
              </w:rPr>
              <w:t>ha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-1</w:t>
            </w:r>
            <w:r w:rsidRPr="00DB5E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10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 a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30,44</w:t>
            </w: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E1EB5" w:rsidRPr="0077101C" w:rsidTr="00E10BCA"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DB5EAD" w:rsidRDefault="00EE1EB5" w:rsidP="00E10BCA">
            <w:pPr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</w:pPr>
            <w:r w:rsidRPr="00DB5EAD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B5EAD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1 </w:t>
            </w:r>
            <w:r w:rsidRPr="00DB5EAD">
              <w:rPr>
                <w:rFonts w:asciiTheme="minorHAnsi" w:hAnsiTheme="minorHAnsi" w:cstheme="minorHAnsi"/>
                <w:sz w:val="22"/>
                <w:szCs w:val="22"/>
              </w:rPr>
              <w:t>: 2 ton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DB5EAD">
              <w:rPr>
                <w:rFonts w:asciiTheme="minorHAnsi" w:hAnsiTheme="minorHAnsi" w:cstheme="minorHAnsi"/>
                <w:sz w:val="22"/>
                <w:szCs w:val="22"/>
              </w:rPr>
              <w:t>ha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-1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10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 b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10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41,01 </w:t>
            </w:r>
          </w:p>
        </w:tc>
      </w:tr>
      <w:tr w:rsidR="00EE1EB5" w:rsidRPr="0077101C" w:rsidTr="00E10BCA"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</w:tcPr>
          <w:p w:rsidR="00EE1EB5" w:rsidRPr="00DB5EAD" w:rsidRDefault="00EE1EB5" w:rsidP="00E10BCA">
            <w:pPr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</w:pPr>
            <w:r w:rsidRPr="00DB5EAD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B5EAD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2 </w:t>
            </w:r>
            <w:r w:rsidRPr="00DB5EAD">
              <w:rPr>
                <w:rFonts w:asciiTheme="minorHAnsi" w:hAnsiTheme="minorHAnsi" w:cstheme="minorHAnsi"/>
                <w:sz w:val="22"/>
                <w:szCs w:val="22"/>
              </w:rPr>
              <w:t>: 4 ton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DB5EAD">
              <w:rPr>
                <w:rFonts w:asciiTheme="minorHAnsi" w:hAnsiTheme="minorHAnsi" w:cstheme="minorHAnsi"/>
                <w:sz w:val="22"/>
                <w:szCs w:val="22"/>
              </w:rPr>
              <w:t>ha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-1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10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b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10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44,10 </w:t>
            </w:r>
          </w:p>
        </w:tc>
      </w:tr>
      <w:tr w:rsidR="00EE1EB5" w:rsidRPr="0077101C" w:rsidTr="00E10BCA"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B5" w:rsidRPr="00DB5EAD" w:rsidRDefault="00EE1EB5" w:rsidP="00E10BCA">
            <w:pPr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</w:pPr>
            <w:r w:rsidRPr="00DB5EAD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B5EAD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3 </w:t>
            </w:r>
            <w:r w:rsidRPr="00DB5EAD">
              <w:rPr>
                <w:rFonts w:asciiTheme="minorHAnsi" w:hAnsiTheme="minorHAnsi" w:cstheme="minorHAnsi"/>
                <w:sz w:val="22"/>
                <w:szCs w:val="22"/>
              </w:rPr>
              <w:t>: 6 ton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DB5EAD">
              <w:rPr>
                <w:rFonts w:asciiTheme="minorHAnsi" w:hAnsiTheme="minorHAnsi" w:cstheme="minorHAnsi"/>
                <w:sz w:val="22"/>
                <w:szCs w:val="22"/>
              </w:rPr>
              <w:t>ha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-1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hAnsiTheme="minorHAnsi" w:cstheme="minorHAnsi"/>
                <w:sz w:val="22"/>
                <w:szCs w:val="22"/>
              </w:rPr>
              <w:t>10 b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B5" w:rsidRPr="0077101C" w:rsidRDefault="00EE1EB5" w:rsidP="00E10B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10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43,00 </w:t>
            </w:r>
          </w:p>
        </w:tc>
      </w:tr>
    </w:tbl>
    <w:p w:rsidR="00EE1EB5" w:rsidRPr="0077101C" w:rsidRDefault="00EE1EB5" w:rsidP="00EE1EB5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kern w:val="0"/>
          <w:lang w:val="id-ID"/>
          <w14:ligatures w14:val="none"/>
        </w:rPr>
      </w:pPr>
      <w:r w:rsidRPr="0077101C">
        <w:rPr>
          <w:rFonts w:eastAsia="Times New Roman" w:cstheme="minorHAnsi"/>
          <w:color w:val="000000"/>
          <w:kern w:val="0"/>
          <w:lang w:val="id-ID"/>
          <w14:ligatures w14:val="none"/>
        </w:rPr>
        <w:t>Information:</w:t>
      </w:r>
    </w:p>
    <w:p w:rsidR="00EE1EB5" w:rsidRPr="0077101C" w:rsidRDefault="00EE1EB5" w:rsidP="00EE1EB5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kern w:val="0"/>
          <w:lang w:val="en-US"/>
          <w14:ligatures w14:val="none"/>
        </w:rPr>
      </w:pPr>
      <w:r w:rsidRPr="0077101C">
        <w:rPr>
          <w:rFonts w:eastAsia="Times New Roman" w:cstheme="minorHAnsi"/>
          <w:color w:val="000000"/>
          <w:kern w:val="0"/>
          <w:lang w:val="id-ID"/>
          <w14:ligatures w14:val="none"/>
        </w:rPr>
        <w:t>- a</w:t>
      </w:r>
      <w:r w:rsidRPr="0077101C">
        <w:rPr>
          <w:rFonts w:eastAsia="Times New Roman" w:cstheme="minorHAnsi"/>
          <w:color w:val="000000"/>
          <w:kern w:val="0"/>
          <w:vertAlign w:val="subscript"/>
          <w:lang w:val="id-ID"/>
          <w14:ligatures w14:val="none"/>
        </w:rPr>
        <w:t>1</w:t>
      </w:r>
      <w:r w:rsidRPr="0077101C">
        <w:rPr>
          <w:rFonts w:eastAsia="Times New Roman" w:cstheme="minorHAnsi"/>
          <w:color w:val="000000"/>
          <w:kern w:val="0"/>
          <w:lang w:val="id-ID"/>
          <w14:ligatures w14:val="none"/>
        </w:rPr>
        <w:t xml:space="preserve"> = 80% Cow Manure + 20% Coconut Shell</w:t>
      </w:r>
      <w:r w:rsidRPr="0077101C">
        <w:rPr>
          <w:rFonts w:eastAsia="Times New Roman" w:cstheme="minorHAnsi"/>
          <w:color w:val="000000"/>
          <w:kern w:val="0"/>
          <w:lang w:val="en-US"/>
          <w14:ligatures w14:val="none"/>
        </w:rPr>
        <w:t xml:space="preserve"> Biochar</w:t>
      </w:r>
      <w:r w:rsidRPr="0077101C">
        <w:rPr>
          <w:rFonts w:eastAsia="Times New Roman" w:cstheme="minorHAnsi"/>
          <w:color w:val="000000"/>
          <w:kern w:val="0"/>
          <w:lang w:val="id-ID"/>
          <w14:ligatures w14:val="none"/>
        </w:rPr>
        <w:t xml:space="preserve">;; </w:t>
      </w:r>
      <w:r w:rsidRPr="0077101C">
        <w:rPr>
          <w:rFonts w:eastAsia="Times New Roman" w:cstheme="minorHAnsi"/>
          <w:color w:val="000000"/>
          <w:kern w:val="0"/>
          <w:lang w:val="en-US"/>
          <w14:ligatures w14:val="none"/>
        </w:rPr>
        <w:t>CSB= Coconut Shell Biochar</w:t>
      </w:r>
      <w:r w:rsidRPr="0077101C">
        <w:rPr>
          <w:rFonts w:eastAsia="Times New Roman" w:cstheme="minorHAnsi"/>
          <w:color w:val="000000"/>
          <w:kern w:val="0"/>
          <w:lang w:val="id-ID"/>
          <w14:ligatures w14:val="none"/>
        </w:rPr>
        <w:t>; DG = Dolomite and Guano- The same alphabets are not significantly different according to Duncan's Multiple Range Test at a real 5% level</w:t>
      </w:r>
    </w:p>
    <w:p w:rsidR="00EE1EB5" w:rsidRPr="0077101C" w:rsidRDefault="00EE1EB5" w:rsidP="00EE1EB5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kern w:val="0"/>
          <w:lang w:val="en-US"/>
          <w14:ligatures w14:val="none"/>
        </w:rPr>
      </w:pPr>
    </w:p>
    <w:p w:rsidR="00EE1EB5" w:rsidRDefault="00EE1EB5"/>
    <w:sectPr w:rsidR="00EE1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B5"/>
    <w:rsid w:val="00E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0F96"/>
  <w15:chartTrackingRefBased/>
  <w15:docId w15:val="{900D78AD-207E-416B-8D1D-5A8A8CFB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EB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id-ID" w:eastAsia="id-ID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uiPriority w:val="39"/>
    <w:rsid w:val="00EE1EB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2023-03-02T02:06:00Z</dcterms:created>
  <dcterms:modified xsi:type="dcterms:W3CDTF">2023-03-02T02:12:00Z</dcterms:modified>
</cp:coreProperties>
</file>