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FE0" w:rsidRPr="0049738E" w:rsidRDefault="007767D2" w:rsidP="0049738E">
      <w:pPr>
        <w:spacing w:line="240" w:lineRule="auto"/>
        <w:jc w:val="center"/>
        <w:rPr>
          <w:rFonts w:asciiTheme="minorHAnsi" w:hAnsiTheme="minorHAnsi" w:cstheme="minorHAnsi"/>
          <w:b/>
          <w:sz w:val="24"/>
          <w:szCs w:val="24"/>
          <w:lang w:val="id-ID"/>
        </w:rPr>
      </w:pPr>
      <w:bookmarkStart w:id="0" w:name="_GoBack"/>
      <w:bookmarkEnd w:id="0"/>
      <w:r w:rsidRPr="0049738E">
        <w:rPr>
          <w:rFonts w:asciiTheme="minorHAnsi" w:hAnsiTheme="minorHAnsi" w:cstheme="minorHAnsi"/>
          <w:b/>
          <w:sz w:val="24"/>
          <w:szCs w:val="24"/>
          <w:lang w:val="id-ID"/>
        </w:rPr>
        <w:t xml:space="preserve">POTENSI </w:t>
      </w:r>
      <w:r w:rsidR="0049738E">
        <w:rPr>
          <w:rFonts w:asciiTheme="minorHAnsi" w:hAnsiTheme="minorHAnsi" w:cstheme="minorHAnsi"/>
          <w:b/>
          <w:sz w:val="24"/>
          <w:szCs w:val="24"/>
          <w:lang w:val="id-ID"/>
        </w:rPr>
        <w:t xml:space="preserve">ANTAGONISME </w:t>
      </w:r>
      <w:r w:rsidR="00805300" w:rsidRPr="0049738E">
        <w:rPr>
          <w:rFonts w:asciiTheme="minorHAnsi" w:hAnsiTheme="minorHAnsi" w:cstheme="minorHAnsi"/>
          <w:b/>
          <w:i/>
          <w:sz w:val="24"/>
          <w:szCs w:val="24"/>
          <w:lang w:val="id-ID"/>
        </w:rPr>
        <w:t>Dark Septate Endophytes</w:t>
      </w:r>
      <w:r w:rsidR="0049738E">
        <w:rPr>
          <w:rFonts w:asciiTheme="minorHAnsi" w:hAnsiTheme="minorHAnsi" w:cstheme="minorHAnsi"/>
          <w:b/>
          <w:sz w:val="24"/>
          <w:szCs w:val="24"/>
          <w:lang w:val="id-ID"/>
        </w:rPr>
        <w:t xml:space="preserve"> </w:t>
      </w:r>
      <w:r w:rsidR="00EE6FE0" w:rsidRPr="0049738E">
        <w:rPr>
          <w:rFonts w:asciiTheme="minorHAnsi" w:hAnsiTheme="minorHAnsi" w:cstheme="minorHAnsi"/>
          <w:b/>
          <w:sz w:val="24"/>
          <w:szCs w:val="24"/>
          <w:lang w:val="id-ID"/>
        </w:rPr>
        <w:t xml:space="preserve">TERHADAP </w:t>
      </w:r>
      <w:r w:rsidR="002A5D3C" w:rsidRPr="0049738E">
        <w:rPr>
          <w:rFonts w:asciiTheme="minorHAnsi" w:hAnsiTheme="minorHAnsi" w:cstheme="minorHAnsi"/>
          <w:b/>
          <w:i/>
          <w:sz w:val="24"/>
          <w:szCs w:val="24"/>
          <w:lang w:val="id-ID"/>
        </w:rPr>
        <w:t>Pyricularia oryzae</w:t>
      </w:r>
      <w:r w:rsidR="000E2C55" w:rsidRPr="0049738E">
        <w:rPr>
          <w:rFonts w:asciiTheme="minorHAnsi" w:hAnsiTheme="minorHAnsi" w:cstheme="minorHAnsi"/>
          <w:b/>
          <w:i/>
          <w:sz w:val="24"/>
          <w:szCs w:val="24"/>
          <w:lang w:val="id-ID"/>
        </w:rPr>
        <w:t xml:space="preserve"> </w:t>
      </w:r>
      <w:r w:rsidR="0049738E">
        <w:rPr>
          <w:rFonts w:asciiTheme="minorHAnsi" w:hAnsiTheme="minorHAnsi" w:cstheme="minorHAnsi"/>
          <w:b/>
          <w:sz w:val="24"/>
          <w:szCs w:val="24"/>
          <w:lang w:val="id-ID"/>
        </w:rPr>
        <w:t>UNTUK PENINGKATAN KESEHATAN</w:t>
      </w:r>
      <w:r w:rsidR="000E2C55" w:rsidRPr="0049738E">
        <w:rPr>
          <w:rFonts w:asciiTheme="minorHAnsi" w:hAnsiTheme="minorHAnsi" w:cstheme="minorHAnsi"/>
          <w:b/>
          <w:sz w:val="24"/>
          <w:szCs w:val="24"/>
          <w:lang w:val="id-ID"/>
        </w:rPr>
        <w:t xml:space="preserve"> TANAMAN PADI</w:t>
      </w:r>
    </w:p>
    <w:p w:rsidR="00464FB2" w:rsidRDefault="00464FB2" w:rsidP="00721CC3">
      <w:pPr>
        <w:spacing w:line="240" w:lineRule="auto"/>
        <w:rPr>
          <w:rFonts w:asciiTheme="minorHAnsi" w:hAnsiTheme="minorHAnsi" w:cstheme="minorHAnsi"/>
          <w:sz w:val="24"/>
          <w:szCs w:val="24"/>
        </w:rPr>
      </w:pPr>
    </w:p>
    <w:p w:rsidR="0049738E" w:rsidRPr="0049738E" w:rsidRDefault="0049738E" w:rsidP="0049738E">
      <w:pPr>
        <w:spacing w:line="240" w:lineRule="auto"/>
        <w:jc w:val="center"/>
        <w:rPr>
          <w:rFonts w:asciiTheme="minorHAnsi" w:hAnsiTheme="minorHAnsi" w:cstheme="minorHAnsi"/>
          <w:b/>
          <w:sz w:val="24"/>
          <w:szCs w:val="24"/>
          <w:lang w:val="id-ID"/>
        </w:rPr>
      </w:pPr>
      <w:r w:rsidRPr="0049738E">
        <w:rPr>
          <w:rFonts w:asciiTheme="minorHAnsi" w:hAnsiTheme="minorHAnsi" w:cstheme="minorHAnsi"/>
          <w:b/>
          <w:sz w:val="24"/>
          <w:szCs w:val="24"/>
        </w:rPr>
        <w:t xml:space="preserve">ANTAGONISM POTENTIAL </w:t>
      </w:r>
      <w:r>
        <w:rPr>
          <w:rFonts w:asciiTheme="minorHAnsi" w:hAnsiTheme="minorHAnsi" w:cstheme="minorHAnsi"/>
          <w:b/>
          <w:sz w:val="24"/>
          <w:szCs w:val="24"/>
          <w:lang w:val="id-ID"/>
        </w:rPr>
        <w:t xml:space="preserve">OF </w:t>
      </w:r>
      <w:r w:rsidRPr="0049738E">
        <w:rPr>
          <w:rFonts w:asciiTheme="minorHAnsi" w:hAnsiTheme="minorHAnsi" w:cstheme="minorHAnsi"/>
          <w:b/>
          <w:i/>
          <w:sz w:val="24"/>
          <w:szCs w:val="24"/>
        </w:rPr>
        <w:t>Dark Septate Endophytes</w:t>
      </w:r>
      <w:r w:rsidRPr="0049738E">
        <w:rPr>
          <w:rFonts w:asciiTheme="minorHAnsi" w:hAnsiTheme="minorHAnsi" w:cstheme="minorHAnsi"/>
          <w:b/>
          <w:sz w:val="24"/>
          <w:szCs w:val="24"/>
          <w:lang w:val="id-ID"/>
        </w:rPr>
        <w:t xml:space="preserve"> </w:t>
      </w:r>
      <w:r w:rsidRPr="0049738E">
        <w:rPr>
          <w:rFonts w:asciiTheme="minorHAnsi" w:hAnsiTheme="minorHAnsi" w:cstheme="minorHAnsi"/>
          <w:b/>
          <w:sz w:val="24"/>
          <w:szCs w:val="24"/>
        </w:rPr>
        <w:t xml:space="preserve">AGAINST </w:t>
      </w:r>
      <w:r w:rsidRPr="0049738E">
        <w:rPr>
          <w:rFonts w:asciiTheme="minorHAnsi" w:hAnsiTheme="minorHAnsi" w:cstheme="minorHAnsi"/>
          <w:b/>
          <w:i/>
          <w:sz w:val="24"/>
          <w:szCs w:val="24"/>
        </w:rPr>
        <w:t>Pyricularia oryzae</w:t>
      </w:r>
      <w:r w:rsidRPr="0049738E">
        <w:rPr>
          <w:rFonts w:asciiTheme="minorHAnsi" w:hAnsiTheme="minorHAnsi" w:cstheme="minorHAnsi"/>
          <w:b/>
          <w:sz w:val="24"/>
          <w:szCs w:val="24"/>
        </w:rPr>
        <w:t xml:space="preserve"> FOR IMPR</w:t>
      </w:r>
      <w:r>
        <w:rPr>
          <w:rFonts w:asciiTheme="minorHAnsi" w:hAnsiTheme="minorHAnsi" w:cstheme="minorHAnsi"/>
          <w:b/>
          <w:sz w:val="24"/>
          <w:szCs w:val="24"/>
        </w:rPr>
        <w:t xml:space="preserve">OVING THE </w:t>
      </w:r>
      <w:r w:rsidRPr="0049738E">
        <w:rPr>
          <w:rFonts w:asciiTheme="minorHAnsi" w:hAnsiTheme="minorHAnsi" w:cstheme="minorHAnsi"/>
          <w:b/>
          <w:sz w:val="24"/>
          <w:szCs w:val="24"/>
        </w:rPr>
        <w:t>RICE PLANTS</w:t>
      </w:r>
      <w:r>
        <w:rPr>
          <w:rFonts w:asciiTheme="minorHAnsi" w:hAnsiTheme="minorHAnsi" w:cstheme="minorHAnsi"/>
          <w:b/>
          <w:sz w:val="24"/>
          <w:szCs w:val="24"/>
          <w:lang w:val="id-ID"/>
        </w:rPr>
        <w:t xml:space="preserve"> </w:t>
      </w:r>
      <w:r>
        <w:rPr>
          <w:rFonts w:asciiTheme="minorHAnsi" w:hAnsiTheme="minorHAnsi" w:cstheme="minorHAnsi"/>
          <w:b/>
          <w:sz w:val="24"/>
          <w:szCs w:val="24"/>
        </w:rPr>
        <w:t>HEALTH</w:t>
      </w:r>
    </w:p>
    <w:p w:rsidR="0049738E" w:rsidRPr="0049738E" w:rsidRDefault="0049738E" w:rsidP="0049738E">
      <w:pPr>
        <w:spacing w:line="240" w:lineRule="auto"/>
        <w:rPr>
          <w:rFonts w:asciiTheme="minorHAnsi" w:hAnsiTheme="minorHAnsi" w:cstheme="minorHAnsi"/>
          <w:sz w:val="24"/>
          <w:szCs w:val="24"/>
        </w:rPr>
      </w:pPr>
    </w:p>
    <w:p w:rsidR="000E31D2" w:rsidRPr="00721CC3" w:rsidRDefault="00986736" w:rsidP="00721CC3">
      <w:pPr>
        <w:spacing w:line="240" w:lineRule="auto"/>
        <w:jc w:val="center"/>
        <w:rPr>
          <w:rFonts w:asciiTheme="minorHAnsi" w:hAnsiTheme="minorHAnsi" w:cstheme="minorHAnsi"/>
          <w:b/>
          <w:vertAlign w:val="superscript"/>
          <w:lang w:val="id-ID"/>
        </w:rPr>
      </w:pPr>
      <w:r w:rsidRPr="00721CC3">
        <w:rPr>
          <w:rFonts w:asciiTheme="minorHAnsi" w:hAnsiTheme="minorHAnsi" w:cstheme="minorHAnsi"/>
          <w:b/>
          <w:lang w:val="id-ID"/>
        </w:rPr>
        <w:t>Dini Yuliani</w:t>
      </w:r>
      <w:r w:rsidR="00F216DF" w:rsidRPr="00721CC3">
        <w:rPr>
          <w:rFonts w:asciiTheme="minorHAnsi" w:hAnsiTheme="minorHAnsi" w:cstheme="minorHAnsi"/>
          <w:b/>
          <w:vertAlign w:val="superscript"/>
          <w:lang w:val="id-ID"/>
        </w:rPr>
        <w:t>1</w:t>
      </w:r>
      <w:r w:rsidRPr="00721CC3">
        <w:rPr>
          <w:rFonts w:asciiTheme="minorHAnsi" w:hAnsiTheme="minorHAnsi" w:cstheme="minorHAnsi"/>
          <w:b/>
          <w:lang w:val="id-ID"/>
        </w:rPr>
        <w:t>, Bonny P.W. Soekarno</w:t>
      </w:r>
      <w:r w:rsidR="000B03D4" w:rsidRPr="00721CC3">
        <w:rPr>
          <w:rFonts w:asciiTheme="minorHAnsi" w:hAnsiTheme="minorHAnsi" w:cstheme="minorHAnsi"/>
          <w:b/>
          <w:vertAlign w:val="superscript"/>
          <w:lang w:val="id-ID"/>
        </w:rPr>
        <w:t>2</w:t>
      </w:r>
      <w:r w:rsidRPr="00721CC3">
        <w:rPr>
          <w:rFonts w:asciiTheme="minorHAnsi" w:hAnsiTheme="minorHAnsi" w:cstheme="minorHAnsi"/>
          <w:b/>
          <w:lang w:val="id-ID"/>
        </w:rPr>
        <w:t>, Abdul Munif</w:t>
      </w:r>
      <w:r w:rsidR="000B03D4" w:rsidRPr="00721CC3">
        <w:rPr>
          <w:rFonts w:asciiTheme="minorHAnsi" w:hAnsiTheme="minorHAnsi" w:cstheme="minorHAnsi"/>
          <w:b/>
          <w:vertAlign w:val="superscript"/>
          <w:lang w:val="id-ID"/>
        </w:rPr>
        <w:t>2</w:t>
      </w:r>
      <w:r w:rsidRPr="00721CC3">
        <w:rPr>
          <w:rFonts w:asciiTheme="minorHAnsi" w:hAnsiTheme="minorHAnsi" w:cstheme="minorHAnsi"/>
          <w:b/>
          <w:lang w:val="id-ID"/>
        </w:rPr>
        <w:t>, Surono</w:t>
      </w:r>
      <w:r w:rsidR="000B03D4" w:rsidRPr="00721CC3">
        <w:rPr>
          <w:rFonts w:asciiTheme="minorHAnsi" w:hAnsiTheme="minorHAnsi" w:cstheme="minorHAnsi"/>
          <w:b/>
          <w:vertAlign w:val="superscript"/>
          <w:lang w:val="id-ID"/>
        </w:rPr>
        <w:t>3</w:t>
      </w:r>
    </w:p>
    <w:p w:rsidR="00986736" w:rsidRPr="00721CC3" w:rsidRDefault="00986736" w:rsidP="00721CC3">
      <w:pPr>
        <w:spacing w:line="240" w:lineRule="auto"/>
        <w:jc w:val="center"/>
        <w:rPr>
          <w:rFonts w:asciiTheme="minorHAnsi" w:hAnsiTheme="minorHAnsi" w:cstheme="minorHAnsi"/>
          <w:b/>
          <w:lang w:val="id-ID"/>
        </w:rPr>
      </w:pPr>
    </w:p>
    <w:p w:rsidR="00173014" w:rsidRPr="00721CC3" w:rsidRDefault="00173014" w:rsidP="00835860">
      <w:pPr>
        <w:spacing w:after="120" w:line="240" w:lineRule="auto"/>
        <w:jc w:val="center"/>
        <w:rPr>
          <w:rFonts w:asciiTheme="minorHAnsi" w:hAnsiTheme="minorHAnsi" w:cstheme="minorHAnsi"/>
        </w:rPr>
      </w:pPr>
      <w:r w:rsidRPr="00721CC3">
        <w:rPr>
          <w:rFonts w:asciiTheme="minorHAnsi" w:hAnsiTheme="minorHAnsi" w:cstheme="minorHAnsi"/>
          <w:vertAlign w:val="superscript"/>
          <w:lang w:val="id-ID"/>
        </w:rPr>
        <w:t>1</w:t>
      </w:r>
      <w:r w:rsidRPr="00721CC3">
        <w:rPr>
          <w:rFonts w:asciiTheme="minorHAnsi" w:hAnsiTheme="minorHAnsi" w:cstheme="minorHAnsi"/>
        </w:rPr>
        <w:t>Balai Besar Penelitian Tanaman Padi</w:t>
      </w:r>
      <w:r w:rsidRPr="00721CC3">
        <w:rPr>
          <w:rFonts w:asciiTheme="minorHAnsi" w:hAnsiTheme="minorHAnsi" w:cstheme="minorHAnsi"/>
          <w:lang w:val="id-ID"/>
        </w:rPr>
        <w:t xml:space="preserve">, </w:t>
      </w:r>
      <w:r w:rsidRPr="00721CC3">
        <w:rPr>
          <w:rFonts w:asciiTheme="minorHAnsi" w:hAnsiTheme="minorHAnsi" w:cstheme="minorHAnsi"/>
        </w:rPr>
        <w:t>Jl. Raya IX Sukamandi 41256 Subang</w:t>
      </w:r>
    </w:p>
    <w:p w:rsidR="000B03D4" w:rsidRPr="00721CC3" w:rsidRDefault="00B44883" w:rsidP="00721CC3">
      <w:pPr>
        <w:spacing w:after="120" w:line="240" w:lineRule="auto"/>
        <w:jc w:val="center"/>
        <w:rPr>
          <w:rFonts w:asciiTheme="minorHAnsi" w:hAnsiTheme="minorHAnsi" w:cstheme="minorHAnsi"/>
        </w:rPr>
      </w:pPr>
      <w:r w:rsidRPr="00721CC3">
        <w:rPr>
          <w:rFonts w:asciiTheme="minorHAnsi" w:hAnsiTheme="minorHAnsi" w:cstheme="minorHAnsi"/>
          <w:vertAlign w:val="superscript"/>
        </w:rPr>
        <w:t>2</w:t>
      </w:r>
      <w:r w:rsidRPr="00721CC3">
        <w:rPr>
          <w:rFonts w:asciiTheme="minorHAnsi" w:hAnsiTheme="minorHAnsi" w:cstheme="minorHAnsi"/>
        </w:rPr>
        <w:t>Departemen Proteksi Tanaman,</w:t>
      </w:r>
      <w:r w:rsidR="00173014" w:rsidRPr="00721CC3">
        <w:rPr>
          <w:rFonts w:asciiTheme="minorHAnsi" w:hAnsiTheme="minorHAnsi" w:cstheme="minorHAnsi"/>
        </w:rPr>
        <w:t xml:space="preserve"> Institut Pertanian Bogor (IPB University) Jalan Meranti Kampus IPB Dramaga Bogor 16680 Jawa Barat</w:t>
      </w:r>
    </w:p>
    <w:p w:rsidR="00173014" w:rsidRDefault="00B44883" w:rsidP="00721CC3">
      <w:pPr>
        <w:spacing w:line="240" w:lineRule="auto"/>
        <w:jc w:val="center"/>
        <w:rPr>
          <w:rFonts w:asciiTheme="minorHAnsi" w:hAnsiTheme="minorHAnsi" w:cstheme="minorHAnsi"/>
        </w:rPr>
      </w:pPr>
      <w:r w:rsidRPr="00721CC3">
        <w:rPr>
          <w:rFonts w:asciiTheme="minorHAnsi" w:hAnsiTheme="minorHAnsi" w:cstheme="minorHAnsi"/>
          <w:vertAlign w:val="superscript"/>
        </w:rPr>
        <w:t>3</w:t>
      </w:r>
      <w:r w:rsidR="00173014" w:rsidRPr="00721CC3">
        <w:rPr>
          <w:rFonts w:asciiTheme="minorHAnsi" w:hAnsiTheme="minorHAnsi" w:cstheme="minorHAnsi"/>
        </w:rPr>
        <w:t>Balai Penelitian Tanah</w:t>
      </w:r>
      <w:r w:rsidRPr="00721CC3">
        <w:rPr>
          <w:rFonts w:asciiTheme="minorHAnsi" w:hAnsiTheme="minorHAnsi" w:cstheme="minorHAnsi"/>
          <w:lang w:val="id-ID"/>
        </w:rPr>
        <w:t>,</w:t>
      </w:r>
      <w:r w:rsidR="00173014" w:rsidRPr="00721CC3">
        <w:rPr>
          <w:rFonts w:asciiTheme="minorHAnsi" w:hAnsiTheme="minorHAnsi" w:cstheme="minorHAnsi"/>
        </w:rPr>
        <w:t xml:space="preserve"> Jalan Tentara Pelajar Nomor 12 Cimanggu Bogor 16114 Jawa Barat</w:t>
      </w:r>
    </w:p>
    <w:p w:rsidR="00835860" w:rsidRPr="00721CC3" w:rsidRDefault="00835860" w:rsidP="00721CC3">
      <w:pPr>
        <w:spacing w:line="240" w:lineRule="auto"/>
        <w:jc w:val="center"/>
        <w:rPr>
          <w:rFonts w:asciiTheme="minorHAnsi" w:hAnsiTheme="minorHAnsi" w:cstheme="minorHAnsi"/>
        </w:rPr>
      </w:pPr>
    </w:p>
    <w:p w:rsidR="00B44883" w:rsidRDefault="00835860" w:rsidP="00835860">
      <w:pPr>
        <w:spacing w:after="120" w:line="240" w:lineRule="auto"/>
        <w:jc w:val="center"/>
        <w:rPr>
          <w:rStyle w:val="Hyperlink"/>
          <w:rFonts w:asciiTheme="minorHAnsi" w:hAnsiTheme="minorHAnsi" w:cstheme="minorHAnsi"/>
        </w:rPr>
      </w:pPr>
      <w:r>
        <w:rPr>
          <w:rFonts w:asciiTheme="minorHAnsi" w:hAnsiTheme="minorHAnsi" w:cstheme="minorHAnsi"/>
          <w:lang w:val="id-ID"/>
        </w:rPr>
        <w:t xml:space="preserve">Korespondensi </w:t>
      </w:r>
      <w:r w:rsidRPr="00721CC3">
        <w:rPr>
          <w:rFonts w:asciiTheme="minorHAnsi" w:hAnsiTheme="minorHAnsi" w:cstheme="minorHAnsi"/>
        </w:rPr>
        <w:t xml:space="preserve">: </w:t>
      </w:r>
      <w:hyperlink r:id="rId8" w:history="1">
        <w:r w:rsidRPr="00721CC3">
          <w:rPr>
            <w:rStyle w:val="Hyperlink"/>
            <w:rFonts w:asciiTheme="minorHAnsi" w:hAnsiTheme="minorHAnsi" w:cstheme="minorHAnsi"/>
          </w:rPr>
          <w:t>diniyuliani2010@gmail.com</w:t>
        </w:r>
      </w:hyperlink>
    </w:p>
    <w:p w:rsidR="00835860" w:rsidRPr="00721CC3" w:rsidRDefault="00835860" w:rsidP="00835860">
      <w:pPr>
        <w:spacing w:line="240" w:lineRule="auto"/>
        <w:jc w:val="center"/>
        <w:rPr>
          <w:rFonts w:asciiTheme="minorHAnsi" w:hAnsiTheme="minorHAnsi" w:cstheme="minorHAnsi"/>
          <w:b/>
          <w:lang w:val="id-ID"/>
        </w:rPr>
      </w:pPr>
    </w:p>
    <w:p w:rsidR="00986736" w:rsidRPr="00721CC3" w:rsidRDefault="00986736" w:rsidP="00721CC3">
      <w:pPr>
        <w:spacing w:after="120" w:line="240" w:lineRule="auto"/>
        <w:jc w:val="center"/>
        <w:rPr>
          <w:rFonts w:asciiTheme="minorHAnsi" w:hAnsiTheme="minorHAnsi" w:cstheme="minorHAnsi"/>
          <w:b/>
          <w:lang w:val="id-ID"/>
        </w:rPr>
      </w:pPr>
      <w:r w:rsidRPr="00721CC3">
        <w:rPr>
          <w:rFonts w:asciiTheme="minorHAnsi" w:hAnsiTheme="minorHAnsi" w:cstheme="minorHAnsi"/>
          <w:b/>
          <w:lang w:val="id-ID"/>
        </w:rPr>
        <w:t>ABSTRAK</w:t>
      </w:r>
    </w:p>
    <w:p w:rsidR="00D41B7E" w:rsidRPr="00721CC3" w:rsidRDefault="002A5D3C" w:rsidP="00145204">
      <w:pPr>
        <w:pStyle w:val="BodyText"/>
        <w:spacing w:before="1" w:after="120"/>
        <w:ind w:right="-42" w:firstLine="426"/>
        <w:jc w:val="both"/>
        <w:rPr>
          <w:rFonts w:asciiTheme="minorHAnsi" w:hAnsiTheme="minorHAnsi" w:cstheme="minorHAnsi"/>
          <w:sz w:val="22"/>
          <w:szCs w:val="22"/>
          <w:lang w:val="id-ID"/>
        </w:rPr>
      </w:pPr>
      <w:r w:rsidRPr="00721CC3">
        <w:rPr>
          <w:rFonts w:asciiTheme="minorHAnsi" w:hAnsiTheme="minorHAnsi" w:cstheme="minorHAnsi"/>
          <w:i/>
          <w:sz w:val="22"/>
          <w:szCs w:val="22"/>
          <w:lang w:val="id-ID"/>
        </w:rPr>
        <w:t>D</w:t>
      </w:r>
      <w:r w:rsidR="000E31D2" w:rsidRPr="00721CC3">
        <w:rPr>
          <w:rFonts w:asciiTheme="minorHAnsi" w:hAnsiTheme="minorHAnsi" w:cstheme="minorHAnsi"/>
          <w:i/>
          <w:sz w:val="22"/>
          <w:szCs w:val="22"/>
        </w:rPr>
        <w:t>ark septate endophyte</w:t>
      </w:r>
      <w:r w:rsidR="000E31D2" w:rsidRPr="00721CC3">
        <w:rPr>
          <w:rFonts w:asciiTheme="minorHAnsi" w:hAnsiTheme="minorHAnsi" w:cstheme="minorHAnsi"/>
          <w:sz w:val="22"/>
          <w:szCs w:val="22"/>
        </w:rPr>
        <w:t xml:space="preserve"> </w:t>
      </w:r>
      <w:r w:rsidR="000E31D2" w:rsidRPr="00721CC3">
        <w:rPr>
          <w:rFonts w:asciiTheme="minorHAnsi" w:hAnsiTheme="minorHAnsi" w:cstheme="minorHAnsi"/>
          <w:sz w:val="22"/>
          <w:szCs w:val="22"/>
          <w:lang w:val="id-ID"/>
        </w:rPr>
        <w:t>(</w:t>
      </w:r>
      <w:r w:rsidR="000E31D2" w:rsidRPr="00721CC3">
        <w:rPr>
          <w:rFonts w:asciiTheme="minorHAnsi" w:hAnsiTheme="minorHAnsi" w:cstheme="minorHAnsi"/>
          <w:sz w:val="22"/>
          <w:szCs w:val="22"/>
        </w:rPr>
        <w:t>DSE</w:t>
      </w:r>
      <w:r w:rsidR="000E31D2" w:rsidRPr="00721CC3">
        <w:rPr>
          <w:rFonts w:asciiTheme="minorHAnsi" w:hAnsiTheme="minorHAnsi" w:cstheme="minorHAnsi"/>
          <w:sz w:val="22"/>
          <w:szCs w:val="22"/>
          <w:lang w:val="id-ID"/>
        </w:rPr>
        <w:t>)</w:t>
      </w:r>
      <w:r w:rsidR="000E31D2" w:rsidRPr="00721CC3">
        <w:rPr>
          <w:rFonts w:asciiTheme="minorHAnsi" w:hAnsiTheme="minorHAnsi" w:cstheme="minorHAnsi"/>
          <w:sz w:val="22"/>
          <w:szCs w:val="22"/>
        </w:rPr>
        <w:t xml:space="preserve"> diketahui mampu meningkatkan perfor</w:t>
      </w:r>
      <w:r w:rsidRPr="00721CC3">
        <w:rPr>
          <w:rFonts w:asciiTheme="minorHAnsi" w:hAnsiTheme="minorHAnsi" w:cstheme="minorHAnsi"/>
          <w:sz w:val="22"/>
          <w:szCs w:val="22"/>
        </w:rPr>
        <w:t>ma tanaman dan menekan penyakit</w:t>
      </w:r>
      <w:r w:rsidR="000E31D2" w:rsidRPr="00721CC3">
        <w:rPr>
          <w:rFonts w:asciiTheme="minorHAnsi" w:hAnsiTheme="minorHAnsi" w:cstheme="minorHAnsi"/>
          <w:sz w:val="22"/>
          <w:szCs w:val="22"/>
        </w:rPr>
        <w:t xml:space="preserve">. </w:t>
      </w:r>
      <w:r w:rsidR="00E00398" w:rsidRPr="00721CC3">
        <w:rPr>
          <w:rFonts w:asciiTheme="minorHAnsi" w:hAnsiTheme="minorHAnsi" w:cstheme="minorHAnsi"/>
          <w:sz w:val="22"/>
          <w:szCs w:val="22"/>
          <w:lang w:val="id-ID"/>
        </w:rPr>
        <w:t>Penyakit b</w:t>
      </w:r>
      <w:r w:rsidR="000E31D2" w:rsidRPr="00721CC3">
        <w:rPr>
          <w:rFonts w:asciiTheme="minorHAnsi" w:hAnsiTheme="minorHAnsi" w:cstheme="minorHAnsi"/>
          <w:sz w:val="22"/>
          <w:szCs w:val="22"/>
          <w:lang w:val="id-ID"/>
        </w:rPr>
        <w:t>las</w:t>
      </w:r>
      <w:r w:rsidR="000E31D2" w:rsidRPr="00721CC3">
        <w:rPr>
          <w:rFonts w:asciiTheme="minorHAnsi" w:hAnsiTheme="minorHAnsi" w:cstheme="minorHAnsi"/>
          <w:sz w:val="22"/>
          <w:szCs w:val="22"/>
        </w:rPr>
        <w:t xml:space="preserve"> </w:t>
      </w:r>
      <w:r w:rsidR="00E00398" w:rsidRPr="00721CC3">
        <w:rPr>
          <w:rFonts w:asciiTheme="minorHAnsi" w:hAnsiTheme="minorHAnsi" w:cstheme="minorHAnsi"/>
          <w:sz w:val="22"/>
          <w:szCs w:val="22"/>
        </w:rPr>
        <w:t xml:space="preserve">yang disebabkan oleh </w:t>
      </w:r>
      <w:r w:rsidR="00E00398" w:rsidRPr="00721CC3">
        <w:rPr>
          <w:rFonts w:asciiTheme="minorHAnsi" w:hAnsiTheme="minorHAnsi" w:cstheme="minorHAnsi"/>
          <w:i/>
          <w:sz w:val="22"/>
          <w:szCs w:val="22"/>
          <w:lang w:val="id-ID"/>
        </w:rPr>
        <w:t>Pyricularia oryzae</w:t>
      </w:r>
      <w:r w:rsidR="00E00398" w:rsidRPr="00721CC3">
        <w:rPr>
          <w:rFonts w:asciiTheme="minorHAnsi" w:hAnsiTheme="minorHAnsi" w:cstheme="minorHAnsi"/>
          <w:sz w:val="22"/>
          <w:szCs w:val="22"/>
          <w:lang w:val="id-ID"/>
        </w:rPr>
        <w:t xml:space="preserve"> </w:t>
      </w:r>
      <w:r w:rsidR="00A05F03">
        <w:rPr>
          <w:rFonts w:asciiTheme="minorHAnsi" w:hAnsiTheme="minorHAnsi" w:cstheme="minorHAnsi"/>
          <w:sz w:val="22"/>
          <w:szCs w:val="22"/>
          <w:lang w:val="id-ID"/>
        </w:rPr>
        <w:t>(</w:t>
      </w:r>
      <w:r w:rsidR="00A05F03" w:rsidRPr="00A05F03">
        <w:rPr>
          <w:rFonts w:asciiTheme="minorHAnsi" w:hAnsiTheme="minorHAnsi" w:cstheme="minorHAnsi"/>
          <w:i/>
          <w:sz w:val="22"/>
          <w:szCs w:val="22"/>
          <w:lang w:val="id-ID"/>
        </w:rPr>
        <w:t>Po</w:t>
      </w:r>
      <w:r w:rsidR="00A05F03">
        <w:rPr>
          <w:rFonts w:asciiTheme="minorHAnsi" w:hAnsiTheme="minorHAnsi" w:cstheme="minorHAnsi"/>
          <w:sz w:val="22"/>
          <w:szCs w:val="22"/>
          <w:lang w:val="id-ID"/>
        </w:rPr>
        <w:t xml:space="preserve">) </w:t>
      </w:r>
      <w:r w:rsidR="000E31D2" w:rsidRPr="00A05F03">
        <w:rPr>
          <w:rFonts w:asciiTheme="minorHAnsi" w:hAnsiTheme="minorHAnsi" w:cstheme="minorHAnsi"/>
          <w:sz w:val="22"/>
          <w:szCs w:val="22"/>
        </w:rPr>
        <w:t>merup</w:t>
      </w:r>
      <w:r w:rsidR="00472EAC" w:rsidRPr="00A05F03">
        <w:rPr>
          <w:rFonts w:asciiTheme="minorHAnsi" w:hAnsiTheme="minorHAnsi" w:cstheme="minorHAnsi"/>
          <w:sz w:val="22"/>
          <w:szCs w:val="22"/>
        </w:rPr>
        <w:t>akan</w:t>
      </w:r>
      <w:r w:rsidR="000E31D2" w:rsidRPr="00721CC3">
        <w:rPr>
          <w:rFonts w:asciiTheme="minorHAnsi" w:hAnsiTheme="minorHAnsi" w:cstheme="minorHAnsi"/>
          <w:sz w:val="22"/>
          <w:szCs w:val="22"/>
        </w:rPr>
        <w:t xml:space="preserve"> penyakit </w:t>
      </w:r>
      <w:r w:rsidR="000E31D2" w:rsidRPr="00721CC3">
        <w:rPr>
          <w:rFonts w:asciiTheme="minorHAnsi" w:hAnsiTheme="minorHAnsi" w:cstheme="minorHAnsi"/>
          <w:sz w:val="22"/>
          <w:szCs w:val="22"/>
          <w:lang w:val="id-ID"/>
        </w:rPr>
        <w:t>utama</w:t>
      </w:r>
      <w:r w:rsidR="000E31D2" w:rsidRPr="00721CC3">
        <w:rPr>
          <w:rFonts w:asciiTheme="minorHAnsi" w:hAnsiTheme="minorHAnsi" w:cstheme="minorHAnsi"/>
          <w:sz w:val="22"/>
          <w:szCs w:val="22"/>
        </w:rPr>
        <w:t xml:space="preserve"> yang memengaruhi produksi </w:t>
      </w:r>
      <w:r w:rsidR="000E31D2" w:rsidRPr="00721CC3">
        <w:rPr>
          <w:rFonts w:asciiTheme="minorHAnsi" w:hAnsiTheme="minorHAnsi" w:cstheme="minorHAnsi"/>
          <w:sz w:val="22"/>
          <w:szCs w:val="22"/>
          <w:lang w:val="id-ID"/>
        </w:rPr>
        <w:t>padi</w:t>
      </w:r>
      <w:r w:rsidR="000E31D2" w:rsidRPr="00721CC3">
        <w:rPr>
          <w:rFonts w:asciiTheme="minorHAnsi" w:hAnsiTheme="minorHAnsi" w:cstheme="minorHAnsi"/>
          <w:sz w:val="22"/>
          <w:szCs w:val="22"/>
        </w:rPr>
        <w:t>.</w:t>
      </w:r>
      <w:r w:rsidR="000E31D2" w:rsidRPr="00721CC3">
        <w:rPr>
          <w:rFonts w:asciiTheme="minorHAnsi" w:hAnsiTheme="minorHAnsi" w:cstheme="minorHAnsi"/>
          <w:sz w:val="22"/>
          <w:szCs w:val="22"/>
          <w:lang w:val="id-ID"/>
        </w:rPr>
        <w:t xml:space="preserve"> </w:t>
      </w:r>
      <w:r w:rsidR="000E31D2" w:rsidRPr="00721CC3">
        <w:rPr>
          <w:rFonts w:asciiTheme="minorHAnsi" w:hAnsiTheme="minorHAnsi" w:cstheme="minorHAnsi"/>
          <w:sz w:val="22"/>
          <w:szCs w:val="22"/>
        </w:rPr>
        <w:t xml:space="preserve">Penelitian ini bertujuan untuk mengevaluasi potensi </w:t>
      </w:r>
      <w:r w:rsidR="007767D2" w:rsidRPr="00721CC3">
        <w:rPr>
          <w:rFonts w:asciiTheme="minorHAnsi" w:hAnsiTheme="minorHAnsi" w:cstheme="minorHAnsi"/>
          <w:sz w:val="22"/>
          <w:szCs w:val="22"/>
          <w:lang w:val="id-ID"/>
        </w:rPr>
        <w:t xml:space="preserve">antagonisme </w:t>
      </w:r>
      <w:r w:rsidR="000E31D2" w:rsidRPr="00721CC3">
        <w:rPr>
          <w:rFonts w:asciiTheme="minorHAnsi" w:hAnsiTheme="minorHAnsi" w:cstheme="minorHAnsi"/>
          <w:sz w:val="22"/>
          <w:szCs w:val="22"/>
        </w:rPr>
        <w:t xml:space="preserve">cendawan DSE </w:t>
      </w:r>
      <w:r w:rsidR="00A05F03">
        <w:rPr>
          <w:rFonts w:asciiTheme="minorHAnsi" w:hAnsiTheme="minorHAnsi" w:cstheme="minorHAnsi"/>
          <w:sz w:val="22"/>
          <w:szCs w:val="22"/>
          <w:lang w:val="id-ID"/>
        </w:rPr>
        <w:t xml:space="preserve">terhadap </w:t>
      </w:r>
      <w:r w:rsidR="00A05F03">
        <w:rPr>
          <w:rFonts w:asciiTheme="minorHAnsi" w:hAnsiTheme="minorHAnsi" w:cstheme="minorHAnsi"/>
          <w:i/>
          <w:sz w:val="22"/>
          <w:szCs w:val="22"/>
          <w:lang w:val="id-ID"/>
        </w:rPr>
        <w:t>P.</w:t>
      </w:r>
      <w:r w:rsidR="00A05F03" w:rsidRPr="00721CC3">
        <w:rPr>
          <w:rFonts w:asciiTheme="minorHAnsi" w:hAnsiTheme="minorHAnsi" w:cstheme="minorHAnsi"/>
          <w:i/>
          <w:sz w:val="22"/>
          <w:szCs w:val="22"/>
          <w:lang w:val="id-ID"/>
        </w:rPr>
        <w:t xml:space="preserve"> oryzae</w:t>
      </w:r>
      <w:r w:rsidR="00A05F03" w:rsidRPr="00721CC3">
        <w:rPr>
          <w:rFonts w:asciiTheme="minorHAnsi" w:hAnsiTheme="minorHAnsi" w:cstheme="minorHAnsi"/>
          <w:sz w:val="22"/>
          <w:szCs w:val="22"/>
          <w:lang w:val="id-ID"/>
        </w:rPr>
        <w:t xml:space="preserve"> </w:t>
      </w:r>
      <w:r w:rsidR="0052604D" w:rsidRPr="00721CC3">
        <w:rPr>
          <w:rFonts w:asciiTheme="minorHAnsi" w:hAnsiTheme="minorHAnsi" w:cstheme="minorHAnsi"/>
          <w:sz w:val="22"/>
          <w:szCs w:val="22"/>
          <w:lang w:val="id-ID"/>
        </w:rPr>
        <w:t>dalam</w:t>
      </w:r>
      <w:r w:rsidR="00472EAC" w:rsidRPr="00721CC3">
        <w:rPr>
          <w:rFonts w:asciiTheme="minorHAnsi" w:hAnsiTheme="minorHAnsi" w:cstheme="minorHAnsi"/>
          <w:sz w:val="22"/>
          <w:szCs w:val="22"/>
          <w:lang w:val="id-ID"/>
        </w:rPr>
        <w:t xml:space="preserve"> </w:t>
      </w:r>
      <w:r w:rsidR="00A05F03">
        <w:rPr>
          <w:rFonts w:asciiTheme="minorHAnsi" w:hAnsiTheme="minorHAnsi" w:cstheme="minorHAnsi"/>
          <w:sz w:val="22"/>
          <w:szCs w:val="22"/>
          <w:lang w:val="id-ID"/>
        </w:rPr>
        <w:t>meningkatkan kesehatan</w:t>
      </w:r>
      <w:r w:rsidR="004E0671" w:rsidRPr="00721CC3">
        <w:rPr>
          <w:rFonts w:asciiTheme="minorHAnsi" w:hAnsiTheme="minorHAnsi" w:cstheme="minorHAnsi"/>
          <w:sz w:val="22"/>
          <w:szCs w:val="22"/>
          <w:lang w:val="id-ID"/>
        </w:rPr>
        <w:t xml:space="preserve"> tanaman padi</w:t>
      </w:r>
      <w:r w:rsidR="000E31D2" w:rsidRPr="00721CC3">
        <w:rPr>
          <w:rFonts w:asciiTheme="minorHAnsi" w:hAnsiTheme="minorHAnsi" w:cstheme="minorHAnsi"/>
          <w:sz w:val="22"/>
          <w:szCs w:val="22"/>
        </w:rPr>
        <w:t xml:space="preserve">. </w:t>
      </w:r>
      <w:r w:rsidR="004E0671" w:rsidRPr="00721CC3">
        <w:rPr>
          <w:rFonts w:asciiTheme="minorHAnsi" w:hAnsiTheme="minorHAnsi" w:cstheme="minorHAnsi"/>
          <w:sz w:val="22"/>
          <w:szCs w:val="22"/>
          <w:lang w:val="id-ID"/>
        </w:rPr>
        <w:t>Isolat</w:t>
      </w:r>
      <w:r w:rsidR="000E31D2" w:rsidRPr="00721CC3">
        <w:rPr>
          <w:rFonts w:asciiTheme="minorHAnsi" w:hAnsiTheme="minorHAnsi" w:cstheme="minorHAnsi"/>
          <w:sz w:val="22"/>
          <w:szCs w:val="22"/>
          <w:lang w:val="id-ID"/>
        </w:rPr>
        <w:t xml:space="preserve"> DSE yang digunakan adalah APDS 3.2, 4.1 BTG, dan TKC 2.2a</w:t>
      </w:r>
      <w:r w:rsidR="000E31D2" w:rsidRPr="00721CC3">
        <w:rPr>
          <w:rFonts w:asciiTheme="minorHAnsi" w:hAnsiTheme="minorHAnsi" w:cstheme="minorHAnsi"/>
          <w:sz w:val="22"/>
          <w:szCs w:val="22"/>
        </w:rPr>
        <w:t>. Tahapan Penelitian t</w:t>
      </w:r>
      <w:r w:rsidR="00472EAC" w:rsidRPr="00721CC3">
        <w:rPr>
          <w:rFonts w:asciiTheme="minorHAnsi" w:hAnsiTheme="minorHAnsi" w:cstheme="minorHAnsi"/>
          <w:sz w:val="22"/>
          <w:szCs w:val="22"/>
        </w:rPr>
        <w:t>erdiri atas</w:t>
      </w:r>
      <w:r w:rsidR="000E31D2" w:rsidRPr="00721CC3">
        <w:rPr>
          <w:rFonts w:asciiTheme="minorHAnsi" w:hAnsiTheme="minorHAnsi" w:cstheme="minorHAnsi"/>
          <w:sz w:val="22"/>
          <w:szCs w:val="22"/>
          <w:lang w:val="id-ID"/>
        </w:rPr>
        <w:t>:</w:t>
      </w:r>
      <w:r w:rsidR="000E31D2" w:rsidRPr="00721CC3">
        <w:rPr>
          <w:rFonts w:asciiTheme="minorHAnsi" w:hAnsiTheme="minorHAnsi" w:cstheme="minorHAnsi"/>
          <w:sz w:val="22"/>
          <w:szCs w:val="22"/>
        </w:rPr>
        <w:t xml:space="preserve"> (</w:t>
      </w:r>
      <w:r w:rsidR="000E31D2" w:rsidRPr="00721CC3">
        <w:rPr>
          <w:rFonts w:asciiTheme="minorHAnsi" w:hAnsiTheme="minorHAnsi" w:cstheme="minorHAnsi"/>
          <w:sz w:val="22"/>
          <w:szCs w:val="22"/>
          <w:lang w:val="id-ID"/>
        </w:rPr>
        <w:t>1</w:t>
      </w:r>
      <w:r w:rsidR="000E31D2" w:rsidRPr="00721CC3">
        <w:rPr>
          <w:rFonts w:asciiTheme="minorHAnsi" w:hAnsiTheme="minorHAnsi" w:cstheme="minorHAnsi"/>
          <w:sz w:val="22"/>
          <w:szCs w:val="22"/>
        </w:rPr>
        <w:t>)</w:t>
      </w:r>
      <w:r w:rsidR="000E31D2" w:rsidRPr="00721CC3">
        <w:rPr>
          <w:rFonts w:asciiTheme="minorHAnsi" w:hAnsiTheme="minorHAnsi" w:cstheme="minorHAnsi"/>
          <w:sz w:val="22"/>
          <w:szCs w:val="22"/>
          <w:lang w:val="id-ID"/>
        </w:rPr>
        <w:t>.</w:t>
      </w:r>
      <w:r w:rsidR="000E31D2" w:rsidRPr="00721CC3">
        <w:rPr>
          <w:rFonts w:asciiTheme="minorHAnsi" w:hAnsiTheme="minorHAnsi" w:cstheme="minorHAnsi"/>
          <w:sz w:val="22"/>
          <w:szCs w:val="22"/>
        </w:rPr>
        <w:t xml:space="preserve"> </w:t>
      </w:r>
      <w:r w:rsidR="005F5D77" w:rsidRPr="00721CC3">
        <w:rPr>
          <w:rFonts w:asciiTheme="minorHAnsi" w:hAnsiTheme="minorHAnsi" w:cstheme="minorHAnsi"/>
          <w:sz w:val="22"/>
          <w:szCs w:val="22"/>
          <w:lang w:val="id-ID"/>
        </w:rPr>
        <w:t xml:space="preserve">Kecepatan tumbuh DSE dan </w:t>
      </w:r>
      <w:r w:rsidR="00A05F03">
        <w:rPr>
          <w:rFonts w:asciiTheme="minorHAnsi" w:hAnsiTheme="minorHAnsi" w:cstheme="minorHAnsi"/>
          <w:i/>
          <w:sz w:val="22"/>
          <w:szCs w:val="22"/>
          <w:lang w:val="id-ID"/>
        </w:rPr>
        <w:t>Po</w:t>
      </w:r>
      <w:r w:rsidR="000E31D2" w:rsidRPr="00721CC3">
        <w:rPr>
          <w:rFonts w:asciiTheme="minorHAnsi" w:hAnsiTheme="minorHAnsi" w:cstheme="minorHAnsi"/>
          <w:sz w:val="22"/>
          <w:szCs w:val="22"/>
        </w:rPr>
        <w:t>; (</w:t>
      </w:r>
      <w:r w:rsidR="000E31D2" w:rsidRPr="00721CC3">
        <w:rPr>
          <w:rFonts w:asciiTheme="minorHAnsi" w:hAnsiTheme="minorHAnsi" w:cstheme="minorHAnsi"/>
          <w:sz w:val="22"/>
          <w:szCs w:val="22"/>
          <w:lang w:val="id-ID"/>
        </w:rPr>
        <w:t>2</w:t>
      </w:r>
      <w:r w:rsidR="000E31D2" w:rsidRPr="00721CC3">
        <w:rPr>
          <w:rFonts w:asciiTheme="minorHAnsi" w:hAnsiTheme="minorHAnsi" w:cstheme="minorHAnsi"/>
          <w:sz w:val="22"/>
          <w:szCs w:val="22"/>
        </w:rPr>
        <w:t>)</w:t>
      </w:r>
      <w:r w:rsidR="000E31D2" w:rsidRPr="00721CC3">
        <w:rPr>
          <w:rFonts w:asciiTheme="minorHAnsi" w:hAnsiTheme="minorHAnsi" w:cstheme="minorHAnsi"/>
          <w:sz w:val="22"/>
          <w:szCs w:val="22"/>
          <w:lang w:val="id-ID"/>
        </w:rPr>
        <w:t>.</w:t>
      </w:r>
      <w:r w:rsidR="000E31D2" w:rsidRPr="00721CC3">
        <w:rPr>
          <w:rFonts w:asciiTheme="minorHAnsi" w:hAnsiTheme="minorHAnsi" w:cstheme="minorHAnsi"/>
          <w:sz w:val="22"/>
          <w:szCs w:val="22"/>
        </w:rPr>
        <w:t xml:space="preserve"> </w:t>
      </w:r>
      <w:r w:rsidR="005F5D77" w:rsidRPr="00721CC3">
        <w:rPr>
          <w:rFonts w:asciiTheme="minorHAnsi" w:hAnsiTheme="minorHAnsi" w:cstheme="minorHAnsi"/>
          <w:sz w:val="22"/>
          <w:szCs w:val="22"/>
          <w:lang w:val="id-ID"/>
        </w:rPr>
        <w:t xml:space="preserve">Uji antagonisme DSE terhadap </w:t>
      </w:r>
      <w:r w:rsidR="00A05F03">
        <w:rPr>
          <w:rFonts w:asciiTheme="minorHAnsi" w:hAnsiTheme="minorHAnsi" w:cstheme="minorHAnsi"/>
          <w:i/>
          <w:sz w:val="22"/>
          <w:szCs w:val="22"/>
          <w:lang w:val="id-ID"/>
        </w:rPr>
        <w:t>Po</w:t>
      </w:r>
      <w:r w:rsidR="005F5D77" w:rsidRPr="00721CC3">
        <w:rPr>
          <w:rFonts w:asciiTheme="minorHAnsi" w:hAnsiTheme="minorHAnsi" w:cstheme="minorHAnsi"/>
          <w:sz w:val="22"/>
          <w:szCs w:val="22"/>
          <w:lang w:val="id-ID"/>
        </w:rPr>
        <w:t xml:space="preserve">; (3). Uji kualitatif kitinase; (4). Viabilitas DSE; </w:t>
      </w:r>
      <w:r w:rsidR="00351F53" w:rsidRPr="00721CC3">
        <w:rPr>
          <w:rFonts w:asciiTheme="minorHAnsi" w:hAnsiTheme="minorHAnsi" w:cstheme="minorHAnsi"/>
          <w:sz w:val="22"/>
          <w:szCs w:val="22"/>
          <w:lang w:val="id-ID"/>
        </w:rPr>
        <w:t xml:space="preserve">dan </w:t>
      </w:r>
      <w:r w:rsidR="005F5D77" w:rsidRPr="00721CC3">
        <w:rPr>
          <w:rFonts w:asciiTheme="minorHAnsi" w:hAnsiTheme="minorHAnsi" w:cstheme="minorHAnsi"/>
          <w:sz w:val="22"/>
          <w:szCs w:val="22"/>
          <w:lang w:val="id-ID"/>
        </w:rPr>
        <w:t xml:space="preserve">(5). </w:t>
      </w:r>
      <w:r w:rsidR="000E31D2" w:rsidRPr="00721CC3">
        <w:rPr>
          <w:rFonts w:asciiTheme="minorHAnsi" w:hAnsiTheme="minorHAnsi" w:cstheme="minorHAnsi"/>
          <w:sz w:val="22"/>
          <w:szCs w:val="22"/>
          <w:lang w:val="id-ID"/>
        </w:rPr>
        <w:t>A</w:t>
      </w:r>
      <w:r w:rsidR="005F5D77" w:rsidRPr="00721CC3">
        <w:rPr>
          <w:rFonts w:asciiTheme="minorHAnsi" w:hAnsiTheme="minorHAnsi" w:cstheme="minorHAnsi"/>
          <w:sz w:val="22"/>
          <w:szCs w:val="22"/>
        </w:rPr>
        <w:t xml:space="preserve">plikasi DSE </w:t>
      </w:r>
      <w:r w:rsidR="005F5D77" w:rsidRPr="00721CC3">
        <w:rPr>
          <w:rFonts w:asciiTheme="minorHAnsi" w:hAnsiTheme="minorHAnsi" w:cstheme="minorHAnsi"/>
          <w:sz w:val="22"/>
          <w:szCs w:val="22"/>
          <w:lang w:val="id-ID"/>
        </w:rPr>
        <w:t xml:space="preserve">pada benih padi </w:t>
      </w:r>
      <w:r w:rsidR="005F5D77" w:rsidRPr="00721CC3">
        <w:rPr>
          <w:rFonts w:asciiTheme="minorHAnsi" w:hAnsiTheme="minorHAnsi" w:cstheme="minorHAnsi"/>
          <w:sz w:val="22"/>
          <w:szCs w:val="22"/>
        </w:rPr>
        <w:t>di</w:t>
      </w:r>
      <w:r w:rsidR="000E31D2" w:rsidRPr="00721CC3">
        <w:rPr>
          <w:rFonts w:asciiTheme="minorHAnsi" w:hAnsiTheme="minorHAnsi" w:cstheme="minorHAnsi"/>
          <w:sz w:val="22"/>
          <w:szCs w:val="22"/>
        </w:rPr>
        <w:t xml:space="preserve"> pe</w:t>
      </w:r>
      <w:r w:rsidR="005F5D77" w:rsidRPr="00721CC3">
        <w:rPr>
          <w:rFonts w:asciiTheme="minorHAnsi" w:hAnsiTheme="minorHAnsi" w:cstheme="minorHAnsi"/>
          <w:sz w:val="22"/>
          <w:szCs w:val="22"/>
          <w:lang w:val="id-ID"/>
        </w:rPr>
        <w:t>rsemaian</w:t>
      </w:r>
      <w:r w:rsidR="000E31D2" w:rsidRPr="00721CC3">
        <w:rPr>
          <w:rFonts w:asciiTheme="minorHAnsi" w:hAnsiTheme="minorHAnsi" w:cstheme="minorHAnsi"/>
          <w:sz w:val="22"/>
          <w:szCs w:val="22"/>
          <w:lang w:val="id-ID"/>
        </w:rPr>
        <w:t>.</w:t>
      </w:r>
      <w:r w:rsidR="005F5D77" w:rsidRPr="00721CC3">
        <w:rPr>
          <w:rFonts w:asciiTheme="minorHAnsi" w:hAnsiTheme="minorHAnsi" w:cstheme="minorHAnsi"/>
          <w:sz w:val="22"/>
          <w:szCs w:val="22"/>
          <w:lang w:val="id-ID"/>
        </w:rPr>
        <w:t xml:space="preserve"> Hasil </w:t>
      </w:r>
      <w:r w:rsidR="00D41B7E" w:rsidRPr="00721CC3">
        <w:rPr>
          <w:rFonts w:asciiTheme="minorHAnsi" w:hAnsiTheme="minorHAnsi" w:cstheme="minorHAnsi"/>
          <w:sz w:val="22"/>
          <w:szCs w:val="22"/>
          <w:lang w:val="id-ID"/>
        </w:rPr>
        <w:t xml:space="preserve">penelitian menunjukkan </w:t>
      </w:r>
      <w:r w:rsidR="00A05F03" w:rsidRPr="00721CC3">
        <w:rPr>
          <w:rFonts w:asciiTheme="minorHAnsi" w:hAnsiTheme="minorHAnsi" w:cstheme="minorHAnsi"/>
          <w:sz w:val="22"/>
          <w:szCs w:val="22"/>
          <w:lang w:val="id-ID"/>
        </w:rPr>
        <w:t xml:space="preserve">pertumbuhan koloni </w:t>
      </w:r>
      <w:r w:rsidR="00D41B7E" w:rsidRPr="00721CC3">
        <w:rPr>
          <w:rFonts w:asciiTheme="minorHAnsi" w:hAnsiTheme="minorHAnsi" w:cstheme="minorHAnsi"/>
          <w:sz w:val="22"/>
          <w:szCs w:val="22"/>
          <w:lang w:val="id-ID"/>
        </w:rPr>
        <w:t>APDS 3.2</w:t>
      </w:r>
      <w:r w:rsidR="000E2C55" w:rsidRPr="00721CC3">
        <w:rPr>
          <w:rFonts w:asciiTheme="minorHAnsi" w:hAnsiTheme="minorHAnsi" w:cstheme="minorHAnsi"/>
          <w:sz w:val="22"/>
          <w:szCs w:val="22"/>
          <w:lang w:val="id-ID"/>
        </w:rPr>
        <w:t xml:space="preserve"> </w:t>
      </w:r>
      <w:r w:rsidR="00D41B7E" w:rsidRPr="00721CC3">
        <w:rPr>
          <w:rFonts w:asciiTheme="minorHAnsi" w:hAnsiTheme="minorHAnsi" w:cstheme="minorHAnsi"/>
          <w:sz w:val="22"/>
          <w:szCs w:val="22"/>
          <w:lang w:val="id-ID"/>
        </w:rPr>
        <w:t>tercepat dib</w:t>
      </w:r>
      <w:r w:rsidR="00555CC7" w:rsidRPr="00721CC3">
        <w:rPr>
          <w:rFonts w:asciiTheme="minorHAnsi" w:hAnsiTheme="minorHAnsi" w:cstheme="minorHAnsi"/>
          <w:sz w:val="22"/>
          <w:szCs w:val="22"/>
          <w:lang w:val="id-ID"/>
        </w:rPr>
        <w:t xml:space="preserve">anding DSE lainnya pada </w:t>
      </w:r>
      <w:r w:rsidR="00D41B7E" w:rsidRPr="00721CC3">
        <w:rPr>
          <w:rFonts w:asciiTheme="minorHAnsi" w:hAnsiTheme="minorHAnsi" w:cstheme="minorHAnsi"/>
          <w:sz w:val="22"/>
          <w:szCs w:val="22"/>
          <w:lang w:val="id-ID"/>
        </w:rPr>
        <w:t xml:space="preserve">3 </w:t>
      </w:r>
      <w:r w:rsidR="00555CC7" w:rsidRPr="00721CC3">
        <w:rPr>
          <w:rFonts w:asciiTheme="minorHAnsi" w:hAnsiTheme="minorHAnsi" w:cstheme="minorHAnsi"/>
          <w:sz w:val="22"/>
          <w:szCs w:val="22"/>
          <w:lang w:val="id-ID"/>
        </w:rPr>
        <w:t xml:space="preserve">hari setelah </w:t>
      </w:r>
      <w:r w:rsidR="00D41B7E" w:rsidRPr="00721CC3">
        <w:rPr>
          <w:rFonts w:asciiTheme="minorHAnsi" w:hAnsiTheme="minorHAnsi" w:cstheme="minorHAnsi"/>
          <w:sz w:val="22"/>
          <w:szCs w:val="22"/>
          <w:lang w:val="id-ID"/>
        </w:rPr>
        <w:t xml:space="preserve">inkubasi </w:t>
      </w:r>
      <w:r w:rsidR="00555CC7" w:rsidRPr="00721CC3">
        <w:rPr>
          <w:rFonts w:asciiTheme="minorHAnsi" w:hAnsiTheme="minorHAnsi" w:cstheme="minorHAnsi"/>
          <w:sz w:val="22"/>
          <w:szCs w:val="22"/>
          <w:lang w:val="id-ID"/>
        </w:rPr>
        <w:t xml:space="preserve">(HSI) </w:t>
      </w:r>
      <w:r w:rsidR="00D41B7E" w:rsidRPr="00721CC3">
        <w:rPr>
          <w:rFonts w:asciiTheme="minorHAnsi" w:hAnsiTheme="minorHAnsi" w:cstheme="minorHAnsi"/>
          <w:sz w:val="22"/>
          <w:szCs w:val="22"/>
          <w:lang w:val="id-ID"/>
        </w:rPr>
        <w:t>tela</w:t>
      </w:r>
      <w:r w:rsidR="00A05F03">
        <w:rPr>
          <w:rFonts w:asciiTheme="minorHAnsi" w:hAnsiTheme="minorHAnsi" w:cstheme="minorHAnsi"/>
          <w:sz w:val="22"/>
          <w:szCs w:val="22"/>
          <w:lang w:val="id-ID"/>
        </w:rPr>
        <w:t>h memenuhi petri (d=</w:t>
      </w:r>
      <w:r w:rsidR="00D41B7E" w:rsidRPr="00721CC3">
        <w:rPr>
          <w:rFonts w:asciiTheme="minorHAnsi" w:hAnsiTheme="minorHAnsi" w:cstheme="minorHAnsi"/>
          <w:sz w:val="22"/>
          <w:szCs w:val="22"/>
          <w:lang w:val="id-ID"/>
        </w:rPr>
        <w:t xml:space="preserve"> 9 cm), sedangkan 4.1 BTG dan T</w:t>
      </w:r>
      <w:r w:rsidR="00555CC7" w:rsidRPr="00721CC3">
        <w:rPr>
          <w:rFonts w:asciiTheme="minorHAnsi" w:hAnsiTheme="minorHAnsi" w:cstheme="minorHAnsi"/>
          <w:sz w:val="22"/>
          <w:szCs w:val="22"/>
          <w:lang w:val="id-ID"/>
        </w:rPr>
        <w:t>KC 2.2.a pada 7 HSI</w:t>
      </w:r>
      <w:r w:rsidR="00D41B7E" w:rsidRPr="00721CC3">
        <w:rPr>
          <w:rFonts w:asciiTheme="minorHAnsi" w:hAnsiTheme="minorHAnsi" w:cstheme="minorHAnsi"/>
          <w:sz w:val="22"/>
          <w:szCs w:val="22"/>
          <w:lang w:val="id-ID"/>
        </w:rPr>
        <w:t xml:space="preserve">. </w:t>
      </w:r>
      <w:r w:rsidR="00A05F03">
        <w:rPr>
          <w:rFonts w:asciiTheme="minorHAnsi" w:hAnsiTheme="minorHAnsi" w:cstheme="minorHAnsi"/>
          <w:sz w:val="22"/>
          <w:szCs w:val="22"/>
          <w:lang w:val="id-ID"/>
        </w:rPr>
        <w:t>P</w:t>
      </w:r>
      <w:r w:rsidR="00A05F03" w:rsidRPr="00721CC3">
        <w:rPr>
          <w:rFonts w:asciiTheme="minorHAnsi" w:hAnsiTheme="minorHAnsi" w:cstheme="minorHAnsi"/>
          <w:sz w:val="22"/>
          <w:szCs w:val="22"/>
          <w:lang w:val="id-ID"/>
        </w:rPr>
        <w:t>ertumbuhan koloni</w:t>
      </w:r>
      <w:r w:rsidR="00A05F03" w:rsidRPr="00721CC3">
        <w:rPr>
          <w:rFonts w:asciiTheme="minorHAnsi" w:hAnsiTheme="minorHAnsi" w:cstheme="minorHAnsi"/>
          <w:i/>
          <w:sz w:val="22"/>
          <w:szCs w:val="22"/>
          <w:lang w:val="id-ID"/>
        </w:rPr>
        <w:t xml:space="preserve"> </w:t>
      </w:r>
      <w:r w:rsidR="00A05F03">
        <w:rPr>
          <w:rFonts w:asciiTheme="minorHAnsi" w:hAnsiTheme="minorHAnsi" w:cstheme="minorHAnsi"/>
          <w:i/>
          <w:sz w:val="22"/>
          <w:szCs w:val="22"/>
          <w:lang w:val="id-ID"/>
        </w:rPr>
        <w:t>Pyricularia oryzae</w:t>
      </w:r>
      <w:r w:rsidR="00D41B7E" w:rsidRPr="00721CC3">
        <w:rPr>
          <w:rFonts w:asciiTheme="minorHAnsi" w:hAnsiTheme="minorHAnsi" w:cstheme="minorHAnsi"/>
          <w:sz w:val="22"/>
          <w:szCs w:val="22"/>
          <w:lang w:val="id-ID"/>
        </w:rPr>
        <w:t xml:space="preserve"> lambat membutuhkan 20 h</w:t>
      </w:r>
      <w:r w:rsidR="00A05F03">
        <w:rPr>
          <w:rFonts w:asciiTheme="minorHAnsi" w:hAnsiTheme="minorHAnsi" w:cstheme="minorHAnsi"/>
          <w:sz w:val="22"/>
          <w:szCs w:val="22"/>
          <w:lang w:val="id-ID"/>
        </w:rPr>
        <w:t>ari inkubasi. P</w:t>
      </w:r>
      <w:r w:rsidR="00D41B7E" w:rsidRPr="00721CC3">
        <w:rPr>
          <w:rFonts w:asciiTheme="minorHAnsi" w:hAnsiTheme="minorHAnsi" w:cstheme="minorHAnsi"/>
          <w:sz w:val="22"/>
          <w:szCs w:val="22"/>
          <w:lang w:val="id-ID"/>
        </w:rPr>
        <w:t xml:space="preserve">ersentase penghambatan </w:t>
      </w:r>
      <w:r w:rsidR="00A05F03">
        <w:rPr>
          <w:rFonts w:asciiTheme="minorHAnsi" w:hAnsiTheme="minorHAnsi" w:cstheme="minorHAnsi"/>
          <w:sz w:val="22"/>
          <w:szCs w:val="22"/>
          <w:lang w:val="id-ID"/>
        </w:rPr>
        <w:t xml:space="preserve">APDS 3.2 </w:t>
      </w:r>
      <w:r w:rsidR="00D41B7E" w:rsidRPr="00721CC3">
        <w:rPr>
          <w:rFonts w:asciiTheme="minorHAnsi" w:hAnsiTheme="minorHAnsi" w:cstheme="minorHAnsi"/>
          <w:sz w:val="22"/>
          <w:szCs w:val="22"/>
          <w:lang w:val="id-ID"/>
        </w:rPr>
        <w:t xml:space="preserve">terhadap </w:t>
      </w:r>
      <w:r w:rsidR="00A05F03">
        <w:rPr>
          <w:rFonts w:asciiTheme="minorHAnsi" w:hAnsiTheme="minorHAnsi" w:cstheme="minorHAnsi"/>
          <w:i/>
          <w:sz w:val="22"/>
          <w:szCs w:val="22"/>
          <w:lang w:val="id-ID"/>
        </w:rPr>
        <w:t>Po</w:t>
      </w:r>
      <w:r w:rsidR="00D41B7E" w:rsidRPr="00721CC3">
        <w:rPr>
          <w:rFonts w:asciiTheme="minorHAnsi" w:hAnsiTheme="minorHAnsi" w:cstheme="minorHAnsi"/>
          <w:i/>
          <w:sz w:val="22"/>
          <w:szCs w:val="22"/>
          <w:lang w:val="id-ID"/>
        </w:rPr>
        <w:t xml:space="preserve"> </w:t>
      </w:r>
      <w:r w:rsidR="00D41B7E" w:rsidRPr="00721CC3">
        <w:rPr>
          <w:rFonts w:asciiTheme="minorHAnsi" w:hAnsiTheme="minorHAnsi" w:cstheme="minorHAnsi"/>
          <w:sz w:val="22"/>
          <w:szCs w:val="22"/>
          <w:lang w:val="id-ID"/>
        </w:rPr>
        <w:t>sebesar 43,75% lebih tinggi dibandingkan 4.1 BTG (38,60%) maupun TKC</w:t>
      </w:r>
      <w:r w:rsidR="002A3224">
        <w:rPr>
          <w:rFonts w:asciiTheme="minorHAnsi" w:hAnsiTheme="minorHAnsi" w:cstheme="minorHAnsi"/>
          <w:sz w:val="22"/>
          <w:szCs w:val="22"/>
          <w:lang w:val="id-ID"/>
        </w:rPr>
        <w:t xml:space="preserve"> 2.2.a (39,76%). Ketiga</w:t>
      </w:r>
      <w:r w:rsidR="00D41B7E" w:rsidRPr="00721CC3">
        <w:rPr>
          <w:rFonts w:asciiTheme="minorHAnsi" w:hAnsiTheme="minorHAnsi" w:cstheme="minorHAnsi"/>
          <w:sz w:val="22"/>
          <w:szCs w:val="22"/>
          <w:lang w:val="id-ID"/>
        </w:rPr>
        <w:t xml:space="preserve"> DSE memiliki ak</w:t>
      </w:r>
      <w:r w:rsidR="00A05F03">
        <w:rPr>
          <w:rFonts w:asciiTheme="minorHAnsi" w:hAnsiTheme="minorHAnsi" w:cstheme="minorHAnsi"/>
          <w:sz w:val="22"/>
          <w:szCs w:val="22"/>
          <w:lang w:val="id-ID"/>
        </w:rPr>
        <w:t xml:space="preserve">tivitas enzim kitinase dan </w:t>
      </w:r>
      <w:r w:rsidR="00D41B7E" w:rsidRPr="00721CC3">
        <w:rPr>
          <w:rFonts w:asciiTheme="minorHAnsi" w:hAnsiTheme="minorHAnsi" w:cstheme="minorHAnsi"/>
          <w:sz w:val="22"/>
          <w:szCs w:val="22"/>
          <w:lang w:val="id-ID"/>
        </w:rPr>
        <w:t>viabilitas yang baik. Tanaman padi yang diinokulasi APDS 3.2 memiliki tinggi, panjang akar, bobot basah, dan bobot kering relatif lebih tinggi dibandingkan yang diinokulasi TKC 2.2.a dan 4.1 BTG. Kolonisasi DSE tertinggi dijumpai pada APDS</w:t>
      </w:r>
      <w:r w:rsidR="002A3224">
        <w:rPr>
          <w:rFonts w:asciiTheme="minorHAnsi" w:hAnsiTheme="minorHAnsi" w:cstheme="minorHAnsi"/>
          <w:sz w:val="22"/>
          <w:szCs w:val="22"/>
          <w:lang w:val="id-ID"/>
        </w:rPr>
        <w:t xml:space="preserve"> 3.2 sebesar 50,56% diikuti</w:t>
      </w:r>
      <w:r w:rsidR="00D41B7E" w:rsidRPr="00721CC3">
        <w:rPr>
          <w:rFonts w:asciiTheme="minorHAnsi" w:hAnsiTheme="minorHAnsi" w:cstheme="minorHAnsi"/>
          <w:sz w:val="22"/>
          <w:szCs w:val="22"/>
          <w:lang w:val="id-ID"/>
        </w:rPr>
        <w:t xml:space="preserve"> TKC 2.2.a (46,67%) dan 4.1 BTG (40%).</w:t>
      </w:r>
    </w:p>
    <w:p w:rsidR="000E31D2" w:rsidRPr="00721CC3" w:rsidRDefault="000E31D2" w:rsidP="00721CC3">
      <w:pPr>
        <w:pStyle w:val="BodyText"/>
        <w:ind w:left="1134" w:hanging="1134"/>
        <w:jc w:val="both"/>
        <w:rPr>
          <w:rFonts w:asciiTheme="minorHAnsi" w:hAnsiTheme="minorHAnsi" w:cstheme="minorHAnsi"/>
          <w:sz w:val="22"/>
          <w:szCs w:val="22"/>
          <w:lang w:val="id-ID"/>
        </w:rPr>
      </w:pPr>
      <w:r w:rsidRPr="00721CC3">
        <w:rPr>
          <w:rFonts w:asciiTheme="minorHAnsi" w:hAnsiTheme="minorHAnsi" w:cstheme="minorHAnsi"/>
          <w:sz w:val="22"/>
          <w:szCs w:val="22"/>
        </w:rPr>
        <w:t xml:space="preserve">Kata kunci: </w:t>
      </w:r>
      <w:r w:rsidR="00835860" w:rsidRPr="00721CC3">
        <w:rPr>
          <w:rFonts w:asciiTheme="minorHAnsi" w:hAnsiTheme="minorHAnsi" w:cstheme="minorHAnsi"/>
          <w:sz w:val="22"/>
          <w:szCs w:val="22"/>
          <w:lang w:val="id-ID"/>
        </w:rPr>
        <w:t xml:space="preserve">Kecepatan </w:t>
      </w:r>
      <w:r w:rsidR="00835860" w:rsidRPr="00721CC3">
        <w:rPr>
          <w:rFonts w:asciiTheme="minorHAnsi" w:hAnsiTheme="minorHAnsi" w:cstheme="minorHAnsi"/>
          <w:sz w:val="22"/>
          <w:szCs w:val="22"/>
        </w:rPr>
        <w:t>tumbuh</w:t>
      </w:r>
      <w:r w:rsidR="00835860">
        <w:rPr>
          <w:rFonts w:asciiTheme="minorHAnsi" w:hAnsiTheme="minorHAnsi" w:cstheme="minorHAnsi"/>
          <w:sz w:val="22"/>
          <w:szCs w:val="22"/>
          <w:lang w:val="id-ID"/>
        </w:rPr>
        <w:t>,</w:t>
      </w:r>
      <w:r w:rsidR="00835860"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lang w:val="id-ID"/>
        </w:rPr>
        <w:t>Kolonisasi</w:t>
      </w:r>
      <w:r w:rsidR="00835860">
        <w:rPr>
          <w:rFonts w:asciiTheme="minorHAnsi" w:hAnsiTheme="minorHAnsi" w:cstheme="minorHAnsi"/>
          <w:sz w:val="22"/>
          <w:szCs w:val="22"/>
        </w:rPr>
        <w:t>,</w:t>
      </w:r>
      <w:r w:rsidRPr="00721CC3">
        <w:rPr>
          <w:rFonts w:asciiTheme="minorHAnsi" w:hAnsiTheme="minorHAnsi" w:cstheme="minorHAnsi"/>
          <w:sz w:val="22"/>
          <w:szCs w:val="22"/>
          <w:lang w:val="id-ID"/>
        </w:rPr>
        <w:t xml:space="preserve"> </w:t>
      </w:r>
      <w:r w:rsidR="00835860">
        <w:rPr>
          <w:rFonts w:asciiTheme="minorHAnsi" w:hAnsiTheme="minorHAnsi" w:cstheme="minorHAnsi"/>
          <w:sz w:val="22"/>
          <w:szCs w:val="22"/>
          <w:lang w:val="id-ID"/>
        </w:rPr>
        <w:t>Viabilitas</w:t>
      </w:r>
    </w:p>
    <w:p w:rsidR="000E31D2" w:rsidRPr="00721CC3" w:rsidRDefault="000E31D2" w:rsidP="0049738E">
      <w:pPr>
        <w:spacing w:line="240" w:lineRule="auto"/>
        <w:jc w:val="center"/>
        <w:rPr>
          <w:rFonts w:asciiTheme="minorHAnsi" w:hAnsiTheme="minorHAnsi" w:cstheme="minorHAnsi"/>
          <w:b/>
          <w:bCs/>
        </w:rPr>
      </w:pPr>
    </w:p>
    <w:p w:rsidR="00986736" w:rsidRPr="00721CC3" w:rsidRDefault="00986736" w:rsidP="00721CC3">
      <w:pPr>
        <w:pStyle w:val="Heading1"/>
        <w:spacing w:before="0" w:after="120" w:line="240" w:lineRule="auto"/>
        <w:jc w:val="center"/>
        <w:rPr>
          <w:rFonts w:asciiTheme="minorHAnsi" w:hAnsiTheme="minorHAnsi" w:cstheme="minorHAnsi"/>
          <w:b w:val="0"/>
          <w:color w:val="auto"/>
          <w:sz w:val="22"/>
          <w:szCs w:val="22"/>
          <w:lang w:val="id-ID"/>
        </w:rPr>
      </w:pPr>
      <w:r w:rsidRPr="00721CC3">
        <w:rPr>
          <w:rFonts w:asciiTheme="minorHAnsi" w:hAnsiTheme="minorHAnsi" w:cstheme="minorHAnsi"/>
          <w:color w:val="auto"/>
          <w:sz w:val="22"/>
          <w:szCs w:val="22"/>
          <w:lang w:val="id-ID"/>
        </w:rPr>
        <w:t xml:space="preserve">ABSTRACT </w:t>
      </w:r>
    </w:p>
    <w:p w:rsidR="000C2055" w:rsidRPr="00721CC3" w:rsidRDefault="000C2055" w:rsidP="00145204">
      <w:pPr>
        <w:pStyle w:val="BodyText"/>
        <w:spacing w:before="1" w:after="120" w:line="276" w:lineRule="auto"/>
        <w:ind w:right="-42" w:firstLine="426"/>
        <w:jc w:val="both"/>
        <w:rPr>
          <w:rFonts w:asciiTheme="minorHAnsi" w:hAnsiTheme="minorHAnsi" w:cstheme="minorHAnsi"/>
          <w:sz w:val="22"/>
          <w:szCs w:val="22"/>
          <w:lang w:val="id-ID"/>
        </w:rPr>
      </w:pPr>
      <w:r w:rsidRPr="00AB4BDC">
        <w:rPr>
          <w:rFonts w:asciiTheme="minorHAnsi" w:hAnsiTheme="minorHAnsi" w:cstheme="minorHAnsi"/>
          <w:i/>
          <w:sz w:val="22"/>
          <w:szCs w:val="22"/>
          <w:lang w:val="id-ID"/>
        </w:rPr>
        <w:t>Dark septate endophyte</w:t>
      </w:r>
      <w:r w:rsidRPr="00AB4BDC">
        <w:rPr>
          <w:rFonts w:asciiTheme="minorHAnsi" w:hAnsiTheme="minorHAnsi" w:cstheme="minorHAnsi"/>
          <w:sz w:val="22"/>
          <w:szCs w:val="22"/>
          <w:lang w:val="id-ID"/>
        </w:rPr>
        <w:t xml:space="preserve"> (DSE) is known to improve plant performance and suppress disease. Blast disease caused by </w:t>
      </w:r>
      <w:r w:rsidRPr="00AB4BDC">
        <w:rPr>
          <w:rFonts w:asciiTheme="minorHAnsi" w:hAnsiTheme="minorHAnsi" w:cstheme="minorHAnsi"/>
          <w:i/>
          <w:sz w:val="22"/>
          <w:szCs w:val="22"/>
          <w:lang w:val="id-ID"/>
        </w:rPr>
        <w:t xml:space="preserve">Pyricularia oryzae </w:t>
      </w:r>
      <w:r w:rsidRPr="00AB4BDC">
        <w:rPr>
          <w:rFonts w:asciiTheme="minorHAnsi" w:hAnsiTheme="minorHAnsi" w:cstheme="minorHAnsi"/>
          <w:sz w:val="22"/>
          <w:szCs w:val="22"/>
          <w:lang w:val="id-ID"/>
        </w:rPr>
        <w:t>(</w:t>
      </w:r>
      <w:r w:rsidRPr="00AB4BDC">
        <w:rPr>
          <w:rFonts w:asciiTheme="minorHAnsi" w:hAnsiTheme="minorHAnsi" w:cstheme="minorHAnsi"/>
          <w:i/>
          <w:sz w:val="22"/>
          <w:szCs w:val="22"/>
          <w:lang w:val="id-ID"/>
        </w:rPr>
        <w:t>Po</w:t>
      </w:r>
      <w:r w:rsidRPr="00AB4BDC">
        <w:rPr>
          <w:rFonts w:asciiTheme="minorHAnsi" w:hAnsiTheme="minorHAnsi" w:cstheme="minorHAnsi"/>
          <w:sz w:val="22"/>
          <w:szCs w:val="22"/>
          <w:lang w:val="id-ID"/>
        </w:rPr>
        <w:t xml:space="preserve">) is the main disease affecting rice production. This study aims to evaluate the antagonism potential </w:t>
      </w:r>
      <w:r>
        <w:rPr>
          <w:rFonts w:asciiTheme="minorHAnsi" w:hAnsiTheme="minorHAnsi" w:cstheme="minorHAnsi"/>
          <w:sz w:val="22"/>
          <w:szCs w:val="22"/>
          <w:lang w:val="id-ID"/>
        </w:rPr>
        <w:t xml:space="preserve">of </w:t>
      </w:r>
      <w:r w:rsidRPr="00AB4BDC">
        <w:rPr>
          <w:rFonts w:asciiTheme="minorHAnsi" w:hAnsiTheme="minorHAnsi" w:cstheme="minorHAnsi"/>
          <w:sz w:val="22"/>
          <w:szCs w:val="22"/>
          <w:lang w:val="id-ID"/>
        </w:rPr>
        <w:t xml:space="preserve">DSE </w:t>
      </w:r>
      <w:r>
        <w:rPr>
          <w:rFonts w:asciiTheme="minorHAnsi" w:hAnsiTheme="minorHAnsi" w:cstheme="minorHAnsi"/>
          <w:sz w:val="22"/>
          <w:szCs w:val="22"/>
          <w:lang w:val="id-ID"/>
        </w:rPr>
        <w:t>fungi</w:t>
      </w:r>
      <w:r w:rsidRPr="00AB4BDC">
        <w:rPr>
          <w:rFonts w:asciiTheme="minorHAnsi" w:hAnsiTheme="minorHAnsi" w:cstheme="minorHAnsi"/>
          <w:sz w:val="22"/>
          <w:szCs w:val="22"/>
          <w:lang w:val="id-ID"/>
        </w:rPr>
        <w:t xml:space="preserve"> against </w:t>
      </w:r>
      <w:r w:rsidRPr="00AB4BDC">
        <w:rPr>
          <w:rFonts w:asciiTheme="minorHAnsi" w:hAnsiTheme="minorHAnsi" w:cstheme="minorHAnsi"/>
          <w:i/>
          <w:sz w:val="22"/>
          <w:szCs w:val="22"/>
          <w:lang w:val="id-ID"/>
        </w:rPr>
        <w:t>P. oryzae</w:t>
      </w:r>
      <w:r w:rsidRPr="00AB4BDC">
        <w:rPr>
          <w:rFonts w:asciiTheme="minorHAnsi" w:hAnsiTheme="minorHAnsi" w:cstheme="minorHAnsi"/>
          <w:sz w:val="22"/>
          <w:szCs w:val="22"/>
          <w:lang w:val="id-ID"/>
        </w:rPr>
        <w:t xml:space="preserve"> in improving the rice plants</w:t>
      </w:r>
      <w:r>
        <w:rPr>
          <w:rFonts w:asciiTheme="minorHAnsi" w:hAnsiTheme="minorHAnsi" w:cstheme="minorHAnsi"/>
          <w:sz w:val="22"/>
          <w:szCs w:val="22"/>
          <w:lang w:val="id-ID"/>
        </w:rPr>
        <w:t xml:space="preserve"> </w:t>
      </w:r>
      <w:r w:rsidRPr="00AB4BDC">
        <w:rPr>
          <w:rFonts w:asciiTheme="minorHAnsi" w:hAnsiTheme="minorHAnsi" w:cstheme="minorHAnsi"/>
          <w:sz w:val="22"/>
          <w:szCs w:val="22"/>
          <w:lang w:val="id-ID"/>
        </w:rPr>
        <w:t xml:space="preserve">health. The DSE isolates used were APDS 3.2, 4.1 BTG, and TKC 2.2a. The research stages consist of: (1). DSE and </w:t>
      </w:r>
      <w:r w:rsidRPr="00AB4BDC">
        <w:rPr>
          <w:rFonts w:asciiTheme="minorHAnsi" w:hAnsiTheme="minorHAnsi" w:cstheme="minorHAnsi"/>
          <w:i/>
          <w:sz w:val="22"/>
          <w:szCs w:val="22"/>
          <w:lang w:val="id-ID"/>
        </w:rPr>
        <w:t>Po</w:t>
      </w:r>
      <w:r w:rsidRPr="00AB4BDC">
        <w:rPr>
          <w:rFonts w:asciiTheme="minorHAnsi" w:hAnsiTheme="minorHAnsi" w:cstheme="minorHAnsi"/>
          <w:sz w:val="22"/>
          <w:szCs w:val="22"/>
          <w:lang w:val="id-ID"/>
        </w:rPr>
        <w:t xml:space="preserve"> growth</w:t>
      </w:r>
      <w:r>
        <w:rPr>
          <w:rFonts w:asciiTheme="minorHAnsi" w:hAnsiTheme="minorHAnsi" w:cstheme="minorHAnsi"/>
          <w:sz w:val="22"/>
          <w:szCs w:val="22"/>
          <w:lang w:val="id-ID"/>
        </w:rPr>
        <w:t xml:space="preserve"> speed; (2). Antagonism of DSE </w:t>
      </w:r>
      <w:r w:rsidRPr="00AB4BDC">
        <w:rPr>
          <w:rFonts w:asciiTheme="minorHAnsi" w:hAnsiTheme="minorHAnsi" w:cstheme="minorHAnsi"/>
          <w:sz w:val="22"/>
          <w:szCs w:val="22"/>
          <w:lang w:val="id-ID"/>
        </w:rPr>
        <w:t xml:space="preserve">against </w:t>
      </w:r>
      <w:r w:rsidRPr="00AB4BDC">
        <w:rPr>
          <w:rFonts w:asciiTheme="minorHAnsi" w:hAnsiTheme="minorHAnsi" w:cstheme="minorHAnsi"/>
          <w:i/>
          <w:sz w:val="22"/>
          <w:szCs w:val="22"/>
          <w:lang w:val="id-ID"/>
        </w:rPr>
        <w:t>Po</w:t>
      </w:r>
      <w:r w:rsidRPr="00AB4BDC">
        <w:rPr>
          <w:rFonts w:asciiTheme="minorHAnsi" w:hAnsiTheme="minorHAnsi" w:cstheme="minorHAnsi"/>
          <w:sz w:val="22"/>
          <w:szCs w:val="22"/>
          <w:lang w:val="id-ID"/>
        </w:rPr>
        <w:t>;</w:t>
      </w:r>
      <w:r>
        <w:rPr>
          <w:rFonts w:asciiTheme="minorHAnsi" w:hAnsiTheme="minorHAnsi" w:cstheme="minorHAnsi"/>
          <w:sz w:val="22"/>
          <w:szCs w:val="22"/>
          <w:lang w:val="id-ID"/>
        </w:rPr>
        <w:t xml:space="preserve"> (3). Chitinase</w:t>
      </w:r>
      <w:r w:rsidRPr="00AB4BDC">
        <w:rPr>
          <w:rFonts w:asciiTheme="minorHAnsi" w:hAnsiTheme="minorHAnsi" w:cstheme="minorHAnsi"/>
          <w:sz w:val="22"/>
          <w:szCs w:val="22"/>
          <w:lang w:val="id-ID"/>
        </w:rPr>
        <w:t>; (4). DSE Viability; and (5). DSE application to rice seeds in nurseries. The results showed the growth of APDS 3.2 colonies was the fastest compared to other DS</w:t>
      </w:r>
      <w:r>
        <w:rPr>
          <w:rFonts w:asciiTheme="minorHAnsi" w:hAnsiTheme="minorHAnsi" w:cstheme="minorHAnsi"/>
          <w:sz w:val="22"/>
          <w:szCs w:val="22"/>
          <w:lang w:val="id-ID"/>
        </w:rPr>
        <w:t>E at 3 days after incubation (DA</w:t>
      </w:r>
      <w:r w:rsidRPr="00AB4BDC">
        <w:rPr>
          <w:rFonts w:asciiTheme="minorHAnsi" w:hAnsiTheme="minorHAnsi" w:cstheme="minorHAnsi"/>
          <w:sz w:val="22"/>
          <w:szCs w:val="22"/>
          <w:lang w:val="id-ID"/>
        </w:rPr>
        <w:t xml:space="preserve">I) had fulfilled Petri (d = 9 cm), while 4.1 BTG and TKC 2.2.a at 7 DAI.  </w:t>
      </w:r>
      <w:r w:rsidRPr="00AB4BDC">
        <w:rPr>
          <w:rFonts w:asciiTheme="minorHAnsi" w:hAnsiTheme="minorHAnsi" w:cstheme="minorHAnsi"/>
          <w:i/>
          <w:sz w:val="22"/>
          <w:szCs w:val="22"/>
          <w:lang w:val="id-ID"/>
        </w:rPr>
        <w:t xml:space="preserve">Pyricularia oryzae </w:t>
      </w:r>
      <w:r w:rsidRPr="00AB4BDC">
        <w:rPr>
          <w:rFonts w:asciiTheme="minorHAnsi" w:hAnsiTheme="minorHAnsi" w:cstheme="minorHAnsi"/>
          <w:sz w:val="22"/>
          <w:szCs w:val="22"/>
          <w:lang w:val="id-ID"/>
        </w:rPr>
        <w:t>had slow growth colonie</w:t>
      </w:r>
      <w:r>
        <w:rPr>
          <w:rFonts w:asciiTheme="minorHAnsi" w:hAnsiTheme="minorHAnsi" w:cstheme="minorHAnsi"/>
          <w:sz w:val="22"/>
          <w:szCs w:val="22"/>
          <w:lang w:val="id-ID"/>
        </w:rPr>
        <w:t>s requires 20 DAI</w:t>
      </w:r>
      <w:r w:rsidRPr="00AB4BDC">
        <w:rPr>
          <w:rFonts w:asciiTheme="minorHAnsi" w:hAnsiTheme="minorHAnsi" w:cstheme="minorHAnsi"/>
          <w:sz w:val="22"/>
          <w:szCs w:val="22"/>
          <w:lang w:val="id-ID"/>
        </w:rPr>
        <w:t xml:space="preserve">. The percentage of inhibition of APDS 3.2 against </w:t>
      </w:r>
      <w:r w:rsidRPr="00AB4BDC">
        <w:rPr>
          <w:rFonts w:asciiTheme="minorHAnsi" w:hAnsiTheme="minorHAnsi" w:cstheme="minorHAnsi"/>
          <w:i/>
          <w:sz w:val="22"/>
          <w:szCs w:val="22"/>
          <w:lang w:val="id-ID"/>
        </w:rPr>
        <w:t>Po</w:t>
      </w:r>
      <w:r w:rsidRPr="00AB4BDC">
        <w:rPr>
          <w:rFonts w:asciiTheme="minorHAnsi" w:hAnsiTheme="minorHAnsi" w:cstheme="minorHAnsi"/>
          <w:sz w:val="22"/>
          <w:szCs w:val="22"/>
          <w:lang w:val="id-ID"/>
        </w:rPr>
        <w:t xml:space="preserve"> was 43.75% higher than 4.1 BTG (38.60%) and TKC 2.2.a (39.76%). The three </w:t>
      </w:r>
      <w:r>
        <w:rPr>
          <w:rFonts w:asciiTheme="minorHAnsi" w:hAnsiTheme="minorHAnsi" w:cstheme="minorHAnsi"/>
          <w:sz w:val="22"/>
          <w:szCs w:val="22"/>
          <w:lang w:val="id-ID"/>
        </w:rPr>
        <w:t xml:space="preserve">of </w:t>
      </w:r>
      <w:r w:rsidRPr="00AB4BDC">
        <w:rPr>
          <w:rFonts w:asciiTheme="minorHAnsi" w:hAnsiTheme="minorHAnsi" w:cstheme="minorHAnsi"/>
          <w:sz w:val="22"/>
          <w:szCs w:val="22"/>
          <w:lang w:val="id-ID"/>
        </w:rPr>
        <w:t xml:space="preserve">DSE have good </w:t>
      </w:r>
      <w:r w:rsidRPr="00AB4BDC">
        <w:rPr>
          <w:rFonts w:asciiTheme="minorHAnsi" w:hAnsiTheme="minorHAnsi" w:cstheme="minorHAnsi"/>
          <w:sz w:val="22"/>
          <w:szCs w:val="22"/>
          <w:lang w:val="id-ID"/>
        </w:rPr>
        <w:lastRenderedPageBreak/>
        <w:t xml:space="preserve">chitinase enzyme activity and viability. The rice plants inoculated with APDS 3.2 had a relatively higher </w:t>
      </w:r>
      <w:r>
        <w:rPr>
          <w:rFonts w:asciiTheme="minorHAnsi" w:hAnsiTheme="minorHAnsi" w:cstheme="minorHAnsi"/>
          <w:sz w:val="22"/>
          <w:szCs w:val="22"/>
          <w:lang w:val="id-ID"/>
        </w:rPr>
        <w:t xml:space="preserve">at </w:t>
      </w:r>
      <w:r w:rsidRPr="00AB4BDC">
        <w:rPr>
          <w:rFonts w:asciiTheme="minorHAnsi" w:hAnsiTheme="minorHAnsi" w:cstheme="minorHAnsi"/>
          <w:sz w:val="22"/>
          <w:szCs w:val="22"/>
          <w:lang w:val="id-ID"/>
        </w:rPr>
        <w:t>height, root length, wet weight, and dry weight than those inoculated with TKC 2.2.a and 4.1 BTG. The highest DSE colonization was found in APDS 3.2 at 50.56% followed by TKC 2.2.a (46.67</w:t>
      </w:r>
      <w:r>
        <w:rPr>
          <w:rFonts w:asciiTheme="minorHAnsi" w:hAnsiTheme="minorHAnsi" w:cstheme="minorHAnsi"/>
          <w:sz w:val="22"/>
          <w:szCs w:val="22"/>
          <w:lang w:val="id-ID"/>
        </w:rPr>
        <w:t>%) and 4.1 BTG (40%).</w:t>
      </w:r>
    </w:p>
    <w:p w:rsidR="002A5D3C" w:rsidRPr="00721CC3" w:rsidRDefault="002A5D3C" w:rsidP="00721CC3">
      <w:pPr>
        <w:spacing w:line="240" w:lineRule="auto"/>
        <w:ind w:left="1276" w:hanging="1276"/>
        <w:rPr>
          <w:rFonts w:asciiTheme="minorHAnsi" w:hAnsiTheme="minorHAnsi" w:cstheme="minorHAnsi"/>
          <w:color w:val="FF0000"/>
          <w:lang w:val="id-ID"/>
        </w:rPr>
      </w:pPr>
      <w:r w:rsidRPr="00721CC3">
        <w:rPr>
          <w:rFonts w:asciiTheme="minorHAnsi" w:hAnsiTheme="minorHAnsi" w:cstheme="minorHAnsi"/>
          <w:lang w:val="id-ID"/>
        </w:rPr>
        <w:t xml:space="preserve">Key words: </w:t>
      </w:r>
      <w:r w:rsidR="0052604D" w:rsidRPr="00721CC3">
        <w:rPr>
          <w:rFonts w:asciiTheme="minorHAnsi" w:hAnsiTheme="minorHAnsi" w:cstheme="minorHAnsi"/>
          <w:lang w:val="id-ID"/>
        </w:rPr>
        <w:t>Coloniz</w:t>
      </w:r>
      <w:r w:rsidR="00675250">
        <w:rPr>
          <w:rFonts w:asciiTheme="minorHAnsi" w:hAnsiTheme="minorHAnsi" w:cstheme="minorHAnsi"/>
          <w:lang w:val="id-ID"/>
        </w:rPr>
        <w:t>ation, Growth speed, Viability</w:t>
      </w:r>
    </w:p>
    <w:p w:rsidR="00986736" w:rsidRPr="00721CC3" w:rsidRDefault="00986736" w:rsidP="0052604D">
      <w:pPr>
        <w:rPr>
          <w:rFonts w:asciiTheme="minorHAnsi" w:hAnsiTheme="minorHAnsi" w:cstheme="minorHAnsi"/>
          <w:lang w:val="id-ID"/>
        </w:rPr>
      </w:pPr>
    </w:p>
    <w:p w:rsidR="00145204" w:rsidRDefault="00145204" w:rsidP="00145204">
      <w:pPr>
        <w:pStyle w:val="Heading1"/>
        <w:spacing w:before="0" w:line="240" w:lineRule="auto"/>
        <w:jc w:val="center"/>
        <w:rPr>
          <w:rFonts w:asciiTheme="minorHAnsi" w:hAnsiTheme="minorHAnsi" w:cstheme="minorHAnsi"/>
          <w:color w:val="auto"/>
          <w:sz w:val="22"/>
          <w:szCs w:val="22"/>
          <w:lang w:val="id-ID"/>
        </w:rPr>
        <w:sectPr w:rsidR="00145204" w:rsidSect="008433E8">
          <w:headerReference w:type="even" r:id="rId9"/>
          <w:headerReference w:type="default" r:id="rId10"/>
          <w:pgSz w:w="11906" w:h="16838" w:code="9"/>
          <w:pgMar w:top="1701" w:right="1701" w:bottom="1701" w:left="1701" w:header="709" w:footer="709" w:gutter="0"/>
          <w:cols w:space="708"/>
          <w:titlePg/>
          <w:docGrid w:linePitch="360"/>
        </w:sectPr>
      </w:pPr>
    </w:p>
    <w:p w:rsidR="000E31D2" w:rsidRPr="00721CC3" w:rsidRDefault="000E31D2" w:rsidP="00436C33">
      <w:pPr>
        <w:pStyle w:val="Heading1"/>
        <w:spacing w:before="0" w:after="120" w:line="240" w:lineRule="auto"/>
        <w:jc w:val="center"/>
        <w:rPr>
          <w:rFonts w:asciiTheme="minorHAnsi" w:hAnsiTheme="minorHAnsi" w:cstheme="minorHAnsi"/>
          <w:sz w:val="22"/>
          <w:szCs w:val="22"/>
          <w:lang w:val="id-ID"/>
        </w:rPr>
      </w:pPr>
      <w:r w:rsidRPr="00721CC3">
        <w:rPr>
          <w:rFonts w:asciiTheme="minorHAnsi" w:hAnsiTheme="minorHAnsi" w:cstheme="minorHAnsi"/>
          <w:color w:val="auto"/>
          <w:sz w:val="22"/>
          <w:szCs w:val="22"/>
          <w:lang w:val="id-ID"/>
        </w:rPr>
        <w:lastRenderedPageBreak/>
        <w:t>PENDAHULUAN</w:t>
      </w:r>
    </w:p>
    <w:p w:rsidR="000E31D2" w:rsidRPr="00721CC3" w:rsidRDefault="000E31D2" w:rsidP="00145204">
      <w:pPr>
        <w:adjustRightInd w:val="0"/>
        <w:spacing w:line="276" w:lineRule="auto"/>
        <w:ind w:firstLine="426"/>
        <w:rPr>
          <w:rFonts w:asciiTheme="minorHAnsi" w:hAnsiTheme="minorHAnsi" w:cstheme="minorHAnsi"/>
          <w:lang w:val="id-ID"/>
        </w:rPr>
      </w:pPr>
      <w:r w:rsidRPr="00721CC3">
        <w:rPr>
          <w:rFonts w:asciiTheme="minorHAnsi" w:hAnsiTheme="minorHAnsi" w:cstheme="minorHAnsi"/>
          <w:lang w:val="id-ID"/>
        </w:rPr>
        <w:t>Beras adalah produk dari tanaman padi</w:t>
      </w:r>
      <w:r w:rsidRPr="00721CC3">
        <w:rPr>
          <w:rFonts w:asciiTheme="minorHAnsi" w:hAnsiTheme="minorHAnsi" w:cstheme="minorHAnsi"/>
        </w:rPr>
        <w:t xml:space="preserve"> </w:t>
      </w:r>
      <w:r w:rsidRPr="00721CC3">
        <w:rPr>
          <w:rFonts w:asciiTheme="minorHAnsi" w:hAnsiTheme="minorHAnsi" w:cstheme="minorHAnsi"/>
          <w:lang w:val="id-ID"/>
        </w:rPr>
        <w:t>yang merupakan makanan pokok untuk sebagian besar rakyat</w:t>
      </w:r>
      <w:r w:rsidRPr="00721CC3">
        <w:rPr>
          <w:rFonts w:asciiTheme="minorHAnsi" w:hAnsiTheme="minorHAnsi" w:cstheme="minorHAnsi"/>
        </w:rPr>
        <w:t xml:space="preserve"> Indonesia</w:t>
      </w:r>
      <w:r w:rsidRPr="00721CC3">
        <w:rPr>
          <w:rFonts w:asciiTheme="minorHAnsi" w:hAnsiTheme="minorHAnsi" w:cstheme="minorHAnsi"/>
          <w:lang w:val="id-ID"/>
        </w:rPr>
        <w:t xml:space="preserve"> (267 juta jiwa). Tingkat konsumsi beras per kapita 114.6 kg/tahun/orang (Kementan 2017)</w:t>
      </w:r>
      <w:r w:rsidRPr="00721CC3">
        <w:rPr>
          <w:rFonts w:asciiTheme="minorHAnsi" w:hAnsiTheme="minorHAnsi" w:cstheme="minorHAnsi"/>
        </w:rPr>
        <w:t>.</w:t>
      </w:r>
      <w:r w:rsidRPr="00721CC3">
        <w:rPr>
          <w:rFonts w:asciiTheme="minorHAnsi" w:hAnsiTheme="minorHAnsi" w:cstheme="minorHAnsi"/>
          <w:lang w:val="id-ID"/>
        </w:rPr>
        <w:t xml:space="preserve"> Menurut BPS (2018), total produksi beras di Indonesia pada tahun 2018 mencapai 83 juta ton gabah kering giling.</w:t>
      </w:r>
      <w:r w:rsidRPr="00721CC3">
        <w:rPr>
          <w:rFonts w:asciiTheme="minorHAnsi" w:hAnsiTheme="minorHAnsi" w:cstheme="minorHAnsi"/>
          <w:b/>
          <w:lang w:val="id-ID"/>
        </w:rPr>
        <w:t xml:space="preserve"> </w:t>
      </w:r>
      <w:r w:rsidRPr="00721CC3">
        <w:rPr>
          <w:rFonts w:asciiTheme="minorHAnsi" w:hAnsiTheme="minorHAnsi" w:cstheme="minorHAnsi"/>
          <w:lang w:val="id-ID"/>
        </w:rPr>
        <w:t xml:space="preserve">Kebutuhan beras di Indonesia dapat dipenuhi dengan melakukan upaya peningkatan produksi padi nasional. </w:t>
      </w:r>
    </w:p>
    <w:p w:rsidR="000E31D2" w:rsidRPr="00721CC3" w:rsidRDefault="000E31D2" w:rsidP="003A1E76">
      <w:pPr>
        <w:adjustRightInd w:val="0"/>
        <w:spacing w:line="276" w:lineRule="auto"/>
        <w:ind w:firstLine="426"/>
        <w:rPr>
          <w:rFonts w:asciiTheme="minorHAnsi" w:hAnsiTheme="minorHAnsi" w:cstheme="minorHAnsi"/>
          <w:lang w:val="id-ID"/>
        </w:rPr>
      </w:pPr>
      <w:r w:rsidRPr="00721CC3">
        <w:rPr>
          <w:rFonts w:asciiTheme="minorHAnsi" w:hAnsiTheme="minorHAnsi" w:cstheme="minorHAnsi"/>
          <w:lang w:val="id-ID"/>
        </w:rPr>
        <w:t>Namun, t</w:t>
      </w:r>
      <w:r w:rsidRPr="00721CC3">
        <w:rPr>
          <w:rFonts w:asciiTheme="minorHAnsi" w:hAnsiTheme="minorHAnsi" w:cstheme="minorHAnsi"/>
        </w:rPr>
        <w:t xml:space="preserve">erdapat beberapa kendala dalam meningkatkan produksi </w:t>
      </w:r>
      <w:r w:rsidRPr="00721CC3">
        <w:rPr>
          <w:rFonts w:asciiTheme="minorHAnsi" w:hAnsiTheme="minorHAnsi" w:cstheme="minorHAnsi"/>
          <w:lang w:val="id-ID"/>
        </w:rPr>
        <w:t>padi</w:t>
      </w:r>
      <w:r w:rsidRPr="00721CC3">
        <w:rPr>
          <w:rFonts w:asciiTheme="minorHAnsi" w:hAnsiTheme="minorHAnsi" w:cstheme="minorHAnsi"/>
        </w:rPr>
        <w:t xml:space="preserve"> salah satu diantaranya penyakit pada tanam</w:t>
      </w:r>
      <w:r w:rsidRPr="00721CC3">
        <w:rPr>
          <w:rFonts w:asciiTheme="minorHAnsi" w:hAnsiTheme="minorHAnsi" w:cstheme="minorHAnsi"/>
          <w:lang w:val="id-ID"/>
        </w:rPr>
        <w:t>an padi</w:t>
      </w:r>
      <w:r w:rsidRPr="00721CC3">
        <w:rPr>
          <w:rFonts w:asciiTheme="minorHAnsi" w:hAnsiTheme="minorHAnsi" w:cstheme="minorHAnsi"/>
        </w:rPr>
        <w:t xml:space="preserve">. Penyakit </w:t>
      </w:r>
      <w:r w:rsidRPr="00721CC3">
        <w:rPr>
          <w:rFonts w:asciiTheme="minorHAnsi" w:hAnsiTheme="minorHAnsi" w:cstheme="minorHAnsi"/>
          <w:lang w:val="id-ID"/>
        </w:rPr>
        <w:t>blas</w:t>
      </w:r>
      <w:r w:rsidRPr="00721CC3">
        <w:rPr>
          <w:rFonts w:asciiTheme="minorHAnsi" w:hAnsiTheme="minorHAnsi" w:cstheme="minorHAnsi"/>
        </w:rPr>
        <w:t xml:space="preserve"> yang diakibatkan oleh </w:t>
      </w:r>
      <w:r w:rsidRPr="00721CC3">
        <w:rPr>
          <w:rFonts w:asciiTheme="minorHAnsi" w:hAnsiTheme="minorHAnsi" w:cstheme="minorHAnsi"/>
          <w:i/>
          <w:lang w:val="id-ID"/>
        </w:rPr>
        <w:t>Pyricularia oryzae</w:t>
      </w:r>
      <w:r w:rsidRPr="00721CC3">
        <w:rPr>
          <w:rFonts w:asciiTheme="minorHAnsi" w:hAnsiTheme="minorHAnsi" w:cstheme="minorHAnsi"/>
        </w:rPr>
        <w:t xml:space="preserve"> merupakan salah satu penyakit </w:t>
      </w:r>
      <w:r w:rsidRPr="00721CC3">
        <w:rPr>
          <w:rFonts w:asciiTheme="minorHAnsi" w:hAnsiTheme="minorHAnsi" w:cstheme="minorHAnsi"/>
          <w:lang w:val="id-ID"/>
        </w:rPr>
        <w:t>utama</w:t>
      </w:r>
      <w:r w:rsidRPr="00721CC3">
        <w:rPr>
          <w:rFonts w:asciiTheme="minorHAnsi" w:hAnsiTheme="minorHAnsi" w:cstheme="minorHAnsi"/>
        </w:rPr>
        <w:t xml:space="preserve"> yang memengaruhi produksi </w:t>
      </w:r>
      <w:r w:rsidRPr="00721CC3">
        <w:rPr>
          <w:rFonts w:asciiTheme="minorHAnsi" w:hAnsiTheme="minorHAnsi" w:cstheme="minorHAnsi"/>
          <w:lang w:val="id-ID"/>
        </w:rPr>
        <w:t>padi di 85 negara. Kejadian pertama penyakit blas diketahui pada awal tahun 1637 di Cina yang dikenal sebagai penyakit “</w:t>
      </w:r>
      <w:r w:rsidRPr="00721CC3">
        <w:rPr>
          <w:rFonts w:asciiTheme="minorHAnsi" w:hAnsiTheme="minorHAnsi" w:cstheme="minorHAnsi"/>
          <w:i/>
          <w:lang w:val="id-ID"/>
        </w:rPr>
        <w:t>rice fever</w:t>
      </w:r>
      <w:r w:rsidRPr="00721CC3">
        <w:rPr>
          <w:rFonts w:asciiTheme="minorHAnsi" w:hAnsiTheme="minorHAnsi" w:cstheme="minorHAnsi"/>
          <w:lang w:val="id-ID"/>
        </w:rPr>
        <w:t>” (IRRI 2018). Penyakit blas di Indonesia sudah menyebar hampir di semua agroekosistem di sentra produksi padi</w:t>
      </w:r>
      <w:r w:rsidRPr="00721CC3">
        <w:rPr>
          <w:rFonts w:asciiTheme="minorHAnsi" w:hAnsiTheme="minorHAnsi" w:cstheme="minorHAnsi"/>
        </w:rPr>
        <w:t>.</w:t>
      </w:r>
      <w:r w:rsidRPr="00721CC3">
        <w:rPr>
          <w:rFonts w:asciiTheme="minorHAnsi" w:hAnsiTheme="minorHAnsi" w:cstheme="minorHAnsi"/>
          <w:lang w:val="id-ID"/>
        </w:rPr>
        <w:t xml:space="preserve"> Serangan penyakit blas di Indonesia pada tahun 2017 mencapai 16,489.1 ha dari total luas tanam padi sebesar 15.79 juta ha. Serangan tertinggi terjadi di provinsi Jawa Barat mencapai 3,853 ha (BBPOPT 2018). </w:t>
      </w:r>
    </w:p>
    <w:p w:rsidR="000E31D2" w:rsidRPr="00721CC3" w:rsidRDefault="000E31D2" w:rsidP="003A1E76">
      <w:pPr>
        <w:pStyle w:val="CommentText"/>
        <w:spacing w:line="276" w:lineRule="auto"/>
        <w:ind w:firstLine="426"/>
        <w:rPr>
          <w:rFonts w:asciiTheme="minorHAnsi" w:hAnsiTheme="minorHAnsi" w:cstheme="minorHAnsi"/>
          <w:sz w:val="22"/>
          <w:szCs w:val="22"/>
          <w:lang w:val="id-ID"/>
        </w:rPr>
      </w:pPr>
      <w:r w:rsidRPr="00721CC3">
        <w:rPr>
          <w:rFonts w:asciiTheme="minorHAnsi" w:hAnsiTheme="minorHAnsi" w:cstheme="minorHAnsi"/>
          <w:i/>
          <w:sz w:val="22"/>
          <w:szCs w:val="22"/>
          <w:lang w:val="id-ID"/>
        </w:rPr>
        <w:t>Pyricularia oryzae</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 xml:space="preserve">mampu menginfeksi tanaman padi pada berbagai fase pertumbuhan, mulai dari persemaian sampai menjelang panen. Gejala penyakit blas ditandai berupa munculnya bercak belah ketupat dengan ujung runcing pada daun, pusat bercak berwarna kelabu atau </w:t>
      </w:r>
      <w:r w:rsidRPr="00721CC3">
        <w:rPr>
          <w:rFonts w:asciiTheme="minorHAnsi" w:hAnsiTheme="minorHAnsi" w:cstheme="minorHAnsi"/>
          <w:sz w:val="22"/>
          <w:szCs w:val="22"/>
          <w:lang w:val="id-ID"/>
        </w:rPr>
        <w:lastRenderedPageBreak/>
        <w:t xml:space="preserve">putih dengan bagian tepi daun berwarna cokelat. Bentuk dan warna bercak bervariasi bergantung pada kondisi lingkungan, umur bercak, dan derajat ketahanan varietas padi (Sesma dan Ousburn 2004). </w:t>
      </w:r>
    </w:p>
    <w:p w:rsidR="000E31D2" w:rsidRPr="00721CC3" w:rsidRDefault="000E31D2" w:rsidP="003A1E76">
      <w:pPr>
        <w:pStyle w:val="CommentText"/>
        <w:spacing w:line="276" w:lineRule="auto"/>
        <w:ind w:firstLine="426"/>
        <w:rPr>
          <w:rFonts w:asciiTheme="minorHAnsi" w:hAnsiTheme="minorHAnsi" w:cstheme="minorHAnsi"/>
          <w:sz w:val="22"/>
          <w:szCs w:val="22"/>
          <w:lang w:val="id-ID"/>
        </w:rPr>
      </w:pPr>
      <w:r w:rsidRPr="00721CC3">
        <w:rPr>
          <w:rFonts w:asciiTheme="minorHAnsi" w:hAnsiTheme="minorHAnsi" w:cstheme="minorHAnsi"/>
          <w:sz w:val="22"/>
          <w:szCs w:val="22"/>
          <w:lang w:val="id-ID"/>
        </w:rPr>
        <w:t xml:space="preserve">Penyakit blas pada daun dapat berkembang dengan cepat dan </w:t>
      </w:r>
      <w:r w:rsidRPr="00721CC3">
        <w:rPr>
          <w:rFonts w:asciiTheme="minorHAnsi" w:hAnsiTheme="minorHAnsi" w:cstheme="minorHAnsi"/>
          <w:sz w:val="22"/>
          <w:szCs w:val="22"/>
        </w:rPr>
        <w:t>menyebabkan</w:t>
      </w:r>
      <w:r w:rsidRPr="00721CC3">
        <w:rPr>
          <w:rFonts w:asciiTheme="minorHAnsi" w:hAnsiTheme="minorHAnsi" w:cstheme="minorHAnsi"/>
          <w:sz w:val="22"/>
          <w:szCs w:val="22"/>
          <w:lang w:val="id-ID"/>
        </w:rPr>
        <w:t xml:space="preserve"> nekrotik, sehingga penyerapan nutrisi dan</w:t>
      </w:r>
      <w:r w:rsidRPr="00721CC3">
        <w:rPr>
          <w:rFonts w:asciiTheme="minorHAnsi" w:hAnsiTheme="minorHAnsi" w:cstheme="minorHAnsi"/>
          <w:sz w:val="22"/>
          <w:szCs w:val="22"/>
        </w:rPr>
        <w:t xml:space="preserve"> pertumbuhan tanaman </w:t>
      </w:r>
      <w:r w:rsidRPr="00721CC3">
        <w:rPr>
          <w:rFonts w:asciiTheme="minorHAnsi" w:hAnsiTheme="minorHAnsi" w:cstheme="minorHAnsi"/>
          <w:sz w:val="22"/>
          <w:szCs w:val="22"/>
          <w:lang w:val="id-ID"/>
        </w:rPr>
        <w:t>padi terganggu,</w:t>
      </w:r>
      <w:r w:rsidRPr="00721CC3">
        <w:rPr>
          <w:rFonts w:asciiTheme="minorHAnsi" w:hAnsiTheme="minorHAnsi" w:cstheme="minorHAnsi"/>
          <w:sz w:val="22"/>
          <w:szCs w:val="22"/>
        </w:rPr>
        <w:t xml:space="preserve"> hingga akhirnya</w:t>
      </w:r>
      <w:r w:rsidRPr="00721CC3">
        <w:rPr>
          <w:rFonts w:asciiTheme="minorHAnsi" w:hAnsiTheme="minorHAnsi" w:cstheme="minorHAnsi"/>
          <w:sz w:val="22"/>
          <w:szCs w:val="22"/>
          <w:lang w:val="id-ID"/>
        </w:rPr>
        <w:t xml:space="preserve"> menyebabkan</w:t>
      </w:r>
      <w:r w:rsidRPr="00721CC3">
        <w:rPr>
          <w:rFonts w:asciiTheme="minorHAnsi" w:hAnsiTheme="minorHAnsi" w:cstheme="minorHAnsi"/>
          <w:sz w:val="22"/>
          <w:szCs w:val="22"/>
        </w:rPr>
        <w:t xml:space="preserve"> kematian</w:t>
      </w:r>
      <w:r w:rsidRPr="00721CC3">
        <w:rPr>
          <w:rFonts w:asciiTheme="minorHAnsi" w:hAnsiTheme="minorHAnsi" w:cstheme="minorHAnsi"/>
          <w:sz w:val="22"/>
          <w:szCs w:val="22"/>
          <w:lang w:val="id-ID"/>
        </w:rPr>
        <w:t xml:space="preserve"> apabila kondisi lingkungan kondusif bagi patogen (Dewi </w:t>
      </w:r>
      <w:r w:rsidRPr="00721CC3">
        <w:rPr>
          <w:rFonts w:asciiTheme="minorHAnsi" w:hAnsiTheme="minorHAnsi" w:cstheme="minorHAnsi"/>
          <w:i/>
          <w:sz w:val="22"/>
          <w:szCs w:val="22"/>
          <w:lang w:val="id-ID"/>
        </w:rPr>
        <w:t xml:space="preserve">et al. </w:t>
      </w:r>
      <w:r w:rsidRPr="00721CC3">
        <w:rPr>
          <w:rFonts w:asciiTheme="minorHAnsi" w:hAnsiTheme="minorHAnsi" w:cstheme="minorHAnsi"/>
          <w:sz w:val="22"/>
          <w:szCs w:val="22"/>
          <w:lang w:val="id-ID"/>
        </w:rPr>
        <w:t>2013)</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 xml:space="preserve">Sementara itu, infeksi pada leher malai dapat mencapai gabah dan patogennya akan terbawa benih. Hal inilah yang menyebabkan kegagalan panen padi di dunia dan khususnya Indonesia relatif tinggi. </w:t>
      </w:r>
      <w:r w:rsidRPr="00721CC3">
        <w:rPr>
          <w:rFonts w:asciiTheme="minorHAnsi" w:hAnsiTheme="minorHAnsi" w:cstheme="minorHAnsi"/>
          <w:sz w:val="22"/>
          <w:szCs w:val="22"/>
        </w:rPr>
        <w:t>Kehilangan hasil akibat epidemi penyakit blas sekitar 50-90% di berbagai belahan dunia</w:t>
      </w:r>
      <w:r w:rsidRPr="00721CC3">
        <w:rPr>
          <w:rFonts w:asciiTheme="minorHAnsi" w:hAnsiTheme="minorHAnsi" w:cstheme="minorHAnsi"/>
          <w:sz w:val="22"/>
          <w:szCs w:val="22"/>
          <w:lang w:val="id-ID"/>
        </w:rPr>
        <w:t>, sedangkan di Indonesia</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mencapai 61%</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 xml:space="preserve">Suganda </w:t>
      </w:r>
      <w:r w:rsidRPr="00721CC3">
        <w:rPr>
          <w:rFonts w:asciiTheme="minorHAnsi" w:hAnsiTheme="minorHAnsi" w:cstheme="minorHAnsi"/>
          <w:i/>
          <w:sz w:val="22"/>
          <w:szCs w:val="22"/>
          <w:lang w:val="id-ID"/>
        </w:rPr>
        <w:t>et al</w:t>
      </w:r>
      <w:r w:rsidRPr="00721CC3">
        <w:rPr>
          <w:rFonts w:asciiTheme="minorHAnsi" w:hAnsiTheme="minorHAnsi" w:cstheme="minorHAnsi"/>
          <w:sz w:val="22"/>
          <w:szCs w:val="22"/>
        </w:rPr>
        <w:t>.</w:t>
      </w:r>
      <w:r w:rsidRPr="00721CC3">
        <w:rPr>
          <w:rFonts w:asciiTheme="minorHAnsi" w:hAnsiTheme="minorHAnsi" w:cstheme="minorHAnsi"/>
          <w:sz w:val="22"/>
          <w:szCs w:val="22"/>
          <w:lang w:val="id-ID"/>
        </w:rPr>
        <w:t xml:space="preserve"> 2016).</w:t>
      </w:r>
      <w:r w:rsidRPr="00721CC3">
        <w:rPr>
          <w:rFonts w:asciiTheme="minorHAnsi" w:hAnsiTheme="minorHAnsi" w:cstheme="minorHAnsi"/>
          <w:sz w:val="22"/>
          <w:szCs w:val="22"/>
        </w:rPr>
        <w:t xml:space="preserve"> </w:t>
      </w:r>
    </w:p>
    <w:p w:rsidR="000E31D2" w:rsidRPr="00721CC3" w:rsidRDefault="000E31D2" w:rsidP="003A1E76">
      <w:pPr>
        <w:pStyle w:val="CommentText"/>
        <w:spacing w:line="276" w:lineRule="auto"/>
        <w:ind w:firstLine="426"/>
        <w:rPr>
          <w:rFonts w:asciiTheme="minorHAnsi" w:hAnsiTheme="minorHAnsi" w:cstheme="minorHAnsi"/>
          <w:sz w:val="22"/>
          <w:szCs w:val="22"/>
          <w:lang w:val="id-ID"/>
        </w:rPr>
      </w:pPr>
      <w:r w:rsidRPr="00721CC3">
        <w:rPr>
          <w:rFonts w:asciiTheme="minorHAnsi" w:hAnsiTheme="minorHAnsi" w:cstheme="minorHAnsi"/>
          <w:sz w:val="22"/>
          <w:szCs w:val="22"/>
        </w:rPr>
        <w:t>Cara pengendalian</w:t>
      </w:r>
      <w:r w:rsidRPr="00721CC3">
        <w:rPr>
          <w:rFonts w:asciiTheme="minorHAnsi" w:hAnsiTheme="minorHAnsi" w:cstheme="minorHAnsi"/>
          <w:sz w:val="22"/>
          <w:szCs w:val="22"/>
          <w:lang w:val="id-ID"/>
        </w:rPr>
        <w:t xml:space="preserve"> penyakit blas</w:t>
      </w:r>
      <w:r w:rsidRPr="00721CC3">
        <w:rPr>
          <w:rFonts w:asciiTheme="minorHAnsi" w:hAnsiTheme="minorHAnsi" w:cstheme="minorHAnsi"/>
          <w:sz w:val="22"/>
          <w:szCs w:val="22"/>
        </w:rPr>
        <w:t xml:space="preserve"> masih bertumpu pada penggunaan fungisida sintetik. Penggunaan fungisida sintetik secara terus menerus dapat menjadi polutan bagi lingkungan dan meningkatkan resistensi patogen. Pengendalian penyakit ini belum berhasil secara optimal, salah satunya karena </w:t>
      </w:r>
      <w:r w:rsidRPr="00721CC3">
        <w:rPr>
          <w:rFonts w:asciiTheme="minorHAnsi" w:hAnsiTheme="minorHAnsi" w:cstheme="minorHAnsi"/>
          <w:i/>
          <w:iCs/>
          <w:sz w:val="22"/>
          <w:szCs w:val="22"/>
        </w:rPr>
        <w:t xml:space="preserve">P. </w:t>
      </w:r>
      <w:r w:rsidRPr="00721CC3">
        <w:rPr>
          <w:rFonts w:asciiTheme="minorHAnsi" w:hAnsiTheme="minorHAnsi" w:cstheme="minorHAnsi"/>
          <w:i/>
          <w:iCs/>
          <w:sz w:val="22"/>
          <w:szCs w:val="22"/>
          <w:lang w:val="id-ID"/>
        </w:rPr>
        <w:t>oryzae</w:t>
      </w:r>
      <w:r w:rsidRPr="00721CC3">
        <w:rPr>
          <w:rFonts w:asciiTheme="minorHAnsi" w:hAnsiTheme="minorHAnsi" w:cstheme="minorHAnsi"/>
          <w:i/>
          <w:iCs/>
          <w:sz w:val="22"/>
          <w:szCs w:val="22"/>
        </w:rPr>
        <w:t xml:space="preserve"> </w:t>
      </w:r>
      <w:r w:rsidRPr="00721CC3">
        <w:rPr>
          <w:rFonts w:asciiTheme="minorHAnsi" w:hAnsiTheme="minorHAnsi" w:cstheme="minorHAnsi"/>
          <w:sz w:val="22"/>
          <w:szCs w:val="22"/>
        </w:rPr>
        <w:t>mempunyai perkembangan seluler dan morfologi yang bersifat sangat adaptif</w:t>
      </w:r>
      <w:r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rPr>
        <w:t>pada tanaman padi</w:t>
      </w:r>
      <w:r w:rsidRPr="00721CC3">
        <w:rPr>
          <w:rFonts w:asciiTheme="minorHAnsi" w:hAnsiTheme="minorHAnsi" w:cstheme="minorHAnsi"/>
          <w:sz w:val="22"/>
          <w:szCs w:val="22"/>
          <w:lang w:val="id-ID"/>
        </w:rPr>
        <w:t xml:space="preserve"> sehingga mampu mematahkan ketahanan</w:t>
      </w:r>
      <w:r w:rsidRPr="00721CC3">
        <w:rPr>
          <w:rFonts w:asciiTheme="minorHAnsi" w:hAnsiTheme="minorHAnsi" w:cstheme="minorHAnsi"/>
          <w:sz w:val="22"/>
          <w:szCs w:val="22"/>
        </w:rPr>
        <w:t xml:space="preserve">. Cendawan </w:t>
      </w:r>
      <w:r w:rsidRPr="00721CC3">
        <w:rPr>
          <w:rFonts w:asciiTheme="minorHAnsi" w:hAnsiTheme="minorHAnsi" w:cstheme="minorHAnsi"/>
          <w:i/>
          <w:iCs/>
          <w:sz w:val="22"/>
          <w:szCs w:val="22"/>
        </w:rPr>
        <w:t xml:space="preserve">P. </w:t>
      </w:r>
      <w:r w:rsidRPr="00721CC3">
        <w:rPr>
          <w:rFonts w:asciiTheme="minorHAnsi" w:hAnsiTheme="minorHAnsi" w:cstheme="minorHAnsi"/>
          <w:i/>
          <w:iCs/>
          <w:sz w:val="22"/>
          <w:szCs w:val="22"/>
          <w:lang w:val="id-ID"/>
        </w:rPr>
        <w:t>oryzae</w:t>
      </w:r>
      <w:r w:rsidRPr="00721CC3">
        <w:rPr>
          <w:rFonts w:asciiTheme="minorHAnsi" w:hAnsiTheme="minorHAnsi" w:cstheme="minorHAnsi"/>
          <w:i/>
          <w:iCs/>
          <w:sz w:val="22"/>
          <w:szCs w:val="22"/>
        </w:rPr>
        <w:t xml:space="preserve"> </w:t>
      </w:r>
      <w:r w:rsidRPr="00721CC3">
        <w:rPr>
          <w:rFonts w:asciiTheme="minorHAnsi" w:hAnsiTheme="minorHAnsi" w:cstheme="minorHAnsi"/>
          <w:sz w:val="22"/>
          <w:szCs w:val="22"/>
        </w:rPr>
        <w:t xml:space="preserve">juga diketahui mempunyai keragaman genetika yang tinggi </w:t>
      </w:r>
      <w:r w:rsidRPr="00721CC3">
        <w:rPr>
          <w:rFonts w:asciiTheme="minorHAnsi" w:hAnsiTheme="minorHAnsi" w:cstheme="minorHAnsi"/>
          <w:sz w:val="22"/>
          <w:szCs w:val="22"/>
          <w:lang w:val="id-ID"/>
        </w:rPr>
        <w:t xml:space="preserve">sehingga sulit untuk dikendalikan </w:t>
      </w:r>
      <w:r w:rsidRPr="00721CC3">
        <w:rPr>
          <w:rFonts w:asciiTheme="minorHAnsi" w:hAnsiTheme="minorHAnsi" w:cstheme="minorHAnsi"/>
          <w:sz w:val="22"/>
          <w:szCs w:val="22"/>
        </w:rPr>
        <w:t>(Ahn 2000).</w:t>
      </w:r>
      <w:r w:rsidRPr="00721CC3">
        <w:rPr>
          <w:rFonts w:asciiTheme="minorHAnsi" w:hAnsiTheme="minorHAnsi" w:cstheme="minorHAnsi"/>
          <w:sz w:val="22"/>
          <w:szCs w:val="22"/>
          <w:lang w:val="id-ID"/>
        </w:rPr>
        <w:t xml:space="preserve"> </w:t>
      </w:r>
    </w:p>
    <w:p w:rsidR="000E31D2" w:rsidRPr="00721CC3" w:rsidRDefault="000E31D2" w:rsidP="003A1E76">
      <w:pPr>
        <w:pStyle w:val="CommentText"/>
        <w:spacing w:line="276" w:lineRule="auto"/>
        <w:ind w:firstLine="426"/>
        <w:rPr>
          <w:rFonts w:asciiTheme="minorHAnsi" w:hAnsiTheme="minorHAnsi" w:cstheme="minorHAnsi"/>
          <w:sz w:val="22"/>
          <w:szCs w:val="22"/>
          <w:lang w:val="id-ID"/>
        </w:rPr>
      </w:pPr>
      <w:r w:rsidRPr="00721CC3">
        <w:rPr>
          <w:rFonts w:asciiTheme="minorHAnsi" w:hAnsiTheme="minorHAnsi" w:cstheme="minorHAnsi"/>
          <w:sz w:val="22"/>
          <w:szCs w:val="22"/>
          <w:lang w:val="id-ID"/>
        </w:rPr>
        <w:lastRenderedPageBreak/>
        <w:t xml:space="preserve">Pemanfaatan mikrob antagonis sebagai agen biokontrol yang mempunyai </w:t>
      </w:r>
      <w:r w:rsidRPr="00721CC3">
        <w:rPr>
          <w:rFonts w:asciiTheme="minorHAnsi" w:hAnsiTheme="minorHAnsi" w:cstheme="minorHAnsi"/>
          <w:sz w:val="22"/>
          <w:szCs w:val="22"/>
        </w:rPr>
        <w:t>mekanisme kompetisi, antibiosis, parasitisme</w:t>
      </w:r>
      <w:r w:rsidRPr="00721CC3">
        <w:rPr>
          <w:rFonts w:asciiTheme="minorHAnsi" w:hAnsiTheme="minorHAnsi" w:cstheme="minorHAnsi"/>
          <w:sz w:val="22"/>
          <w:szCs w:val="22"/>
          <w:lang w:val="id-ID"/>
        </w:rPr>
        <w:t>,</w:t>
      </w:r>
      <w:r w:rsidRPr="00721CC3">
        <w:rPr>
          <w:rFonts w:asciiTheme="minorHAnsi" w:hAnsiTheme="minorHAnsi" w:cstheme="minorHAnsi"/>
          <w:sz w:val="22"/>
          <w:szCs w:val="22"/>
        </w:rPr>
        <w:t xml:space="preserve"> atau ketahanan terinduksi</w:t>
      </w:r>
      <w:r w:rsidRPr="00721CC3">
        <w:rPr>
          <w:rFonts w:asciiTheme="minorHAnsi" w:hAnsiTheme="minorHAnsi" w:cstheme="minorHAnsi"/>
          <w:sz w:val="22"/>
          <w:szCs w:val="22"/>
          <w:lang w:val="id-ID"/>
        </w:rPr>
        <w:t xml:space="preserve"> menjadi penting dalam pengendalian penyakit tanaman. </w:t>
      </w:r>
      <w:r w:rsidRPr="00721CC3">
        <w:rPr>
          <w:rFonts w:asciiTheme="minorHAnsi" w:hAnsiTheme="minorHAnsi" w:cstheme="minorHAnsi"/>
          <w:sz w:val="22"/>
          <w:szCs w:val="22"/>
        </w:rPr>
        <w:t>Penggunaan mikrob antagonis untuk meningkatkan hasil panen dan melindungi tanaman dari organisme pengganggu tanaman merupakan pendekatan yang menjanjikan dalam sistem pertanian modern.</w:t>
      </w:r>
      <w:r w:rsidRPr="00721CC3">
        <w:rPr>
          <w:rFonts w:asciiTheme="minorHAnsi" w:hAnsiTheme="minorHAnsi" w:cstheme="minorHAnsi"/>
          <w:sz w:val="22"/>
          <w:szCs w:val="22"/>
          <w:lang w:val="id-ID"/>
        </w:rPr>
        <w:t xml:space="preserve"> Golongan cendawan endofit termasuk agens biokontrol dapat melengkapi atau bahkan mengganti penggunaan pestisida sintetik. Di samping itu, cendawan endofit mempunyai sejumlah mekanisme penting dan kemampuannya dalam mengurangi insidensi penyakit (Pandya dan Saraf 2010). </w:t>
      </w:r>
    </w:p>
    <w:p w:rsidR="000E31D2" w:rsidRPr="00721CC3" w:rsidRDefault="000E31D2" w:rsidP="003A1E76">
      <w:pPr>
        <w:pStyle w:val="CommentText"/>
        <w:spacing w:line="276" w:lineRule="auto"/>
        <w:ind w:firstLine="426"/>
        <w:rPr>
          <w:rFonts w:asciiTheme="minorHAnsi" w:hAnsiTheme="minorHAnsi" w:cstheme="minorHAnsi"/>
          <w:sz w:val="22"/>
          <w:szCs w:val="22"/>
          <w:lang w:val="id-ID"/>
        </w:rPr>
      </w:pPr>
      <w:r w:rsidRPr="00721CC3">
        <w:rPr>
          <w:rFonts w:asciiTheme="minorHAnsi" w:hAnsiTheme="minorHAnsi" w:cstheme="minorHAnsi"/>
          <w:sz w:val="22"/>
          <w:szCs w:val="22"/>
        </w:rPr>
        <w:t>Pemanfaatan</w:t>
      </w:r>
      <w:r w:rsidRPr="00721CC3">
        <w:rPr>
          <w:rFonts w:asciiTheme="minorHAnsi" w:hAnsiTheme="minorHAnsi" w:cstheme="minorHAnsi"/>
          <w:sz w:val="22"/>
          <w:szCs w:val="22"/>
          <w:lang w:val="id-ID"/>
        </w:rPr>
        <w:t xml:space="preserve"> cendawan</w:t>
      </w:r>
      <w:r w:rsidRPr="00721CC3">
        <w:rPr>
          <w:rFonts w:asciiTheme="minorHAnsi" w:hAnsiTheme="minorHAnsi" w:cstheme="minorHAnsi"/>
          <w:sz w:val="22"/>
          <w:szCs w:val="22"/>
        </w:rPr>
        <w:t xml:space="preserve"> endofit seperti </w:t>
      </w:r>
      <w:r w:rsidRPr="00721CC3">
        <w:rPr>
          <w:rFonts w:asciiTheme="minorHAnsi" w:hAnsiTheme="minorHAnsi" w:cstheme="minorHAnsi"/>
          <w:i/>
          <w:sz w:val="22"/>
          <w:szCs w:val="22"/>
        </w:rPr>
        <w:t xml:space="preserve">dark septate endophyte </w:t>
      </w:r>
      <w:r w:rsidRPr="00721CC3">
        <w:rPr>
          <w:rFonts w:asciiTheme="minorHAnsi" w:hAnsiTheme="minorHAnsi" w:cstheme="minorHAnsi"/>
          <w:sz w:val="22"/>
          <w:szCs w:val="22"/>
        </w:rPr>
        <w:t xml:space="preserve">(DSE) menjadi alternatif pengendalian penyakit </w:t>
      </w:r>
      <w:r w:rsidRPr="00721CC3">
        <w:rPr>
          <w:rFonts w:asciiTheme="minorHAnsi" w:hAnsiTheme="minorHAnsi" w:cstheme="minorHAnsi"/>
          <w:sz w:val="22"/>
          <w:szCs w:val="22"/>
          <w:lang w:val="id-ID"/>
        </w:rPr>
        <w:t>blas</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untuk</w:t>
      </w:r>
      <w:r w:rsidRPr="00721CC3">
        <w:rPr>
          <w:rFonts w:asciiTheme="minorHAnsi" w:hAnsiTheme="minorHAnsi" w:cstheme="minorHAnsi"/>
          <w:sz w:val="22"/>
          <w:szCs w:val="22"/>
        </w:rPr>
        <w:t xml:space="preserve"> mengurangi dampak fungisida sintetik. </w:t>
      </w:r>
      <w:r w:rsidRPr="00721CC3">
        <w:rPr>
          <w:rFonts w:asciiTheme="minorHAnsi" w:hAnsiTheme="minorHAnsi" w:cstheme="minorHAnsi"/>
          <w:sz w:val="22"/>
          <w:szCs w:val="22"/>
          <w:lang w:val="id-ID"/>
        </w:rPr>
        <w:t xml:space="preserve">Cendawan </w:t>
      </w:r>
      <w:r w:rsidRPr="00721CC3">
        <w:rPr>
          <w:rFonts w:asciiTheme="minorHAnsi" w:hAnsiTheme="minorHAnsi" w:cstheme="minorHAnsi"/>
          <w:sz w:val="22"/>
          <w:szCs w:val="22"/>
        </w:rPr>
        <w:t xml:space="preserve">DSE memiliki </w:t>
      </w:r>
      <w:r w:rsidRPr="00721CC3">
        <w:rPr>
          <w:rFonts w:asciiTheme="minorHAnsi" w:hAnsiTheme="minorHAnsi" w:cstheme="minorHAnsi"/>
          <w:sz w:val="22"/>
          <w:szCs w:val="22"/>
          <w:lang w:val="id-ID"/>
        </w:rPr>
        <w:t xml:space="preserve">karakteristik </w:t>
      </w:r>
      <w:r w:rsidRPr="00721CC3">
        <w:rPr>
          <w:rFonts w:asciiTheme="minorHAnsi" w:hAnsiTheme="minorHAnsi" w:cstheme="minorHAnsi"/>
          <w:sz w:val="22"/>
          <w:szCs w:val="22"/>
        </w:rPr>
        <w:t>hifa melanin</w:t>
      </w:r>
      <w:r w:rsidRPr="00721CC3">
        <w:rPr>
          <w:rFonts w:asciiTheme="minorHAnsi" w:hAnsiTheme="minorHAnsi" w:cstheme="minorHAnsi"/>
          <w:sz w:val="22"/>
          <w:szCs w:val="22"/>
          <w:lang w:val="id-ID"/>
        </w:rPr>
        <w:t xml:space="preserve">, berwarna </w:t>
      </w:r>
      <w:r w:rsidRPr="00721CC3">
        <w:rPr>
          <w:rFonts w:asciiTheme="minorHAnsi" w:hAnsiTheme="minorHAnsi" w:cstheme="minorHAnsi"/>
          <w:sz w:val="22"/>
          <w:szCs w:val="22"/>
        </w:rPr>
        <w:t>gelap</w:t>
      </w:r>
      <w:r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rPr>
        <w:t>dan bersepta</w:t>
      </w:r>
      <w:r w:rsidRPr="00721CC3">
        <w:rPr>
          <w:rFonts w:asciiTheme="minorHAnsi" w:hAnsiTheme="minorHAnsi" w:cstheme="minorHAnsi"/>
          <w:sz w:val="22"/>
          <w:szCs w:val="22"/>
          <w:lang w:val="id-ID"/>
        </w:rPr>
        <w:t>t</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 xml:space="preserve">yang </w:t>
      </w:r>
      <w:r w:rsidRPr="00721CC3">
        <w:rPr>
          <w:rFonts w:asciiTheme="minorHAnsi" w:hAnsiTheme="minorHAnsi" w:cstheme="minorHAnsi"/>
          <w:sz w:val="22"/>
          <w:szCs w:val="22"/>
        </w:rPr>
        <w:t xml:space="preserve">menunjukkan pigmentasi gelap pada media agar, serta mampu mengolonisasi akar tanaman secara inter dan intraseluler tanpa menyebabkan gejala penyakit (Jumpponen 2001). DSE mengolonisasi jaringan akar tanaman dalam bentuk hifa berseptat dan struktur mikrosklerotia (O’Dell </w:t>
      </w:r>
      <w:r w:rsidRPr="00721CC3">
        <w:rPr>
          <w:rFonts w:asciiTheme="minorHAnsi" w:hAnsiTheme="minorHAnsi" w:cstheme="minorHAnsi"/>
          <w:i/>
          <w:sz w:val="22"/>
          <w:szCs w:val="22"/>
        </w:rPr>
        <w:t>et al</w:t>
      </w:r>
      <w:r w:rsidRPr="00721CC3">
        <w:rPr>
          <w:rFonts w:asciiTheme="minorHAnsi" w:hAnsiTheme="minorHAnsi" w:cstheme="minorHAnsi"/>
          <w:sz w:val="22"/>
          <w:szCs w:val="22"/>
        </w:rPr>
        <w:t>. 1993).</w:t>
      </w:r>
      <w:r w:rsidRPr="00721CC3">
        <w:rPr>
          <w:rFonts w:asciiTheme="minorHAnsi" w:hAnsiTheme="minorHAnsi" w:cstheme="minorHAnsi"/>
          <w:sz w:val="22"/>
          <w:szCs w:val="22"/>
          <w:lang w:val="id-ID"/>
        </w:rPr>
        <w:t xml:space="preserve"> Struktur</w:t>
      </w:r>
      <w:r w:rsidRPr="00721CC3">
        <w:rPr>
          <w:rFonts w:asciiTheme="minorHAnsi" w:hAnsiTheme="minorHAnsi" w:cstheme="minorHAnsi"/>
          <w:sz w:val="22"/>
          <w:szCs w:val="22"/>
        </w:rPr>
        <w:t xml:space="preserve"> hifa melanin dan mikrosklerotia menjadikan DSE toleran terhadap kondisi </w:t>
      </w:r>
      <w:r w:rsidRPr="00721CC3">
        <w:rPr>
          <w:rFonts w:asciiTheme="minorHAnsi" w:hAnsiTheme="minorHAnsi" w:cstheme="minorHAnsi"/>
          <w:sz w:val="22"/>
          <w:szCs w:val="22"/>
          <w:lang w:val="id-ID"/>
        </w:rPr>
        <w:t xml:space="preserve">lingkungan </w:t>
      </w:r>
      <w:r w:rsidRPr="00721CC3">
        <w:rPr>
          <w:rFonts w:asciiTheme="minorHAnsi" w:hAnsiTheme="minorHAnsi" w:cstheme="minorHAnsi"/>
          <w:sz w:val="22"/>
          <w:szCs w:val="22"/>
        </w:rPr>
        <w:t xml:space="preserve">yang </w:t>
      </w:r>
      <w:r w:rsidRPr="00721CC3">
        <w:rPr>
          <w:rFonts w:asciiTheme="minorHAnsi" w:hAnsiTheme="minorHAnsi" w:cstheme="minorHAnsi"/>
          <w:sz w:val="22"/>
          <w:szCs w:val="22"/>
          <w:lang w:val="id-ID"/>
        </w:rPr>
        <w:t>kurang kondusif</w:t>
      </w:r>
      <w:r w:rsidRPr="00721CC3">
        <w:rPr>
          <w:rFonts w:asciiTheme="minorHAnsi" w:hAnsiTheme="minorHAnsi" w:cstheme="minorHAnsi"/>
          <w:sz w:val="22"/>
          <w:szCs w:val="22"/>
        </w:rPr>
        <w:t xml:space="preserve"> atau stres abiotik</w:t>
      </w:r>
      <w:r w:rsidRPr="00721CC3">
        <w:rPr>
          <w:rFonts w:asciiTheme="minorHAnsi" w:hAnsiTheme="minorHAnsi" w:cstheme="minorHAnsi"/>
          <w:sz w:val="22"/>
          <w:szCs w:val="22"/>
          <w:lang w:val="id-ID"/>
        </w:rPr>
        <w:t xml:space="preserve"> seperti kekeringan atau lahan sub-optimal.</w:t>
      </w:r>
      <w:r w:rsidRPr="00721CC3">
        <w:rPr>
          <w:rFonts w:asciiTheme="minorHAnsi" w:hAnsiTheme="minorHAnsi" w:cstheme="minorHAnsi"/>
          <w:sz w:val="22"/>
          <w:szCs w:val="22"/>
        </w:rPr>
        <w:t xml:space="preserve"> </w:t>
      </w:r>
    </w:p>
    <w:p w:rsidR="000E31D2" w:rsidRPr="00721CC3" w:rsidRDefault="000E31D2" w:rsidP="003A1E76">
      <w:pPr>
        <w:pStyle w:val="BodyText"/>
        <w:tabs>
          <w:tab w:val="left" w:pos="5103"/>
          <w:tab w:val="left" w:pos="13325"/>
        </w:tabs>
        <w:spacing w:line="276" w:lineRule="auto"/>
        <w:ind w:right="3" w:firstLine="426"/>
        <w:jc w:val="both"/>
        <w:rPr>
          <w:rFonts w:asciiTheme="minorHAnsi" w:hAnsiTheme="minorHAnsi" w:cstheme="minorHAnsi"/>
          <w:i/>
          <w:sz w:val="22"/>
          <w:szCs w:val="22"/>
          <w:lang w:val="id-ID"/>
        </w:rPr>
      </w:pPr>
      <w:r w:rsidRPr="00721CC3">
        <w:rPr>
          <w:rFonts w:asciiTheme="minorHAnsi" w:hAnsiTheme="minorHAnsi" w:cstheme="minorHAnsi"/>
          <w:sz w:val="22"/>
          <w:szCs w:val="22"/>
          <w:lang w:val="id-ID"/>
        </w:rPr>
        <w:t xml:space="preserve">Penggunaan DSE diharapkan dapat menekan perkembangan patogen, menginduksi ketahanan, dan memacu pertumbuhan tanaman sehingga bermanfaat bagi praktik pertanian berkelanjutan. Oleh karena itu, hasil eksplorasi DSE yang menjadi koleksi terbaik </w:t>
      </w:r>
      <w:r w:rsidRPr="00721CC3">
        <w:rPr>
          <w:rFonts w:asciiTheme="minorHAnsi" w:hAnsiTheme="minorHAnsi" w:cstheme="minorHAnsi"/>
          <w:sz w:val="22"/>
          <w:szCs w:val="22"/>
          <w:lang w:val="id-ID"/>
        </w:rPr>
        <w:lastRenderedPageBreak/>
        <w:t xml:space="preserve">perlu dilakukan uji secara </w:t>
      </w:r>
      <w:r w:rsidRPr="00721CC3">
        <w:rPr>
          <w:rFonts w:asciiTheme="minorHAnsi" w:hAnsiTheme="minorHAnsi" w:cstheme="minorHAnsi"/>
          <w:i/>
          <w:sz w:val="22"/>
          <w:szCs w:val="22"/>
          <w:lang w:val="id-ID"/>
        </w:rPr>
        <w:t xml:space="preserve">in </w:t>
      </w:r>
      <w:r w:rsidR="00A57D71" w:rsidRPr="00721CC3">
        <w:rPr>
          <w:rFonts w:asciiTheme="minorHAnsi" w:hAnsiTheme="minorHAnsi" w:cstheme="minorHAnsi"/>
          <w:i/>
          <w:sz w:val="22"/>
          <w:szCs w:val="22"/>
          <w:lang w:val="id-ID"/>
        </w:rPr>
        <w:t>vitro</w:t>
      </w:r>
      <w:r w:rsidRPr="00721CC3">
        <w:rPr>
          <w:rFonts w:asciiTheme="minorHAnsi" w:hAnsiTheme="minorHAnsi" w:cstheme="minorHAnsi"/>
          <w:sz w:val="22"/>
          <w:szCs w:val="22"/>
          <w:lang w:val="id-ID"/>
        </w:rPr>
        <w:t xml:space="preserve"> dalam menekan perkembangan patogen blas, menginduksi ketahanan, dan memacu pertumbuhan tanaman padi </w:t>
      </w:r>
      <w:r w:rsidR="00A57D71" w:rsidRPr="00721CC3">
        <w:rPr>
          <w:rFonts w:asciiTheme="minorHAnsi" w:hAnsiTheme="minorHAnsi" w:cstheme="minorHAnsi"/>
          <w:sz w:val="22"/>
          <w:szCs w:val="22"/>
          <w:lang w:val="id-ID"/>
        </w:rPr>
        <w:t>di persemaian</w:t>
      </w:r>
      <w:r w:rsidRPr="00721CC3">
        <w:rPr>
          <w:rFonts w:asciiTheme="minorHAnsi" w:hAnsiTheme="minorHAnsi" w:cstheme="minorHAnsi"/>
          <w:sz w:val="22"/>
          <w:szCs w:val="22"/>
          <w:lang w:val="id-ID"/>
        </w:rPr>
        <w:t xml:space="preserve"> sehingga diperoleh agens antagonis dengan kemampuan paling baik da</w:t>
      </w:r>
      <w:r w:rsidR="00A57D71" w:rsidRPr="00721CC3">
        <w:rPr>
          <w:rFonts w:asciiTheme="minorHAnsi" w:hAnsiTheme="minorHAnsi" w:cstheme="minorHAnsi"/>
          <w:sz w:val="22"/>
          <w:szCs w:val="22"/>
          <w:lang w:val="id-ID"/>
        </w:rPr>
        <w:t>lam mengendalikan penyakit blas</w:t>
      </w:r>
      <w:r w:rsidRPr="00721CC3">
        <w:rPr>
          <w:rFonts w:asciiTheme="minorHAnsi" w:hAnsiTheme="minorHAnsi" w:cstheme="minorHAnsi"/>
          <w:i/>
          <w:sz w:val="22"/>
          <w:szCs w:val="22"/>
          <w:lang w:val="id-ID"/>
        </w:rPr>
        <w:t>.</w:t>
      </w:r>
      <w:r w:rsidR="00DD0E83" w:rsidRPr="00721CC3">
        <w:rPr>
          <w:rFonts w:asciiTheme="minorHAnsi" w:hAnsiTheme="minorHAnsi" w:cstheme="minorHAnsi"/>
          <w:i/>
          <w:sz w:val="22"/>
          <w:szCs w:val="22"/>
          <w:lang w:val="id-ID"/>
        </w:rPr>
        <w:t xml:space="preserve"> </w:t>
      </w:r>
      <w:r w:rsidRPr="00721CC3">
        <w:rPr>
          <w:rFonts w:asciiTheme="minorHAnsi" w:hAnsiTheme="minorHAnsi" w:cstheme="minorHAnsi"/>
          <w:sz w:val="22"/>
          <w:szCs w:val="22"/>
          <w:lang w:val="id-ID"/>
        </w:rPr>
        <w:t>Tujua</w:t>
      </w:r>
      <w:r w:rsidR="00DD0E83" w:rsidRPr="00721CC3">
        <w:rPr>
          <w:rFonts w:asciiTheme="minorHAnsi" w:hAnsiTheme="minorHAnsi" w:cstheme="minorHAnsi"/>
          <w:sz w:val="22"/>
          <w:szCs w:val="22"/>
          <w:lang w:val="id-ID"/>
        </w:rPr>
        <w:t xml:space="preserve">n penelitian untuk mengevaluasi </w:t>
      </w:r>
      <w:r w:rsidRPr="00721CC3">
        <w:rPr>
          <w:rFonts w:asciiTheme="minorHAnsi" w:hAnsiTheme="minorHAnsi" w:cstheme="minorHAnsi"/>
          <w:sz w:val="22"/>
          <w:szCs w:val="22"/>
          <w:lang w:val="id-ID"/>
        </w:rPr>
        <w:t xml:space="preserve">cendawan </w:t>
      </w:r>
      <w:r w:rsidRPr="00721CC3">
        <w:rPr>
          <w:rFonts w:asciiTheme="minorHAnsi" w:hAnsiTheme="minorHAnsi" w:cstheme="minorHAnsi"/>
          <w:i/>
          <w:sz w:val="22"/>
          <w:szCs w:val="22"/>
          <w:lang w:val="id-ID"/>
        </w:rPr>
        <w:t xml:space="preserve">Dark Septate Endophyte </w:t>
      </w:r>
      <w:r w:rsidRPr="00721CC3">
        <w:rPr>
          <w:rFonts w:asciiTheme="minorHAnsi" w:hAnsiTheme="minorHAnsi" w:cstheme="minorHAnsi"/>
          <w:sz w:val="22"/>
          <w:szCs w:val="22"/>
          <w:lang w:val="id-ID"/>
        </w:rPr>
        <w:t xml:space="preserve">yang berpotensi menekan perkembangan </w:t>
      </w:r>
      <w:r w:rsidRPr="00721CC3">
        <w:rPr>
          <w:rFonts w:asciiTheme="minorHAnsi" w:hAnsiTheme="minorHAnsi" w:cstheme="minorHAnsi"/>
          <w:i/>
          <w:sz w:val="22"/>
          <w:szCs w:val="22"/>
          <w:lang w:val="id-ID"/>
        </w:rPr>
        <w:t>Pyricularia oryzae</w:t>
      </w:r>
      <w:r w:rsidR="00A57D71" w:rsidRPr="00721CC3">
        <w:rPr>
          <w:rFonts w:asciiTheme="minorHAnsi" w:hAnsiTheme="minorHAnsi" w:cstheme="minorHAnsi"/>
          <w:sz w:val="22"/>
          <w:szCs w:val="22"/>
          <w:lang w:val="id-ID"/>
        </w:rPr>
        <w:t xml:space="preserve"> </w:t>
      </w:r>
      <w:r w:rsidR="00DD0E83" w:rsidRPr="00721CC3">
        <w:rPr>
          <w:rFonts w:asciiTheme="minorHAnsi" w:hAnsiTheme="minorHAnsi" w:cstheme="minorHAnsi"/>
          <w:sz w:val="22"/>
          <w:szCs w:val="22"/>
          <w:lang w:val="id-ID"/>
        </w:rPr>
        <w:t>dalam meningkatkan performa tanaman padi</w:t>
      </w:r>
      <w:r w:rsidR="00A57D71" w:rsidRPr="00721CC3">
        <w:rPr>
          <w:rFonts w:asciiTheme="minorHAnsi" w:hAnsiTheme="minorHAnsi" w:cstheme="minorHAnsi"/>
          <w:sz w:val="22"/>
          <w:szCs w:val="22"/>
          <w:lang w:val="id-ID"/>
        </w:rPr>
        <w:t xml:space="preserve"> di persemaian</w:t>
      </w:r>
      <w:r w:rsidRPr="00721CC3">
        <w:rPr>
          <w:rFonts w:asciiTheme="minorHAnsi" w:hAnsiTheme="minorHAnsi" w:cstheme="minorHAnsi"/>
          <w:sz w:val="22"/>
          <w:szCs w:val="22"/>
          <w:lang w:val="id-ID"/>
        </w:rPr>
        <w:t>.</w:t>
      </w:r>
      <w:r w:rsidR="00DD0E83" w:rsidRPr="00721CC3">
        <w:rPr>
          <w:rFonts w:asciiTheme="minorHAnsi" w:hAnsiTheme="minorHAnsi" w:cstheme="minorHAnsi"/>
          <w:sz w:val="22"/>
          <w:szCs w:val="22"/>
          <w:lang w:val="id-ID"/>
        </w:rPr>
        <w:t xml:space="preserve"> </w:t>
      </w:r>
    </w:p>
    <w:p w:rsidR="00694C76" w:rsidRPr="00721CC3" w:rsidRDefault="00694C76" w:rsidP="00240392">
      <w:pPr>
        <w:spacing w:line="240" w:lineRule="auto"/>
        <w:jc w:val="center"/>
        <w:rPr>
          <w:rFonts w:asciiTheme="minorHAnsi" w:hAnsiTheme="minorHAnsi" w:cstheme="minorHAnsi"/>
          <w:b/>
          <w:bCs/>
        </w:rPr>
      </w:pPr>
    </w:p>
    <w:p w:rsidR="00ED5730" w:rsidRPr="00721CC3" w:rsidRDefault="00A87D27" w:rsidP="00240392">
      <w:pPr>
        <w:spacing w:after="120" w:line="240" w:lineRule="auto"/>
        <w:jc w:val="center"/>
        <w:rPr>
          <w:rFonts w:asciiTheme="minorHAnsi" w:hAnsiTheme="minorHAnsi" w:cstheme="minorHAnsi"/>
          <w:b/>
          <w:bCs/>
          <w:lang w:val="id-ID"/>
        </w:rPr>
      </w:pPr>
      <w:r w:rsidRPr="00721CC3">
        <w:rPr>
          <w:rFonts w:asciiTheme="minorHAnsi" w:hAnsiTheme="minorHAnsi" w:cstheme="minorHAnsi"/>
          <w:b/>
          <w:bCs/>
        </w:rPr>
        <w:t xml:space="preserve">METODE </w:t>
      </w:r>
      <w:r w:rsidRPr="00721CC3">
        <w:rPr>
          <w:rFonts w:asciiTheme="minorHAnsi" w:hAnsiTheme="minorHAnsi" w:cstheme="minorHAnsi"/>
          <w:b/>
          <w:bCs/>
          <w:lang w:val="id-ID"/>
        </w:rPr>
        <w:t>PENELITIAN</w:t>
      </w:r>
    </w:p>
    <w:p w:rsidR="00ED5730" w:rsidRPr="00721CC3" w:rsidRDefault="00ED5730" w:rsidP="00240392">
      <w:pPr>
        <w:spacing w:after="120" w:line="276" w:lineRule="auto"/>
        <w:jc w:val="left"/>
        <w:rPr>
          <w:rFonts w:asciiTheme="minorHAnsi" w:hAnsiTheme="minorHAnsi" w:cstheme="minorHAnsi"/>
          <w:b/>
          <w:bCs/>
        </w:rPr>
      </w:pPr>
      <w:bookmarkStart w:id="1" w:name="_Toc378538025"/>
      <w:bookmarkStart w:id="2" w:name="_Toc376428825"/>
      <w:bookmarkStart w:id="3" w:name="_Toc372284388"/>
      <w:bookmarkStart w:id="4" w:name="_Toc348407385"/>
      <w:r w:rsidRPr="00721CC3">
        <w:rPr>
          <w:rFonts w:asciiTheme="minorHAnsi" w:hAnsiTheme="minorHAnsi" w:cstheme="minorHAnsi"/>
          <w:b/>
          <w:bCs/>
        </w:rPr>
        <w:t>Waktu dan Tempat Penelitian</w:t>
      </w:r>
      <w:bookmarkEnd w:id="1"/>
      <w:bookmarkEnd w:id="2"/>
      <w:bookmarkEnd w:id="3"/>
    </w:p>
    <w:bookmarkEnd w:id="4"/>
    <w:p w:rsidR="00ED5730" w:rsidRPr="00721CC3" w:rsidRDefault="00ED5730" w:rsidP="00240392">
      <w:pPr>
        <w:spacing w:after="120" w:line="276" w:lineRule="auto"/>
        <w:ind w:right="-285" w:firstLine="426"/>
        <w:rPr>
          <w:rFonts w:asciiTheme="minorHAnsi" w:hAnsiTheme="minorHAnsi" w:cstheme="minorHAnsi"/>
          <w:lang w:val="id-ID"/>
        </w:rPr>
      </w:pPr>
      <w:r w:rsidRPr="00721CC3">
        <w:rPr>
          <w:rFonts w:asciiTheme="minorHAnsi" w:hAnsiTheme="minorHAnsi" w:cstheme="minorHAnsi"/>
        </w:rPr>
        <w:t>Penelitian dilaksanakan di Laboratorium Balai Penelitian Tanah</w:t>
      </w:r>
      <w:r w:rsidRPr="00721CC3">
        <w:rPr>
          <w:rFonts w:asciiTheme="minorHAnsi" w:hAnsiTheme="minorHAnsi" w:cstheme="minorHAnsi"/>
          <w:lang w:val="id-ID"/>
        </w:rPr>
        <w:t>, Laboratorium KP Muara BB Padi, serta Laboratorium dan rumah paranet BB Biogen</w:t>
      </w:r>
      <w:r w:rsidRPr="00721CC3">
        <w:rPr>
          <w:rFonts w:asciiTheme="minorHAnsi" w:hAnsiTheme="minorHAnsi" w:cstheme="minorHAnsi"/>
        </w:rPr>
        <w:t>. Penelitian</w:t>
      </w:r>
      <w:r w:rsidRPr="00721CC3">
        <w:rPr>
          <w:rFonts w:asciiTheme="minorHAnsi" w:hAnsiTheme="minorHAnsi" w:cstheme="minorHAnsi"/>
          <w:lang w:val="id-ID"/>
        </w:rPr>
        <w:t xml:space="preserve"> </w:t>
      </w:r>
      <w:r w:rsidRPr="00721CC3">
        <w:rPr>
          <w:rFonts w:asciiTheme="minorHAnsi" w:hAnsiTheme="minorHAnsi" w:cstheme="minorHAnsi"/>
        </w:rPr>
        <w:t>dilak</w:t>
      </w:r>
      <w:r w:rsidRPr="00721CC3">
        <w:rPr>
          <w:rFonts w:asciiTheme="minorHAnsi" w:hAnsiTheme="minorHAnsi" w:cstheme="minorHAnsi"/>
          <w:lang w:val="id-ID"/>
        </w:rPr>
        <w:t>sana</w:t>
      </w:r>
      <w:r w:rsidRPr="00721CC3">
        <w:rPr>
          <w:rFonts w:asciiTheme="minorHAnsi" w:hAnsiTheme="minorHAnsi" w:cstheme="minorHAnsi"/>
        </w:rPr>
        <w:t xml:space="preserve">kan pada </w:t>
      </w:r>
      <w:r w:rsidRPr="00721CC3">
        <w:rPr>
          <w:rFonts w:asciiTheme="minorHAnsi" w:hAnsiTheme="minorHAnsi" w:cstheme="minorHAnsi"/>
          <w:lang w:val="id-ID"/>
        </w:rPr>
        <w:t>September</w:t>
      </w:r>
      <w:r w:rsidRPr="00721CC3">
        <w:rPr>
          <w:rFonts w:asciiTheme="minorHAnsi" w:hAnsiTheme="minorHAnsi" w:cstheme="minorHAnsi"/>
        </w:rPr>
        <w:t xml:space="preserve"> 201</w:t>
      </w:r>
      <w:r w:rsidRPr="00721CC3">
        <w:rPr>
          <w:rFonts w:asciiTheme="minorHAnsi" w:hAnsiTheme="minorHAnsi" w:cstheme="minorHAnsi"/>
          <w:lang w:val="id-ID"/>
        </w:rPr>
        <w:t>9</w:t>
      </w:r>
      <w:r w:rsidRPr="00721CC3">
        <w:rPr>
          <w:rFonts w:asciiTheme="minorHAnsi" w:hAnsiTheme="minorHAnsi" w:cstheme="minorHAnsi"/>
        </w:rPr>
        <w:t xml:space="preserve"> sampai </w:t>
      </w:r>
      <w:r w:rsidRPr="00721CC3">
        <w:rPr>
          <w:rFonts w:asciiTheme="minorHAnsi" w:hAnsiTheme="minorHAnsi" w:cstheme="minorHAnsi"/>
          <w:lang w:val="id-ID"/>
        </w:rPr>
        <w:t>Juni</w:t>
      </w:r>
      <w:r w:rsidRPr="00721CC3">
        <w:rPr>
          <w:rFonts w:asciiTheme="minorHAnsi" w:hAnsiTheme="minorHAnsi" w:cstheme="minorHAnsi"/>
        </w:rPr>
        <w:t xml:space="preserve"> 20</w:t>
      </w:r>
      <w:r w:rsidRPr="00721CC3">
        <w:rPr>
          <w:rFonts w:asciiTheme="minorHAnsi" w:hAnsiTheme="minorHAnsi" w:cstheme="minorHAnsi"/>
          <w:lang w:val="id-ID"/>
        </w:rPr>
        <w:t>20.</w:t>
      </w:r>
    </w:p>
    <w:p w:rsidR="00ED5730" w:rsidRPr="00721CC3" w:rsidRDefault="00ED5730" w:rsidP="003A1E76">
      <w:pPr>
        <w:pStyle w:val="Heading2"/>
        <w:spacing w:before="0" w:after="120"/>
        <w:ind w:right="3"/>
        <w:rPr>
          <w:rFonts w:asciiTheme="minorHAnsi" w:hAnsiTheme="minorHAnsi" w:cstheme="minorHAnsi"/>
          <w:color w:val="auto"/>
          <w:sz w:val="22"/>
          <w:szCs w:val="22"/>
          <w:lang w:val="id-ID"/>
        </w:rPr>
      </w:pPr>
      <w:r w:rsidRPr="00721CC3">
        <w:rPr>
          <w:rFonts w:asciiTheme="minorHAnsi" w:hAnsiTheme="minorHAnsi" w:cstheme="minorHAnsi"/>
          <w:color w:val="auto"/>
          <w:sz w:val="22"/>
          <w:szCs w:val="22"/>
          <w:lang w:val="id-ID"/>
        </w:rPr>
        <w:t>Penyiapan Isolat DSE Terpilih</w:t>
      </w:r>
    </w:p>
    <w:p w:rsidR="00ED5730" w:rsidRPr="00721CC3" w:rsidRDefault="00ED5730" w:rsidP="00240392">
      <w:pPr>
        <w:pStyle w:val="BodyText"/>
        <w:tabs>
          <w:tab w:val="left" w:pos="8505"/>
        </w:tabs>
        <w:spacing w:after="120" w:line="276" w:lineRule="auto"/>
        <w:ind w:right="-283" w:firstLine="426"/>
        <w:jc w:val="both"/>
        <w:rPr>
          <w:rFonts w:asciiTheme="minorHAnsi" w:hAnsiTheme="minorHAnsi" w:cstheme="minorHAnsi"/>
          <w:sz w:val="22"/>
          <w:szCs w:val="22"/>
          <w:lang w:val="id-ID"/>
        </w:rPr>
      </w:pPr>
      <w:r w:rsidRPr="00721CC3">
        <w:rPr>
          <w:rFonts w:asciiTheme="minorHAnsi" w:hAnsiTheme="minorHAnsi" w:cstheme="minorHAnsi"/>
          <w:sz w:val="22"/>
          <w:szCs w:val="22"/>
        </w:rPr>
        <w:t xml:space="preserve">Isolat </w:t>
      </w:r>
      <w:r w:rsidRPr="00721CC3">
        <w:rPr>
          <w:rFonts w:asciiTheme="minorHAnsi" w:hAnsiTheme="minorHAnsi" w:cstheme="minorHAnsi"/>
          <w:sz w:val="22"/>
          <w:szCs w:val="22"/>
          <w:lang w:val="id-ID"/>
        </w:rPr>
        <w:t>DSE</w:t>
      </w:r>
      <w:r w:rsidRPr="00721CC3">
        <w:rPr>
          <w:rFonts w:asciiTheme="minorHAnsi" w:hAnsiTheme="minorHAnsi" w:cstheme="minorHAnsi"/>
          <w:sz w:val="22"/>
          <w:szCs w:val="22"/>
        </w:rPr>
        <w:t xml:space="preserve"> yang digunakan </w:t>
      </w:r>
      <w:r w:rsidRPr="00721CC3">
        <w:rPr>
          <w:rFonts w:asciiTheme="minorHAnsi" w:hAnsiTheme="minorHAnsi" w:cstheme="minorHAnsi"/>
          <w:sz w:val="22"/>
          <w:szCs w:val="22"/>
          <w:lang w:val="id-ID"/>
        </w:rPr>
        <w:t>adalah 3 isolat terbaik koleksi Balai Penelitian Tanah yaitu APDS 3.2, 4.1. BTG, dan TKC 2.2.a</w:t>
      </w:r>
      <w:r w:rsidRPr="00721CC3">
        <w:rPr>
          <w:rFonts w:asciiTheme="minorHAnsi" w:hAnsiTheme="minorHAnsi" w:cstheme="minorHAnsi"/>
          <w:sz w:val="22"/>
          <w:szCs w:val="22"/>
          <w:lang w:val="en-US"/>
        </w:rPr>
        <w:t>. Seluruh isolat</w:t>
      </w:r>
      <w:r w:rsidRPr="00721CC3">
        <w:rPr>
          <w:rFonts w:asciiTheme="minorHAnsi" w:hAnsiTheme="minorHAnsi" w:cstheme="minorHAnsi"/>
          <w:sz w:val="22"/>
          <w:szCs w:val="22"/>
          <w:lang w:val="id-ID"/>
        </w:rPr>
        <w:t xml:space="preserve"> ditumbuhkan pada media </w:t>
      </w:r>
      <w:r w:rsidRPr="00721CC3">
        <w:rPr>
          <w:rFonts w:asciiTheme="minorHAnsi" w:hAnsiTheme="minorHAnsi" w:cstheme="minorHAnsi"/>
          <w:i/>
          <w:sz w:val="22"/>
          <w:szCs w:val="22"/>
          <w:lang w:val="id-ID"/>
        </w:rPr>
        <w:t xml:space="preserve">Potato Dextrose Agar </w:t>
      </w:r>
      <w:r w:rsidRPr="00721CC3">
        <w:rPr>
          <w:rFonts w:asciiTheme="minorHAnsi" w:hAnsiTheme="minorHAnsi" w:cstheme="minorHAnsi"/>
          <w:sz w:val="22"/>
          <w:szCs w:val="22"/>
          <w:lang w:val="id-ID"/>
        </w:rPr>
        <w:t xml:space="preserve">(PDA) pada suhu 25 </w:t>
      </w:r>
      <w:r w:rsidRPr="00721CC3">
        <w:rPr>
          <w:rFonts w:asciiTheme="minorHAnsi" w:hAnsiTheme="minorHAnsi" w:cstheme="minorHAnsi"/>
          <w:sz w:val="22"/>
          <w:szCs w:val="22"/>
          <w:vertAlign w:val="superscript"/>
          <w:lang w:val="id-ID"/>
        </w:rPr>
        <w:t>o</w:t>
      </w:r>
      <w:r w:rsidRPr="00721CC3">
        <w:rPr>
          <w:rFonts w:asciiTheme="minorHAnsi" w:hAnsiTheme="minorHAnsi" w:cstheme="minorHAnsi"/>
          <w:sz w:val="22"/>
          <w:szCs w:val="22"/>
          <w:lang w:val="id-ID"/>
        </w:rPr>
        <w:t>C.</w:t>
      </w:r>
    </w:p>
    <w:p w:rsidR="00ED5730" w:rsidRPr="00721CC3" w:rsidRDefault="00ED5730" w:rsidP="003A1E76">
      <w:pPr>
        <w:pStyle w:val="Heading2"/>
        <w:spacing w:before="0" w:after="120"/>
        <w:rPr>
          <w:rFonts w:asciiTheme="minorHAnsi" w:hAnsiTheme="minorHAnsi" w:cstheme="minorHAnsi"/>
          <w:color w:val="auto"/>
          <w:sz w:val="22"/>
          <w:szCs w:val="22"/>
          <w:lang w:val="id-ID"/>
        </w:rPr>
      </w:pPr>
      <w:r w:rsidRPr="00721CC3">
        <w:rPr>
          <w:rFonts w:asciiTheme="minorHAnsi" w:hAnsiTheme="minorHAnsi" w:cstheme="minorHAnsi"/>
          <w:color w:val="auto"/>
          <w:sz w:val="22"/>
          <w:szCs w:val="22"/>
          <w:lang w:val="id-ID"/>
        </w:rPr>
        <w:t xml:space="preserve">Penyiapan Isolat </w:t>
      </w:r>
      <w:r w:rsidRPr="00721CC3">
        <w:rPr>
          <w:rFonts w:asciiTheme="minorHAnsi" w:hAnsiTheme="minorHAnsi" w:cstheme="minorHAnsi"/>
          <w:color w:val="auto"/>
          <w:sz w:val="22"/>
          <w:szCs w:val="22"/>
        </w:rPr>
        <w:t xml:space="preserve">Patogen </w:t>
      </w:r>
      <w:r w:rsidR="00145204">
        <w:rPr>
          <w:rFonts w:asciiTheme="minorHAnsi" w:hAnsiTheme="minorHAnsi" w:cstheme="minorHAnsi"/>
          <w:i/>
          <w:color w:val="auto"/>
          <w:sz w:val="22"/>
          <w:szCs w:val="22"/>
          <w:lang w:val="id-ID"/>
        </w:rPr>
        <w:t>P.</w:t>
      </w:r>
      <w:r w:rsidRPr="00721CC3">
        <w:rPr>
          <w:rFonts w:asciiTheme="minorHAnsi" w:hAnsiTheme="minorHAnsi" w:cstheme="minorHAnsi"/>
          <w:i/>
          <w:color w:val="auto"/>
          <w:sz w:val="22"/>
          <w:szCs w:val="22"/>
          <w:lang w:val="id-ID"/>
        </w:rPr>
        <w:t xml:space="preserve"> oryzae</w:t>
      </w:r>
    </w:p>
    <w:p w:rsidR="00ED5730" w:rsidRPr="00721CC3" w:rsidRDefault="00ED5730" w:rsidP="00240392">
      <w:pPr>
        <w:spacing w:after="120" w:line="276" w:lineRule="auto"/>
        <w:ind w:right="-283" w:firstLine="426"/>
        <w:rPr>
          <w:rFonts w:asciiTheme="minorHAnsi" w:hAnsiTheme="minorHAnsi" w:cstheme="minorHAnsi"/>
          <w:lang w:val="id-ID"/>
        </w:rPr>
      </w:pPr>
      <w:r w:rsidRPr="00721CC3">
        <w:rPr>
          <w:rFonts w:asciiTheme="minorHAnsi" w:hAnsiTheme="minorHAnsi" w:cstheme="minorHAnsi"/>
          <w:lang w:val="id-ID"/>
        </w:rPr>
        <w:t xml:space="preserve">Sampel daun padi diperoleh dari KP Muara BB Padi yang terinfeksi </w:t>
      </w:r>
      <w:r w:rsidRPr="00721CC3">
        <w:rPr>
          <w:rFonts w:asciiTheme="minorHAnsi" w:hAnsiTheme="minorHAnsi" w:cstheme="minorHAnsi"/>
          <w:i/>
          <w:lang w:val="id-ID"/>
        </w:rPr>
        <w:t xml:space="preserve">P. </w:t>
      </w:r>
      <w:proofErr w:type="gramStart"/>
      <w:r w:rsidRPr="00721CC3">
        <w:rPr>
          <w:rFonts w:asciiTheme="minorHAnsi" w:hAnsiTheme="minorHAnsi" w:cstheme="minorHAnsi"/>
          <w:i/>
        </w:rPr>
        <w:t>o</w:t>
      </w:r>
      <w:r w:rsidRPr="00721CC3">
        <w:rPr>
          <w:rFonts w:asciiTheme="minorHAnsi" w:hAnsiTheme="minorHAnsi" w:cstheme="minorHAnsi"/>
          <w:i/>
          <w:lang w:val="id-ID"/>
        </w:rPr>
        <w:t>ryzae</w:t>
      </w:r>
      <w:proofErr w:type="gramEnd"/>
      <w:r w:rsidRPr="00721CC3">
        <w:rPr>
          <w:rFonts w:asciiTheme="minorHAnsi" w:hAnsiTheme="minorHAnsi" w:cstheme="minorHAnsi"/>
          <w:lang w:val="id-ID"/>
        </w:rPr>
        <w:t xml:space="preserve">. Isolasi spora tunggal </w:t>
      </w:r>
      <w:r w:rsidRPr="00721CC3">
        <w:rPr>
          <w:rFonts w:asciiTheme="minorHAnsi" w:hAnsiTheme="minorHAnsi" w:cstheme="minorHAnsi"/>
          <w:i/>
          <w:lang w:val="id-ID"/>
        </w:rPr>
        <w:t xml:space="preserve">P. oryzae </w:t>
      </w:r>
      <w:r w:rsidRPr="00721CC3">
        <w:rPr>
          <w:rFonts w:asciiTheme="minorHAnsi" w:hAnsiTheme="minorHAnsi" w:cstheme="minorHAnsi"/>
          <w:lang w:val="id-ID"/>
        </w:rPr>
        <w:t xml:space="preserve">merujuk pada metode Milati </w:t>
      </w:r>
      <w:r w:rsidRPr="00721CC3">
        <w:rPr>
          <w:rFonts w:asciiTheme="minorHAnsi" w:hAnsiTheme="minorHAnsi" w:cstheme="minorHAnsi"/>
          <w:i/>
          <w:lang w:val="id-ID"/>
        </w:rPr>
        <w:t xml:space="preserve">et al. </w:t>
      </w:r>
      <w:r w:rsidRPr="00721CC3">
        <w:rPr>
          <w:rFonts w:asciiTheme="minorHAnsi" w:hAnsiTheme="minorHAnsi" w:cstheme="minorHAnsi"/>
          <w:lang w:val="id-ID"/>
        </w:rPr>
        <w:t xml:space="preserve">(2016) dengan </w:t>
      </w:r>
      <w:r w:rsidRPr="00721CC3">
        <w:rPr>
          <w:rFonts w:asciiTheme="minorHAnsi" w:hAnsiTheme="minorHAnsi" w:cstheme="minorHAnsi"/>
        </w:rPr>
        <w:t xml:space="preserve">bantuan </w:t>
      </w:r>
      <w:r w:rsidRPr="00721CC3">
        <w:rPr>
          <w:rFonts w:asciiTheme="minorHAnsi" w:hAnsiTheme="minorHAnsi" w:cstheme="minorHAnsi"/>
          <w:lang w:val="id-ID"/>
        </w:rPr>
        <w:t xml:space="preserve">mikroskop, kemudian dibiakkan pada media </w:t>
      </w:r>
      <w:r w:rsidRPr="00721CC3">
        <w:rPr>
          <w:rFonts w:asciiTheme="minorHAnsi" w:hAnsiTheme="minorHAnsi" w:cstheme="minorHAnsi"/>
          <w:i/>
          <w:lang w:val="id-ID"/>
        </w:rPr>
        <w:t>water agar</w:t>
      </w:r>
      <w:r w:rsidRPr="00721CC3">
        <w:rPr>
          <w:rFonts w:asciiTheme="minorHAnsi" w:hAnsiTheme="minorHAnsi" w:cstheme="minorHAnsi"/>
          <w:lang w:val="id-ID"/>
        </w:rPr>
        <w:t xml:space="preserve"> (WA). Spora yang berkecambah dipindahkan ke PDA dan diinkubasi selama 7 hari. Miselium</w:t>
      </w:r>
      <w:r w:rsidRPr="00721CC3">
        <w:rPr>
          <w:rFonts w:asciiTheme="minorHAnsi" w:hAnsiTheme="minorHAnsi" w:cstheme="minorHAnsi"/>
          <w:i/>
          <w:lang w:val="id-ID"/>
        </w:rPr>
        <w:t xml:space="preserve"> </w:t>
      </w:r>
      <w:r w:rsidRPr="00721CC3">
        <w:rPr>
          <w:rFonts w:asciiTheme="minorHAnsi" w:hAnsiTheme="minorHAnsi" w:cstheme="minorHAnsi"/>
          <w:lang w:val="id-ID"/>
        </w:rPr>
        <w:t xml:space="preserve">dipindahkan pada </w:t>
      </w:r>
      <w:r w:rsidRPr="00721CC3">
        <w:rPr>
          <w:rFonts w:asciiTheme="minorHAnsi" w:hAnsiTheme="minorHAnsi" w:cstheme="minorHAnsi"/>
          <w:i/>
          <w:lang w:val="id-ID"/>
        </w:rPr>
        <w:t>oatmeal agar</w:t>
      </w:r>
      <w:r w:rsidRPr="00721CC3">
        <w:rPr>
          <w:rFonts w:asciiTheme="minorHAnsi" w:hAnsiTheme="minorHAnsi" w:cstheme="minorHAnsi"/>
          <w:lang w:val="id-ID"/>
        </w:rPr>
        <w:t xml:space="preserve"> (OMA). Pada hari ke-10, miselium di permukaan OMA digosok dengan kuas steril yang </w:t>
      </w:r>
      <w:r w:rsidRPr="00721CC3">
        <w:rPr>
          <w:rFonts w:asciiTheme="minorHAnsi" w:hAnsiTheme="minorHAnsi" w:cstheme="minorHAnsi"/>
        </w:rPr>
        <w:t xml:space="preserve">telah dicelupkan pada </w:t>
      </w:r>
      <w:r w:rsidRPr="00721CC3">
        <w:rPr>
          <w:rFonts w:asciiTheme="minorHAnsi" w:hAnsiTheme="minorHAnsi" w:cstheme="minorHAnsi"/>
          <w:lang w:val="id-ID"/>
        </w:rPr>
        <w:t>akuades steril yang mengandung</w:t>
      </w:r>
      <w:r w:rsidRPr="00721CC3">
        <w:rPr>
          <w:rFonts w:asciiTheme="minorHAnsi" w:hAnsiTheme="minorHAnsi" w:cstheme="minorHAnsi"/>
        </w:rPr>
        <w:t xml:space="preserve"> </w:t>
      </w:r>
      <w:r w:rsidRPr="00721CC3">
        <w:rPr>
          <w:rFonts w:asciiTheme="minorHAnsi" w:hAnsiTheme="minorHAnsi" w:cstheme="minorHAnsi"/>
          <w:i/>
          <w:lang w:val="id-ID"/>
        </w:rPr>
        <w:t>Streptomycin sulfat</w:t>
      </w:r>
      <w:r w:rsidRPr="00721CC3">
        <w:rPr>
          <w:rFonts w:asciiTheme="minorHAnsi" w:hAnsiTheme="minorHAnsi" w:cstheme="minorHAnsi"/>
          <w:lang w:val="id-ID"/>
        </w:rPr>
        <w:t xml:space="preserve">. Setelah digosok, OMA diinkubasi selama 2 x 24 jam pada inkubator cahaya 10 watt. Spora </w:t>
      </w:r>
      <w:r w:rsidRPr="00721CC3">
        <w:rPr>
          <w:rFonts w:asciiTheme="minorHAnsi" w:hAnsiTheme="minorHAnsi" w:cstheme="minorHAnsi"/>
          <w:i/>
        </w:rPr>
        <w:t xml:space="preserve">P. </w:t>
      </w:r>
      <w:proofErr w:type="gramStart"/>
      <w:r w:rsidRPr="00721CC3">
        <w:rPr>
          <w:rFonts w:asciiTheme="minorHAnsi" w:hAnsiTheme="minorHAnsi" w:cstheme="minorHAnsi"/>
          <w:i/>
        </w:rPr>
        <w:t>oryzae</w:t>
      </w:r>
      <w:proofErr w:type="gramEnd"/>
      <w:r w:rsidRPr="00721CC3">
        <w:rPr>
          <w:rFonts w:asciiTheme="minorHAnsi" w:hAnsiTheme="minorHAnsi" w:cstheme="minorHAnsi"/>
          <w:lang w:val="id-ID"/>
        </w:rPr>
        <w:t xml:space="preserve"> </w:t>
      </w:r>
      <w:r w:rsidRPr="00721CC3">
        <w:rPr>
          <w:rFonts w:asciiTheme="minorHAnsi" w:hAnsiTheme="minorHAnsi" w:cstheme="minorHAnsi"/>
          <w:lang w:val="id-ID"/>
        </w:rPr>
        <w:lastRenderedPageBreak/>
        <w:t>berwarna hitam</w:t>
      </w:r>
      <w:r w:rsidRPr="00721CC3">
        <w:rPr>
          <w:rFonts w:asciiTheme="minorHAnsi" w:hAnsiTheme="minorHAnsi" w:cstheme="minorHAnsi"/>
          <w:i/>
        </w:rPr>
        <w:t xml:space="preserve"> </w:t>
      </w:r>
      <w:r w:rsidRPr="00721CC3">
        <w:rPr>
          <w:rFonts w:asciiTheme="minorHAnsi" w:hAnsiTheme="minorHAnsi" w:cstheme="minorHAnsi"/>
          <w:lang w:val="id-ID"/>
        </w:rPr>
        <w:t xml:space="preserve">pada OMA. Media OMA diberi larutan akuades steril </w:t>
      </w:r>
      <w:r w:rsidRPr="00721CC3">
        <w:rPr>
          <w:rFonts w:asciiTheme="minorHAnsi" w:hAnsiTheme="minorHAnsi" w:cstheme="minorHAnsi"/>
        </w:rPr>
        <w:t>ditambah</w:t>
      </w:r>
      <w:r w:rsidRPr="00721CC3">
        <w:rPr>
          <w:rFonts w:asciiTheme="minorHAnsi" w:hAnsiTheme="minorHAnsi" w:cstheme="minorHAnsi"/>
          <w:lang w:val="id-ID"/>
        </w:rPr>
        <w:t xml:space="preserve"> Tween 20 </w:t>
      </w:r>
      <w:r w:rsidRPr="00721CC3">
        <w:rPr>
          <w:rFonts w:asciiTheme="minorHAnsi" w:hAnsiTheme="minorHAnsi" w:cstheme="minorHAnsi"/>
        </w:rPr>
        <w:t>(</w:t>
      </w:r>
      <w:r w:rsidRPr="00721CC3">
        <w:rPr>
          <w:rFonts w:asciiTheme="minorHAnsi" w:hAnsiTheme="minorHAnsi" w:cstheme="minorHAnsi"/>
          <w:lang w:val="id-ID"/>
        </w:rPr>
        <w:t>0.01 mL</w:t>
      </w:r>
      <w:r w:rsidRPr="00721CC3">
        <w:rPr>
          <w:rFonts w:asciiTheme="minorHAnsi" w:hAnsiTheme="minorHAnsi" w:cstheme="minorHAnsi"/>
        </w:rPr>
        <w:t>/L)</w:t>
      </w:r>
      <w:r w:rsidRPr="00721CC3">
        <w:rPr>
          <w:rFonts w:asciiTheme="minorHAnsi" w:hAnsiTheme="minorHAnsi" w:cstheme="minorHAnsi"/>
          <w:lang w:val="id-ID"/>
        </w:rPr>
        <w:t>, digosok permukaannya dengan kuas steril. Suspensi spora dimasukkan ke dalam botol steril dan siap untuk diinokulasikan.</w:t>
      </w:r>
    </w:p>
    <w:p w:rsidR="00B01487" w:rsidRPr="00721CC3" w:rsidRDefault="00B01487" w:rsidP="003A1E76">
      <w:pPr>
        <w:spacing w:after="120" w:line="276" w:lineRule="auto"/>
        <w:rPr>
          <w:rFonts w:asciiTheme="minorHAnsi" w:hAnsiTheme="minorHAnsi" w:cstheme="minorHAnsi"/>
          <w:i/>
          <w:lang w:val="id-ID"/>
        </w:rPr>
      </w:pPr>
      <w:r w:rsidRPr="00721CC3">
        <w:rPr>
          <w:rFonts w:asciiTheme="minorHAnsi" w:hAnsiTheme="minorHAnsi" w:cstheme="minorHAnsi"/>
          <w:b/>
          <w:lang w:val="id-ID"/>
        </w:rPr>
        <w:t xml:space="preserve">Kecepatan Tumbuh DSE dan </w:t>
      </w:r>
      <w:r w:rsidR="00145204">
        <w:rPr>
          <w:rFonts w:asciiTheme="minorHAnsi" w:hAnsiTheme="minorHAnsi" w:cstheme="minorHAnsi"/>
          <w:b/>
          <w:i/>
          <w:lang w:val="id-ID"/>
        </w:rPr>
        <w:t>P.</w:t>
      </w:r>
      <w:r w:rsidRPr="00721CC3">
        <w:rPr>
          <w:rFonts w:asciiTheme="minorHAnsi" w:hAnsiTheme="minorHAnsi" w:cstheme="minorHAnsi"/>
          <w:b/>
          <w:i/>
          <w:lang w:val="id-ID"/>
        </w:rPr>
        <w:t xml:space="preserve"> oryzae </w:t>
      </w:r>
    </w:p>
    <w:p w:rsidR="00B01487" w:rsidRPr="00721CC3" w:rsidRDefault="00B01487" w:rsidP="00145204">
      <w:pPr>
        <w:spacing w:after="120" w:line="276" w:lineRule="auto"/>
        <w:ind w:right="-330" w:firstLine="426"/>
        <w:rPr>
          <w:rFonts w:asciiTheme="minorHAnsi" w:hAnsiTheme="minorHAnsi" w:cstheme="minorHAnsi"/>
        </w:rPr>
      </w:pPr>
      <w:r w:rsidRPr="00721CC3">
        <w:rPr>
          <w:rFonts w:asciiTheme="minorHAnsi" w:hAnsiTheme="minorHAnsi" w:cstheme="minorHAnsi"/>
        </w:rPr>
        <w:t>Mengukur dan mengamati laju pertumbuhan koloni cendawan. Isolat cendawan DSE (APDS 3.2; 4.1 BTG; dan TKC 2.2.a) dan cendawan patogen blas padi (</w:t>
      </w:r>
      <w:r w:rsidRPr="00721CC3">
        <w:rPr>
          <w:rFonts w:asciiTheme="minorHAnsi" w:hAnsiTheme="minorHAnsi" w:cstheme="minorHAnsi"/>
          <w:i/>
        </w:rPr>
        <w:t>P. oryzae</w:t>
      </w:r>
      <w:r w:rsidRPr="00721CC3">
        <w:rPr>
          <w:rFonts w:asciiTheme="minorHAnsi" w:hAnsiTheme="minorHAnsi" w:cstheme="minorHAnsi"/>
        </w:rPr>
        <w:t>) ditumbuhkan pada media PDA di cawan petri. Isolat diinkubasi pada suhu kamar dan diletakkan pada pencahayaan yang cukup. Parameter pengamatan yaitu mengukur diameter koloni yang terbentuk secara vertikal dan horizontal</w:t>
      </w:r>
      <w:r w:rsidRPr="00721CC3">
        <w:rPr>
          <w:rFonts w:asciiTheme="minorHAnsi" w:hAnsiTheme="minorHAnsi" w:cstheme="minorHAnsi"/>
          <w:lang w:val="id-ID"/>
        </w:rPr>
        <w:t>,</w:t>
      </w:r>
      <w:r w:rsidRPr="00721CC3">
        <w:rPr>
          <w:rFonts w:asciiTheme="minorHAnsi" w:hAnsiTheme="minorHAnsi" w:cstheme="minorHAnsi"/>
        </w:rPr>
        <w:t xml:space="preserve"> setiap hari h</w:t>
      </w:r>
      <w:r w:rsidRPr="00721CC3">
        <w:rPr>
          <w:rFonts w:asciiTheme="minorHAnsi" w:hAnsiTheme="minorHAnsi" w:cstheme="minorHAnsi"/>
          <w:lang w:val="id-ID"/>
        </w:rPr>
        <w:t xml:space="preserve">ingga koloni cendawan memenuhi diameter cawan petri atau </w:t>
      </w:r>
      <w:r w:rsidR="00AB6EAB" w:rsidRPr="00721CC3">
        <w:rPr>
          <w:rFonts w:asciiTheme="minorHAnsi" w:hAnsiTheme="minorHAnsi" w:cstheme="minorHAnsi"/>
          <w:lang w:val="id-ID"/>
        </w:rPr>
        <w:t xml:space="preserve">penambahan </w:t>
      </w:r>
      <w:r w:rsidRPr="00721CC3">
        <w:rPr>
          <w:rFonts w:asciiTheme="minorHAnsi" w:hAnsiTheme="minorHAnsi" w:cstheme="minorHAnsi"/>
          <w:lang w:val="id-ID"/>
        </w:rPr>
        <w:t>di</w:t>
      </w:r>
      <w:r w:rsidR="00AB6EAB" w:rsidRPr="00721CC3">
        <w:rPr>
          <w:rFonts w:asciiTheme="minorHAnsi" w:hAnsiTheme="minorHAnsi" w:cstheme="minorHAnsi"/>
          <w:lang w:val="id-ID"/>
        </w:rPr>
        <w:t>ameter koloninya terhenti</w:t>
      </w:r>
      <w:r w:rsidRPr="00721CC3">
        <w:rPr>
          <w:rFonts w:asciiTheme="minorHAnsi" w:hAnsiTheme="minorHAnsi" w:cstheme="minorHAnsi"/>
        </w:rPr>
        <w:t>.</w:t>
      </w:r>
    </w:p>
    <w:p w:rsidR="00ED5730" w:rsidRPr="00721CC3" w:rsidRDefault="00966B92" w:rsidP="003A1E76">
      <w:pPr>
        <w:spacing w:after="120" w:line="276" w:lineRule="auto"/>
        <w:rPr>
          <w:rFonts w:asciiTheme="minorHAnsi" w:hAnsiTheme="minorHAnsi" w:cstheme="minorHAnsi"/>
          <w:b/>
          <w:i/>
          <w:lang w:val="id-ID"/>
        </w:rPr>
      </w:pPr>
      <w:r w:rsidRPr="00721CC3">
        <w:rPr>
          <w:rFonts w:asciiTheme="minorHAnsi" w:hAnsiTheme="minorHAnsi" w:cstheme="minorHAnsi"/>
          <w:b/>
          <w:lang w:val="id-ID"/>
        </w:rPr>
        <w:t>Uji Antagonisme</w:t>
      </w:r>
      <w:r w:rsidR="00694C76" w:rsidRPr="00721CC3">
        <w:rPr>
          <w:rFonts w:asciiTheme="minorHAnsi" w:hAnsiTheme="minorHAnsi" w:cstheme="minorHAnsi"/>
          <w:b/>
          <w:lang w:val="id-ID"/>
        </w:rPr>
        <w:t xml:space="preserve"> DSE</w:t>
      </w:r>
      <w:r w:rsidR="00A45EBD">
        <w:rPr>
          <w:rFonts w:asciiTheme="minorHAnsi" w:hAnsiTheme="minorHAnsi" w:cstheme="minorHAnsi"/>
          <w:b/>
          <w:lang w:val="id-ID"/>
        </w:rPr>
        <w:t xml:space="preserve"> </w:t>
      </w:r>
      <w:r w:rsidR="00694C76" w:rsidRPr="00721CC3">
        <w:rPr>
          <w:rFonts w:asciiTheme="minorHAnsi" w:hAnsiTheme="minorHAnsi" w:cstheme="minorHAnsi"/>
          <w:b/>
          <w:lang w:val="id-ID"/>
        </w:rPr>
        <w:t xml:space="preserve">terhadap </w:t>
      </w:r>
      <w:r w:rsidR="00A45EBD">
        <w:rPr>
          <w:rFonts w:asciiTheme="minorHAnsi" w:hAnsiTheme="minorHAnsi" w:cstheme="minorHAnsi"/>
          <w:b/>
          <w:i/>
          <w:lang w:val="id-ID"/>
        </w:rPr>
        <w:t>P.</w:t>
      </w:r>
      <w:r w:rsidR="00694C76" w:rsidRPr="00721CC3">
        <w:rPr>
          <w:rFonts w:asciiTheme="minorHAnsi" w:hAnsiTheme="minorHAnsi" w:cstheme="minorHAnsi"/>
          <w:b/>
          <w:i/>
          <w:lang w:val="id-ID"/>
        </w:rPr>
        <w:t xml:space="preserve"> oryzae</w:t>
      </w:r>
    </w:p>
    <w:p w:rsidR="00ED5730" w:rsidRPr="00721CC3" w:rsidRDefault="00ED5730" w:rsidP="00240392">
      <w:pPr>
        <w:spacing w:after="120" w:line="276" w:lineRule="auto"/>
        <w:ind w:right="-283" w:firstLine="426"/>
        <w:rPr>
          <w:rFonts w:asciiTheme="minorHAnsi" w:hAnsiTheme="minorHAnsi" w:cstheme="minorHAnsi"/>
          <w:lang w:val="id-ID"/>
        </w:rPr>
      </w:pPr>
      <w:r w:rsidRPr="00721CC3">
        <w:rPr>
          <w:rFonts w:asciiTheme="minorHAnsi" w:hAnsiTheme="minorHAnsi" w:cstheme="minorHAnsi"/>
          <w:lang w:val="id-ID"/>
        </w:rPr>
        <w:t>Uji antagonis</w:t>
      </w:r>
      <w:r w:rsidR="00966B92" w:rsidRPr="00721CC3">
        <w:rPr>
          <w:rFonts w:asciiTheme="minorHAnsi" w:hAnsiTheme="minorHAnsi" w:cstheme="minorHAnsi"/>
          <w:lang w:val="id-ID"/>
        </w:rPr>
        <w:t>me</w:t>
      </w:r>
      <w:r w:rsidRPr="00721CC3">
        <w:rPr>
          <w:rFonts w:asciiTheme="minorHAnsi" w:hAnsiTheme="minorHAnsi" w:cstheme="minorHAnsi"/>
          <w:lang w:val="id-ID"/>
        </w:rPr>
        <w:t xml:space="preserve"> dengan metode </w:t>
      </w:r>
      <w:r w:rsidRPr="00721CC3">
        <w:rPr>
          <w:rFonts w:asciiTheme="minorHAnsi" w:hAnsiTheme="minorHAnsi" w:cstheme="minorHAnsi"/>
          <w:i/>
          <w:lang w:val="id-ID"/>
        </w:rPr>
        <w:t>dual culture</w:t>
      </w:r>
      <w:r w:rsidRPr="00721CC3">
        <w:rPr>
          <w:rFonts w:asciiTheme="minorHAnsi" w:hAnsiTheme="minorHAnsi" w:cstheme="minorHAnsi"/>
          <w:lang w:val="id-ID"/>
        </w:rPr>
        <w:t xml:space="preserve"> menggunakan media PDA di dalam cawan petri berdiameter 9 cm. </w:t>
      </w:r>
      <w:r w:rsidRPr="00721CC3">
        <w:rPr>
          <w:rFonts w:asciiTheme="minorHAnsi" w:hAnsiTheme="minorHAnsi" w:cstheme="minorHAnsi"/>
          <w:i/>
          <w:lang w:val="id-ID"/>
        </w:rPr>
        <w:t xml:space="preserve">Pyricularia oryzae </w:t>
      </w:r>
      <w:r w:rsidRPr="00721CC3">
        <w:rPr>
          <w:rFonts w:asciiTheme="minorHAnsi" w:hAnsiTheme="minorHAnsi" w:cstheme="minorHAnsi"/>
          <w:lang w:val="id-ID"/>
        </w:rPr>
        <w:t xml:space="preserve">ditanam 5 hari lebih awal daripada cendawan DSE untuk kolonisasi </w:t>
      </w:r>
      <w:r w:rsidRPr="00721CC3">
        <w:rPr>
          <w:rFonts w:asciiTheme="minorHAnsi" w:hAnsiTheme="minorHAnsi" w:cstheme="minorHAnsi"/>
          <w:i/>
          <w:lang w:val="id-ID"/>
        </w:rPr>
        <w:t xml:space="preserve">P. oryzae </w:t>
      </w:r>
      <w:r w:rsidRPr="00721CC3">
        <w:rPr>
          <w:rFonts w:asciiTheme="minorHAnsi" w:hAnsiTheme="minorHAnsi" w:cstheme="minorHAnsi"/>
          <w:lang w:val="id-ID"/>
        </w:rPr>
        <w:t>di media PDA. Masing-masing</w:t>
      </w:r>
      <w:r w:rsidRPr="00721CC3">
        <w:rPr>
          <w:rFonts w:asciiTheme="minorHAnsi" w:hAnsiTheme="minorHAnsi" w:cstheme="minorHAnsi"/>
          <w:i/>
          <w:lang w:val="id-ID"/>
        </w:rPr>
        <w:t xml:space="preserve"> </w:t>
      </w:r>
      <w:r w:rsidRPr="00721CC3">
        <w:rPr>
          <w:rFonts w:asciiTheme="minorHAnsi" w:hAnsiTheme="minorHAnsi" w:cstheme="minorHAnsi"/>
          <w:lang w:val="id-ID"/>
        </w:rPr>
        <w:t xml:space="preserve">cendawan </w:t>
      </w:r>
      <w:r w:rsidRPr="00721CC3">
        <w:rPr>
          <w:rFonts w:asciiTheme="minorHAnsi" w:hAnsiTheme="minorHAnsi" w:cstheme="minorHAnsi"/>
        </w:rPr>
        <w:t>diletakkan secara berhadapan</w:t>
      </w:r>
      <w:r w:rsidRPr="00721CC3">
        <w:rPr>
          <w:rFonts w:asciiTheme="minorHAnsi" w:hAnsiTheme="minorHAnsi" w:cstheme="minorHAnsi"/>
          <w:lang w:val="id-ID"/>
        </w:rPr>
        <w:t xml:space="preserve"> pada jarak 3 cm. </w:t>
      </w:r>
      <w:r w:rsidRPr="00721CC3">
        <w:rPr>
          <w:rFonts w:asciiTheme="minorHAnsi" w:hAnsiTheme="minorHAnsi" w:cstheme="minorHAnsi"/>
        </w:rPr>
        <w:t>P</w:t>
      </w:r>
      <w:r w:rsidRPr="00721CC3">
        <w:rPr>
          <w:rFonts w:asciiTheme="minorHAnsi" w:hAnsiTheme="minorHAnsi" w:cstheme="minorHAnsi"/>
          <w:lang w:val="id-ID"/>
        </w:rPr>
        <w:t>erlakuan diulang tiga kali dan diinkubasi selama 7 hari</w:t>
      </w:r>
      <w:r w:rsidRPr="00721CC3">
        <w:rPr>
          <w:rFonts w:asciiTheme="minorHAnsi" w:hAnsiTheme="minorHAnsi" w:cstheme="minorHAnsi"/>
        </w:rPr>
        <w:t>.</w:t>
      </w:r>
      <w:r w:rsidRPr="00721CC3">
        <w:rPr>
          <w:rFonts w:asciiTheme="minorHAnsi" w:hAnsiTheme="minorHAnsi" w:cstheme="minorHAnsi"/>
          <w:lang w:val="id-ID"/>
        </w:rPr>
        <w:t xml:space="preserve"> </w:t>
      </w:r>
      <w:r w:rsidRPr="00721CC3">
        <w:rPr>
          <w:rFonts w:asciiTheme="minorHAnsi" w:hAnsiTheme="minorHAnsi" w:cstheme="minorHAnsi"/>
        </w:rPr>
        <w:t>P</w:t>
      </w:r>
      <w:r w:rsidRPr="00721CC3">
        <w:rPr>
          <w:rFonts w:asciiTheme="minorHAnsi" w:hAnsiTheme="minorHAnsi" w:cstheme="minorHAnsi"/>
          <w:lang w:val="id-ID"/>
        </w:rPr>
        <w:t>engamatan dilakukan terhadap ada tidaknya zona penghambatan. Daya hambat patogen (%) dihitung dengan rumus:</w:t>
      </w:r>
    </w:p>
    <w:p w:rsidR="00ED5730" w:rsidRPr="00721CC3" w:rsidRDefault="00ED5730" w:rsidP="00240392">
      <w:pPr>
        <w:spacing w:after="120" w:line="276" w:lineRule="auto"/>
        <w:ind w:firstLine="2835"/>
        <w:rPr>
          <w:rFonts w:asciiTheme="minorHAnsi" w:hAnsiTheme="minorHAnsi" w:cstheme="minorHAnsi"/>
          <w:lang w:val="id-ID"/>
        </w:rPr>
      </w:pPr>
      <m:oMathPara>
        <m:oMath>
          <m:r>
            <w:rPr>
              <w:rFonts w:ascii="Cambria Math" w:hAnsi="Cambria Math" w:cstheme="minorHAnsi"/>
              <w:lang w:val="id-ID"/>
            </w:rPr>
            <m:t>DE=</m:t>
          </m:r>
          <m:f>
            <m:fPr>
              <m:ctrlPr>
                <w:rPr>
                  <w:rFonts w:ascii="Cambria Math" w:hAnsi="Cambria Math" w:cstheme="minorHAnsi"/>
                  <w:i/>
                  <w:lang w:val="id-ID"/>
                </w:rPr>
              </m:ctrlPr>
            </m:fPr>
            <m:num>
              <m:r>
                <w:rPr>
                  <w:rFonts w:ascii="Cambria Math" w:hAnsi="Cambria Math" w:cstheme="minorHAnsi"/>
                  <w:lang w:val="id-ID"/>
                </w:rPr>
                <m:t xml:space="preserve">x-y </m:t>
              </m:r>
            </m:num>
            <m:den>
              <m:r>
                <w:rPr>
                  <w:rFonts w:ascii="Cambria Math" w:hAnsi="Cambria Math" w:cstheme="minorHAnsi"/>
                  <w:lang w:val="id-ID"/>
                </w:rPr>
                <m:t>x</m:t>
              </m:r>
            </m:den>
          </m:f>
          <m:r>
            <w:rPr>
              <w:rFonts w:ascii="Cambria Math" w:hAnsi="Cambria Math" w:cstheme="minorHAnsi"/>
              <w:lang w:val="id-ID"/>
            </w:rPr>
            <m:t>x 100%</m:t>
          </m:r>
        </m:oMath>
      </m:oMathPara>
    </w:p>
    <w:p w:rsidR="00ED5730" w:rsidRDefault="00ED5730" w:rsidP="00145204">
      <w:pPr>
        <w:spacing w:line="240" w:lineRule="auto"/>
        <w:rPr>
          <w:rFonts w:asciiTheme="minorHAnsi" w:hAnsiTheme="minorHAnsi" w:cstheme="minorHAnsi"/>
          <w:lang w:val="id-ID"/>
        </w:rPr>
      </w:pPr>
      <w:r w:rsidRPr="00721CC3">
        <w:rPr>
          <w:rFonts w:asciiTheme="minorHAnsi" w:hAnsiTheme="minorHAnsi" w:cstheme="minorHAnsi"/>
          <w:lang w:val="id-ID"/>
        </w:rPr>
        <w:t xml:space="preserve">Keterangan: DE = daya efikasi (% penghambatan), x = luas pertumbuhan </w:t>
      </w:r>
      <w:r w:rsidRPr="00721CC3">
        <w:rPr>
          <w:rFonts w:asciiTheme="minorHAnsi" w:hAnsiTheme="minorHAnsi" w:cstheme="minorHAnsi"/>
          <w:i/>
          <w:lang w:val="id-ID"/>
        </w:rPr>
        <w:t>P. oryzae</w:t>
      </w:r>
      <w:r w:rsidRPr="00721CC3">
        <w:rPr>
          <w:rFonts w:asciiTheme="minorHAnsi" w:hAnsiTheme="minorHAnsi" w:cstheme="minorHAnsi"/>
          <w:lang w:val="id-ID"/>
        </w:rPr>
        <w:t xml:space="preserve"> sebagai kontrol (cm), y = luas pertumbuhan </w:t>
      </w:r>
      <w:r w:rsidRPr="00721CC3">
        <w:rPr>
          <w:rFonts w:asciiTheme="minorHAnsi" w:hAnsiTheme="minorHAnsi" w:cstheme="minorHAnsi"/>
          <w:i/>
          <w:lang w:val="id-ID"/>
        </w:rPr>
        <w:t>P. oryzae</w:t>
      </w:r>
      <w:r w:rsidRPr="00721CC3">
        <w:rPr>
          <w:rFonts w:asciiTheme="minorHAnsi" w:hAnsiTheme="minorHAnsi" w:cstheme="minorHAnsi"/>
          <w:lang w:val="id-ID"/>
        </w:rPr>
        <w:t xml:space="preserve"> terhadap DSE (cm)</w:t>
      </w:r>
      <w:r w:rsidR="00240392">
        <w:rPr>
          <w:rFonts w:asciiTheme="minorHAnsi" w:hAnsiTheme="minorHAnsi" w:cstheme="minorHAnsi"/>
          <w:lang w:val="id-ID"/>
        </w:rPr>
        <w:t>.</w:t>
      </w:r>
    </w:p>
    <w:p w:rsidR="00145204" w:rsidRPr="00721CC3" w:rsidRDefault="00145204" w:rsidP="00145204">
      <w:pPr>
        <w:spacing w:line="240" w:lineRule="auto"/>
        <w:rPr>
          <w:rFonts w:asciiTheme="minorHAnsi" w:hAnsiTheme="minorHAnsi" w:cstheme="minorHAnsi"/>
          <w:lang w:val="id-ID"/>
        </w:rPr>
      </w:pPr>
    </w:p>
    <w:p w:rsidR="00805300" w:rsidRPr="00721CC3" w:rsidRDefault="00805300" w:rsidP="00145204">
      <w:pPr>
        <w:spacing w:after="120" w:line="276" w:lineRule="auto"/>
        <w:rPr>
          <w:rFonts w:asciiTheme="minorHAnsi" w:hAnsiTheme="minorHAnsi" w:cstheme="minorHAnsi"/>
          <w:b/>
          <w:lang w:val="id-ID"/>
        </w:rPr>
      </w:pPr>
      <w:r w:rsidRPr="00721CC3">
        <w:rPr>
          <w:rFonts w:asciiTheme="minorHAnsi" w:hAnsiTheme="minorHAnsi" w:cstheme="minorHAnsi"/>
          <w:b/>
          <w:lang w:val="id-ID"/>
        </w:rPr>
        <w:t>Uji Kualitatif Kitinase</w:t>
      </w:r>
    </w:p>
    <w:p w:rsidR="00805300" w:rsidRPr="00721CC3" w:rsidRDefault="00805300" w:rsidP="00240392">
      <w:pPr>
        <w:pStyle w:val="BodyText"/>
        <w:spacing w:after="120" w:line="276" w:lineRule="auto"/>
        <w:ind w:right="3" w:firstLine="426"/>
        <w:jc w:val="both"/>
        <w:rPr>
          <w:rFonts w:asciiTheme="minorHAnsi" w:hAnsiTheme="minorHAnsi" w:cstheme="minorHAnsi"/>
          <w:sz w:val="22"/>
          <w:szCs w:val="22"/>
          <w:lang w:val="id-ID"/>
        </w:rPr>
      </w:pPr>
      <w:r w:rsidRPr="00721CC3">
        <w:rPr>
          <w:rFonts w:asciiTheme="minorHAnsi" w:hAnsiTheme="minorHAnsi" w:cstheme="minorHAnsi"/>
          <w:sz w:val="22"/>
          <w:szCs w:val="22"/>
          <w:lang w:val="id-ID"/>
        </w:rPr>
        <w:t xml:space="preserve">Uji kualititatif kitinase merujuk pada metode Muharni (2010). Isolat DSE </w:t>
      </w:r>
      <w:r w:rsidRPr="00721CC3">
        <w:rPr>
          <w:rFonts w:asciiTheme="minorHAnsi" w:hAnsiTheme="minorHAnsi" w:cstheme="minorHAnsi"/>
          <w:sz w:val="22"/>
          <w:szCs w:val="22"/>
          <w:lang w:val="id-ID"/>
        </w:rPr>
        <w:lastRenderedPageBreak/>
        <w:t xml:space="preserve">ditumbuhkan pada media kitin padat dan diinkubasi hingga 6 hari di suhu ruang. Zona bening yang terbentuk dapat diamati setelah penambahan </w:t>
      </w:r>
      <w:r w:rsidRPr="00721CC3">
        <w:rPr>
          <w:rFonts w:asciiTheme="minorHAnsi" w:hAnsiTheme="minorHAnsi" w:cstheme="minorHAnsi"/>
          <w:i/>
          <w:sz w:val="22"/>
          <w:szCs w:val="22"/>
          <w:lang w:val="id-ID"/>
        </w:rPr>
        <w:t xml:space="preserve">Congo red </w:t>
      </w:r>
      <w:r w:rsidRPr="00721CC3">
        <w:rPr>
          <w:rFonts w:asciiTheme="minorHAnsi" w:hAnsiTheme="minorHAnsi" w:cstheme="minorHAnsi"/>
          <w:sz w:val="22"/>
          <w:szCs w:val="22"/>
          <w:lang w:val="id-ID"/>
        </w:rPr>
        <w:t>0,3%, kemudian dibilas dengan NaCl 0,1%. Zona bening merupakan hasil degradasi kitin menjadi monomer N-asetil-D-glukosamin.</w:t>
      </w:r>
    </w:p>
    <w:p w:rsidR="00805300" w:rsidRPr="00721CC3" w:rsidRDefault="00805300" w:rsidP="003A1E76">
      <w:pPr>
        <w:pStyle w:val="Heading2"/>
        <w:spacing w:before="0" w:after="120"/>
        <w:ind w:right="-1"/>
        <w:rPr>
          <w:rFonts w:asciiTheme="minorHAnsi" w:hAnsiTheme="minorHAnsi" w:cstheme="minorHAnsi"/>
          <w:color w:val="auto"/>
          <w:sz w:val="22"/>
          <w:szCs w:val="22"/>
          <w:lang w:val="id-ID"/>
        </w:rPr>
      </w:pPr>
      <w:r w:rsidRPr="00721CC3">
        <w:rPr>
          <w:rFonts w:asciiTheme="minorHAnsi" w:hAnsiTheme="minorHAnsi" w:cstheme="minorHAnsi"/>
          <w:color w:val="auto"/>
          <w:sz w:val="22"/>
          <w:szCs w:val="22"/>
          <w:lang w:val="id-ID"/>
        </w:rPr>
        <w:t>Penyiapan Inokulum dan I</w:t>
      </w:r>
      <w:r w:rsidRPr="00721CC3">
        <w:rPr>
          <w:rFonts w:asciiTheme="minorHAnsi" w:hAnsiTheme="minorHAnsi" w:cstheme="minorHAnsi"/>
          <w:color w:val="auto"/>
          <w:sz w:val="22"/>
          <w:szCs w:val="22"/>
        </w:rPr>
        <w:t>nokulasi</w:t>
      </w:r>
      <w:r w:rsidR="00A45EBD">
        <w:rPr>
          <w:rFonts w:asciiTheme="minorHAnsi" w:hAnsiTheme="minorHAnsi" w:cstheme="minorHAnsi"/>
          <w:color w:val="auto"/>
          <w:sz w:val="22"/>
          <w:szCs w:val="22"/>
          <w:lang w:val="id-ID"/>
        </w:rPr>
        <w:t xml:space="preserve"> </w:t>
      </w:r>
      <w:r w:rsidRPr="00721CC3">
        <w:rPr>
          <w:rFonts w:asciiTheme="minorHAnsi" w:hAnsiTheme="minorHAnsi" w:cstheme="minorHAnsi"/>
          <w:color w:val="auto"/>
          <w:sz w:val="22"/>
          <w:szCs w:val="22"/>
        </w:rPr>
        <w:t>DSE</w:t>
      </w:r>
    </w:p>
    <w:p w:rsidR="00805300" w:rsidRDefault="00805300" w:rsidP="00240392">
      <w:pPr>
        <w:pStyle w:val="BodyText"/>
        <w:tabs>
          <w:tab w:val="left" w:pos="8505"/>
        </w:tabs>
        <w:spacing w:after="120" w:line="276" w:lineRule="auto"/>
        <w:ind w:right="3" w:firstLine="426"/>
        <w:jc w:val="both"/>
        <w:rPr>
          <w:rFonts w:asciiTheme="minorHAnsi" w:hAnsiTheme="minorHAnsi" w:cstheme="minorHAnsi"/>
          <w:sz w:val="22"/>
          <w:szCs w:val="22"/>
          <w:lang w:val="id-ID"/>
        </w:rPr>
      </w:pPr>
      <w:r w:rsidRPr="00721CC3">
        <w:rPr>
          <w:rFonts w:asciiTheme="minorHAnsi" w:hAnsiTheme="minorHAnsi" w:cstheme="minorHAnsi"/>
          <w:sz w:val="22"/>
          <w:szCs w:val="22"/>
        </w:rPr>
        <w:t xml:space="preserve">Penyiapan inokulum DSE merujuk pada metode Andrade-Linares </w:t>
      </w:r>
      <w:r w:rsidRPr="00721CC3">
        <w:rPr>
          <w:rFonts w:asciiTheme="minorHAnsi" w:hAnsiTheme="minorHAnsi" w:cstheme="minorHAnsi"/>
          <w:i/>
          <w:sz w:val="22"/>
          <w:szCs w:val="22"/>
        </w:rPr>
        <w:t xml:space="preserve">et al. </w:t>
      </w:r>
      <w:r w:rsidRPr="00721CC3">
        <w:rPr>
          <w:rFonts w:asciiTheme="minorHAnsi" w:hAnsiTheme="minorHAnsi" w:cstheme="minorHAnsi"/>
          <w:sz w:val="22"/>
          <w:szCs w:val="22"/>
        </w:rPr>
        <w:t xml:space="preserve">(2011). Isolat DSE ditumbuhkan pada media PDB cair selama 2 minggu. Benih Inpara 2 direndam air panas (50 </w:t>
      </w:r>
      <w:r w:rsidRPr="00721CC3">
        <w:rPr>
          <w:rFonts w:asciiTheme="minorHAnsi" w:hAnsiTheme="minorHAnsi" w:cstheme="minorHAnsi"/>
          <w:sz w:val="22"/>
          <w:szCs w:val="22"/>
          <w:vertAlign w:val="superscript"/>
        </w:rPr>
        <w:t>o</w:t>
      </w:r>
      <w:r w:rsidRPr="00721CC3">
        <w:rPr>
          <w:rFonts w:asciiTheme="minorHAnsi" w:hAnsiTheme="minorHAnsi" w:cstheme="minorHAnsi"/>
          <w:sz w:val="22"/>
          <w:szCs w:val="22"/>
        </w:rPr>
        <w:t>C) selama 20 menit, kemudian disterilisasi permukaan dengan NaOCl 3% (1 menit), alkohol 70% (1 menit), dan dibilas air steril 2 kali (Sucipto 2016). Benih padi direndam pada kultur DSE (10% v/b) dengan kerapatan 1 x 10</w:t>
      </w:r>
      <w:r w:rsidRPr="00721CC3">
        <w:rPr>
          <w:rFonts w:asciiTheme="minorHAnsi" w:hAnsiTheme="minorHAnsi" w:cstheme="minorHAnsi"/>
          <w:sz w:val="22"/>
          <w:szCs w:val="22"/>
          <w:vertAlign w:val="superscript"/>
        </w:rPr>
        <w:t>5</w:t>
      </w:r>
      <w:r w:rsidRPr="00721CC3">
        <w:rPr>
          <w:rFonts w:asciiTheme="minorHAnsi" w:hAnsiTheme="minorHAnsi" w:cstheme="minorHAnsi"/>
          <w:sz w:val="22"/>
          <w:szCs w:val="22"/>
        </w:rPr>
        <w:t xml:space="preserve"> propagul</w:t>
      </w:r>
      <w:r w:rsidR="009923D0" w:rsidRPr="00721CC3">
        <w:rPr>
          <w:rFonts w:asciiTheme="minorHAnsi" w:hAnsiTheme="minorHAnsi" w:cstheme="minorHAnsi"/>
          <w:sz w:val="22"/>
          <w:szCs w:val="22"/>
        </w:rPr>
        <w:t xml:space="preserve">/ml selama 48 jam. </w:t>
      </w:r>
      <w:r w:rsidR="009923D0" w:rsidRPr="00721CC3">
        <w:rPr>
          <w:rFonts w:asciiTheme="minorHAnsi" w:hAnsiTheme="minorHAnsi" w:cstheme="minorHAnsi"/>
          <w:sz w:val="22"/>
          <w:szCs w:val="22"/>
          <w:lang w:val="id-ID"/>
        </w:rPr>
        <w:t>B</w:t>
      </w:r>
      <w:r w:rsidR="009923D0" w:rsidRPr="00721CC3">
        <w:rPr>
          <w:rFonts w:asciiTheme="minorHAnsi" w:hAnsiTheme="minorHAnsi" w:cstheme="minorHAnsi"/>
          <w:sz w:val="22"/>
          <w:szCs w:val="22"/>
        </w:rPr>
        <w:t>enih padi ditanam</w:t>
      </w:r>
      <w:r w:rsidRPr="00721CC3">
        <w:rPr>
          <w:rFonts w:asciiTheme="minorHAnsi" w:hAnsiTheme="minorHAnsi" w:cstheme="minorHAnsi"/>
          <w:sz w:val="22"/>
          <w:szCs w:val="22"/>
        </w:rPr>
        <w:t xml:space="preserve"> pada media persemaian berupa tanah yang telah disterilisasi 2 kali. Setelah benih dis</w:t>
      </w:r>
      <w:r w:rsidR="009923D0" w:rsidRPr="00721CC3">
        <w:rPr>
          <w:rFonts w:asciiTheme="minorHAnsi" w:hAnsiTheme="minorHAnsi" w:cstheme="minorHAnsi"/>
          <w:sz w:val="22"/>
          <w:szCs w:val="22"/>
        </w:rPr>
        <w:t>emai selama 14 hari</w:t>
      </w:r>
      <w:r w:rsidR="00676446" w:rsidRPr="00721CC3">
        <w:rPr>
          <w:rFonts w:asciiTheme="minorHAnsi" w:hAnsiTheme="minorHAnsi" w:cstheme="minorHAnsi"/>
          <w:sz w:val="22"/>
          <w:szCs w:val="22"/>
        </w:rPr>
        <w:t xml:space="preserve"> kemudian</w:t>
      </w:r>
      <w:r w:rsidR="00676446" w:rsidRPr="00721CC3">
        <w:rPr>
          <w:rFonts w:asciiTheme="minorHAnsi" w:hAnsiTheme="minorHAnsi" w:cstheme="minorHAnsi"/>
          <w:sz w:val="22"/>
          <w:szCs w:val="22"/>
          <w:lang w:val="id-ID"/>
        </w:rPr>
        <w:t xml:space="preserve"> diamati tingi tanaman, panjang akar, bobot basah, dan bobot kering tanaman sebanyak masing-masing 10 sampel tanaman untuk masing-masing perlakuan DSE juga tanaman padi kontrol.</w:t>
      </w:r>
    </w:p>
    <w:p w:rsidR="00805300" w:rsidRPr="00721CC3" w:rsidRDefault="00805300" w:rsidP="003A1E76">
      <w:pPr>
        <w:pStyle w:val="BodyText"/>
        <w:tabs>
          <w:tab w:val="left" w:pos="8505"/>
        </w:tabs>
        <w:spacing w:after="120" w:line="276" w:lineRule="auto"/>
        <w:ind w:right="3"/>
        <w:jc w:val="both"/>
        <w:rPr>
          <w:rFonts w:asciiTheme="minorHAnsi" w:hAnsiTheme="minorHAnsi" w:cstheme="minorHAnsi"/>
          <w:sz w:val="22"/>
          <w:szCs w:val="22"/>
          <w:lang w:val="id-ID"/>
        </w:rPr>
      </w:pPr>
      <w:r w:rsidRPr="00721CC3">
        <w:rPr>
          <w:rFonts w:asciiTheme="minorHAnsi" w:hAnsiTheme="minorHAnsi" w:cstheme="minorHAnsi"/>
          <w:b/>
          <w:sz w:val="22"/>
          <w:szCs w:val="22"/>
          <w:lang w:val="id-ID"/>
        </w:rPr>
        <w:t xml:space="preserve">Viabilitas Cendawan DSE </w:t>
      </w:r>
    </w:p>
    <w:p w:rsidR="00805300" w:rsidRPr="00721CC3" w:rsidRDefault="00805300" w:rsidP="00145204">
      <w:pPr>
        <w:pStyle w:val="BodyText"/>
        <w:spacing w:after="120" w:line="276" w:lineRule="auto"/>
        <w:ind w:right="3" w:firstLine="426"/>
        <w:jc w:val="both"/>
        <w:rPr>
          <w:rFonts w:asciiTheme="minorHAnsi" w:hAnsiTheme="minorHAnsi" w:cstheme="minorHAnsi"/>
          <w:sz w:val="22"/>
          <w:szCs w:val="22"/>
          <w:lang w:val="id-ID"/>
        </w:rPr>
      </w:pPr>
      <w:r w:rsidRPr="00721CC3">
        <w:rPr>
          <w:rFonts w:asciiTheme="minorHAnsi" w:hAnsiTheme="minorHAnsi" w:cstheme="minorHAnsi"/>
          <w:sz w:val="22"/>
          <w:szCs w:val="22"/>
        </w:rPr>
        <w:t xml:space="preserve">Kemampuan viabilitas </w:t>
      </w:r>
      <w:r w:rsidRPr="00721CC3">
        <w:rPr>
          <w:rFonts w:asciiTheme="minorHAnsi" w:hAnsiTheme="minorHAnsi" w:cstheme="minorHAnsi"/>
          <w:sz w:val="22"/>
          <w:szCs w:val="22"/>
          <w:lang w:val="id-ID"/>
        </w:rPr>
        <w:t xml:space="preserve">cendawan DSE </w:t>
      </w:r>
      <w:r w:rsidRPr="00721CC3">
        <w:rPr>
          <w:rFonts w:asciiTheme="minorHAnsi" w:hAnsiTheme="minorHAnsi" w:cstheme="minorHAnsi"/>
          <w:sz w:val="22"/>
          <w:szCs w:val="22"/>
        </w:rPr>
        <w:t>diukur dengan pencawanan</w:t>
      </w:r>
      <w:r w:rsidRPr="00721CC3">
        <w:rPr>
          <w:rFonts w:asciiTheme="minorHAnsi" w:hAnsiTheme="minorHAnsi" w:cstheme="minorHAnsi"/>
          <w:i/>
          <w:sz w:val="22"/>
          <w:szCs w:val="22"/>
        </w:rPr>
        <w:t xml:space="preserve"> </w:t>
      </w:r>
      <w:r w:rsidRPr="00721CC3">
        <w:rPr>
          <w:rFonts w:asciiTheme="minorHAnsi" w:hAnsiTheme="minorHAnsi" w:cstheme="minorHAnsi"/>
          <w:sz w:val="22"/>
          <w:szCs w:val="22"/>
        </w:rPr>
        <w:t>pada media PDA dan diinkubasi selama 7 hari.</w:t>
      </w:r>
      <w:r w:rsidRPr="00721CC3">
        <w:rPr>
          <w:rFonts w:asciiTheme="minorHAnsi" w:hAnsiTheme="minorHAnsi" w:cstheme="minorHAnsi"/>
          <w:sz w:val="22"/>
          <w:szCs w:val="22"/>
          <w:lang w:val="id-ID"/>
        </w:rPr>
        <w:t xml:space="preserve"> Hal ini untuk melihat inokulum DSE yang aka</w:t>
      </w:r>
      <w:r w:rsidR="00676446" w:rsidRPr="00721CC3">
        <w:rPr>
          <w:rFonts w:asciiTheme="minorHAnsi" w:hAnsiTheme="minorHAnsi" w:cstheme="minorHAnsi"/>
          <w:sz w:val="22"/>
          <w:szCs w:val="22"/>
          <w:lang w:val="id-ID"/>
        </w:rPr>
        <w:t>n diinokulasikan pada benih padi</w:t>
      </w:r>
      <w:r w:rsidRPr="00721CC3">
        <w:rPr>
          <w:rFonts w:asciiTheme="minorHAnsi" w:hAnsiTheme="minorHAnsi" w:cstheme="minorHAnsi"/>
          <w:sz w:val="22"/>
          <w:szCs w:val="22"/>
          <w:lang w:val="id-ID"/>
        </w:rPr>
        <w:t xml:space="preserve"> memiliki daya viabilitas yang baik.</w:t>
      </w:r>
    </w:p>
    <w:p w:rsidR="00391D86" w:rsidRPr="00721CC3" w:rsidRDefault="0026237D" w:rsidP="003A1E76">
      <w:pPr>
        <w:pStyle w:val="BodyText"/>
        <w:tabs>
          <w:tab w:val="left" w:pos="8505"/>
        </w:tabs>
        <w:spacing w:after="120" w:line="276" w:lineRule="auto"/>
        <w:ind w:right="3"/>
        <w:jc w:val="both"/>
        <w:rPr>
          <w:rFonts w:asciiTheme="minorHAnsi" w:hAnsiTheme="minorHAnsi" w:cstheme="minorHAnsi"/>
          <w:b/>
          <w:sz w:val="22"/>
          <w:szCs w:val="22"/>
          <w:lang w:val="id-ID"/>
        </w:rPr>
      </w:pPr>
      <w:r>
        <w:rPr>
          <w:rFonts w:asciiTheme="minorHAnsi" w:hAnsiTheme="minorHAnsi" w:cstheme="minorHAnsi"/>
          <w:b/>
          <w:sz w:val="22"/>
          <w:szCs w:val="22"/>
          <w:lang w:val="id-ID"/>
        </w:rPr>
        <w:t>Deteksi Kolonisasi</w:t>
      </w:r>
      <w:r w:rsidR="00391D86" w:rsidRPr="00721CC3">
        <w:rPr>
          <w:rFonts w:asciiTheme="minorHAnsi" w:hAnsiTheme="minorHAnsi" w:cstheme="minorHAnsi"/>
          <w:b/>
          <w:sz w:val="22"/>
          <w:szCs w:val="22"/>
          <w:lang w:val="id-ID"/>
        </w:rPr>
        <w:t xml:space="preserve"> DSE pada Tanaman Padi</w:t>
      </w:r>
    </w:p>
    <w:p w:rsidR="00391D86" w:rsidRPr="00721CC3" w:rsidRDefault="00391D86" w:rsidP="00240392">
      <w:pPr>
        <w:pStyle w:val="BodyText"/>
        <w:spacing w:after="120" w:line="276" w:lineRule="auto"/>
        <w:ind w:right="3" w:firstLine="426"/>
        <w:jc w:val="both"/>
        <w:rPr>
          <w:rFonts w:asciiTheme="minorHAnsi" w:hAnsiTheme="minorHAnsi" w:cstheme="minorHAnsi"/>
          <w:sz w:val="22"/>
          <w:szCs w:val="22"/>
        </w:rPr>
      </w:pPr>
      <w:r w:rsidRPr="00721CC3">
        <w:rPr>
          <w:rFonts w:asciiTheme="minorHAnsi" w:hAnsiTheme="minorHAnsi" w:cstheme="minorHAnsi"/>
          <w:sz w:val="22"/>
          <w:szCs w:val="22"/>
          <w:lang w:val="id-ID"/>
        </w:rPr>
        <w:t>Deteksi kolonisasi</w:t>
      </w:r>
      <w:r w:rsidRPr="00721CC3">
        <w:rPr>
          <w:rFonts w:asciiTheme="minorHAnsi" w:hAnsiTheme="minorHAnsi" w:cstheme="minorHAnsi"/>
          <w:b/>
          <w:sz w:val="22"/>
          <w:szCs w:val="22"/>
          <w:lang w:val="id-ID"/>
        </w:rPr>
        <w:t xml:space="preserve"> </w:t>
      </w:r>
      <w:r w:rsidRPr="00721CC3">
        <w:rPr>
          <w:rFonts w:asciiTheme="minorHAnsi" w:hAnsiTheme="minorHAnsi" w:cstheme="minorHAnsi"/>
          <w:sz w:val="22"/>
          <w:szCs w:val="22"/>
          <w:lang w:val="id-ID"/>
        </w:rPr>
        <w:t>dilakukan pa</w:t>
      </w:r>
      <w:r w:rsidR="007059A2" w:rsidRPr="00721CC3">
        <w:rPr>
          <w:rFonts w:asciiTheme="minorHAnsi" w:hAnsiTheme="minorHAnsi" w:cstheme="minorHAnsi"/>
          <w:sz w:val="22"/>
          <w:szCs w:val="22"/>
          <w:lang w:val="id-ID"/>
        </w:rPr>
        <w:t>da fase persemaian</w:t>
      </w:r>
      <w:r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rPr>
        <w:t xml:space="preserve">Metode deteksi menggunakan teknik pewarnaan yang merujuk pada Zhang </w:t>
      </w:r>
      <w:r w:rsidRPr="00721CC3">
        <w:rPr>
          <w:rFonts w:asciiTheme="minorHAnsi" w:hAnsiTheme="minorHAnsi" w:cstheme="minorHAnsi"/>
          <w:i/>
          <w:iCs/>
          <w:sz w:val="22"/>
          <w:szCs w:val="22"/>
        </w:rPr>
        <w:t xml:space="preserve">et al. </w:t>
      </w:r>
      <w:r w:rsidRPr="00721CC3">
        <w:rPr>
          <w:rFonts w:asciiTheme="minorHAnsi" w:hAnsiTheme="minorHAnsi" w:cstheme="minorHAnsi"/>
          <w:sz w:val="22"/>
          <w:szCs w:val="22"/>
        </w:rPr>
        <w:t>(2013).</w:t>
      </w:r>
      <w:r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rPr>
        <w:t>Sampel akar dibersihkan d</w:t>
      </w:r>
      <w:r w:rsidRPr="00721CC3">
        <w:rPr>
          <w:rFonts w:asciiTheme="minorHAnsi" w:hAnsiTheme="minorHAnsi" w:cstheme="minorHAnsi"/>
          <w:sz w:val="22"/>
          <w:szCs w:val="22"/>
          <w:lang w:val="id-ID"/>
        </w:rPr>
        <w:t>an</w:t>
      </w:r>
      <w:r w:rsidRPr="00721CC3">
        <w:rPr>
          <w:rFonts w:asciiTheme="minorHAnsi" w:hAnsiTheme="minorHAnsi" w:cstheme="minorHAnsi"/>
          <w:sz w:val="22"/>
          <w:szCs w:val="22"/>
        </w:rPr>
        <w:t xml:space="preserve"> dipotong ±</w:t>
      </w:r>
      <w:r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rPr>
        <w:t>2 cm</w:t>
      </w:r>
      <w:r w:rsidRPr="00721CC3">
        <w:rPr>
          <w:rFonts w:asciiTheme="minorHAnsi" w:hAnsiTheme="minorHAnsi" w:cstheme="minorHAnsi"/>
          <w:sz w:val="22"/>
          <w:szCs w:val="22"/>
          <w:lang w:val="id-ID"/>
        </w:rPr>
        <w:t>.</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Akar</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di</w:t>
      </w:r>
      <w:r w:rsidRPr="00721CC3">
        <w:rPr>
          <w:rFonts w:asciiTheme="minorHAnsi" w:hAnsiTheme="minorHAnsi" w:cstheme="minorHAnsi"/>
          <w:sz w:val="22"/>
          <w:szCs w:val="22"/>
        </w:rPr>
        <w:t xml:space="preserve">rendam pada </w:t>
      </w:r>
      <w:r w:rsidRPr="00721CC3">
        <w:rPr>
          <w:rFonts w:asciiTheme="minorHAnsi" w:hAnsiTheme="minorHAnsi" w:cstheme="minorHAnsi"/>
          <w:sz w:val="22"/>
          <w:szCs w:val="22"/>
          <w:lang w:val="id-ID"/>
        </w:rPr>
        <w:t xml:space="preserve">larutan </w:t>
      </w:r>
      <w:r w:rsidRPr="00721CC3">
        <w:rPr>
          <w:rFonts w:asciiTheme="minorHAnsi" w:hAnsiTheme="minorHAnsi" w:cstheme="minorHAnsi"/>
          <w:sz w:val="22"/>
          <w:szCs w:val="22"/>
        </w:rPr>
        <w:t>KOH 10%</w:t>
      </w:r>
      <w:r w:rsidRPr="00721CC3">
        <w:rPr>
          <w:rFonts w:asciiTheme="minorHAnsi" w:hAnsiTheme="minorHAnsi" w:cstheme="minorHAnsi"/>
          <w:sz w:val="22"/>
          <w:szCs w:val="22"/>
          <w:lang w:val="id-ID"/>
        </w:rPr>
        <w:t xml:space="preserve"> pada</w:t>
      </w:r>
      <w:r w:rsidRPr="00721CC3">
        <w:rPr>
          <w:rFonts w:asciiTheme="minorHAnsi" w:hAnsiTheme="minorHAnsi" w:cstheme="minorHAnsi"/>
          <w:sz w:val="22"/>
          <w:szCs w:val="22"/>
        </w:rPr>
        <w:t xml:space="preserve"> suhu 90</w:t>
      </w:r>
      <w:r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rPr>
        <w:t xml:space="preserve">°C dalam </w:t>
      </w:r>
      <w:r w:rsidRPr="00721CC3">
        <w:rPr>
          <w:rFonts w:asciiTheme="minorHAnsi" w:hAnsiTheme="minorHAnsi" w:cstheme="minorHAnsi"/>
          <w:i/>
          <w:iCs/>
          <w:sz w:val="22"/>
          <w:szCs w:val="22"/>
        </w:rPr>
        <w:lastRenderedPageBreak/>
        <w:t xml:space="preserve">water bath </w:t>
      </w:r>
      <w:r w:rsidRPr="00721CC3">
        <w:rPr>
          <w:rFonts w:asciiTheme="minorHAnsi" w:hAnsiTheme="minorHAnsi" w:cstheme="minorHAnsi"/>
          <w:sz w:val="22"/>
          <w:szCs w:val="22"/>
        </w:rPr>
        <w:t xml:space="preserve">selama 90 menit. KOH dibuang dan akar </w:t>
      </w:r>
      <w:r w:rsidRPr="00721CC3">
        <w:rPr>
          <w:rFonts w:asciiTheme="minorHAnsi" w:hAnsiTheme="minorHAnsi" w:cstheme="minorHAnsi"/>
          <w:sz w:val="22"/>
          <w:szCs w:val="22"/>
          <w:lang w:val="id-ID"/>
        </w:rPr>
        <w:t>di</w:t>
      </w:r>
      <w:r w:rsidRPr="00721CC3">
        <w:rPr>
          <w:rFonts w:asciiTheme="minorHAnsi" w:hAnsiTheme="minorHAnsi" w:cstheme="minorHAnsi"/>
          <w:sz w:val="22"/>
          <w:szCs w:val="22"/>
        </w:rPr>
        <w:t>bilas menggunakan akuade</w:t>
      </w:r>
      <w:r w:rsidRPr="00721CC3">
        <w:rPr>
          <w:rFonts w:asciiTheme="minorHAnsi" w:hAnsiTheme="minorHAnsi" w:cstheme="minorHAnsi"/>
          <w:sz w:val="22"/>
          <w:szCs w:val="22"/>
          <w:lang w:val="id-ID"/>
        </w:rPr>
        <w:t>s</w:t>
      </w:r>
      <w:r w:rsidRPr="00721CC3">
        <w:rPr>
          <w:rFonts w:asciiTheme="minorHAnsi" w:hAnsiTheme="minorHAnsi" w:cstheme="minorHAnsi"/>
          <w:sz w:val="22"/>
          <w:szCs w:val="22"/>
        </w:rPr>
        <w:t>. Akar direndam dalam larutan HC</w:t>
      </w:r>
      <w:r w:rsidRPr="00721CC3">
        <w:rPr>
          <w:rFonts w:asciiTheme="minorHAnsi" w:hAnsiTheme="minorHAnsi" w:cstheme="minorHAnsi"/>
          <w:sz w:val="22"/>
          <w:szCs w:val="22"/>
          <w:lang w:val="id-ID"/>
        </w:rPr>
        <w:t>l</w:t>
      </w:r>
      <w:r w:rsidRPr="00721CC3">
        <w:rPr>
          <w:rFonts w:asciiTheme="minorHAnsi" w:hAnsiTheme="minorHAnsi" w:cstheme="minorHAnsi"/>
          <w:sz w:val="22"/>
          <w:szCs w:val="22"/>
        </w:rPr>
        <w:t xml:space="preserve"> 1N selama</w:t>
      </w:r>
      <w:r w:rsidRPr="00721CC3">
        <w:rPr>
          <w:rFonts w:asciiTheme="minorHAnsi" w:hAnsiTheme="minorHAnsi" w:cstheme="minorHAnsi"/>
          <w:sz w:val="22"/>
          <w:szCs w:val="22"/>
          <w:lang w:val="id-ID"/>
        </w:rPr>
        <w:t xml:space="preserve"> 24 jam</w:t>
      </w:r>
      <w:r w:rsidRPr="00721CC3">
        <w:rPr>
          <w:rFonts w:asciiTheme="minorHAnsi" w:hAnsiTheme="minorHAnsi" w:cstheme="minorHAnsi"/>
          <w:sz w:val="22"/>
          <w:szCs w:val="22"/>
        </w:rPr>
        <w:t xml:space="preserve">, </w:t>
      </w:r>
      <w:r w:rsidRPr="00721CC3">
        <w:rPr>
          <w:rFonts w:asciiTheme="minorHAnsi" w:hAnsiTheme="minorHAnsi" w:cstheme="minorHAnsi"/>
          <w:sz w:val="22"/>
          <w:szCs w:val="22"/>
          <w:lang w:val="id-ID"/>
        </w:rPr>
        <w:t xml:space="preserve">selanjutnya </w:t>
      </w:r>
      <w:r w:rsidRPr="00721CC3">
        <w:rPr>
          <w:rFonts w:asciiTheme="minorHAnsi" w:hAnsiTheme="minorHAnsi" w:cstheme="minorHAnsi"/>
          <w:sz w:val="22"/>
          <w:szCs w:val="22"/>
        </w:rPr>
        <w:t xml:space="preserve">sampel diwarnai dengan </w:t>
      </w:r>
      <w:r w:rsidRPr="00721CC3">
        <w:rPr>
          <w:rFonts w:asciiTheme="minorHAnsi" w:hAnsiTheme="minorHAnsi" w:cstheme="minorHAnsi"/>
          <w:i/>
          <w:iCs/>
          <w:sz w:val="22"/>
          <w:szCs w:val="22"/>
        </w:rPr>
        <w:t>fuchsine acid</w:t>
      </w:r>
      <w:r w:rsidRPr="00721CC3">
        <w:rPr>
          <w:rFonts w:asciiTheme="minorHAnsi" w:hAnsiTheme="minorHAnsi" w:cstheme="minorHAnsi"/>
          <w:sz w:val="22"/>
          <w:szCs w:val="22"/>
          <w:lang w:val="id-ID"/>
        </w:rPr>
        <w:t xml:space="preserve"> selama 20-30 menit</w:t>
      </w:r>
      <w:r w:rsidRPr="00721CC3">
        <w:rPr>
          <w:rFonts w:asciiTheme="minorHAnsi" w:hAnsiTheme="minorHAnsi" w:cstheme="minorHAnsi"/>
          <w:sz w:val="22"/>
          <w:szCs w:val="22"/>
        </w:rPr>
        <w:t>. Akar yang telah diwarnai</w:t>
      </w:r>
      <w:r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rPr>
        <w:t xml:space="preserve">disimpan dalam larutan gliserol 50%, </w:t>
      </w:r>
      <w:r w:rsidRPr="00721CC3">
        <w:rPr>
          <w:rFonts w:asciiTheme="minorHAnsi" w:hAnsiTheme="minorHAnsi" w:cstheme="minorHAnsi"/>
          <w:sz w:val="22"/>
          <w:szCs w:val="22"/>
          <w:lang w:val="id-ID"/>
        </w:rPr>
        <w:t>kemudian</w:t>
      </w:r>
      <w:r w:rsidRPr="00721CC3">
        <w:rPr>
          <w:rFonts w:asciiTheme="minorHAnsi" w:hAnsiTheme="minorHAnsi" w:cstheme="minorHAnsi"/>
          <w:sz w:val="22"/>
          <w:szCs w:val="22"/>
        </w:rPr>
        <w:t xml:space="preserve"> diamati di bawah mikroskop cahaya dengan perbesaran 40</w:t>
      </w:r>
      <w:r w:rsidRPr="00721CC3">
        <w:rPr>
          <w:rFonts w:asciiTheme="minorHAnsi" w:hAnsiTheme="minorHAnsi" w:cstheme="minorHAnsi"/>
          <w:sz w:val="22"/>
          <w:szCs w:val="22"/>
          <w:lang w:val="id-ID"/>
        </w:rPr>
        <w:t>0</w:t>
      </w:r>
      <w:r w:rsidRPr="00721CC3">
        <w:rPr>
          <w:rFonts w:asciiTheme="minorHAnsi" w:hAnsiTheme="minorHAnsi" w:cstheme="minorHAnsi"/>
          <w:sz w:val="22"/>
          <w:szCs w:val="22"/>
        </w:rPr>
        <w:t xml:space="preserve">x. </w:t>
      </w:r>
    </w:p>
    <w:p w:rsidR="00ED5730" w:rsidRPr="00721CC3" w:rsidRDefault="00ED5730" w:rsidP="003A1E76">
      <w:pPr>
        <w:pStyle w:val="Heading2"/>
        <w:spacing w:before="0" w:after="120"/>
        <w:ind w:right="2358"/>
        <w:rPr>
          <w:rFonts w:asciiTheme="minorHAnsi" w:hAnsiTheme="minorHAnsi" w:cstheme="minorHAnsi"/>
          <w:color w:val="auto"/>
          <w:sz w:val="22"/>
          <w:szCs w:val="22"/>
        </w:rPr>
      </w:pPr>
      <w:r w:rsidRPr="00721CC3">
        <w:rPr>
          <w:rFonts w:asciiTheme="minorHAnsi" w:hAnsiTheme="minorHAnsi" w:cstheme="minorHAnsi"/>
          <w:color w:val="auto"/>
          <w:sz w:val="22"/>
          <w:szCs w:val="22"/>
        </w:rPr>
        <w:t xml:space="preserve">Analisis </w:t>
      </w:r>
      <w:r w:rsidRPr="00721CC3">
        <w:rPr>
          <w:rFonts w:asciiTheme="minorHAnsi" w:hAnsiTheme="minorHAnsi" w:cstheme="minorHAnsi"/>
          <w:color w:val="auto"/>
          <w:sz w:val="22"/>
          <w:szCs w:val="22"/>
          <w:lang w:val="id-ID"/>
        </w:rPr>
        <w:t>D</w:t>
      </w:r>
      <w:r w:rsidRPr="00721CC3">
        <w:rPr>
          <w:rFonts w:asciiTheme="minorHAnsi" w:hAnsiTheme="minorHAnsi" w:cstheme="minorHAnsi"/>
          <w:color w:val="auto"/>
          <w:sz w:val="22"/>
          <w:szCs w:val="22"/>
        </w:rPr>
        <w:t>ata</w:t>
      </w:r>
    </w:p>
    <w:p w:rsidR="0043493F" w:rsidRPr="00721CC3" w:rsidRDefault="00A45EBD" w:rsidP="003A1E76">
      <w:pPr>
        <w:pStyle w:val="BodyText"/>
        <w:spacing w:line="276" w:lineRule="auto"/>
        <w:ind w:right="3" w:firstLine="426"/>
        <w:jc w:val="both"/>
        <w:rPr>
          <w:rFonts w:asciiTheme="minorHAnsi" w:hAnsiTheme="minorHAnsi" w:cstheme="minorHAnsi"/>
          <w:sz w:val="22"/>
          <w:szCs w:val="22"/>
        </w:rPr>
      </w:pPr>
      <w:r>
        <w:rPr>
          <w:rFonts w:asciiTheme="minorHAnsi" w:hAnsiTheme="minorHAnsi" w:cstheme="minorHAnsi"/>
          <w:sz w:val="22"/>
          <w:szCs w:val="22"/>
        </w:rPr>
        <w:t>Data</w:t>
      </w:r>
      <w:r w:rsidR="00ED5730" w:rsidRPr="00721CC3">
        <w:rPr>
          <w:rFonts w:asciiTheme="minorHAnsi" w:hAnsiTheme="minorHAnsi" w:cstheme="minorHAnsi"/>
          <w:sz w:val="22"/>
          <w:szCs w:val="22"/>
        </w:rPr>
        <w:t xml:space="preserve"> dianalisis menggunakan ANOVA </w:t>
      </w:r>
      <w:r w:rsidR="00ED5730" w:rsidRPr="00721CC3">
        <w:rPr>
          <w:rFonts w:asciiTheme="minorHAnsi" w:hAnsiTheme="minorHAnsi" w:cstheme="minorHAnsi"/>
          <w:sz w:val="22"/>
          <w:szCs w:val="22"/>
          <w:lang w:val="id-ID"/>
        </w:rPr>
        <w:t>dengan</w:t>
      </w:r>
      <w:r w:rsidR="00ED5730" w:rsidRPr="00721CC3">
        <w:rPr>
          <w:rFonts w:asciiTheme="minorHAnsi" w:hAnsiTheme="minorHAnsi" w:cstheme="minorHAnsi"/>
          <w:sz w:val="22"/>
          <w:szCs w:val="22"/>
        </w:rPr>
        <w:t xml:space="preserve"> perangkat SAS 9.1. Hasil pengujian </w:t>
      </w:r>
      <w:r w:rsidR="00ED5730" w:rsidRPr="00721CC3">
        <w:rPr>
          <w:rFonts w:asciiTheme="minorHAnsi" w:hAnsiTheme="minorHAnsi" w:cstheme="minorHAnsi"/>
          <w:sz w:val="22"/>
          <w:szCs w:val="22"/>
          <w:lang w:val="id-ID"/>
        </w:rPr>
        <w:t>ber</w:t>
      </w:r>
      <w:r w:rsidR="00ED5730" w:rsidRPr="00721CC3">
        <w:rPr>
          <w:rFonts w:asciiTheme="minorHAnsi" w:hAnsiTheme="minorHAnsi" w:cstheme="minorHAnsi"/>
          <w:sz w:val="22"/>
          <w:szCs w:val="22"/>
        </w:rPr>
        <w:t xml:space="preserve">beda nyata akan dilanjutkan dengan uji perbandingan antar perlakuan menggunakan </w:t>
      </w:r>
      <w:r w:rsidR="00ED5730" w:rsidRPr="00721CC3">
        <w:rPr>
          <w:rFonts w:asciiTheme="minorHAnsi" w:hAnsiTheme="minorHAnsi" w:cstheme="minorHAnsi"/>
          <w:sz w:val="22"/>
          <w:szCs w:val="22"/>
          <w:lang w:val="id-ID"/>
        </w:rPr>
        <w:t>Tukey</w:t>
      </w:r>
      <w:r w:rsidR="00ED5730" w:rsidRPr="00721CC3">
        <w:rPr>
          <w:rFonts w:asciiTheme="minorHAnsi" w:hAnsiTheme="minorHAnsi" w:cstheme="minorHAnsi"/>
          <w:sz w:val="22"/>
          <w:szCs w:val="22"/>
        </w:rPr>
        <w:t xml:space="preserve"> pada taraf</w:t>
      </w:r>
      <w:r w:rsidR="00ED5730" w:rsidRPr="00721CC3">
        <w:rPr>
          <w:rFonts w:asciiTheme="minorHAnsi" w:hAnsiTheme="minorHAnsi" w:cstheme="minorHAnsi"/>
          <w:spacing w:val="-7"/>
          <w:sz w:val="22"/>
          <w:szCs w:val="22"/>
          <w:lang w:val="id-ID"/>
        </w:rPr>
        <w:t xml:space="preserve"> 9</w:t>
      </w:r>
      <w:r w:rsidR="00ED5730" w:rsidRPr="00721CC3">
        <w:rPr>
          <w:rFonts w:asciiTheme="minorHAnsi" w:hAnsiTheme="minorHAnsi" w:cstheme="minorHAnsi"/>
          <w:sz w:val="22"/>
          <w:szCs w:val="22"/>
        </w:rPr>
        <w:t>5%.</w:t>
      </w:r>
    </w:p>
    <w:p w:rsidR="00644960" w:rsidRPr="00721CC3" w:rsidRDefault="00676446" w:rsidP="00240392">
      <w:pPr>
        <w:spacing w:after="120" w:line="240" w:lineRule="auto"/>
        <w:jc w:val="center"/>
        <w:rPr>
          <w:rFonts w:asciiTheme="minorHAnsi" w:hAnsiTheme="minorHAnsi" w:cstheme="minorHAnsi"/>
          <w:b/>
          <w:lang w:val="id-ID"/>
        </w:rPr>
      </w:pPr>
      <w:r w:rsidRPr="00721CC3">
        <w:rPr>
          <w:rFonts w:asciiTheme="minorHAnsi" w:hAnsiTheme="minorHAnsi" w:cstheme="minorHAnsi"/>
          <w:b/>
          <w:lang w:val="id-ID"/>
        </w:rPr>
        <w:lastRenderedPageBreak/>
        <w:t>HASIL</w:t>
      </w:r>
      <w:r w:rsidRPr="00721CC3">
        <w:rPr>
          <w:rFonts w:asciiTheme="minorHAnsi" w:hAnsiTheme="minorHAnsi" w:cstheme="minorHAnsi"/>
          <w:b/>
        </w:rPr>
        <w:t xml:space="preserve"> </w:t>
      </w:r>
      <w:r w:rsidRPr="00721CC3">
        <w:rPr>
          <w:rFonts w:asciiTheme="minorHAnsi" w:hAnsiTheme="minorHAnsi" w:cstheme="minorHAnsi"/>
          <w:b/>
          <w:lang w:val="id-ID"/>
        </w:rPr>
        <w:t>DAN PEMBAHASAN</w:t>
      </w:r>
    </w:p>
    <w:p w:rsidR="004F404C" w:rsidRPr="00721CC3" w:rsidRDefault="004F404C" w:rsidP="004F404C">
      <w:pPr>
        <w:spacing w:after="120" w:line="240" w:lineRule="auto"/>
        <w:rPr>
          <w:rFonts w:asciiTheme="minorHAnsi" w:hAnsiTheme="minorHAnsi" w:cstheme="minorHAnsi"/>
          <w:b/>
          <w:lang w:val="id-ID"/>
        </w:rPr>
      </w:pPr>
      <w:r w:rsidRPr="00721CC3">
        <w:rPr>
          <w:rFonts w:asciiTheme="minorHAnsi" w:hAnsiTheme="minorHAnsi" w:cstheme="minorHAnsi"/>
          <w:b/>
          <w:lang w:val="id-ID"/>
        </w:rPr>
        <w:t>Kecepatan Tumbuh Cendawan</w:t>
      </w:r>
      <w:r w:rsidR="00CB6AFB" w:rsidRPr="00721CC3">
        <w:rPr>
          <w:rFonts w:asciiTheme="minorHAnsi" w:hAnsiTheme="minorHAnsi" w:cstheme="minorHAnsi"/>
          <w:b/>
          <w:lang w:val="id-ID"/>
        </w:rPr>
        <w:t xml:space="preserve"> DSE</w:t>
      </w:r>
    </w:p>
    <w:p w:rsidR="00403B63" w:rsidRDefault="006C2569" w:rsidP="00145204">
      <w:pPr>
        <w:spacing w:line="276" w:lineRule="auto"/>
        <w:ind w:firstLine="426"/>
        <w:rPr>
          <w:rFonts w:asciiTheme="minorHAnsi" w:hAnsiTheme="minorHAnsi" w:cstheme="minorHAnsi"/>
          <w:lang w:val="id-ID"/>
        </w:rPr>
      </w:pPr>
      <w:r w:rsidRPr="00721CC3">
        <w:rPr>
          <w:rFonts w:asciiTheme="minorHAnsi" w:hAnsiTheme="minorHAnsi" w:cstheme="minorHAnsi"/>
        </w:rPr>
        <w:t>APDS 3.2 memiliki pertumbuhan koloni tercepat dibanding DSE lainnya. APDS 3.2 memenuhi cawan petri pada 3 hari setelah inkubasi (HSI). Pertumbuhan koloni APDS 3.2 tercepat terjadi pada 1 HSI. Setelah 7 HSI, terjadi perubahan warna APDS 3.2 dari warna putih menjadi hitam. Cendawan 4.1 BTG memenuhi cawan petri pada 7 HSI. Pertumbuhan koloni 4.1 BTG tercepat terjadi pada 5 HSI. TKC 2.2.a memenuhi cawan petri pada 9 HSI. Pertumbuhan koloni TKC 2.2.a terc</w:t>
      </w:r>
      <w:r w:rsidR="004708A1" w:rsidRPr="00721CC3">
        <w:rPr>
          <w:rFonts w:asciiTheme="minorHAnsi" w:hAnsiTheme="minorHAnsi" w:cstheme="minorHAnsi"/>
        </w:rPr>
        <w:t>epat terjadi pada 3 HSI (Tabel 1</w:t>
      </w:r>
      <w:r w:rsidR="004708A1" w:rsidRPr="00721CC3">
        <w:rPr>
          <w:rFonts w:asciiTheme="minorHAnsi" w:hAnsiTheme="minorHAnsi" w:cstheme="minorHAnsi"/>
          <w:lang w:val="id-ID"/>
        </w:rPr>
        <w:t xml:space="preserve"> dan Gambar 1</w:t>
      </w:r>
      <w:r w:rsidRPr="00721CC3">
        <w:rPr>
          <w:rFonts w:asciiTheme="minorHAnsi" w:hAnsiTheme="minorHAnsi" w:cstheme="minorHAnsi"/>
        </w:rPr>
        <w:t>)</w:t>
      </w:r>
      <w:r w:rsidR="004F404C" w:rsidRPr="00721CC3">
        <w:rPr>
          <w:rFonts w:asciiTheme="minorHAnsi" w:hAnsiTheme="minorHAnsi" w:cstheme="minorHAnsi"/>
          <w:lang w:val="id-ID"/>
        </w:rPr>
        <w:t>.</w:t>
      </w:r>
    </w:p>
    <w:p w:rsidR="00145204" w:rsidRDefault="00145204" w:rsidP="00145204">
      <w:pPr>
        <w:spacing w:line="276" w:lineRule="auto"/>
        <w:ind w:firstLine="426"/>
        <w:rPr>
          <w:rFonts w:asciiTheme="minorHAnsi" w:hAnsiTheme="minorHAnsi" w:cstheme="minorHAnsi"/>
        </w:rPr>
        <w:sectPr w:rsidR="00145204" w:rsidSect="00145204">
          <w:type w:val="continuous"/>
          <w:pgSz w:w="11906" w:h="16838" w:code="9"/>
          <w:pgMar w:top="1701" w:right="1701" w:bottom="1701" w:left="1701" w:header="709" w:footer="709" w:gutter="0"/>
          <w:cols w:num="2" w:space="708"/>
          <w:titlePg/>
          <w:docGrid w:linePitch="360"/>
        </w:sectPr>
      </w:pPr>
    </w:p>
    <w:p w:rsidR="00145204" w:rsidRPr="00721CC3" w:rsidRDefault="00145204" w:rsidP="00145204">
      <w:pPr>
        <w:spacing w:line="276" w:lineRule="auto"/>
        <w:ind w:firstLine="426"/>
        <w:rPr>
          <w:rFonts w:asciiTheme="minorHAnsi" w:hAnsiTheme="minorHAnsi" w:cstheme="minorHAnsi"/>
        </w:rPr>
      </w:pPr>
    </w:p>
    <w:p w:rsidR="004F404C" w:rsidRPr="00721CC3" w:rsidRDefault="00450350" w:rsidP="00145204">
      <w:pPr>
        <w:spacing w:line="240" w:lineRule="auto"/>
        <w:rPr>
          <w:rFonts w:asciiTheme="minorHAnsi" w:hAnsiTheme="minorHAnsi" w:cstheme="minorHAnsi"/>
          <w:lang w:val="id-ID"/>
        </w:rPr>
      </w:pPr>
      <w:r w:rsidRPr="00721CC3">
        <w:rPr>
          <w:rFonts w:asciiTheme="minorHAnsi" w:hAnsiTheme="minorHAnsi" w:cstheme="minorHAnsi"/>
          <w:lang w:val="id-ID"/>
        </w:rPr>
        <w:t>Tabel 1</w:t>
      </w:r>
      <w:r w:rsidR="004F404C" w:rsidRPr="00721CC3">
        <w:rPr>
          <w:rFonts w:asciiTheme="minorHAnsi" w:hAnsiTheme="minorHAnsi" w:cstheme="minorHAnsi"/>
          <w:lang w:val="id-ID"/>
        </w:rPr>
        <w:t xml:space="preserve">. Kecepatan tumbuh cendawan DSE secara </w:t>
      </w:r>
      <w:r w:rsidR="004F404C" w:rsidRPr="00721CC3">
        <w:rPr>
          <w:rFonts w:asciiTheme="minorHAnsi" w:hAnsiTheme="minorHAnsi" w:cstheme="minorHAnsi"/>
          <w:i/>
          <w:lang w:val="id-ID"/>
        </w:rPr>
        <w:t>in-vivo</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1171"/>
        <w:gridCol w:w="1372"/>
        <w:gridCol w:w="1209"/>
        <w:gridCol w:w="1372"/>
        <w:gridCol w:w="1208"/>
        <w:gridCol w:w="1337"/>
      </w:tblGrid>
      <w:tr w:rsidR="004F404C" w:rsidRPr="006A54DC" w:rsidTr="004F404C">
        <w:tc>
          <w:tcPr>
            <w:tcW w:w="988" w:type="dxa"/>
            <w:vMerge w:val="restart"/>
            <w:tcBorders>
              <w:top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Hari ke-</w:t>
            </w:r>
          </w:p>
        </w:tc>
        <w:tc>
          <w:tcPr>
            <w:tcW w:w="7939" w:type="dxa"/>
            <w:gridSpan w:val="6"/>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 xml:space="preserve">Kecepatan Tumbuh Cendawan </w:t>
            </w:r>
            <w:r w:rsidRPr="006A54DC">
              <w:rPr>
                <w:rFonts w:asciiTheme="minorHAnsi" w:hAnsiTheme="minorHAnsi" w:cstheme="minorHAnsi"/>
                <w:i/>
                <w:sz w:val="20"/>
                <w:szCs w:val="20"/>
                <w:lang w:val="id-ID"/>
              </w:rPr>
              <w:t>Dark Septate Endophytes</w:t>
            </w:r>
          </w:p>
        </w:tc>
      </w:tr>
      <w:tr w:rsidR="004F404C" w:rsidRPr="006A54DC" w:rsidTr="004F404C">
        <w:tc>
          <w:tcPr>
            <w:tcW w:w="988" w:type="dxa"/>
            <w:vMerge/>
            <w:vAlign w:val="center"/>
          </w:tcPr>
          <w:p w:rsidR="004F404C" w:rsidRPr="006A54DC" w:rsidRDefault="004F404C" w:rsidP="00240392">
            <w:pPr>
              <w:spacing w:line="240" w:lineRule="auto"/>
              <w:jc w:val="center"/>
              <w:rPr>
                <w:rFonts w:asciiTheme="minorHAnsi" w:hAnsiTheme="minorHAnsi" w:cstheme="minorHAnsi"/>
                <w:sz w:val="20"/>
                <w:szCs w:val="20"/>
                <w:lang w:val="id-ID"/>
              </w:rPr>
            </w:pPr>
          </w:p>
        </w:tc>
        <w:tc>
          <w:tcPr>
            <w:tcW w:w="2665" w:type="dxa"/>
            <w:gridSpan w:val="2"/>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APDS 3.2</w:t>
            </w:r>
          </w:p>
        </w:tc>
        <w:tc>
          <w:tcPr>
            <w:tcW w:w="2723" w:type="dxa"/>
            <w:gridSpan w:val="2"/>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4.1 BTG</w:t>
            </w:r>
          </w:p>
        </w:tc>
        <w:tc>
          <w:tcPr>
            <w:tcW w:w="2551" w:type="dxa"/>
            <w:gridSpan w:val="2"/>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TKC 2.2.a</w:t>
            </w:r>
          </w:p>
        </w:tc>
      </w:tr>
      <w:tr w:rsidR="004F404C" w:rsidRPr="006A54DC" w:rsidTr="004F404C">
        <w:tc>
          <w:tcPr>
            <w:tcW w:w="988" w:type="dxa"/>
            <w:vMerge/>
            <w:tcBorders>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p>
        </w:tc>
        <w:tc>
          <w:tcPr>
            <w:tcW w:w="1275" w:type="dxa"/>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Rerata Diameter (cm)</w:t>
            </w:r>
          </w:p>
        </w:tc>
        <w:tc>
          <w:tcPr>
            <w:tcW w:w="1390" w:type="dxa"/>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Selisih Pertumbuhan per hari</w:t>
            </w:r>
          </w:p>
        </w:tc>
        <w:tc>
          <w:tcPr>
            <w:tcW w:w="1333" w:type="dxa"/>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Rerata Diameter (cm)</w:t>
            </w:r>
          </w:p>
        </w:tc>
        <w:tc>
          <w:tcPr>
            <w:tcW w:w="1390" w:type="dxa"/>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Selisih Pertumbuhan per hari</w:t>
            </w:r>
          </w:p>
        </w:tc>
        <w:tc>
          <w:tcPr>
            <w:tcW w:w="1332" w:type="dxa"/>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Rerata Diameter (cm)</w:t>
            </w:r>
          </w:p>
        </w:tc>
        <w:tc>
          <w:tcPr>
            <w:tcW w:w="1219" w:type="dxa"/>
            <w:tcBorders>
              <w:top w:val="single" w:sz="4" w:space="0" w:color="auto"/>
              <w:bottom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Selisih Pertumbuhan per hari</w:t>
            </w:r>
          </w:p>
        </w:tc>
      </w:tr>
      <w:tr w:rsidR="004F404C" w:rsidRPr="006A54DC" w:rsidTr="004F404C">
        <w:tc>
          <w:tcPr>
            <w:tcW w:w="988" w:type="dxa"/>
            <w:tcBorders>
              <w:top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w:t>
            </w:r>
          </w:p>
        </w:tc>
        <w:tc>
          <w:tcPr>
            <w:tcW w:w="1275" w:type="dxa"/>
            <w:tcBorders>
              <w:top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4,20</w:t>
            </w:r>
          </w:p>
        </w:tc>
        <w:tc>
          <w:tcPr>
            <w:tcW w:w="1390" w:type="dxa"/>
            <w:tcBorders>
              <w:top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4,20</w:t>
            </w:r>
          </w:p>
        </w:tc>
        <w:tc>
          <w:tcPr>
            <w:tcW w:w="1333" w:type="dxa"/>
            <w:tcBorders>
              <w:top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1,35</w:t>
            </w:r>
          </w:p>
        </w:tc>
        <w:tc>
          <w:tcPr>
            <w:tcW w:w="1390" w:type="dxa"/>
            <w:tcBorders>
              <w:top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1,35</w:t>
            </w:r>
          </w:p>
        </w:tc>
        <w:tc>
          <w:tcPr>
            <w:tcW w:w="1332" w:type="dxa"/>
            <w:tcBorders>
              <w:top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1,31</w:t>
            </w:r>
          </w:p>
        </w:tc>
        <w:tc>
          <w:tcPr>
            <w:tcW w:w="1219" w:type="dxa"/>
            <w:tcBorders>
              <w:top w:val="single" w:sz="4" w:space="0" w:color="auto"/>
            </w:tcBorders>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1,31</w:t>
            </w:r>
          </w:p>
        </w:tc>
      </w:tr>
      <w:tr w:rsidR="004F404C" w:rsidRPr="006A54DC" w:rsidTr="004F404C">
        <w:tc>
          <w:tcPr>
            <w:tcW w:w="988"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w:t>
            </w:r>
          </w:p>
        </w:tc>
        <w:tc>
          <w:tcPr>
            <w:tcW w:w="1275"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6,13</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1,93</w:t>
            </w:r>
          </w:p>
        </w:tc>
        <w:tc>
          <w:tcPr>
            <w:tcW w:w="1333"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2,45</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1,10</w:t>
            </w:r>
          </w:p>
        </w:tc>
        <w:tc>
          <w:tcPr>
            <w:tcW w:w="1332"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2,62</w:t>
            </w:r>
          </w:p>
        </w:tc>
        <w:tc>
          <w:tcPr>
            <w:tcW w:w="1219"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1,31</w:t>
            </w:r>
          </w:p>
        </w:tc>
      </w:tr>
      <w:tr w:rsidR="004F404C" w:rsidRPr="006A54DC" w:rsidTr="004F404C">
        <w:tc>
          <w:tcPr>
            <w:tcW w:w="988"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w:t>
            </w:r>
          </w:p>
        </w:tc>
        <w:tc>
          <w:tcPr>
            <w:tcW w:w="1275"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9,00</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2,87</w:t>
            </w:r>
          </w:p>
        </w:tc>
        <w:tc>
          <w:tcPr>
            <w:tcW w:w="1333"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4,06</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1,61</w:t>
            </w:r>
          </w:p>
        </w:tc>
        <w:tc>
          <w:tcPr>
            <w:tcW w:w="1332"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5,10</w:t>
            </w:r>
          </w:p>
        </w:tc>
        <w:tc>
          <w:tcPr>
            <w:tcW w:w="1219"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2,48</w:t>
            </w:r>
          </w:p>
        </w:tc>
      </w:tr>
      <w:tr w:rsidR="004F404C" w:rsidRPr="006A54DC" w:rsidTr="004F404C">
        <w:tc>
          <w:tcPr>
            <w:tcW w:w="988"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w:t>
            </w:r>
          </w:p>
        </w:tc>
        <w:tc>
          <w:tcPr>
            <w:tcW w:w="1275"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p>
        </w:tc>
        <w:tc>
          <w:tcPr>
            <w:tcW w:w="1333"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5,71</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1,64</w:t>
            </w:r>
          </w:p>
        </w:tc>
        <w:tc>
          <w:tcPr>
            <w:tcW w:w="1332"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6,24</w:t>
            </w:r>
          </w:p>
        </w:tc>
        <w:tc>
          <w:tcPr>
            <w:tcW w:w="1219"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1,14</w:t>
            </w:r>
          </w:p>
        </w:tc>
      </w:tr>
      <w:tr w:rsidR="004F404C" w:rsidRPr="006A54DC" w:rsidTr="004F404C">
        <w:tc>
          <w:tcPr>
            <w:tcW w:w="988"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5</w:t>
            </w:r>
          </w:p>
        </w:tc>
        <w:tc>
          <w:tcPr>
            <w:tcW w:w="1275"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p>
        </w:tc>
        <w:tc>
          <w:tcPr>
            <w:tcW w:w="1333"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7,38</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1,67</w:t>
            </w:r>
          </w:p>
        </w:tc>
        <w:tc>
          <w:tcPr>
            <w:tcW w:w="1332"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7,40</w:t>
            </w:r>
          </w:p>
        </w:tc>
        <w:tc>
          <w:tcPr>
            <w:tcW w:w="1219"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1,16</w:t>
            </w:r>
          </w:p>
        </w:tc>
      </w:tr>
      <w:tr w:rsidR="004F404C" w:rsidRPr="006A54DC" w:rsidTr="004F404C">
        <w:tc>
          <w:tcPr>
            <w:tcW w:w="988"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6</w:t>
            </w:r>
          </w:p>
        </w:tc>
        <w:tc>
          <w:tcPr>
            <w:tcW w:w="1275"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p>
        </w:tc>
        <w:tc>
          <w:tcPr>
            <w:tcW w:w="1333"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8,72</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1,48</w:t>
            </w:r>
          </w:p>
        </w:tc>
        <w:tc>
          <w:tcPr>
            <w:tcW w:w="1332"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8,39</w:t>
            </w:r>
          </w:p>
        </w:tc>
        <w:tc>
          <w:tcPr>
            <w:tcW w:w="1219"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0,99</w:t>
            </w:r>
          </w:p>
        </w:tc>
      </w:tr>
      <w:tr w:rsidR="004F404C" w:rsidRPr="006A54DC" w:rsidTr="004F404C">
        <w:tc>
          <w:tcPr>
            <w:tcW w:w="988"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w:t>
            </w:r>
          </w:p>
        </w:tc>
        <w:tc>
          <w:tcPr>
            <w:tcW w:w="1275"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p>
        </w:tc>
        <w:tc>
          <w:tcPr>
            <w:tcW w:w="1333"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9,00</w:t>
            </w:r>
          </w:p>
        </w:tc>
        <w:tc>
          <w:tcPr>
            <w:tcW w:w="1390"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0,28</w:t>
            </w:r>
          </w:p>
        </w:tc>
        <w:tc>
          <w:tcPr>
            <w:tcW w:w="1332"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9,00</w:t>
            </w:r>
          </w:p>
        </w:tc>
        <w:tc>
          <w:tcPr>
            <w:tcW w:w="1219" w:type="dxa"/>
            <w:vAlign w:val="center"/>
          </w:tcPr>
          <w:p w:rsidR="004F404C" w:rsidRPr="006A54DC" w:rsidRDefault="004F404C"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0,61</w:t>
            </w:r>
          </w:p>
        </w:tc>
      </w:tr>
    </w:tbl>
    <w:p w:rsidR="006C2569" w:rsidRDefault="006C2569" w:rsidP="006C2569">
      <w:pPr>
        <w:ind w:firstLine="426"/>
        <w:rPr>
          <w:rFonts w:asciiTheme="minorHAnsi" w:hAnsiTheme="minorHAnsi" w:cstheme="minorHAnsi"/>
        </w:rPr>
      </w:pPr>
    </w:p>
    <w:p w:rsidR="009770C4" w:rsidRDefault="009770C4" w:rsidP="00FD550F">
      <w:pPr>
        <w:spacing w:line="276" w:lineRule="auto"/>
        <w:ind w:firstLine="426"/>
        <w:rPr>
          <w:rFonts w:asciiTheme="minorHAnsi" w:hAnsiTheme="minorHAnsi" w:cstheme="minorHAnsi"/>
        </w:rPr>
        <w:sectPr w:rsidR="009770C4" w:rsidSect="00145204">
          <w:type w:val="continuous"/>
          <w:pgSz w:w="11906" w:h="16838" w:code="9"/>
          <w:pgMar w:top="1701" w:right="1701" w:bottom="1701" w:left="1701" w:header="709" w:footer="709" w:gutter="0"/>
          <w:cols w:space="708"/>
          <w:titlePg/>
          <w:docGrid w:linePitch="360"/>
        </w:sectPr>
      </w:pPr>
    </w:p>
    <w:p w:rsidR="00FD550F" w:rsidRDefault="00FD550F" w:rsidP="00FD550F">
      <w:pPr>
        <w:spacing w:line="276" w:lineRule="auto"/>
        <w:ind w:firstLine="426"/>
        <w:rPr>
          <w:rFonts w:asciiTheme="minorHAnsi" w:hAnsiTheme="minorHAnsi" w:cstheme="minorHAnsi"/>
        </w:rPr>
      </w:pPr>
      <w:r w:rsidRPr="00721CC3">
        <w:rPr>
          <w:rFonts w:asciiTheme="minorHAnsi" w:hAnsiTheme="minorHAnsi" w:cstheme="minorHAnsi"/>
        </w:rPr>
        <w:lastRenderedPageBreak/>
        <w:t xml:space="preserve">Pertumbuhan koloni cendawan dapat ditentukan secara tepat dengan pengukuran diameter koloni sebagai penduga pertumbuhan cendawan. Hal ini merupakan pilihan yang baik, mengingat adanya korelasi yang baik antara diameter koloni dan berat kering biomassa (Gougouli dan Koutsoumanis, 2013). Koloni biasanya terus menerus tumbuh dalam radius rata-rata yang </w:t>
      </w:r>
      <w:proofErr w:type="gramStart"/>
      <w:r w:rsidRPr="00721CC3">
        <w:rPr>
          <w:rFonts w:asciiTheme="minorHAnsi" w:hAnsiTheme="minorHAnsi" w:cstheme="minorHAnsi"/>
        </w:rPr>
        <w:t>sama</w:t>
      </w:r>
      <w:proofErr w:type="gramEnd"/>
      <w:r w:rsidRPr="00721CC3">
        <w:rPr>
          <w:rFonts w:asciiTheme="minorHAnsi" w:hAnsiTheme="minorHAnsi" w:cstheme="minorHAnsi"/>
        </w:rPr>
        <w:t xml:space="preserve">, sampai bertemu dengan rintangan seperti ujung cawan petri atau koloni lainnya (Nurbaya </w:t>
      </w:r>
      <w:r w:rsidRPr="00721CC3">
        <w:rPr>
          <w:rFonts w:asciiTheme="minorHAnsi" w:hAnsiTheme="minorHAnsi" w:cstheme="minorHAnsi"/>
          <w:i/>
        </w:rPr>
        <w:t xml:space="preserve">et al. </w:t>
      </w:r>
      <w:r w:rsidRPr="00721CC3">
        <w:rPr>
          <w:rFonts w:asciiTheme="minorHAnsi" w:hAnsiTheme="minorHAnsi" w:cstheme="minorHAnsi"/>
        </w:rPr>
        <w:t xml:space="preserve">2014). Pertumbuhan cendawan mungkin sangat dipengaruhi oleh sejumlah faktor fisik </w:t>
      </w:r>
      <w:r w:rsidRPr="00721CC3">
        <w:rPr>
          <w:rFonts w:asciiTheme="minorHAnsi" w:hAnsiTheme="minorHAnsi" w:cstheme="minorHAnsi"/>
        </w:rPr>
        <w:lastRenderedPageBreak/>
        <w:t>seperti suhu, pH, cahaya, aerasi, tekanan (Maharshi dan Thaker, 2012).</w:t>
      </w:r>
    </w:p>
    <w:p w:rsidR="009770C4" w:rsidRDefault="009770C4" w:rsidP="009770C4">
      <w:pPr>
        <w:spacing w:line="276" w:lineRule="auto"/>
        <w:ind w:firstLine="426"/>
        <w:rPr>
          <w:rFonts w:asciiTheme="minorHAnsi" w:hAnsiTheme="minorHAnsi" w:cstheme="minorHAnsi"/>
        </w:rPr>
        <w:sectPr w:rsidR="009770C4" w:rsidSect="009770C4">
          <w:type w:val="continuous"/>
          <w:pgSz w:w="11906" w:h="16838" w:code="9"/>
          <w:pgMar w:top="1701" w:right="1701" w:bottom="1701" w:left="1701" w:header="709" w:footer="709" w:gutter="0"/>
          <w:cols w:num="2" w:space="708"/>
          <w:titlePg/>
          <w:docGrid w:linePitch="360"/>
        </w:sectPr>
      </w:pPr>
      <w:r w:rsidRPr="00721CC3">
        <w:rPr>
          <w:rFonts w:asciiTheme="minorHAnsi" w:hAnsiTheme="minorHAnsi" w:cstheme="minorHAnsi"/>
          <w:i/>
        </w:rPr>
        <w:t xml:space="preserve">Pyricularia oryzae </w:t>
      </w:r>
      <w:r w:rsidRPr="00721CC3">
        <w:rPr>
          <w:rFonts w:asciiTheme="minorHAnsi" w:hAnsiTheme="minorHAnsi" w:cstheme="minorHAnsi"/>
        </w:rPr>
        <w:t>memiliki pertumbuhan koloni yang lambat. Pertumbuhan koloni tercepat terjadi pada 1 HSI. Pertumbuhan koloni antara 0</w:t>
      </w:r>
      <w:proofErr w:type="gramStart"/>
      <w:r w:rsidRPr="00721CC3">
        <w:rPr>
          <w:rFonts w:asciiTheme="minorHAnsi" w:hAnsiTheme="minorHAnsi" w:cstheme="minorHAnsi"/>
        </w:rPr>
        <w:t>,49</w:t>
      </w:r>
      <w:proofErr w:type="gramEnd"/>
      <w:r w:rsidRPr="00721CC3">
        <w:rPr>
          <w:rFonts w:asciiTheme="minorHAnsi" w:hAnsiTheme="minorHAnsi" w:cstheme="minorHAnsi"/>
        </w:rPr>
        <w:t xml:space="preserve">-1,35 cm/hari pada 10 hari pertama. Pada 10 hari kemudian, kecepatan tumbuh </w:t>
      </w:r>
      <w:r w:rsidRPr="00721CC3">
        <w:rPr>
          <w:rFonts w:asciiTheme="minorHAnsi" w:hAnsiTheme="minorHAnsi" w:cstheme="minorHAnsi"/>
          <w:i/>
        </w:rPr>
        <w:t xml:space="preserve">Po </w:t>
      </w:r>
      <w:r w:rsidRPr="00721CC3">
        <w:rPr>
          <w:rFonts w:asciiTheme="minorHAnsi" w:hAnsiTheme="minorHAnsi" w:cstheme="minorHAnsi"/>
        </w:rPr>
        <w:t>menurun seiring dengan bertambahnya waktu inkubasi berkisar antara 0</w:t>
      </w:r>
      <w:proofErr w:type="gramStart"/>
      <w:r w:rsidRPr="00721CC3">
        <w:rPr>
          <w:rFonts w:asciiTheme="minorHAnsi" w:hAnsiTheme="minorHAnsi" w:cstheme="minorHAnsi"/>
        </w:rPr>
        <w:t>,16</w:t>
      </w:r>
      <w:proofErr w:type="gramEnd"/>
      <w:r w:rsidRPr="00721CC3">
        <w:rPr>
          <w:rFonts w:asciiTheme="minorHAnsi" w:hAnsiTheme="minorHAnsi" w:cstheme="minorHAnsi"/>
        </w:rPr>
        <w:t xml:space="preserve">-0,39 cm/hari. Koloni </w:t>
      </w:r>
      <w:r w:rsidRPr="00721CC3">
        <w:rPr>
          <w:rFonts w:asciiTheme="minorHAnsi" w:hAnsiTheme="minorHAnsi" w:cstheme="minorHAnsi"/>
          <w:i/>
        </w:rPr>
        <w:t>Po</w:t>
      </w:r>
      <w:r w:rsidRPr="00721CC3">
        <w:rPr>
          <w:rFonts w:asciiTheme="minorHAnsi" w:hAnsiTheme="minorHAnsi" w:cstheme="minorHAnsi"/>
        </w:rPr>
        <w:t xml:space="preserve"> memenuhi cawan petri pada 20 HSI (Tabel 2). Perbedaan pertumbuhan cendawan mungkin karena faktor-faktor seperti pemanfaatan karbon dan konsumsi nutrisi (Gayatonde </w:t>
      </w:r>
      <w:r w:rsidRPr="00721CC3">
        <w:rPr>
          <w:rFonts w:asciiTheme="minorHAnsi" w:hAnsiTheme="minorHAnsi" w:cstheme="minorHAnsi"/>
          <w:i/>
        </w:rPr>
        <w:t>et al</w:t>
      </w:r>
      <w:r w:rsidRPr="00721CC3">
        <w:rPr>
          <w:rFonts w:asciiTheme="minorHAnsi" w:hAnsiTheme="minorHAnsi" w:cstheme="minorHAnsi"/>
        </w:rPr>
        <w:t xml:space="preserve">. 2016). </w:t>
      </w:r>
    </w:p>
    <w:p w:rsidR="006C2569" w:rsidRPr="00721CC3" w:rsidRDefault="008433E8" w:rsidP="006C2569">
      <w:pPr>
        <w:rPr>
          <w:rFonts w:asciiTheme="minorHAnsi" w:hAnsiTheme="minorHAnsi" w:cstheme="minorHAnsi"/>
        </w:rPr>
      </w:pPr>
      <w:r w:rsidRPr="00721CC3">
        <w:rPr>
          <w:rFonts w:asciiTheme="minorHAnsi" w:hAnsiTheme="minorHAnsi" w:cstheme="minorHAnsi"/>
          <w:noProof/>
          <w:lang w:val="id-ID" w:eastAsia="id-ID"/>
        </w:rPr>
        <w:lastRenderedPageBreak/>
        <mc:AlternateContent>
          <mc:Choice Requires="wps">
            <w:drawing>
              <wp:anchor distT="0" distB="0" distL="114300" distR="114300" simplePos="0" relativeHeight="251695104" behindDoc="0" locked="0" layoutInCell="1" allowOverlap="1" wp14:anchorId="1C7B1296" wp14:editId="3884D33E">
                <wp:simplePos x="0" y="0"/>
                <wp:positionH relativeFrom="column">
                  <wp:posOffset>5116195</wp:posOffset>
                </wp:positionH>
                <wp:positionV relativeFrom="paragraph">
                  <wp:posOffset>991235</wp:posOffset>
                </wp:positionV>
                <wp:extent cx="266700" cy="257175"/>
                <wp:effectExtent l="0" t="0" r="0" b="0"/>
                <wp:wrapNone/>
                <wp:docPr id="2" name="Text Box 2"/>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9476D1" w:rsidRDefault="00C2668A" w:rsidP="006C2569">
                            <w:pPr>
                              <w:rPr>
                                <w:rFonts w:ascii="Times New Roman" w:hAnsi="Times New Roman"/>
                                <w:b/>
                              </w:rPr>
                            </w:pPr>
                            <w:proofErr w:type="gramStart"/>
                            <w:r w:rsidRPr="009476D1">
                              <w:rPr>
                                <w:rFonts w:ascii="Times New Roman" w:hAnsi="Times New Roman"/>
                                <w:b/>
                              </w:rPr>
                              <w:t>d</w:t>
                            </w:r>
                            <w:proofErr w:type="gramEnd"/>
                          </w:p>
                          <w:p w:rsidR="00C2668A" w:rsidRDefault="00C2668A" w:rsidP="006C2569">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C7B1296" id="_x0000_t202" coordsize="21600,21600" o:spt="202" path="m,l,21600r21600,l21600,xe">
                <v:stroke joinstyle="miter"/>
                <v:path gradientshapeok="t" o:connecttype="rect"/>
              </v:shapetype>
              <v:shape id="Text Box 2" o:spid="_x0000_s1026" type="#_x0000_t202" style="position:absolute;left:0;text-align:left;margin-left:402.85pt;margin-top:78.05pt;width:21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" filled="f" stroked="f" strokeweight=".5pt">
                <v:textbox>
                  <w:txbxContent>
                    <w:p w:rsidR="00C2668A" w:rsidRPr="009476D1" w:rsidRDefault="00C2668A" w:rsidP="006C2569">
                      <w:pPr>
                        <w:rPr>
                          <w:rFonts w:ascii="Times New Roman" w:hAnsi="Times New Roman"/>
                          <w:b/>
                        </w:rPr>
                      </w:pPr>
                      <w:proofErr w:type="gramStart"/>
                      <w:r w:rsidRPr="009476D1">
                        <w:rPr>
                          <w:rFonts w:ascii="Times New Roman" w:hAnsi="Times New Roman"/>
                          <w:b/>
                        </w:rPr>
                        <w:t>d</w:t>
                      </w:r>
                      <w:proofErr w:type="gramEnd"/>
                    </w:p>
                    <w:p w:rsidR="00C2668A" w:rsidRDefault="00C2668A" w:rsidP="006C2569">
                      <w:pPr>
                        <w:rPr>
                          <w:rFonts w:ascii="Times New Roman" w:hAnsi="Times New Roman"/>
                        </w:rPr>
                      </w:pPr>
                    </w:p>
                  </w:txbxContent>
                </v:textbox>
              </v:shape>
            </w:pict>
          </mc:Fallback>
        </mc:AlternateContent>
      </w:r>
      <w:r w:rsidRPr="00721CC3">
        <w:rPr>
          <w:rFonts w:asciiTheme="minorHAnsi" w:hAnsiTheme="minorHAnsi" w:cstheme="minorHAnsi"/>
          <w:noProof/>
          <w:lang w:val="id-ID" w:eastAsia="id-ID"/>
        </w:rPr>
        <mc:AlternateContent>
          <mc:Choice Requires="wps">
            <w:drawing>
              <wp:anchor distT="0" distB="0" distL="114300" distR="114300" simplePos="0" relativeHeight="251694080" behindDoc="0" locked="0" layoutInCell="1" allowOverlap="1" wp14:anchorId="4AAF166A" wp14:editId="39FBC30A">
                <wp:simplePos x="0" y="0"/>
                <wp:positionH relativeFrom="column">
                  <wp:posOffset>3782695</wp:posOffset>
                </wp:positionH>
                <wp:positionV relativeFrom="paragraph">
                  <wp:posOffset>982980</wp:posOffset>
                </wp:positionV>
                <wp:extent cx="266700" cy="257175"/>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9476D1" w:rsidRDefault="00C2668A" w:rsidP="006C2569">
                            <w:pPr>
                              <w:rPr>
                                <w:rFonts w:ascii="Times New Roman" w:hAnsi="Times New Roman"/>
                                <w:b/>
                              </w:rPr>
                            </w:pPr>
                            <w:proofErr w:type="gramStart"/>
                            <w:r w:rsidRPr="009476D1">
                              <w:rPr>
                                <w:rFonts w:ascii="Times New Roman" w:hAnsi="Times New Roman"/>
                                <w:b/>
                              </w:rPr>
                              <w:t>c</w:t>
                            </w:r>
                            <w:proofErr w:type="gramEnd"/>
                          </w:p>
                          <w:p w:rsidR="00C2668A" w:rsidRDefault="00C2668A" w:rsidP="006C2569">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AF166A" id="Text Box 136" o:spid="_x0000_s1027" type="#_x0000_t202" style="position:absolute;left:0;text-align:left;margin-left:297.85pt;margin-top:77.4pt;width:21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" filled="f" stroked="f" strokeweight=".5pt">
                <v:textbox>
                  <w:txbxContent>
                    <w:p w:rsidR="00C2668A" w:rsidRPr="009476D1" w:rsidRDefault="00C2668A" w:rsidP="006C2569">
                      <w:pPr>
                        <w:rPr>
                          <w:rFonts w:ascii="Times New Roman" w:hAnsi="Times New Roman"/>
                          <w:b/>
                        </w:rPr>
                      </w:pPr>
                      <w:proofErr w:type="gramStart"/>
                      <w:r w:rsidRPr="009476D1">
                        <w:rPr>
                          <w:rFonts w:ascii="Times New Roman" w:hAnsi="Times New Roman"/>
                          <w:b/>
                        </w:rPr>
                        <w:t>c</w:t>
                      </w:r>
                      <w:proofErr w:type="gramEnd"/>
                    </w:p>
                    <w:p w:rsidR="00C2668A" w:rsidRDefault="00C2668A" w:rsidP="006C2569">
                      <w:pPr>
                        <w:rPr>
                          <w:rFonts w:ascii="Times New Roman" w:hAnsi="Times New Roman"/>
                        </w:rPr>
                      </w:pPr>
                    </w:p>
                  </w:txbxContent>
                </v:textbox>
              </v:shape>
            </w:pict>
          </mc:Fallback>
        </mc:AlternateContent>
      </w:r>
      <w:r w:rsidRPr="00721CC3">
        <w:rPr>
          <w:rFonts w:asciiTheme="minorHAnsi" w:hAnsiTheme="minorHAnsi" w:cstheme="minorHAnsi"/>
          <w:noProof/>
          <w:lang w:val="id-ID" w:eastAsia="id-ID"/>
        </w:rPr>
        <mc:AlternateContent>
          <mc:Choice Requires="wps">
            <w:drawing>
              <wp:anchor distT="0" distB="0" distL="114300" distR="114300" simplePos="0" relativeHeight="251693056" behindDoc="0" locked="0" layoutInCell="1" allowOverlap="1" wp14:anchorId="0A762B01" wp14:editId="725C8D11">
                <wp:simplePos x="0" y="0"/>
                <wp:positionH relativeFrom="margin">
                  <wp:posOffset>2432685</wp:posOffset>
                </wp:positionH>
                <wp:positionV relativeFrom="paragraph">
                  <wp:posOffset>991235</wp:posOffset>
                </wp:positionV>
                <wp:extent cx="266700" cy="257175"/>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9476D1" w:rsidRDefault="00C2668A" w:rsidP="006C2569">
                            <w:pPr>
                              <w:rPr>
                                <w:rFonts w:ascii="Times New Roman" w:hAnsi="Times New Roman"/>
                                <w:b/>
                              </w:rPr>
                            </w:pPr>
                            <w:proofErr w:type="gramStart"/>
                            <w:r w:rsidRPr="009476D1">
                              <w:rPr>
                                <w:rFonts w:ascii="Times New Roman" w:hAnsi="Times New Roman"/>
                                <w:b/>
                              </w:rPr>
                              <w:t>b</w:t>
                            </w:r>
                            <w:proofErr w:type="gramEnd"/>
                          </w:p>
                          <w:p w:rsidR="00C2668A" w:rsidRDefault="00C2668A" w:rsidP="006C2569">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762B01" id="Text Box 135" o:spid="_x0000_s1028" type="#_x0000_t202" style="position:absolute;left:0;text-align:left;margin-left:191.55pt;margin-top:78.05pt;width:21pt;height:20.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" filled="f" stroked="f" strokeweight=".5pt">
                <v:textbox>
                  <w:txbxContent>
                    <w:p w:rsidR="00C2668A" w:rsidRPr="009476D1" w:rsidRDefault="00C2668A" w:rsidP="006C2569">
                      <w:pPr>
                        <w:rPr>
                          <w:rFonts w:ascii="Times New Roman" w:hAnsi="Times New Roman"/>
                          <w:b/>
                        </w:rPr>
                      </w:pPr>
                      <w:proofErr w:type="gramStart"/>
                      <w:r w:rsidRPr="009476D1">
                        <w:rPr>
                          <w:rFonts w:ascii="Times New Roman" w:hAnsi="Times New Roman"/>
                          <w:b/>
                        </w:rPr>
                        <w:t>b</w:t>
                      </w:r>
                      <w:proofErr w:type="gramEnd"/>
                    </w:p>
                    <w:p w:rsidR="00C2668A" w:rsidRDefault="00C2668A" w:rsidP="006C2569">
                      <w:pPr>
                        <w:rPr>
                          <w:rFonts w:ascii="Times New Roman" w:hAnsi="Times New Roman"/>
                        </w:rPr>
                      </w:pPr>
                    </w:p>
                  </w:txbxContent>
                </v:textbox>
                <w10:wrap anchorx="margin"/>
              </v:shape>
            </w:pict>
          </mc:Fallback>
        </mc:AlternateContent>
      </w:r>
      <w:r w:rsidRPr="00721CC3">
        <w:rPr>
          <w:rFonts w:asciiTheme="minorHAnsi" w:hAnsiTheme="minorHAnsi" w:cstheme="minorHAnsi"/>
          <w:noProof/>
          <w:lang w:val="id-ID" w:eastAsia="id-ID"/>
        </w:rPr>
        <mc:AlternateContent>
          <mc:Choice Requires="wps">
            <w:drawing>
              <wp:anchor distT="0" distB="0" distL="114300" distR="114300" simplePos="0" relativeHeight="251692032" behindDoc="0" locked="0" layoutInCell="1" allowOverlap="1" wp14:anchorId="639CBEDC" wp14:editId="0F52D72A">
                <wp:simplePos x="0" y="0"/>
                <wp:positionH relativeFrom="column">
                  <wp:posOffset>1190625</wp:posOffset>
                </wp:positionH>
                <wp:positionV relativeFrom="paragraph">
                  <wp:posOffset>982980</wp:posOffset>
                </wp:positionV>
                <wp:extent cx="266700" cy="257175"/>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9476D1" w:rsidRDefault="00C2668A" w:rsidP="006C2569">
                            <w:pPr>
                              <w:rPr>
                                <w:rFonts w:ascii="Times New Roman" w:hAnsi="Times New Roman"/>
                                <w:b/>
                              </w:rPr>
                            </w:pPr>
                            <w:proofErr w:type="gramStart"/>
                            <w:r w:rsidRPr="009476D1">
                              <w:rPr>
                                <w:rFonts w:ascii="Times New Roman" w:hAnsi="Times New Roman"/>
                                <w:b/>
                              </w:rPr>
                              <w:t>a</w:t>
                            </w:r>
                            <w:proofErr w:type="gramEnd"/>
                          </w:p>
                          <w:p w:rsidR="00C2668A" w:rsidRDefault="00C2668A" w:rsidP="006C2569">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9CBEDC" id="Text Box 137" o:spid="_x0000_s1029" type="#_x0000_t202" style="position:absolute;left:0;text-align:left;margin-left:93.75pt;margin-top:77.4pt;width:21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" filled="f" stroked="f" strokeweight=".5pt">
                <v:textbox>
                  <w:txbxContent>
                    <w:p w:rsidR="00C2668A" w:rsidRPr="009476D1" w:rsidRDefault="00C2668A" w:rsidP="006C2569">
                      <w:pPr>
                        <w:rPr>
                          <w:rFonts w:ascii="Times New Roman" w:hAnsi="Times New Roman"/>
                          <w:b/>
                        </w:rPr>
                      </w:pPr>
                      <w:proofErr w:type="gramStart"/>
                      <w:r w:rsidRPr="009476D1">
                        <w:rPr>
                          <w:rFonts w:ascii="Times New Roman" w:hAnsi="Times New Roman"/>
                          <w:b/>
                        </w:rPr>
                        <w:t>a</w:t>
                      </w:r>
                      <w:proofErr w:type="gramEnd"/>
                    </w:p>
                    <w:p w:rsidR="00C2668A" w:rsidRDefault="00C2668A" w:rsidP="006C2569">
                      <w:pPr>
                        <w:rPr>
                          <w:rFonts w:ascii="Times New Roman" w:hAnsi="Times New Roman"/>
                        </w:rPr>
                      </w:pPr>
                    </w:p>
                  </w:txbxContent>
                </v:textbox>
              </v:shape>
            </w:pict>
          </mc:Fallback>
        </mc:AlternateContent>
      </w:r>
      <w:r w:rsidR="006C2569" w:rsidRPr="00721CC3">
        <w:rPr>
          <w:rFonts w:asciiTheme="minorHAnsi" w:hAnsiTheme="minorHAnsi" w:cstheme="minorHAnsi"/>
        </w:rPr>
        <w:t xml:space="preserve"> </w:t>
      </w:r>
      <w:r w:rsidRPr="00721CC3">
        <w:rPr>
          <w:rFonts w:asciiTheme="minorHAnsi" w:hAnsiTheme="minorHAnsi" w:cstheme="minorHAnsi"/>
          <w:lang w:val="id-ID"/>
        </w:rPr>
        <w:t xml:space="preserve">    </w:t>
      </w:r>
      <w:r w:rsidR="006C2569" w:rsidRPr="00721CC3">
        <w:rPr>
          <w:rFonts w:asciiTheme="minorHAnsi" w:hAnsiTheme="minorHAnsi" w:cstheme="minorHAnsi"/>
          <w:noProof/>
          <w:lang w:val="id-ID" w:eastAsia="id-ID"/>
        </w:rPr>
        <w:drawing>
          <wp:inline distT="0" distB="0" distL="0" distR="0" wp14:anchorId="46C55352" wp14:editId="1B1A57BE">
            <wp:extent cx="1288649" cy="1243007"/>
            <wp:effectExtent l="0" t="0" r="6985" b="0"/>
            <wp:docPr id="58" name="Picture 58" descr="IMG_20200213_095929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0200213_09592935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496" r="65560" b="45102"/>
                    <a:stretch/>
                  </pic:blipFill>
                  <pic:spPr bwMode="auto">
                    <a:xfrm>
                      <a:off x="0" y="0"/>
                      <a:ext cx="1300710" cy="1254641"/>
                    </a:xfrm>
                    <a:prstGeom prst="rect">
                      <a:avLst/>
                    </a:prstGeom>
                    <a:noFill/>
                    <a:ln>
                      <a:noFill/>
                    </a:ln>
                    <a:extLst>
                      <a:ext uri="{53640926-AAD7-44D8-BBD7-CCE9431645EC}">
                        <a14:shadowObscured xmlns:a14="http://schemas.microsoft.com/office/drawing/2010/main"/>
                      </a:ext>
                    </a:extLst>
                  </pic:spPr>
                </pic:pic>
              </a:graphicData>
            </a:graphic>
          </wp:inline>
        </w:drawing>
      </w:r>
      <w:r w:rsidR="006C2569" w:rsidRPr="00721CC3">
        <w:rPr>
          <w:rFonts w:asciiTheme="minorHAnsi" w:hAnsiTheme="minorHAnsi" w:cstheme="minorHAnsi"/>
          <w:noProof/>
          <w:lang w:val="id-ID" w:eastAsia="id-ID"/>
        </w:rPr>
        <w:drawing>
          <wp:inline distT="0" distB="0" distL="0" distR="0" wp14:anchorId="5CA4DD87" wp14:editId="3BD36527">
            <wp:extent cx="1223518" cy="1248231"/>
            <wp:effectExtent l="0" t="0" r="0" b="0"/>
            <wp:docPr id="4" name="Picture 4" descr="E:\3. Sem 3 (11)\4. Penelitian (6)\Penelitian\Foto Penelitian\Penelitian DY\4.1 BT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 Sem 3 (11)\4. Penelitian (6)\Penelitian\Foto Penelitian\Penelitian DY\4.1 BTG.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2443" cy="1257336"/>
                    </a:xfrm>
                    <a:prstGeom prst="rect">
                      <a:avLst/>
                    </a:prstGeom>
                    <a:noFill/>
                    <a:ln>
                      <a:noFill/>
                    </a:ln>
                  </pic:spPr>
                </pic:pic>
              </a:graphicData>
            </a:graphic>
          </wp:inline>
        </w:drawing>
      </w:r>
      <w:r w:rsidR="006C2569" w:rsidRPr="00721CC3">
        <w:rPr>
          <w:rFonts w:asciiTheme="minorHAnsi" w:hAnsiTheme="minorHAnsi" w:cstheme="minorHAnsi"/>
          <w:noProof/>
          <w:lang w:val="id-ID" w:eastAsia="id-ID"/>
        </w:rPr>
        <w:drawing>
          <wp:inline distT="0" distB="0" distL="0" distR="0" wp14:anchorId="37DC4C3B" wp14:editId="19653CB7">
            <wp:extent cx="1319842" cy="1245040"/>
            <wp:effectExtent l="0" t="0" r="0" b="0"/>
            <wp:docPr id="56" name="Picture 56" descr="IMG_20200214_10063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20200214_10063171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824" t="3534" r="919" b="35843"/>
                    <a:stretch/>
                  </pic:blipFill>
                  <pic:spPr bwMode="auto">
                    <a:xfrm>
                      <a:off x="0" y="0"/>
                      <a:ext cx="1373471" cy="1295630"/>
                    </a:xfrm>
                    <a:prstGeom prst="rect">
                      <a:avLst/>
                    </a:prstGeom>
                    <a:noFill/>
                    <a:ln>
                      <a:noFill/>
                    </a:ln>
                    <a:extLst>
                      <a:ext uri="{53640926-AAD7-44D8-BBD7-CCE9431645EC}">
                        <a14:shadowObscured xmlns:a14="http://schemas.microsoft.com/office/drawing/2010/main"/>
                      </a:ext>
                    </a:extLst>
                  </pic:spPr>
                </pic:pic>
              </a:graphicData>
            </a:graphic>
          </wp:inline>
        </w:drawing>
      </w:r>
      <w:r w:rsidR="006C2569" w:rsidRPr="00721CC3">
        <w:rPr>
          <w:rFonts w:asciiTheme="minorHAnsi" w:hAnsiTheme="minorHAnsi" w:cstheme="minorHAnsi"/>
          <w:noProof/>
          <w:lang w:val="id-ID" w:eastAsia="id-ID"/>
        </w:rPr>
        <w:drawing>
          <wp:inline distT="0" distB="0" distL="0" distR="0" wp14:anchorId="5BD704AE" wp14:editId="62DB7CFF">
            <wp:extent cx="1342390" cy="1236616"/>
            <wp:effectExtent l="0" t="0" r="0" b="1905"/>
            <wp:docPr id="55" name="Picture 55" descr="IMG_20200214_10113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00214_10113319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858" t="3989" b="35555"/>
                    <a:stretch/>
                  </pic:blipFill>
                  <pic:spPr bwMode="auto">
                    <a:xfrm>
                      <a:off x="0" y="0"/>
                      <a:ext cx="1370465" cy="1262479"/>
                    </a:xfrm>
                    <a:prstGeom prst="rect">
                      <a:avLst/>
                    </a:prstGeom>
                    <a:noFill/>
                    <a:ln>
                      <a:noFill/>
                    </a:ln>
                    <a:extLst>
                      <a:ext uri="{53640926-AAD7-44D8-BBD7-CCE9431645EC}">
                        <a14:shadowObscured xmlns:a14="http://schemas.microsoft.com/office/drawing/2010/main"/>
                      </a:ext>
                    </a:extLst>
                  </pic:spPr>
                </pic:pic>
              </a:graphicData>
            </a:graphic>
          </wp:inline>
        </w:drawing>
      </w:r>
    </w:p>
    <w:p w:rsidR="006C2569" w:rsidRDefault="006C2569" w:rsidP="00145204">
      <w:pPr>
        <w:spacing w:line="240" w:lineRule="auto"/>
        <w:rPr>
          <w:rFonts w:asciiTheme="minorHAnsi" w:hAnsiTheme="minorHAnsi" w:cstheme="minorHAnsi"/>
          <w:i/>
        </w:rPr>
      </w:pPr>
      <w:r w:rsidRPr="00721CC3">
        <w:rPr>
          <w:rFonts w:asciiTheme="minorHAnsi" w:hAnsiTheme="minorHAnsi" w:cstheme="minorHAnsi"/>
        </w:rPr>
        <w:t>Gambar 1. Kecepatan tumbuh: (a). APDS 3.2; (b). 4.1 BTG; (c). TKC 2.2.a</w:t>
      </w:r>
      <w:r w:rsidR="00615D47" w:rsidRPr="00721CC3">
        <w:rPr>
          <w:rFonts w:asciiTheme="minorHAnsi" w:hAnsiTheme="minorHAnsi" w:cstheme="minorHAnsi"/>
        </w:rPr>
        <w:t xml:space="preserve">; </w:t>
      </w:r>
      <w:r w:rsidRPr="00721CC3">
        <w:rPr>
          <w:rFonts w:asciiTheme="minorHAnsi" w:hAnsiTheme="minorHAnsi" w:cstheme="minorHAnsi"/>
        </w:rPr>
        <w:t xml:space="preserve">(d). </w:t>
      </w:r>
      <w:r w:rsidR="00806F91" w:rsidRPr="00721CC3">
        <w:rPr>
          <w:rFonts w:asciiTheme="minorHAnsi" w:hAnsiTheme="minorHAnsi" w:cstheme="minorHAnsi"/>
          <w:i/>
        </w:rPr>
        <w:t>P.</w:t>
      </w:r>
      <w:r w:rsidRPr="00721CC3">
        <w:rPr>
          <w:rFonts w:asciiTheme="minorHAnsi" w:hAnsiTheme="minorHAnsi" w:cstheme="minorHAnsi"/>
          <w:i/>
        </w:rPr>
        <w:t xml:space="preserve"> oryzae</w:t>
      </w:r>
    </w:p>
    <w:p w:rsidR="003A1E76" w:rsidRPr="00721CC3" w:rsidRDefault="003A1E76" w:rsidP="009770C4">
      <w:pPr>
        <w:spacing w:after="120" w:line="240" w:lineRule="auto"/>
        <w:rPr>
          <w:rFonts w:asciiTheme="minorHAnsi" w:hAnsiTheme="minorHAnsi" w:cstheme="minorHAnsi"/>
        </w:rPr>
      </w:pPr>
    </w:p>
    <w:p w:rsidR="00AD732D" w:rsidRPr="00721CC3" w:rsidRDefault="00AD732D" w:rsidP="00145204">
      <w:pPr>
        <w:spacing w:line="240" w:lineRule="auto"/>
        <w:rPr>
          <w:rFonts w:asciiTheme="minorHAnsi" w:hAnsiTheme="minorHAnsi" w:cstheme="minorHAnsi"/>
          <w:lang w:val="id-ID"/>
        </w:rPr>
      </w:pPr>
      <w:r w:rsidRPr="00721CC3">
        <w:rPr>
          <w:rFonts w:asciiTheme="minorHAnsi" w:hAnsiTheme="minorHAnsi" w:cstheme="minorHAnsi"/>
          <w:lang w:val="id-ID"/>
        </w:rPr>
        <w:t xml:space="preserve">Tabel 2. Kecepatan tumbuh </w:t>
      </w:r>
      <w:r w:rsidRPr="00721CC3">
        <w:rPr>
          <w:rFonts w:asciiTheme="minorHAnsi" w:hAnsiTheme="minorHAnsi" w:cstheme="minorHAnsi"/>
          <w:i/>
          <w:lang w:val="id-ID"/>
        </w:rPr>
        <w:t>Pyricularia oryzae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713"/>
        <w:gridCol w:w="713"/>
        <w:gridCol w:w="713"/>
        <w:gridCol w:w="714"/>
        <w:gridCol w:w="714"/>
        <w:gridCol w:w="714"/>
        <w:gridCol w:w="714"/>
        <w:gridCol w:w="714"/>
        <w:gridCol w:w="714"/>
        <w:gridCol w:w="706"/>
      </w:tblGrid>
      <w:tr w:rsidR="00AD732D" w:rsidRPr="006A54DC" w:rsidTr="004B366C">
        <w:tc>
          <w:tcPr>
            <w:tcW w:w="1390" w:type="dxa"/>
            <w:vMerge w:val="restart"/>
            <w:tcBorders>
              <w:top w:val="single" w:sz="4" w:space="0" w:color="auto"/>
            </w:tcBorders>
            <w:vAlign w:val="center"/>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Parameter</w:t>
            </w:r>
          </w:p>
        </w:tc>
        <w:tc>
          <w:tcPr>
            <w:tcW w:w="7626" w:type="dxa"/>
            <w:gridSpan w:val="10"/>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 xml:space="preserve">Kecepatan Tumbuh </w:t>
            </w:r>
            <w:r w:rsidRPr="006A54DC">
              <w:rPr>
                <w:rFonts w:asciiTheme="minorHAnsi" w:hAnsiTheme="minorHAnsi" w:cstheme="minorHAnsi"/>
                <w:i/>
                <w:sz w:val="20"/>
                <w:szCs w:val="20"/>
                <w:lang w:val="id-ID"/>
              </w:rPr>
              <w:t xml:space="preserve">Pyricularia oryzae </w:t>
            </w:r>
            <w:r w:rsidRPr="006A54DC">
              <w:rPr>
                <w:rFonts w:asciiTheme="minorHAnsi" w:hAnsiTheme="minorHAnsi" w:cstheme="minorHAnsi"/>
                <w:sz w:val="20"/>
                <w:szCs w:val="20"/>
                <w:lang w:val="id-ID"/>
              </w:rPr>
              <w:t>hari ke-</w:t>
            </w:r>
          </w:p>
        </w:tc>
      </w:tr>
      <w:tr w:rsidR="00AD732D" w:rsidRPr="006A54DC" w:rsidTr="004B366C">
        <w:tc>
          <w:tcPr>
            <w:tcW w:w="1390" w:type="dxa"/>
            <w:vMerge/>
            <w:tcBorders>
              <w:bottom w:val="single" w:sz="4" w:space="0" w:color="auto"/>
            </w:tcBorders>
          </w:tcPr>
          <w:p w:rsidR="00AD732D" w:rsidRPr="006A54DC" w:rsidRDefault="00AD732D" w:rsidP="00145204">
            <w:pPr>
              <w:spacing w:line="240" w:lineRule="auto"/>
              <w:rPr>
                <w:rFonts w:asciiTheme="minorHAnsi" w:hAnsiTheme="minorHAnsi" w:cstheme="minorHAnsi"/>
                <w:sz w:val="20"/>
                <w:szCs w:val="20"/>
                <w:lang w:val="id-ID"/>
              </w:rPr>
            </w:pPr>
          </w:p>
        </w:tc>
        <w:tc>
          <w:tcPr>
            <w:tcW w:w="763"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w:t>
            </w:r>
          </w:p>
        </w:tc>
        <w:tc>
          <w:tcPr>
            <w:tcW w:w="763"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w:t>
            </w:r>
          </w:p>
        </w:tc>
        <w:tc>
          <w:tcPr>
            <w:tcW w:w="763"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5</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6</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8</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9</w:t>
            </w:r>
          </w:p>
        </w:tc>
        <w:tc>
          <w:tcPr>
            <w:tcW w:w="753"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10</w:t>
            </w:r>
          </w:p>
        </w:tc>
      </w:tr>
      <w:tr w:rsidR="00AD732D" w:rsidRPr="006A54DC" w:rsidTr="004B366C">
        <w:tc>
          <w:tcPr>
            <w:tcW w:w="1390" w:type="dxa"/>
            <w:tcBorders>
              <w:top w:val="single" w:sz="4" w:space="0" w:color="auto"/>
            </w:tcBorders>
          </w:tcPr>
          <w:p w:rsidR="00AD732D" w:rsidRPr="006A54DC" w:rsidRDefault="00AD732D" w:rsidP="00145204">
            <w:pPr>
              <w:spacing w:line="240" w:lineRule="auto"/>
              <w:jc w:val="left"/>
              <w:rPr>
                <w:rFonts w:asciiTheme="minorHAnsi" w:hAnsiTheme="minorHAnsi" w:cstheme="minorHAnsi"/>
                <w:sz w:val="20"/>
                <w:szCs w:val="20"/>
                <w:lang w:val="id-ID"/>
              </w:rPr>
            </w:pPr>
            <w:r w:rsidRPr="006A54DC">
              <w:rPr>
                <w:rFonts w:asciiTheme="minorHAnsi" w:hAnsiTheme="minorHAnsi" w:cstheme="minorHAnsi"/>
                <w:sz w:val="20"/>
                <w:szCs w:val="20"/>
                <w:lang w:val="id-ID"/>
              </w:rPr>
              <w:t>Rerata Diameter (cm)</w:t>
            </w:r>
          </w:p>
        </w:tc>
        <w:tc>
          <w:tcPr>
            <w:tcW w:w="763"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w:t>
            </w:r>
          </w:p>
        </w:tc>
        <w:tc>
          <w:tcPr>
            <w:tcW w:w="763"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1,35</w:t>
            </w:r>
          </w:p>
        </w:tc>
        <w:tc>
          <w:tcPr>
            <w:tcW w:w="763"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1,92</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2,45</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3,11</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3,68</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4,25</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4,80</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5,30</w:t>
            </w:r>
          </w:p>
        </w:tc>
        <w:tc>
          <w:tcPr>
            <w:tcW w:w="753"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5,80</w:t>
            </w:r>
          </w:p>
        </w:tc>
      </w:tr>
      <w:tr w:rsidR="00AD732D" w:rsidRPr="006A54DC" w:rsidTr="004B366C">
        <w:tc>
          <w:tcPr>
            <w:tcW w:w="1390" w:type="dxa"/>
          </w:tcPr>
          <w:p w:rsidR="00AD732D" w:rsidRPr="006A54DC" w:rsidRDefault="00AD732D" w:rsidP="00145204">
            <w:pPr>
              <w:spacing w:line="240" w:lineRule="auto"/>
              <w:jc w:val="left"/>
              <w:rPr>
                <w:rFonts w:asciiTheme="minorHAnsi" w:hAnsiTheme="minorHAnsi" w:cstheme="minorHAnsi"/>
                <w:sz w:val="20"/>
                <w:szCs w:val="20"/>
                <w:lang w:val="id-ID"/>
              </w:rPr>
            </w:pPr>
            <w:r w:rsidRPr="006A54DC">
              <w:rPr>
                <w:rFonts w:asciiTheme="minorHAnsi" w:hAnsiTheme="minorHAnsi" w:cstheme="minorHAnsi"/>
                <w:sz w:val="20"/>
                <w:szCs w:val="20"/>
                <w:lang w:val="id-ID"/>
              </w:rPr>
              <w:t>Selisih Pertumbuhan per hari</w:t>
            </w:r>
          </w:p>
        </w:tc>
        <w:tc>
          <w:tcPr>
            <w:tcW w:w="763"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w:t>
            </w:r>
          </w:p>
        </w:tc>
        <w:tc>
          <w:tcPr>
            <w:tcW w:w="763"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1,35</w:t>
            </w:r>
          </w:p>
        </w:tc>
        <w:tc>
          <w:tcPr>
            <w:tcW w:w="763"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0,57</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0,53</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0,66</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0,58</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0,56</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0,56</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0,50</w:t>
            </w:r>
          </w:p>
        </w:tc>
        <w:tc>
          <w:tcPr>
            <w:tcW w:w="753"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0,49</w:t>
            </w:r>
          </w:p>
        </w:tc>
      </w:tr>
      <w:tr w:rsidR="00AD732D" w:rsidRPr="006A54DC" w:rsidTr="004B366C">
        <w:tc>
          <w:tcPr>
            <w:tcW w:w="1390" w:type="dxa"/>
            <w:vMerge w:val="restart"/>
            <w:tcBorders>
              <w:top w:val="single" w:sz="4" w:space="0" w:color="auto"/>
            </w:tcBorders>
            <w:vAlign w:val="center"/>
          </w:tcPr>
          <w:p w:rsidR="00AD732D" w:rsidRPr="006A54DC" w:rsidRDefault="00AD732D" w:rsidP="00145204">
            <w:pPr>
              <w:spacing w:line="240" w:lineRule="auto"/>
              <w:jc w:val="left"/>
              <w:rPr>
                <w:rFonts w:asciiTheme="minorHAnsi" w:hAnsiTheme="minorHAnsi" w:cstheme="minorHAnsi"/>
                <w:sz w:val="20"/>
                <w:szCs w:val="20"/>
                <w:lang w:val="id-ID"/>
              </w:rPr>
            </w:pPr>
            <w:r w:rsidRPr="006A54DC">
              <w:rPr>
                <w:rFonts w:asciiTheme="minorHAnsi" w:hAnsiTheme="minorHAnsi" w:cstheme="minorHAnsi"/>
                <w:sz w:val="20"/>
                <w:szCs w:val="20"/>
                <w:lang w:val="id-ID"/>
              </w:rPr>
              <w:t>Parameter</w:t>
            </w:r>
          </w:p>
        </w:tc>
        <w:tc>
          <w:tcPr>
            <w:tcW w:w="7626" w:type="dxa"/>
            <w:gridSpan w:val="10"/>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 xml:space="preserve">Kecepatan Tumbuh </w:t>
            </w:r>
            <w:r w:rsidRPr="006A54DC">
              <w:rPr>
                <w:rFonts w:asciiTheme="minorHAnsi" w:hAnsiTheme="minorHAnsi" w:cstheme="minorHAnsi"/>
                <w:i/>
                <w:sz w:val="20"/>
                <w:szCs w:val="20"/>
                <w:lang w:val="id-ID"/>
              </w:rPr>
              <w:t xml:space="preserve">Pyricularia oryzae </w:t>
            </w:r>
            <w:r w:rsidRPr="006A54DC">
              <w:rPr>
                <w:rFonts w:asciiTheme="minorHAnsi" w:hAnsiTheme="minorHAnsi" w:cstheme="minorHAnsi"/>
                <w:sz w:val="20"/>
                <w:szCs w:val="20"/>
                <w:lang w:val="id-ID"/>
              </w:rPr>
              <w:t>hari ke-</w:t>
            </w:r>
          </w:p>
        </w:tc>
      </w:tr>
      <w:tr w:rsidR="00AD732D" w:rsidRPr="006A54DC" w:rsidTr="004B366C">
        <w:tc>
          <w:tcPr>
            <w:tcW w:w="1390" w:type="dxa"/>
            <w:vMerge/>
            <w:tcBorders>
              <w:bottom w:val="single" w:sz="4" w:space="0" w:color="auto"/>
            </w:tcBorders>
          </w:tcPr>
          <w:p w:rsidR="00AD732D" w:rsidRPr="006A54DC" w:rsidRDefault="00AD732D" w:rsidP="00145204">
            <w:pPr>
              <w:spacing w:line="240" w:lineRule="auto"/>
              <w:jc w:val="left"/>
              <w:rPr>
                <w:rFonts w:asciiTheme="minorHAnsi" w:hAnsiTheme="minorHAnsi" w:cstheme="minorHAnsi"/>
                <w:sz w:val="20"/>
                <w:szCs w:val="20"/>
                <w:lang w:val="id-ID"/>
              </w:rPr>
            </w:pPr>
          </w:p>
        </w:tc>
        <w:tc>
          <w:tcPr>
            <w:tcW w:w="763"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11</w:t>
            </w:r>
          </w:p>
        </w:tc>
        <w:tc>
          <w:tcPr>
            <w:tcW w:w="763"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12</w:t>
            </w:r>
          </w:p>
        </w:tc>
        <w:tc>
          <w:tcPr>
            <w:tcW w:w="763"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14</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15</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16</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17</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18</w:t>
            </w:r>
          </w:p>
        </w:tc>
        <w:tc>
          <w:tcPr>
            <w:tcW w:w="764"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19</w:t>
            </w:r>
          </w:p>
        </w:tc>
        <w:tc>
          <w:tcPr>
            <w:tcW w:w="753" w:type="dxa"/>
            <w:tcBorders>
              <w:top w:val="single" w:sz="4" w:space="0" w:color="auto"/>
              <w:bottom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20</w:t>
            </w:r>
          </w:p>
        </w:tc>
      </w:tr>
      <w:tr w:rsidR="00AD732D" w:rsidRPr="006A54DC" w:rsidTr="004B366C">
        <w:tc>
          <w:tcPr>
            <w:tcW w:w="1390" w:type="dxa"/>
            <w:tcBorders>
              <w:top w:val="single" w:sz="4" w:space="0" w:color="auto"/>
            </w:tcBorders>
          </w:tcPr>
          <w:p w:rsidR="00AD732D" w:rsidRPr="006A54DC" w:rsidRDefault="00AD732D" w:rsidP="00145204">
            <w:pPr>
              <w:spacing w:line="240" w:lineRule="auto"/>
              <w:jc w:val="left"/>
              <w:rPr>
                <w:rFonts w:asciiTheme="minorHAnsi" w:hAnsiTheme="minorHAnsi" w:cstheme="minorHAnsi"/>
                <w:sz w:val="20"/>
                <w:szCs w:val="20"/>
                <w:lang w:val="id-ID"/>
              </w:rPr>
            </w:pPr>
            <w:r w:rsidRPr="006A54DC">
              <w:rPr>
                <w:rFonts w:asciiTheme="minorHAnsi" w:hAnsiTheme="minorHAnsi" w:cstheme="minorHAnsi"/>
                <w:sz w:val="20"/>
                <w:szCs w:val="20"/>
                <w:lang w:val="id-ID"/>
              </w:rPr>
              <w:t>Rerata Diameter (cm)</w:t>
            </w:r>
          </w:p>
        </w:tc>
        <w:tc>
          <w:tcPr>
            <w:tcW w:w="763"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6,18</w:t>
            </w:r>
          </w:p>
        </w:tc>
        <w:tc>
          <w:tcPr>
            <w:tcW w:w="763"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6,56</w:t>
            </w:r>
          </w:p>
        </w:tc>
        <w:tc>
          <w:tcPr>
            <w:tcW w:w="763"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6,94</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7,11</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7,27</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7,93</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8,15</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8,38</w:t>
            </w:r>
          </w:p>
        </w:tc>
        <w:tc>
          <w:tcPr>
            <w:tcW w:w="764"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8,61</w:t>
            </w:r>
          </w:p>
        </w:tc>
        <w:tc>
          <w:tcPr>
            <w:tcW w:w="753" w:type="dxa"/>
            <w:tcBorders>
              <w:top w:val="single" w:sz="4" w:space="0" w:color="auto"/>
            </w:tcBorders>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9,00</w:t>
            </w:r>
          </w:p>
        </w:tc>
      </w:tr>
      <w:tr w:rsidR="00AD732D" w:rsidRPr="006A54DC" w:rsidTr="004B366C">
        <w:tc>
          <w:tcPr>
            <w:tcW w:w="1390" w:type="dxa"/>
          </w:tcPr>
          <w:p w:rsidR="00AD732D" w:rsidRPr="006A54DC" w:rsidRDefault="00AD732D" w:rsidP="00145204">
            <w:pPr>
              <w:spacing w:line="240" w:lineRule="auto"/>
              <w:jc w:val="left"/>
              <w:rPr>
                <w:rFonts w:asciiTheme="minorHAnsi" w:hAnsiTheme="minorHAnsi" w:cstheme="minorHAnsi"/>
                <w:sz w:val="20"/>
                <w:szCs w:val="20"/>
                <w:lang w:val="id-ID"/>
              </w:rPr>
            </w:pPr>
            <w:r w:rsidRPr="006A54DC">
              <w:rPr>
                <w:rFonts w:asciiTheme="minorHAnsi" w:hAnsiTheme="minorHAnsi" w:cstheme="minorHAnsi"/>
                <w:sz w:val="20"/>
                <w:szCs w:val="20"/>
                <w:lang w:val="id-ID"/>
              </w:rPr>
              <w:t>Selisih Pertumbuhan per hari</w:t>
            </w:r>
          </w:p>
        </w:tc>
        <w:tc>
          <w:tcPr>
            <w:tcW w:w="763"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0,38</w:t>
            </w:r>
          </w:p>
        </w:tc>
        <w:tc>
          <w:tcPr>
            <w:tcW w:w="763"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0,38</w:t>
            </w:r>
          </w:p>
        </w:tc>
        <w:tc>
          <w:tcPr>
            <w:tcW w:w="763"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0,39</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0,16</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0,16</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0,66</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0,27</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0,23</w:t>
            </w:r>
          </w:p>
        </w:tc>
        <w:tc>
          <w:tcPr>
            <w:tcW w:w="764"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0,23</w:t>
            </w:r>
          </w:p>
        </w:tc>
        <w:tc>
          <w:tcPr>
            <w:tcW w:w="753" w:type="dxa"/>
          </w:tcPr>
          <w:p w:rsidR="00AD732D" w:rsidRPr="006A54DC" w:rsidRDefault="00AD732D" w:rsidP="00145204">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0,39</w:t>
            </w:r>
          </w:p>
        </w:tc>
      </w:tr>
    </w:tbl>
    <w:p w:rsidR="00AD732D" w:rsidRPr="00721CC3" w:rsidRDefault="00AD732D" w:rsidP="00240392">
      <w:pPr>
        <w:spacing w:line="240" w:lineRule="auto"/>
        <w:rPr>
          <w:rFonts w:asciiTheme="minorHAnsi" w:hAnsiTheme="minorHAnsi" w:cstheme="minorHAnsi"/>
          <w:b/>
          <w:lang w:val="id-ID"/>
        </w:rPr>
      </w:pPr>
    </w:p>
    <w:p w:rsidR="004F404C" w:rsidRPr="00721CC3" w:rsidRDefault="004F404C" w:rsidP="004F404C">
      <w:pPr>
        <w:spacing w:after="120" w:line="240" w:lineRule="auto"/>
        <w:rPr>
          <w:rFonts w:asciiTheme="minorHAnsi" w:hAnsiTheme="minorHAnsi" w:cstheme="minorHAnsi"/>
          <w:b/>
          <w:lang w:val="id-ID"/>
        </w:rPr>
      </w:pPr>
      <w:r w:rsidRPr="00721CC3">
        <w:rPr>
          <w:rFonts w:asciiTheme="minorHAnsi" w:hAnsiTheme="minorHAnsi" w:cstheme="minorHAnsi"/>
          <w:b/>
          <w:lang w:val="id-ID"/>
        </w:rPr>
        <w:t xml:space="preserve">Uji Antagonisme DSE terhadap </w:t>
      </w:r>
      <w:r w:rsidR="002E5CCA" w:rsidRPr="00721CC3">
        <w:rPr>
          <w:rFonts w:asciiTheme="minorHAnsi" w:hAnsiTheme="minorHAnsi" w:cstheme="minorHAnsi"/>
          <w:b/>
          <w:i/>
          <w:lang w:val="id-ID"/>
        </w:rPr>
        <w:t>P. oryzae</w:t>
      </w:r>
    </w:p>
    <w:p w:rsidR="0026237D" w:rsidRDefault="0026237D" w:rsidP="0026237D">
      <w:pPr>
        <w:spacing w:line="276" w:lineRule="auto"/>
        <w:rPr>
          <w:rFonts w:asciiTheme="minorHAnsi" w:hAnsiTheme="minorHAnsi" w:cstheme="minorHAnsi"/>
          <w:lang w:val="id-ID"/>
        </w:rPr>
        <w:sectPr w:rsidR="0026237D" w:rsidSect="00145204">
          <w:type w:val="continuous"/>
          <w:pgSz w:w="11906" w:h="16838" w:code="9"/>
          <w:pgMar w:top="1701" w:right="1701" w:bottom="1701" w:left="1701" w:header="709" w:footer="709" w:gutter="0"/>
          <w:cols w:space="708"/>
          <w:titlePg/>
          <w:docGrid w:linePitch="360"/>
        </w:sectPr>
      </w:pPr>
    </w:p>
    <w:p w:rsidR="006C2569" w:rsidRDefault="006C2569" w:rsidP="00145204">
      <w:pPr>
        <w:spacing w:line="276" w:lineRule="auto"/>
        <w:ind w:firstLine="426"/>
        <w:rPr>
          <w:rFonts w:asciiTheme="minorHAnsi" w:hAnsiTheme="minorHAnsi" w:cstheme="minorHAnsi"/>
        </w:rPr>
      </w:pPr>
      <w:r w:rsidRPr="00721CC3">
        <w:rPr>
          <w:rFonts w:asciiTheme="minorHAnsi" w:hAnsiTheme="minorHAnsi" w:cstheme="minorHAnsi"/>
        </w:rPr>
        <w:lastRenderedPageBreak/>
        <w:t xml:space="preserve">APDS 3.2 memiliki persentase penghambatan terhadap </w:t>
      </w:r>
      <w:r w:rsidRPr="00721CC3">
        <w:rPr>
          <w:rFonts w:asciiTheme="minorHAnsi" w:hAnsiTheme="minorHAnsi" w:cstheme="minorHAnsi"/>
          <w:i/>
        </w:rPr>
        <w:t xml:space="preserve">Po </w:t>
      </w:r>
      <w:r w:rsidRPr="00721CC3">
        <w:rPr>
          <w:rFonts w:asciiTheme="minorHAnsi" w:hAnsiTheme="minorHAnsi" w:cstheme="minorHAnsi"/>
        </w:rPr>
        <w:t xml:space="preserve">lebih tinggi dibandingkan 4.1 BTG maupun TKC 2.2.a, namun tidak berbeda nyata secara statistik kecuali pada 5 dan 6 HSI. Persentase penghambatan meningkat seiring dengan bertambahnya hari inkubasi. Persentase penghambatan oleh APDS 3.2, 4.1 BTG, dan </w:t>
      </w:r>
      <w:r w:rsidRPr="00721CC3">
        <w:rPr>
          <w:rFonts w:asciiTheme="minorHAnsi" w:hAnsiTheme="minorHAnsi" w:cstheme="minorHAnsi"/>
        </w:rPr>
        <w:lastRenderedPageBreak/>
        <w:t>TKC 2.2.a pada 7 HSI masing-masing sebesar 43,</w:t>
      </w:r>
      <w:r w:rsidR="00423CED" w:rsidRPr="00721CC3">
        <w:rPr>
          <w:rFonts w:asciiTheme="minorHAnsi" w:hAnsiTheme="minorHAnsi" w:cstheme="minorHAnsi"/>
        </w:rPr>
        <w:t>75%; 38,60%; dan 39,76% (Tabel 3</w:t>
      </w:r>
      <w:r w:rsidRPr="00721CC3">
        <w:rPr>
          <w:rFonts w:asciiTheme="minorHAnsi" w:hAnsiTheme="minorHAnsi" w:cstheme="minorHAnsi"/>
        </w:rPr>
        <w:t>). Peranan cendawan endofit adalah penekanan terhadap patogen berupa kompetisi ruang dan nutrisi, mereduksi produksi toksin yang dihasilkan oleh patogen sehingga tidak patogenik terhadap tanaman (Yulianti, 2013).</w:t>
      </w:r>
    </w:p>
    <w:p w:rsidR="0026237D" w:rsidRDefault="0026237D" w:rsidP="00145204">
      <w:pPr>
        <w:spacing w:line="276" w:lineRule="auto"/>
        <w:ind w:firstLine="426"/>
        <w:rPr>
          <w:rFonts w:asciiTheme="minorHAnsi" w:hAnsiTheme="minorHAnsi" w:cstheme="minorHAnsi"/>
        </w:rPr>
        <w:sectPr w:rsidR="0026237D" w:rsidSect="0026237D">
          <w:type w:val="continuous"/>
          <w:pgSz w:w="11906" w:h="16838" w:code="9"/>
          <w:pgMar w:top="1701" w:right="1701" w:bottom="1701" w:left="1701" w:header="709" w:footer="709" w:gutter="0"/>
          <w:cols w:num="2" w:space="708"/>
          <w:titlePg/>
          <w:docGrid w:linePitch="360"/>
        </w:sectPr>
      </w:pPr>
    </w:p>
    <w:p w:rsidR="00145204" w:rsidRDefault="00145204" w:rsidP="00145204">
      <w:pPr>
        <w:spacing w:line="276" w:lineRule="auto"/>
        <w:ind w:firstLine="426"/>
        <w:rPr>
          <w:rFonts w:asciiTheme="minorHAnsi" w:hAnsiTheme="minorHAnsi" w:cstheme="minorHAnsi"/>
        </w:rPr>
      </w:pPr>
    </w:p>
    <w:p w:rsidR="004F404C" w:rsidRPr="00721CC3" w:rsidRDefault="007059A2" w:rsidP="00145204">
      <w:pPr>
        <w:pStyle w:val="BodyText"/>
        <w:ind w:right="3"/>
        <w:jc w:val="both"/>
        <w:rPr>
          <w:rFonts w:asciiTheme="minorHAnsi" w:hAnsiTheme="minorHAnsi" w:cstheme="minorHAnsi"/>
          <w:sz w:val="22"/>
          <w:szCs w:val="22"/>
          <w:lang w:val="id-ID"/>
        </w:rPr>
      </w:pPr>
      <w:r w:rsidRPr="00721CC3">
        <w:rPr>
          <w:rFonts w:asciiTheme="minorHAnsi" w:hAnsiTheme="minorHAnsi" w:cstheme="minorHAnsi"/>
          <w:sz w:val="22"/>
          <w:szCs w:val="22"/>
          <w:lang w:val="id-ID"/>
        </w:rPr>
        <w:t>T</w:t>
      </w:r>
      <w:r w:rsidR="00F94A60" w:rsidRPr="00721CC3">
        <w:rPr>
          <w:rFonts w:asciiTheme="minorHAnsi" w:hAnsiTheme="minorHAnsi" w:cstheme="minorHAnsi"/>
          <w:sz w:val="22"/>
          <w:szCs w:val="22"/>
          <w:lang w:val="id-ID"/>
        </w:rPr>
        <w:t>abel 3</w:t>
      </w:r>
      <w:r w:rsidR="004F404C" w:rsidRPr="00721CC3">
        <w:rPr>
          <w:rFonts w:asciiTheme="minorHAnsi" w:hAnsiTheme="minorHAnsi" w:cstheme="minorHAnsi"/>
          <w:sz w:val="22"/>
          <w:szCs w:val="22"/>
          <w:lang w:val="id-ID"/>
        </w:rPr>
        <w:t xml:space="preserve">. Presentase Penghambatan </w:t>
      </w:r>
      <w:r w:rsidR="00C2668A">
        <w:rPr>
          <w:rFonts w:asciiTheme="minorHAnsi" w:hAnsiTheme="minorHAnsi" w:cstheme="minorHAnsi"/>
          <w:sz w:val="22"/>
          <w:szCs w:val="22"/>
          <w:lang w:val="id-ID"/>
        </w:rPr>
        <w:t xml:space="preserve">DSE terhadap </w:t>
      </w:r>
      <w:r w:rsidR="00C2668A">
        <w:rPr>
          <w:rFonts w:asciiTheme="minorHAnsi" w:hAnsiTheme="minorHAnsi" w:cstheme="minorHAnsi"/>
          <w:i/>
          <w:sz w:val="22"/>
          <w:szCs w:val="22"/>
          <w:lang w:val="id-ID"/>
        </w:rPr>
        <w:t xml:space="preserve">P. oryzae </w:t>
      </w:r>
      <w:r w:rsidR="004F404C" w:rsidRPr="00721CC3">
        <w:rPr>
          <w:rFonts w:asciiTheme="minorHAnsi" w:hAnsiTheme="minorHAnsi" w:cstheme="minorHAnsi"/>
          <w:sz w:val="22"/>
          <w:szCs w:val="22"/>
          <w:lang w:val="id-ID"/>
        </w:rPr>
        <w:t xml:space="preserve">pada uji dual culture. </w:t>
      </w:r>
    </w:p>
    <w:tbl>
      <w:tblPr>
        <w:tblStyle w:val="TableGrid"/>
        <w:tblW w:w="9220" w:type="dxa"/>
        <w:tblInd w:w="-1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4"/>
        <w:gridCol w:w="987"/>
        <w:gridCol w:w="998"/>
        <w:gridCol w:w="992"/>
        <w:gridCol w:w="992"/>
        <w:gridCol w:w="993"/>
        <w:gridCol w:w="992"/>
        <w:gridCol w:w="992"/>
      </w:tblGrid>
      <w:tr w:rsidR="00423CED" w:rsidRPr="006A54DC" w:rsidTr="00423CED">
        <w:tc>
          <w:tcPr>
            <w:tcW w:w="2274" w:type="dxa"/>
            <w:vMerge w:val="restart"/>
            <w:tcBorders>
              <w:top w:val="single" w:sz="4" w:space="0" w:color="auto"/>
            </w:tcBorders>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Perlakuan</w:t>
            </w:r>
          </w:p>
        </w:tc>
        <w:tc>
          <w:tcPr>
            <w:tcW w:w="6946" w:type="dxa"/>
            <w:gridSpan w:val="7"/>
            <w:tcBorders>
              <w:top w:val="single" w:sz="4" w:space="0" w:color="auto"/>
              <w:bottom w:val="single" w:sz="4" w:space="0" w:color="auto"/>
            </w:tcBorders>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Presentase Penghambatan (%) hari ke-</w:t>
            </w:r>
          </w:p>
        </w:tc>
      </w:tr>
      <w:tr w:rsidR="00423CED" w:rsidRPr="006A54DC" w:rsidTr="00423CED">
        <w:tc>
          <w:tcPr>
            <w:tcW w:w="2274" w:type="dxa"/>
            <w:vMerge/>
            <w:tcBorders>
              <w:bottom w:val="single" w:sz="4" w:space="0" w:color="auto"/>
            </w:tcBorders>
          </w:tcPr>
          <w:p w:rsidR="00423CED" w:rsidRPr="006A54DC" w:rsidRDefault="00423CED" w:rsidP="00240392">
            <w:pPr>
              <w:spacing w:line="240" w:lineRule="auto"/>
              <w:rPr>
                <w:rFonts w:asciiTheme="minorHAnsi" w:hAnsiTheme="minorHAnsi" w:cstheme="minorHAnsi"/>
                <w:sz w:val="20"/>
                <w:szCs w:val="20"/>
                <w:lang w:val="id-ID"/>
              </w:rPr>
            </w:pPr>
          </w:p>
        </w:tc>
        <w:tc>
          <w:tcPr>
            <w:tcW w:w="987" w:type="dxa"/>
            <w:tcBorders>
              <w:top w:val="single" w:sz="4" w:space="0" w:color="auto"/>
              <w:bottom w:val="single" w:sz="4" w:space="0" w:color="auto"/>
            </w:tcBorders>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w:t>
            </w:r>
          </w:p>
        </w:tc>
        <w:tc>
          <w:tcPr>
            <w:tcW w:w="998" w:type="dxa"/>
            <w:tcBorders>
              <w:top w:val="single" w:sz="4" w:space="0" w:color="auto"/>
              <w:bottom w:val="single" w:sz="4" w:space="0" w:color="auto"/>
            </w:tcBorders>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w:t>
            </w:r>
          </w:p>
        </w:tc>
        <w:tc>
          <w:tcPr>
            <w:tcW w:w="992" w:type="dxa"/>
            <w:tcBorders>
              <w:top w:val="single" w:sz="4" w:space="0" w:color="auto"/>
              <w:bottom w:val="single" w:sz="4" w:space="0" w:color="auto"/>
            </w:tcBorders>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w:t>
            </w:r>
          </w:p>
        </w:tc>
        <w:tc>
          <w:tcPr>
            <w:tcW w:w="992" w:type="dxa"/>
            <w:tcBorders>
              <w:top w:val="single" w:sz="4" w:space="0" w:color="auto"/>
              <w:bottom w:val="single" w:sz="4" w:space="0" w:color="auto"/>
            </w:tcBorders>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w:t>
            </w:r>
          </w:p>
        </w:tc>
        <w:tc>
          <w:tcPr>
            <w:tcW w:w="993" w:type="dxa"/>
            <w:tcBorders>
              <w:top w:val="single" w:sz="4" w:space="0" w:color="auto"/>
              <w:bottom w:val="single" w:sz="4" w:space="0" w:color="auto"/>
            </w:tcBorders>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5</w:t>
            </w:r>
          </w:p>
        </w:tc>
        <w:tc>
          <w:tcPr>
            <w:tcW w:w="992" w:type="dxa"/>
            <w:tcBorders>
              <w:top w:val="single" w:sz="4" w:space="0" w:color="auto"/>
              <w:bottom w:val="single" w:sz="4" w:space="0" w:color="auto"/>
            </w:tcBorders>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6</w:t>
            </w:r>
          </w:p>
        </w:tc>
        <w:tc>
          <w:tcPr>
            <w:tcW w:w="992" w:type="dxa"/>
            <w:tcBorders>
              <w:top w:val="single" w:sz="4" w:space="0" w:color="auto"/>
              <w:bottom w:val="single" w:sz="4" w:space="0" w:color="auto"/>
            </w:tcBorders>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w:t>
            </w:r>
          </w:p>
        </w:tc>
      </w:tr>
      <w:tr w:rsidR="00423CED" w:rsidRPr="006A54DC" w:rsidTr="00423CED">
        <w:tc>
          <w:tcPr>
            <w:tcW w:w="2274" w:type="dxa"/>
            <w:tcBorders>
              <w:top w:val="single" w:sz="4" w:space="0" w:color="auto"/>
            </w:tcBorders>
            <w:vAlign w:val="center"/>
          </w:tcPr>
          <w:p w:rsidR="00423CED" w:rsidRPr="006A54DC" w:rsidRDefault="00423CED" w:rsidP="00240392">
            <w:pPr>
              <w:pStyle w:val="BodyText"/>
              <w:ind w:right="3"/>
              <w:jc w:val="both"/>
              <w:rPr>
                <w:rFonts w:asciiTheme="minorHAnsi" w:hAnsiTheme="minorHAnsi" w:cstheme="minorHAnsi"/>
                <w:i/>
                <w:sz w:val="20"/>
                <w:szCs w:val="20"/>
                <w:lang w:val="id-ID"/>
              </w:rPr>
            </w:pPr>
            <w:r w:rsidRPr="006A54DC">
              <w:rPr>
                <w:rFonts w:asciiTheme="minorHAnsi" w:hAnsiTheme="minorHAnsi" w:cstheme="minorHAnsi"/>
                <w:sz w:val="20"/>
                <w:szCs w:val="20"/>
                <w:lang w:val="id-ID"/>
              </w:rPr>
              <w:t xml:space="preserve">APDS 3.2 vs </w:t>
            </w:r>
            <w:r w:rsidRPr="006A54DC">
              <w:rPr>
                <w:rFonts w:asciiTheme="minorHAnsi" w:hAnsiTheme="minorHAnsi" w:cstheme="minorHAnsi"/>
                <w:i/>
                <w:sz w:val="20"/>
                <w:szCs w:val="20"/>
                <w:lang w:val="id-ID"/>
              </w:rPr>
              <w:t>P. oryzae</w:t>
            </w:r>
          </w:p>
        </w:tc>
        <w:tc>
          <w:tcPr>
            <w:tcW w:w="987" w:type="dxa"/>
            <w:tcBorders>
              <w:top w:val="single" w:sz="4" w:space="0" w:color="auto"/>
            </w:tcBorders>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17,74 a</w:t>
            </w:r>
          </w:p>
        </w:tc>
        <w:tc>
          <w:tcPr>
            <w:tcW w:w="998" w:type="dxa"/>
            <w:tcBorders>
              <w:top w:val="single" w:sz="4" w:space="0" w:color="auto"/>
            </w:tcBorders>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25,40 a</w:t>
            </w:r>
          </w:p>
        </w:tc>
        <w:tc>
          <w:tcPr>
            <w:tcW w:w="992" w:type="dxa"/>
            <w:tcBorders>
              <w:top w:val="single" w:sz="4" w:space="0" w:color="auto"/>
            </w:tcBorders>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31,21 a</w:t>
            </w:r>
          </w:p>
        </w:tc>
        <w:tc>
          <w:tcPr>
            <w:tcW w:w="992" w:type="dxa"/>
            <w:tcBorders>
              <w:top w:val="single" w:sz="4" w:space="0" w:color="auto"/>
            </w:tcBorders>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35,82 a</w:t>
            </w:r>
          </w:p>
        </w:tc>
        <w:tc>
          <w:tcPr>
            <w:tcW w:w="993" w:type="dxa"/>
            <w:tcBorders>
              <w:top w:val="single" w:sz="4" w:space="0" w:color="auto"/>
            </w:tcBorders>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38,21 a</w:t>
            </w:r>
          </w:p>
        </w:tc>
        <w:tc>
          <w:tcPr>
            <w:tcW w:w="992" w:type="dxa"/>
            <w:tcBorders>
              <w:top w:val="single" w:sz="4" w:space="0" w:color="auto"/>
            </w:tcBorders>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40,57 a</w:t>
            </w:r>
          </w:p>
        </w:tc>
        <w:tc>
          <w:tcPr>
            <w:tcW w:w="992" w:type="dxa"/>
            <w:tcBorders>
              <w:top w:val="single" w:sz="4" w:space="0" w:color="auto"/>
            </w:tcBorders>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43,75 a</w:t>
            </w:r>
          </w:p>
        </w:tc>
      </w:tr>
      <w:tr w:rsidR="00423CED" w:rsidRPr="006A54DC" w:rsidTr="00423CED">
        <w:tc>
          <w:tcPr>
            <w:tcW w:w="2274" w:type="dxa"/>
            <w:vAlign w:val="center"/>
          </w:tcPr>
          <w:p w:rsidR="00423CED" w:rsidRPr="006A54DC" w:rsidRDefault="00423CED" w:rsidP="00240392">
            <w:pPr>
              <w:pStyle w:val="BodyText"/>
              <w:ind w:right="3"/>
              <w:jc w:val="both"/>
              <w:rPr>
                <w:rFonts w:asciiTheme="minorHAnsi" w:hAnsiTheme="minorHAnsi" w:cstheme="minorHAnsi"/>
                <w:sz w:val="20"/>
                <w:szCs w:val="20"/>
                <w:lang w:val="id-ID"/>
              </w:rPr>
            </w:pPr>
            <w:r w:rsidRPr="006A54DC">
              <w:rPr>
                <w:rFonts w:asciiTheme="minorHAnsi" w:hAnsiTheme="minorHAnsi" w:cstheme="minorHAnsi"/>
                <w:sz w:val="20"/>
                <w:szCs w:val="20"/>
                <w:lang w:val="id-ID"/>
              </w:rPr>
              <w:t xml:space="preserve">4.1 BTG vs </w:t>
            </w:r>
            <w:r w:rsidRPr="006A54DC">
              <w:rPr>
                <w:rFonts w:asciiTheme="minorHAnsi" w:hAnsiTheme="minorHAnsi" w:cstheme="minorHAnsi"/>
                <w:i/>
                <w:sz w:val="20"/>
                <w:szCs w:val="20"/>
                <w:lang w:val="id-ID"/>
              </w:rPr>
              <w:t>P. oryzae</w:t>
            </w:r>
          </w:p>
        </w:tc>
        <w:tc>
          <w:tcPr>
            <w:tcW w:w="987" w:type="dxa"/>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14,66 a</w:t>
            </w:r>
          </w:p>
        </w:tc>
        <w:tc>
          <w:tcPr>
            <w:tcW w:w="998" w:type="dxa"/>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21,72 a</w:t>
            </w:r>
          </w:p>
        </w:tc>
        <w:tc>
          <w:tcPr>
            <w:tcW w:w="992" w:type="dxa"/>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27,18 a</w:t>
            </w:r>
          </w:p>
        </w:tc>
        <w:tc>
          <w:tcPr>
            <w:tcW w:w="992" w:type="dxa"/>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29,78 a</w:t>
            </w:r>
          </w:p>
        </w:tc>
        <w:tc>
          <w:tcPr>
            <w:tcW w:w="993" w:type="dxa"/>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31,89 b</w:t>
            </w:r>
          </w:p>
        </w:tc>
        <w:tc>
          <w:tcPr>
            <w:tcW w:w="992" w:type="dxa"/>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33,97 b</w:t>
            </w:r>
          </w:p>
        </w:tc>
        <w:tc>
          <w:tcPr>
            <w:tcW w:w="992" w:type="dxa"/>
            <w:vAlign w:val="center"/>
          </w:tcPr>
          <w:p w:rsidR="00423CED" w:rsidRPr="006A54DC" w:rsidRDefault="00423CED" w:rsidP="00240392">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38,60 a</w:t>
            </w:r>
          </w:p>
        </w:tc>
      </w:tr>
      <w:tr w:rsidR="00423CED" w:rsidRPr="006A54DC" w:rsidTr="00423CED">
        <w:tc>
          <w:tcPr>
            <w:tcW w:w="2274" w:type="dxa"/>
            <w:vAlign w:val="center"/>
          </w:tcPr>
          <w:p w:rsidR="00423CED" w:rsidRPr="006A54DC" w:rsidRDefault="00423CED" w:rsidP="00240392">
            <w:pPr>
              <w:pStyle w:val="BodyText"/>
              <w:ind w:right="3"/>
              <w:jc w:val="both"/>
              <w:rPr>
                <w:rFonts w:asciiTheme="minorHAnsi" w:hAnsiTheme="minorHAnsi" w:cstheme="minorHAnsi"/>
                <w:sz w:val="20"/>
                <w:szCs w:val="20"/>
                <w:lang w:val="id-ID"/>
              </w:rPr>
            </w:pPr>
            <w:r w:rsidRPr="006A54DC">
              <w:rPr>
                <w:rFonts w:asciiTheme="minorHAnsi" w:hAnsiTheme="minorHAnsi" w:cstheme="minorHAnsi"/>
                <w:sz w:val="20"/>
                <w:szCs w:val="20"/>
                <w:lang w:val="id-ID"/>
              </w:rPr>
              <w:t xml:space="preserve">TKC 2.2.a vs </w:t>
            </w:r>
            <w:r w:rsidRPr="006A54DC">
              <w:rPr>
                <w:rFonts w:asciiTheme="minorHAnsi" w:hAnsiTheme="minorHAnsi" w:cstheme="minorHAnsi"/>
                <w:i/>
                <w:sz w:val="20"/>
                <w:szCs w:val="20"/>
                <w:lang w:val="id-ID"/>
              </w:rPr>
              <w:t>P. oryzae</w:t>
            </w:r>
          </w:p>
        </w:tc>
        <w:tc>
          <w:tcPr>
            <w:tcW w:w="987" w:type="dxa"/>
          </w:tcPr>
          <w:p w:rsidR="00423CED" w:rsidRPr="006A54DC" w:rsidRDefault="00423CED"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15,47 a</w:t>
            </w:r>
          </w:p>
        </w:tc>
        <w:tc>
          <w:tcPr>
            <w:tcW w:w="998" w:type="dxa"/>
          </w:tcPr>
          <w:p w:rsidR="00423CED" w:rsidRPr="006A54DC" w:rsidRDefault="00423CED"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22,19 a</w:t>
            </w:r>
          </w:p>
        </w:tc>
        <w:tc>
          <w:tcPr>
            <w:tcW w:w="992" w:type="dxa"/>
          </w:tcPr>
          <w:p w:rsidR="00423CED" w:rsidRPr="006A54DC" w:rsidRDefault="00423CED"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27,33 a</w:t>
            </w:r>
          </w:p>
        </w:tc>
        <w:tc>
          <w:tcPr>
            <w:tcW w:w="992" w:type="dxa"/>
          </w:tcPr>
          <w:p w:rsidR="00423CED" w:rsidRPr="006A54DC" w:rsidRDefault="00423CED"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31,91 a</w:t>
            </w:r>
          </w:p>
        </w:tc>
        <w:tc>
          <w:tcPr>
            <w:tcW w:w="993" w:type="dxa"/>
          </w:tcPr>
          <w:p w:rsidR="00423CED" w:rsidRPr="006A54DC" w:rsidRDefault="00423CED"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 xml:space="preserve">34,55 ab </w:t>
            </w:r>
          </w:p>
        </w:tc>
        <w:tc>
          <w:tcPr>
            <w:tcW w:w="992" w:type="dxa"/>
          </w:tcPr>
          <w:p w:rsidR="00423CED" w:rsidRPr="006A54DC" w:rsidRDefault="00423CED"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36,78 ab</w:t>
            </w:r>
          </w:p>
        </w:tc>
        <w:tc>
          <w:tcPr>
            <w:tcW w:w="992" w:type="dxa"/>
          </w:tcPr>
          <w:p w:rsidR="00423CED" w:rsidRPr="006A54DC" w:rsidRDefault="00423CED" w:rsidP="00240392">
            <w:pPr>
              <w:spacing w:line="240" w:lineRule="auto"/>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39,76 a</w:t>
            </w:r>
          </w:p>
        </w:tc>
      </w:tr>
    </w:tbl>
    <w:p w:rsidR="00AD732D" w:rsidRPr="00721CC3" w:rsidRDefault="00AD732D" w:rsidP="002E5CCA">
      <w:pPr>
        <w:spacing w:line="240" w:lineRule="auto"/>
        <w:ind w:firstLine="720"/>
        <w:rPr>
          <w:rFonts w:asciiTheme="minorHAnsi" w:hAnsiTheme="minorHAnsi" w:cstheme="minorHAnsi"/>
          <w:lang w:val="id-ID"/>
        </w:rPr>
      </w:pPr>
    </w:p>
    <w:p w:rsidR="004E300E" w:rsidRDefault="004E300E" w:rsidP="00BF5F5D">
      <w:pPr>
        <w:spacing w:line="276" w:lineRule="auto"/>
        <w:ind w:firstLine="426"/>
        <w:rPr>
          <w:rFonts w:asciiTheme="minorHAnsi" w:hAnsiTheme="minorHAnsi" w:cstheme="minorHAnsi"/>
        </w:rPr>
        <w:sectPr w:rsidR="004E300E" w:rsidSect="00145204">
          <w:type w:val="continuous"/>
          <w:pgSz w:w="11906" w:h="16838" w:code="9"/>
          <w:pgMar w:top="1701" w:right="1701" w:bottom="1701" w:left="1701" w:header="709" w:footer="709" w:gutter="0"/>
          <w:cols w:space="708"/>
          <w:titlePg/>
          <w:docGrid w:linePitch="360"/>
        </w:sectPr>
      </w:pPr>
    </w:p>
    <w:p w:rsidR="006C2569" w:rsidRPr="00721CC3" w:rsidRDefault="006C2569" w:rsidP="00BF5F5D">
      <w:pPr>
        <w:spacing w:line="276" w:lineRule="auto"/>
        <w:ind w:firstLine="426"/>
        <w:rPr>
          <w:rFonts w:asciiTheme="minorHAnsi" w:hAnsiTheme="minorHAnsi" w:cstheme="minorHAnsi"/>
        </w:rPr>
      </w:pPr>
      <w:r w:rsidRPr="00721CC3">
        <w:rPr>
          <w:rFonts w:asciiTheme="minorHAnsi" w:hAnsiTheme="minorHAnsi" w:cstheme="minorHAnsi"/>
        </w:rPr>
        <w:lastRenderedPageBreak/>
        <w:t xml:space="preserve">APDS 3.2 memiliki pertumbuhan miselium yang sangat cepat dan pada 7 HSI mampu melingkupi </w:t>
      </w:r>
      <w:r w:rsidRPr="00721CC3">
        <w:rPr>
          <w:rFonts w:asciiTheme="minorHAnsi" w:hAnsiTheme="minorHAnsi" w:cstheme="minorHAnsi"/>
          <w:i/>
        </w:rPr>
        <w:t xml:space="preserve">Po. </w:t>
      </w:r>
      <w:r w:rsidRPr="00721CC3">
        <w:rPr>
          <w:rFonts w:asciiTheme="minorHAnsi" w:hAnsiTheme="minorHAnsi" w:cstheme="minorHAnsi"/>
        </w:rPr>
        <w:t xml:space="preserve">Sedangkan 4.1 BTG dan TKC 2.2.a mampu menahan pergerakan </w:t>
      </w:r>
      <w:r w:rsidRPr="00721CC3">
        <w:rPr>
          <w:rFonts w:asciiTheme="minorHAnsi" w:hAnsiTheme="minorHAnsi" w:cstheme="minorHAnsi"/>
        </w:rPr>
        <w:lastRenderedPageBreak/>
        <w:t xml:space="preserve">dari </w:t>
      </w:r>
      <w:r w:rsidRPr="00721CC3">
        <w:rPr>
          <w:rFonts w:asciiTheme="minorHAnsi" w:hAnsiTheme="minorHAnsi" w:cstheme="minorHAnsi"/>
          <w:i/>
        </w:rPr>
        <w:t>Po</w:t>
      </w:r>
      <w:r w:rsidRPr="00721CC3">
        <w:rPr>
          <w:rFonts w:asciiTheme="minorHAnsi" w:hAnsiTheme="minorHAnsi" w:cstheme="minorHAnsi"/>
        </w:rPr>
        <w:t>, namun hanya bersinggungan tanpa melingkupi s</w:t>
      </w:r>
      <w:r w:rsidR="00423CED" w:rsidRPr="00721CC3">
        <w:rPr>
          <w:rFonts w:asciiTheme="minorHAnsi" w:hAnsiTheme="minorHAnsi" w:cstheme="minorHAnsi"/>
        </w:rPr>
        <w:t>eperti halnya APDS 3.2 (Gambar 2</w:t>
      </w:r>
      <w:r w:rsidRPr="00721CC3">
        <w:rPr>
          <w:rFonts w:asciiTheme="minorHAnsi" w:hAnsiTheme="minorHAnsi" w:cstheme="minorHAnsi"/>
        </w:rPr>
        <w:t xml:space="preserve">). Hal ini sesuai dengan penelitian Dalimunthe </w:t>
      </w:r>
      <w:r w:rsidRPr="00721CC3">
        <w:rPr>
          <w:rFonts w:asciiTheme="minorHAnsi" w:hAnsiTheme="minorHAnsi" w:cstheme="minorHAnsi"/>
          <w:i/>
        </w:rPr>
        <w:t xml:space="preserve">et al. </w:t>
      </w:r>
      <w:r w:rsidRPr="00721CC3">
        <w:rPr>
          <w:rFonts w:asciiTheme="minorHAnsi" w:hAnsiTheme="minorHAnsi" w:cstheme="minorHAnsi"/>
        </w:rPr>
        <w:t xml:space="preserve">(2019), bahwa APDS 3.2 </w:t>
      </w:r>
      <w:r w:rsidRPr="00721CC3">
        <w:rPr>
          <w:rFonts w:asciiTheme="minorHAnsi" w:hAnsiTheme="minorHAnsi" w:cstheme="minorHAnsi"/>
        </w:rPr>
        <w:lastRenderedPageBreak/>
        <w:t xml:space="preserve">memiliki daya hambat tinggi dan merupakan isolat yang pertumbuhan koloninya lebih cepat dibandingkan koloni patogen </w:t>
      </w:r>
      <w:r w:rsidRPr="00721CC3">
        <w:rPr>
          <w:rFonts w:asciiTheme="minorHAnsi" w:hAnsiTheme="minorHAnsi" w:cstheme="minorHAnsi"/>
          <w:i/>
        </w:rPr>
        <w:t xml:space="preserve">R. microporus </w:t>
      </w:r>
      <w:r w:rsidRPr="00721CC3">
        <w:rPr>
          <w:rFonts w:asciiTheme="minorHAnsi" w:hAnsiTheme="minorHAnsi" w:cstheme="minorHAnsi"/>
        </w:rPr>
        <w:t xml:space="preserve">dan tampak perkembangan koloni DSE menyelimuti dan menekan perkembangan koloni </w:t>
      </w:r>
      <w:r w:rsidRPr="00721CC3">
        <w:rPr>
          <w:rFonts w:asciiTheme="minorHAnsi" w:hAnsiTheme="minorHAnsi" w:cstheme="minorHAnsi"/>
          <w:i/>
        </w:rPr>
        <w:t>R. Microporus</w:t>
      </w:r>
      <w:r w:rsidRPr="00721CC3">
        <w:rPr>
          <w:rFonts w:asciiTheme="minorHAnsi" w:hAnsiTheme="minorHAnsi" w:cstheme="minorHAnsi"/>
        </w:rPr>
        <w:t>.</w:t>
      </w:r>
    </w:p>
    <w:p w:rsidR="004E300E" w:rsidRDefault="00BF5F5D" w:rsidP="00BF5F5D">
      <w:pPr>
        <w:spacing w:line="276" w:lineRule="auto"/>
        <w:ind w:firstLine="426"/>
        <w:rPr>
          <w:rFonts w:asciiTheme="minorHAnsi" w:hAnsiTheme="minorHAnsi" w:cstheme="minorHAnsi"/>
        </w:rPr>
        <w:sectPr w:rsidR="004E300E" w:rsidSect="004E300E">
          <w:type w:val="continuous"/>
          <w:pgSz w:w="11906" w:h="16838" w:code="9"/>
          <w:pgMar w:top="1701" w:right="1701" w:bottom="1701" w:left="1701" w:header="709" w:footer="709" w:gutter="0"/>
          <w:cols w:num="2" w:space="708"/>
          <w:titlePg/>
          <w:docGrid w:linePitch="360"/>
        </w:sectPr>
      </w:pPr>
      <w:r w:rsidRPr="00721CC3">
        <w:rPr>
          <w:rFonts w:asciiTheme="minorHAnsi" w:hAnsiTheme="minorHAnsi" w:cstheme="minorHAnsi"/>
        </w:rPr>
        <w:t xml:space="preserve">Mekanisme biokontrol adalah melemahkan atau membunuh patogen tanaman dengan perlawanan yaitu memparasit patogen secara langsung, memproduksi antibiotik (toksin), dan </w:t>
      </w:r>
      <w:r w:rsidRPr="00721CC3">
        <w:rPr>
          <w:rFonts w:asciiTheme="minorHAnsi" w:hAnsiTheme="minorHAnsi" w:cstheme="minorHAnsi"/>
        </w:rPr>
        <w:lastRenderedPageBreak/>
        <w:t>kemampuannya dalam kompetisi ruang dan nutrisi (Agrios 2005). Beberapa endofit cenderung memperlambat pertumbuhan patogen jika dibandingkan dengan kontrol, kemungkinan terjadinya produksi antibiotik kimia oleh endofit yang diuji. Mekanisme patogen lainnya terhadap hambatan pertumbuhan patogen adalah kompetisi (Atugala dan Deshappriya 2015). Pada penelitian ini, pertumbuhan patogen terhambat kar</w:t>
      </w:r>
      <w:r w:rsidR="004E300E">
        <w:rPr>
          <w:rFonts w:asciiTheme="minorHAnsi" w:hAnsiTheme="minorHAnsi" w:cstheme="minorHAnsi"/>
        </w:rPr>
        <w:t>ena adanya kompetisi dengan DSE</w:t>
      </w:r>
    </w:p>
    <w:p w:rsidR="007059A2" w:rsidRPr="00721CC3" w:rsidRDefault="007059A2" w:rsidP="007059A2">
      <w:pPr>
        <w:spacing w:line="240" w:lineRule="auto"/>
        <w:rPr>
          <w:rFonts w:asciiTheme="minorHAnsi" w:hAnsiTheme="minorHAnsi" w:cstheme="minorHAnsi"/>
          <w:lang w:val="id-ID"/>
        </w:rPr>
      </w:pPr>
    </w:p>
    <w:p w:rsidR="004F404C" w:rsidRPr="00721CC3" w:rsidRDefault="00E44AED" w:rsidP="004F404C">
      <w:pPr>
        <w:rPr>
          <w:rFonts w:asciiTheme="minorHAnsi" w:hAnsiTheme="minorHAnsi" w:cstheme="minorHAnsi"/>
          <w:lang w:val="id-ID"/>
        </w:rPr>
      </w:pPr>
      <w:r w:rsidRPr="00721CC3">
        <w:rPr>
          <w:rFonts w:asciiTheme="minorHAnsi" w:hAnsiTheme="minorHAnsi" w:cstheme="minorHAnsi"/>
          <w:noProof/>
          <w:lang w:val="id-ID" w:eastAsia="id-ID"/>
        </w:rPr>
        <mc:AlternateContent>
          <mc:Choice Requires="wps">
            <w:drawing>
              <wp:anchor distT="0" distB="0" distL="114300" distR="114300" simplePos="0" relativeHeight="251675648" behindDoc="0" locked="0" layoutInCell="1" allowOverlap="1" wp14:anchorId="1C3B934C" wp14:editId="348E89DA">
                <wp:simplePos x="0" y="0"/>
                <wp:positionH relativeFrom="column">
                  <wp:posOffset>4796790</wp:posOffset>
                </wp:positionH>
                <wp:positionV relativeFrom="paragraph">
                  <wp:posOffset>1328420</wp:posOffset>
                </wp:positionV>
                <wp:extent cx="266700" cy="2571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E44AED" w:rsidRDefault="00C2668A" w:rsidP="00F141EA">
                            <w:pPr>
                              <w:rPr>
                                <w:rFonts w:ascii="Times New Roman" w:hAnsi="Times New Roman"/>
                                <w:b/>
                                <w:lang w:val="id-ID"/>
                              </w:rPr>
                            </w:pPr>
                            <w:r w:rsidRPr="00E44AED">
                              <w:rPr>
                                <w:rFonts w:ascii="Times New Roman" w:hAnsi="Times New Roman"/>
                                <w:b/>
                                <w:lang w:val="id-ID"/>
                              </w:rPr>
                              <w:t>c</w:t>
                            </w:r>
                          </w:p>
                          <w:p w:rsidR="00C2668A" w:rsidRPr="00E44AED" w:rsidRDefault="00C2668A" w:rsidP="00F141EA">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3B934C" id="Text Box 37" o:spid="_x0000_s1030" type="#_x0000_t202" style="position:absolute;left:0;text-align:left;margin-left:377.7pt;margin-top:104.6pt;width:21pt;height:20.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" filled="f" stroked="f" strokeweight=".5pt">
                <v:textbox>
                  <w:txbxContent>
                    <w:p w:rsidR="00C2668A" w:rsidRPr="00E44AED" w:rsidRDefault="00C2668A" w:rsidP="00F141EA">
                      <w:pPr>
                        <w:rPr>
                          <w:rFonts w:ascii="Times New Roman" w:hAnsi="Times New Roman"/>
                          <w:b/>
                          <w:lang w:val="id-ID"/>
                        </w:rPr>
                      </w:pPr>
                      <w:r w:rsidRPr="00E44AED">
                        <w:rPr>
                          <w:rFonts w:ascii="Times New Roman" w:hAnsi="Times New Roman"/>
                          <w:b/>
                          <w:lang w:val="id-ID"/>
                        </w:rPr>
                        <w:t>c</w:t>
                      </w:r>
                    </w:p>
                    <w:p w:rsidR="00C2668A" w:rsidRPr="00E44AED" w:rsidRDefault="00C2668A" w:rsidP="00F141EA">
                      <w:pPr>
                        <w:rPr>
                          <w:rFonts w:ascii="Times New Roman" w:hAnsi="Times New Roman"/>
                          <w:b/>
                          <w:lang w:val="id-ID"/>
                        </w:rPr>
                      </w:pPr>
                    </w:p>
                  </w:txbxContent>
                </v:textbox>
              </v:shape>
            </w:pict>
          </mc:Fallback>
        </mc:AlternateContent>
      </w:r>
      <w:r w:rsidR="00240392" w:rsidRPr="00721CC3">
        <w:rPr>
          <w:rFonts w:asciiTheme="minorHAnsi" w:hAnsiTheme="minorHAnsi" w:cstheme="minorHAnsi"/>
          <w:noProof/>
          <w:lang w:val="id-ID" w:eastAsia="id-ID"/>
        </w:rPr>
        <mc:AlternateContent>
          <mc:Choice Requires="wps">
            <w:drawing>
              <wp:anchor distT="0" distB="0" distL="114300" distR="114300" simplePos="0" relativeHeight="251673600" behindDoc="0" locked="0" layoutInCell="1" allowOverlap="1" wp14:anchorId="32AAF2B9" wp14:editId="632E6A03">
                <wp:simplePos x="0" y="0"/>
                <wp:positionH relativeFrom="column">
                  <wp:posOffset>3213735</wp:posOffset>
                </wp:positionH>
                <wp:positionV relativeFrom="paragraph">
                  <wp:posOffset>1328420</wp:posOffset>
                </wp:positionV>
                <wp:extent cx="266700" cy="25717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240392" w:rsidRDefault="00C2668A" w:rsidP="00F141EA">
                            <w:pPr>
                              <w:rPr>
                                <w:rFonts w:ascii="Times New Roman" w:hAnsi="Times New Roman"/>
                                <w:b/>
                                <w:lang w:val="id-ID"/>
                              </w:rPr>
                            </w:pPr>
                            <w:r w:rsidRPr="00240392">
                              <w:rPr>
                                <w:rFonts w:ascii="Times New Roman" w:hAnsi="Times New Roman"/>
                                <w:b/>
                                <w:lang w:val="id-ID"/>
                              </w:rPr>
                              <w:t>b</w:t>
                            </w:r>
                          </w:p>
                          <w:p w:rsidR="00C2668A" w:rsidRPr="00240392" w:rsidRDefault="00C2668A" w:rsidP="00F141EA">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AAF2B9" id="Text Box 36" o:spid="_x0000_s1031" type="#_x0000_t202" style="position:absolute;left:0;text-align:left;margin-left:253.05pt;margin-top:104.6pt;width:21pt;height:20.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" filled="f" stroked="f" strokeweight=".5pt">
                <v:textbox>
                  <w:txbxContent>
                    <w:p w:rsidR="00C2668A" w:rsidRPr="00240392" w:rsidRDefault="00C2668A" w:rsidP="00F141EA">
                      <w:pPr>
                        <w:rPr>
                          <w:rFonts w:ascii="Times New Roman" w:hAnsi="Times New Roman"/>
                          <w:b/>
                          <w:lang w:val="id-ID"/>
                        </w:rPr>
                      </w:pPr>
                      <w:r w:rsidRPr="00240392">
                        <w:rPr>
                          <w:rFonts w:ascii="Times New Roman" w:hAnsi="Times New Roman"/>
                          <w:b/>
                          <w:lang w:val="id-ID"/>
                        </w:rPr>
                        <w:t>b</w:t>
                      </w:r>
                    </w:p>
                    <w:p w:rsidR="00C2668A" w:rsidRPr="00240392" w:rsidRDefault="00C2668A" w:rsidP="00F141EA">
                      <w:pPr>
                        <w:rPr>
                          <w:rFonts w:ascii="Times New Roman" w:hAnsi="Times New Roman"/>
                          <w:b/>
                          <w:lang w:val="id-ID"/>
                        </w:rPr>
                      </w:pPr>
                    </w:p>
                  </w:txbxContent>
                </v:textbox>
              </v:shape>
            </w:pict>
          </mc:Fallback>
        </mc:AlternateContent>
      </w:r>
      <w:r w:rsidR="00240392" w:rsidRPr="00721CC3">
        <w:rPr>
          <w:rFonts w:asciiTheme="minorHAnsi" w:hAnsiTheme="minorHAnsi" w:cstheme="minorHAnsi"/>
          <w:noProof/>
          <w:lang w:val="id-ID" w:eastAsia="id-ID"/>
        </w:rPr>
        <mc:AlternateContent>
          <mc:Choice Requires="wps">
            <w:drawing>
              <wp:anchor distT="0" distB="0" distL="114300" distR="114300" simplePos="0" relativeHeight="251671552" behindDoc="0" locked="0" layoutInCell="1" allowOverlap="1" wp14:anchorId="06A5E7E2" wp14:editId="25BD8712">
                <wp:simplePos x="0" y="0"/>
                <wp:positionH relativeFrom="column">
                  <wp:posOffset>1553845</wp:posOffset>
                </wp:positionH>
                <wp:positionV relativeFrom="paragraph">
                  <wp:posOffset>1337945</wp:posOffset>
                </wp:positionV>
                <wp:extent cx="266700" cy="25717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240392" w:rsidRDefault="00C2668A" w:rsidP="00F141EA">
                            <w:pPr>
                              <w:rPr>
                                <w:rFonts w:ascii="Times New Roman" w:hAnsi="Times New Roman"/>
                                <w:b/>
                                <w:lang w:val="id-ID"/>
                              </w:rPr>
                            </w:pPr>
                            <w:r w:rsidRPr="00240392">
                              <w:rPr>
                                <w:rFonts w:ascii="Times New Roman" w:hAnsi="Times New Roman"/>
                                <w:b/>
                                <w:lang w:val="id-ID"/>
                              </w:rPr>
                              <w:t>a</w:t>
                            </w:r>
                          </w:p>
                          <w:p w:rsidR="00C2668A" w:rsidRPr="00240392" w:rsidRDefault="00C2668A" w:rsidP="00F141EA">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A5E7E2" id="Text Box 35" o:spid="_x0000_s1032" type="#_x0000_t202" style="position:absolute;left:0;text-align:left;margin-left:122.35pt;margin-top:105.35pt;width:21pt;height:20.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" filled="f" stroked="f" strokeweight=".5pt">
                <v:textbox>
                  <w:txbxContent>
                    <w:p w:rsidR="00C2668A" w:rsidRPr="00240392" w:rsidRDefault="00C2668A" w:rsidP="00F141EA">
                      <w:pPr>
                        <w:rPr>
                          <w:rFonts w:ascii="Times New Roman" w:hAnsi="Times New Roman"/>
                          <w:b/>
                          <w:lang w:val="id-ID"/>
                        </w:rPr>
                      </w:pPr>
                      <w:r w:rsidRPr="00240392">
                        <w:rPr>
                          <w:rFonts w:ascii="Times New Roman" w:hAnsi="Times New Roman"/>
                          <w:b/>
                          <w:lang w:val="id-ID"/>
                        </w:rPr>
                        <w:t>a</w:t>
                      </w:r>
                    </w:p>
                    <w:p w:rsidR="00C2668A" w:rsidRPr="00240392" w:rsidRDefault="00C2668A" w:rsidP="00F141EA">
                      <w:pPr>
                        <w:rPr>
                          <w:rFonts w:ascii="Times New Roman" w:hAnsi="Times New Roman"/>
                          <w:b/>
                          <w:lang w:val="id-ID"/>
                        </w:rPr>
                      </w:pPr>
                    </w:p>
                  </w:txbxContent>
                </v:textbox>
              </v:shape>
            </w:pict>
          </mc:Fallback>
        </mc:AlternateContent>
      </w:r>
      <w:r w:rsidR="00806F91" w:rsidRPr="00721CC3">
        <w:rPr>
          <w:rFonts w:asciiTheme="minorHAnsi" w:hAnsiTheme="minorHAnsi" w:cstheme="minorHAnsi"/>
          <w:lang w:val="id-ID"/>
        </w:rPr>
        <w:t xml:space="preserve">   </w:t>
      </w:r>
      <w:r w:rsidR="008433E8" w:rsidRPr="00721CC3">
        <w:rPr>
          <w:rFonts w:asciiTheme="minorHAnsi" w:hAnsiTheme="minorHAnsi" w:cstheme="minorHAnsi"/>
          <w:lang w:val="id-ID"/>
        </w:rPr>
        <w:t xml:space="preserve">   </w:t>
      </w:r>
      <w:r w:rsidR="00240392">
        <w:rPr>
          <w:rFonts w:asciiTheme="minorHAnsi" w:hAnsiTheme="minorHAnsi" w:cstheme="minorHAnsi"/>
          <w:lang w:val="id-ID"/>
        </w:rPr>
        <w:t xml:space="preserve"> </w:t>
      </w:r>
      <w:r w:rsidR="00806F91" w:rsidRPr="00721CC3">
        <w:rPr>
          <w:rFonts w:asciiTheme="minorHAnsi" w:hAnsiTheme="minorHAnsi" w:cstheme="minorHAnsi"/>
          <w:lang w:val="id-ID"/>
        </w:rPr>
        <w:t xml:space="preserve"> </w:t>
      </w:r>
      <w:r w:rsidR="004F404C" w:rsidRPr="00721CC3">
        <w:rPr>
          <w:rFonts w:asciiTheme="minorHAnsi" w:hAnsiTheme="minorHAnsi" w:cstheme="minorHAnsi"/>
          <w:noProof/>
          <w:lang w:val="id-ID" w:eastAsia="id-ID"/>
        </w:rPr>
        <w:drawing>
          <wp:inline distT="0" distB="0" distL="0" distR="0" wp14:anchorId="23D1F77F" wp14:editId="49107710">
            <wp:extent cx="1590305" cy="1597627"/>
            <wp:effectExtent l="0" t="3493" r="6668" b="6667"/>
            <wp:docPr id="12" name="Picture 12" descr="E:\3. Sem 3 (11)\4. Penelitian &amp; Thesis (6)\Penelitian\Foto Penelitian\Penelitian DY\5. Dual Culture\Cara 2\IMG_20200331_122618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3. Sem 3 (11)\4. Penelitian &amp; Thesis (6)\Penelitian\Foto Penelitian\Penelitian DY\5. Dual Culture\Cara 2\IMG_20200331_122618368.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5936" t="-1" r="1205" b="2385"/>
                    <a:stretch/>
                  </pic:blipFill>
                  <pic:spPr bwMode="auto">
                    <a:xfrm rot="5400000">
                      <a:off x="0" y="0"/>
                      <a:ext cx="1617778" cy="1625226"/>
                    </a:xfrm>
                    <a:prstGeom prst="rect">
                      <a:avLst/>
                    </a:prstGeom>
                    <a:noFill/>
                    <a:ln>
                      <a:noFill/>
                    </a:ln>
                    <a:extLst>
                      <a:ext uri="{53640926-AAD7-44D8-BBD7-CCE9431645EC}">
                        <a14:shadowObscured xmlns:a14="http://schemas.microsoft.com/office/drawing/2010/main"/>
                      </a:ext>
                    </a:extLst>
                  </pic:spPr>
                </pic:pic>
              </a:graphicData>
            </a:graphic>
          </wp:inline>
        </w:drawing>
      </w:r>
      <w:r w:rsidR="004F404C" w:rsidRPr="00721CC3">
        <w:rPr>
          <w:rFonts w:asciiTheme="minorHAnsi" w:hAnsiTheme="minorHAnsi" w:cstheme="minorHAnsi"/>
          <w:noProof/>
          <w:lang w:val="id-ID" w:eastAsia="id-ID"/>
        </w:rPr>
        <w:drawing>
          <wp:inline distT="0" distB="0" distL="0" distR="0" wp14:anchorId="17B475EF" wp14:editId="011D127E">
            <wp:extent cx="1595839" cy="1623303"/>
            <wp:effectExtent l="5398" t="0" r="0" b="0"/>
            <wp:docPr id="13" name="Picture 13" descr="E:\3. Sem 3 (11)\4. Penelitian &amp; Thesis (6)\Penelitian\Foto Penelitian\Penelitian DY\5. Dual Culture\Cara 2\IMG_20200331_122159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3. Sem 3 (11)\4. Penelitian &amp; Thesis (6)\Penelitian\Foto Penelitian\Penelitian DY\5. Dual Culture\Cara 2\IMG_20200331_12215933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760" r="1322" b="1080"/>
                    <a:stretch/>
                  </pic:blipFill>
                  <pic:spPr bwMode="auto">
                    <a:xfrm rot="5400000">
                      <a:off x="0" y="0"/>
                      <a:ext cx="1642018" cy="1670277"/>
                    </a:xfrm>
                    <a:prstGeom prst="rect">
                      <a:avLst/>
                    </a:prstGeom>
                    <a:noFill/>
                    <a:ln>
                      <a:noFill/>
                    </a:ln>
                    <a:extLst>
                      <a:ext uri="{53640926-AAD7-44D8-BBD7-CCE9431645EC}">
                        <a14:shadowObscured xmlns:a14="http://schemas.microsoft.com/office/drawing/2010/main"/>
                      </a:ext>
                    </a:extLst>
                  </pic:spPr>
                </pic:pic>
              </a:graphicData>
            </a:graphic>
          </wp:inline>
        </w:drawing>
      </w:r>
      <w:r w:rsidR="004F404C" w:rsidRPr="00721CC3">
        <w:rPr>
          <w:rFonts w:asciiTheme="minorHAnsi" w:hAnsiTheme="minorHAnsi" w:cstheme="minorHAnsi"/>
          <w:noProof/>
          <w:lang w:val="id-ID" w:eastAsia="id-ID"/>
        </w:rPr>
        <w:drawing>
          <wp:inline distT="0" distB="0" distL="0" distR="0" wp14:anchorId="44B7A6A4" wp14:editId="5480AC5B">
            <wp:extent cx="1590675" cy="1595154"/>
            <wp:effectExtent l="0" t="0" r="0" b="5080"/>
            <wp:docPr id="20" name="Picture 20" descr="E:\3. Sem 3 (11)\4. Penelitian &amp; Thesis (6)\Penelitian\TKC vs P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 Sem 3 (11)\4. Penelitian &amp; Thesis (6)\Penelitian\TKC vs PO.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79" t="23271" r="1711" b="4218"/>
                    <a:stretch/>
                  </pic:blipFill>
                  <pic:spPr bwMode="auto">
                    <a:xfrm>
                      <a:off x="0" y="0"/>
                      <a:ext cx="1619504" cy="1624065"/>
                    </a:xfrm>
                    <a:prstGeom prst="rect">
                      <a:avLst/>
                    </a:prstGeom>
                    <a:noFill/>
                    <a:ln>
                      <a:noFill/>
                    </a:ln>
                    <a:extLst>
                      <a:ext uri="{53640926-AAD7-44D8-BBD7-CCE9431645EC}">
                        <a14:shadowObscured xmlns:a14="http://schemas.microsoft.com/office/drawing/2010/main"/>
                      </a:ext>
                    </a:extLst>
                  </pic:spPr>
                </pic:pic>
              </a:graphicData>
            </a:graphic>
          </wp:inline>
        </w:drawing>
      </w:r>
    </w:p>
    <w:p w:rsidR="004F404C" w:rsidRPr="00721CC3" w:rsidRDefault="00423CED" w:rsidP="00145204">
      <w:pPr>
        <w:spacing w:line="240" w:lineRule="auto"/>
        <w:ind w:left="993" w:hanging="993"/>
        <w:rPr>
          <w:rFonts w:asciiTheme="minorHAnsi" w:hAnsiTheme="minorHAnsi" w:cstheme="minorHAnsi"/>
        </w:rPr>
      </w:pPr>
      <w:r w:rsidRPr="00721CC3">
        <w:rPr>
          <w:rFonts w:asciiTheme="minorHAnsi" w:hAnsiTheme="minorHAnsi" w:cstheme="minorHAnsi"/>
          <w:lang w:val="id-ID"/>
        </w:rPr>
        <w:t>Gambar 2</w:t>
      </w:r>
      <w:r w:rsidR="004F404C" w:rsidRPr="00721CC3">
        <w:rPr>
          <w:rFonts w:asciiTheme="minorHAnsi" w:hAnsiTheme="minorHAnsi" w:cstheme="minorHAnsi"/>
          <w:lang w:val="id-ID"/>
        </w:rPr>
        <w:t xml:space="preserve">. </w:t>
      </w:r>
      <w:r w:rsidR="006C2569" w:rsidRPr="00721CC3">
        <w:rPr>
          <w:rFonts w:asciiTheme="minorHAnsi" w:hAnsiTheme="minorHAnsi" w:cstheme="minorHAnsi"/>
        </w:rPr>
        <w:t xml:space="preserve">Penghambatan </w:t>
      </w:r>
      <w:r w:rsidR="006C2569" w:rsidRPr="00721CC3">
        <w:rPr>
          <w:rFonts w:asciiTheme="minorHAnsi" w:hAnsiTheme="minorHAnsi" w:cstheme="minorHAnsi"/>
          <w:i/>
        </w:rPr>
        <w:t xml:space="preserve">P. oryzae </w:t>
      </w:r>
      <w:r w:rsidR="006C2569" w:rsidRPr="00721CC3">
        <w:rPr>
          <w:rFonts w:asciiTheme="minorHAnsi" w:hAnsiTheme="minorHAnsi" w:cstheme="minorHAnsi"/>
        </w:rPr>
        <w:t>(kiri) oleh cendawan DSE (kanan) pada uji dual culture: (a). APDS 3.2</w:t>
      </w:r>
      <w:proofErr w:type="gramStart"/>
      <w:r w:rsidR="006C2569" w:rsidRPr="00721CC3">
        <w:rPr>
          <w:rFonts w:asciiTheme="minorHAnsi" w:hAnsiTheme="minorHAnsi" w:cstheme="minorHAnsi"/>
        </w:rPr>
        <w:t>;  (</w:t>
      </w:r>
      <w:proofErr w:type="gramEnd"/>
      <w:r w:rsidR="006C2569" w:rsidRPr="00721CC3">
        <w:rPr>
          <w:rFonts w:asciiTheme="minorHAnsi" w:hAnsiTheme="minorHAnsi" w:cstheme="minorHAnsi"/>
        </w:rPr>
        <w:t>b). 4.1 BTG; (c). TKC 2.2.a</w:t>
      </w:r>
    </w:p>
    <w:p w:rsidR="006C2569" w:rsidRPr="00721CC3" w:rsidRDefault="006C2569" w:rsidP="006C2569">
      <w:pPr>
        <w:spacing w:line="240" w:lineRule="auto"/>
        <w:ind w:left="993" w:hanging="993"/>
        <w:rPr>
          <w:rFonts w:asciiTheme="minorHAnsi" w:hAnsiTheme="minorHAnsi" w:cstheme="minorHAnsi"/>
          <w:b/>
          <w:lang w:val="id-ID"/>
        </w:rPr>
      </w:pPr>
    </w:p>
    <w:p w:rsidR="007059A2" w:rsidRPr="00721CC3" w:rsidRDefault="005F5D77" w:rsidP="007059A2">
      <w:pPr>
        <w:rPr>
          <w:rFonts w:asciiTheme="minorHAnsi" w:hAnsiTheme="minorHAnsi" w:cstheme="minorHAnsi"/>
          <w:lang w:val="id-ID"/>
        </w:rPr>
      </w:pPr>
      <w:r w:rsidRPr="00721CC3">
        <w:rPr>
          <w:rFonts w:asciiTheme="minorHAnsi" w:hAnsiTheme="minorHAnsi" w:cstheme="minorHAnsi"/>
          <w:b/>
          <w:lang w:val="id-ID"/>
        </w:rPr>
        <w:t>Uji Kualitatif Kitinase</w:t>
      </w:r>
    </w:p>
    <w:p w:rsidR="004E300E" w:rsidRDefault="004E300E" w:rsidP="00BF5F5D">
      <w:pPr>
        <w:spacing w:line="276" w:lineRule="auto"/>
        <w:ind w:firstLine="426"/>
        <w:rPr>
          <w:rFonts w:asciiTheme="minorHAnsi" w:hAnsiTheme="minorHAnsi" w:cstheme="minorHAnsi"/>
        </w:rPr>
        <w:sectPr w:rsidR="004E300E" w:rsidSect="00145204">
          <w:type w:val="continuous"/>
          <w:pgSz w:w="11906" w:h="16838" w:code="9"/>
          <w:pgMar w:top="1701" w:right="1701" w:bottom="1701" w:left="1701" w:header="709" w:footer="709" w:gutter="0"/>
          <w:cols w:space="708"/>
          <w:titlePg/>
          <w:docGrid w:linePitch="360"/>
        </w:sectPr>
      </w:pPr>
    </w:p>
    <w:p w:rsidR="004E300E" w:rsidRDefault="006C2569" w:rsidP="00BF5F5D">
      <w:pPr>
        <w:spacing w:line="276" w:lineRule="auto"/>
        <w:ind w:firstLine="426"/>
        <w:rPr>
          <w:rFonts w:asciiTheme="minorHAnsi" w:hAnsiTheme="minorHAnsi" w:cstheme="minorHAnsi"/>
        </w:rPr>
        <w:sectPr w:rsidR="004E300E" w:rsidSect="004E300E">
          <w:type w:val="continuous"/>
          <w:pgSz w:w="11906" w:h="16838" w:code="9"/>
          <w:pgMar w:top="1701" w:right="1701" w:bottom="1701" w:left="1701" w:header="709" w:footer="709" w:gutter="0"/>
          <w:cols w:num="2" w:space="708"/>
          <w:titlePg/>
          <w:docGrid w:linePitch="360"/>
        </w:sectPr>
      </w:pPr>
      <w:r w:rsidRPr="00721CC3">
        <w:rPr>
          <w:rFonts w:asciiTheme="minorHAnsi" w:hAnsiTheme="minorHAnsi" w:cstheme="minorHAnsi"/>
        </w:rPr>
        <w:lastRenderedPageBreak/>
        <w:t xml:space="preserve">Ketiga isolat DSE memiliki aktivitas enzim kitinase terlihat dari zona bening yang dihasilkan sekitar koloni cendawan. APDS 3.2 memiliki zona bening lebih besar dibandingkan 4.1 BTG dan TKC 2.2.a. Ketiga isolat DSE mampu mendegradasi dinding sel </w:t>
      </w:r>
      <w:r w:rsidRPr="00721CC3">
        <w:rPr>
          <w:rFonts w:asciiTheme="minorHAnsi" w:hAnsiTheme="minorHAnsi" w:cstheme="minorHAnsi"/>
        </w:rPr>
        <w:lastRenderedPageBreak/>
        <w:t>cendawan patogen yang me</w:t>
      </w:r>
      <w:r w:rsidR="00423CED" w:rsidRPr="00721CC3">
        <w:rPr>
          <w:rFonts w:asciiTheme="minorHAnsi" w:hAnsiTheme="minorHAnsi" w:cstheme="minorHAnsi"/>
        </w:rPr>
        <w:t>miliki komponen kitin (Gambar 3</w:t>
      </w:r>
      <w:r w:rsidRPr="00721CC3">
        <w:rPr>
          <w:rFonts w:asciiTheme="minorHAnsi" w:hAnsiTheme="minorHAnsi" w:cstheme="minorHAnsi"/>
        </w:rPr>
        <w:t xml:space="preserve">). Enzim Kitinase merupakan enzim hidrolitik pendegradasi kitin yang dapat berperan sebagai antifungi pengendali hayati cendawan patogen (Fadhil </w:t>
      </w:r>
      <w:r w:rsidRPr="00721CC3">
        <w:rPr>
          <w:rFonts w:asciiTheme="minorHAnsi" w:hAnsiTheme="minorHAnsi" w:cstheme="minorHAnsi"/>
          <w:i/>
        </w:rPr>
        <w:t>et al</w:t>
      </w:r>
      <w:r w:rsidR="004E300E">
        <w:rPr>
          <w:rFonts w:asciiTheme="minorHAnsi" w:hAnsiTheme="minorHAnsi" w:cstheme="minorHAnsi"/>
        </w:rPr>
        <w:t>. 2014)</w:t>
      </w:r>
    </w:p>
    <w:p w:rsidR="00BF5F5D" w:rsidRPr="00721CC3" w:rsidRDefault="00BF5F5D" w:rsidP="00BF5F5D">
      <w:pPr>
        <w:spacing w:line="276" w:lineRule="auto"/>
        <w:ind w:firstLine="426"/>
        <w:rPr>
          <w:rFonts w:asciiTheme="minorHAnsi" w:hAnsiTheme="minorHAnsi" w:cstheme="minorHAnsi"/>
          <w:lang w:val="id-ID"/>
        </w:rPr>
      </w:pPr>
    </w:p>
    <w:p w:rsidR="007059A2" w:rsidRPr="00721CC3" w:rsidRDefault="00C2668A" w:rsidP="007059A2">
      <w:pPr>
        <w:rPr>
          <w:rFonts w:asciiTheme="minorHAnsi" w:hAnsiTheme="minorHAnsi" w:cstheme="minorHAnsi"/>
        </w:rPr>
      </w:pPr>
      <w:r w:rsidRPr="00721CC3">
        <w:rPr>
          <w:rFonts w:asciiTheme="minorHAnsi" w:hAnsiTheme="minorHAnsi" w:cstheme="minorHAnsi"/>
          <w:noProof/>
          <w:lang w:val="id-ID" w:eastAsia="id-ID"/>
        </w:rPr>
        <mc:AlternateContent>
          <mc:Choice Requires="wps">
            <w:drawing>
              <wp:anchor distT="0" distB="0" distL="114300" distR="114300" simplePos="0" relativeHeight="251685888" behindDoc="0" locked="0" layoutInCell="1" allowOverlap="1" wp14:anchorId="65776E4E" wp14:editId="31CF85DF">
                <wp:simplePos x="0" y="0"/>
                <wp:positionH relativeFrom="margin">
                  <wp:posOffset>4864735</wp:posOffset>
                </wp:positionH>
                <wp:positionV relativeFrom="paragraph">
                  <wp:posOffset>1329690</wp:posOffset>
                </wp:positionV>
                <wp:extent cx="266700" cy="25717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C2668A" w:rsidRDefault="00C2668A" w:rsidP="007059A2">
                            <w:pPr>
                              <w:rPr>
                                <w:rFonts w:ascii="Times New Roman" w:hAnsi="Times New Roman"/>
                                <w:b/>
                                <w:lang w:val="id-ID"/>
                              </w:rPr>
                            </w:pPr>
                            <w:r w:rsidRPr="00C2668A">
                              <w:rPr>
                                <w:rFonts w:ascii="Times New Roman" w:hAnsi="Times New Roman"/>
                                <w:b/>
                                <w:lang w:val="id-ID"/>
                              </w:rPr>
                              <w:t>c</w:t>
                            </w:r>
                          </w:p>
                          <w:p w:rsidR="00C2668A" w:rsidRPr="00C2668A" w:rsidRDefault="00C2668A" w:rsidP="007059A2">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76E4E" id="Text Box 43" o:spid="_x0000_s1033" type="#_x0000_t202" style="position:absolute;left:0;text-align:left;margin-left:383.05pt;margin-top:104.7pt;width:21pt;height:20.2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" filled="f" stroked="f" strokeweight=".5pt">
                <v:textbox>
                  <w:txbxContent>
                    <w:p w:rsidR="00C2668A" w:rsidRPr="00C2668A" w:rsidRDefault="00C2668A" w:rsidP="007059A2">
                      <w:pPr>
                        <w:rPr>
                          <w:rFonts w:ascii="Times New Roman" w:hAnsi="Times New Roman"/>
                          <w:b/>
                          <w:lang w:val="id-ID"/>
                        </w:rPr>
                      </w:pPr>
                      <w:r w:rsidRPr="00C2668A">
                        <w:rPr>
                          <w:rFonts w:ascii="Times New Roman" w:hAnsi="Times New Roman"/>
                          <w:b/>
                          <w:lang w:val="id-ID"/>
                        </w:rPr>
                        <w:t>c</w:t>
                      </w:r>
                    </w:p>
                    <w:p w:rsidR="00C2668A" w:rsidRPr="00C2668A" w:rsidRDefault="00C2668A" w:rsidP="007059A2">
                      <w:pPr>
                        <w:rPr>
                          <w:rFonts w:ascii="Times New Roman" w:hAnsi="Times New Roman"/>
                          <w:b/>
                          <w:lang w:val="id-ID"/>
                        </w:rPr>
                      </w:pPr>
                    </w:p>
                  </w:txbxContent>
                </v:textbox>
                <w10:wrap anchorx="margin"/>
              </v:shape>
            </w:pict>
          </mc:Fallback>
        </mc:AlternateContent>
      </w:r>
      <w:r w:rsidRPr="00721CC3">
        <w:rPr>
          <w:rFonts w:asciiTheme="minorHAnsi" w:hAnsiTheme="minorHAnsi" w:cstheme="minorHAnsi"/>
          <w:noProof/>
          <w:lang w:val="id-ID" w:eastAsia="id-ID"/>
        </w:rPr>
        <mc:AlternateContent>
          <mc:Choice Requires="wps">
            <w:drawing>
              <wp:anchor distT="0" distB="0" distL="114300" distR="114300" simplePos="0" relativeHeight="251683840" behindDoc="0" locked="0" layoutInCell="1" allowOverlap="1" wp14:anchorId="0FA4A813" wp14:editId="3AD0A670">
                <wp:simplePos x="0" y="0"/>
                <wp:positionH relativeFrom="column">
                  <wp:posOffset>3209925</wp:posOffset>
                </wp:positionH>
                <wp:positionV relativeFrom="paragraph">
                  <wp:posOffset>1320165</wp:posOffset>
                </wp:positionV>
                <wp:extent cx="266700" cy="25717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C2668A" w:rsidRDefault="00C2668A" w:rsidP="007059A2">
                            <w:pPr>
                              <w:rPr>
                                <w:rFonts w:ascii="Times New Roman" w:hAnsi="Times New Roman"/>
                                <w:b/>
                                <w:lang w:val="id-ID"/>
                              </w:rPr>
                            </w:pPr>
                            <w:r w:rsidRPr="00C2668A">
                              <w:rPr>
                                <w:rFonts w:ascii="Times New Roman" w:hAnsi="Times New Roman"/>
                                <w:b/>
                                <w:lang w:val="id-ID"/>
                              </w:rPr>
                              <w:t>b</w:t>
                            </w:r>
                          </w:p>
                          <w:p w:rsidR="00C2668A" w:rsidRPr="00C2668A" w:rsidRDefault="00C2668A" w:rsidP="007059A2">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A4A813" id="Text Box 41" o:spid="_x0000_s1034" type="#_x0000_t202" style="position:absolute;left:0;text-align:left;margin-left:252.75pt;margin-top:103.95pt;width:21pt;height:20.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" filled="f" stroked="f" strokeweight=".5pt">
                <v:textbox>
                  <w:txbxContent>
                    <w:p w:rsidR="00C2668A" w:rsidRPr="00C2668A" w:rsidRDefault="00C2668A" w:rsidP="007059A2">
                      <w:pPr>
                        <w:rPr>
                          <w:rFonts w:ascii="Times New Roman" w:hAnsi="Times New Roman"/>
                          <w:b/>
                          <w:lang w:val="id-ID"/>
                        </w:rPr>
                      </w:pPr>
                      <w:r w:rsidRPr="00C2668A">
                        <w:rPr>
                          <w:rFonts w:ascii="Times New Roman" w:hAnsi="Times New Roman"/>
                          <w:b/>
                          <w:lang w:val="id-ID"/>
                        </w:rPr>
                        <w:t>b</w:t>
                      </w:r>
                    </w:p>
                    <w:p w:rsidR="00C2668A" w:rsidRPr="00C2668A" w:rsidRDefault="00C2668A" w:rsidP="007059A2">
                      <w:pPr>
                        <w:rPr>
                          <w:rFonts w:ascii="Times New Roman" w:hAnsi="Times New Roman"/>
                          <w:b/>
                          <w:lang w:val="id-ID"/>
                        </w:rPr>
                      </w:pPr>
                    </w:p>
                  </w:txbxContent>
                </v:textbox>
              </v:shape>
            </w:pict>
          </mc:Fallback>
        </mc:AlternateContent>
      </w:r>
      <w:r w:rsidRPr="00721CC3">
        <w:rPr>
          <w:rFonts w:asciiTheme="minorHAnsi" w:hAnsiTheme="minorHAnsi" w:cstheme="minorHAnsi"/>
          <w:noProof/>
          <w:lang w:val="id-ID" w:eastAsia="id-ID"/>
        </w:rPr>
        <mc:AlternateContent>
          <mc:Choice Requires="wps">
            <w:drawing>
              <wp:anchor distT="0" distB="0" distL="114300" distR="114300" simplePos="0" relativeHeight="251684864" behindDoc="0" locked="0" layoutInCell="1" allowOverlap="1" wp14:anchorId="718DDFBD" wp14:editId="6ACD59AE">
                <wp:simplePos x="0" y="0"/>
                <wp:positionH relativeFrom="column">
                  <wp:posOffset>1584960</wp:posOffset>
                </wp:positionH>
                <wp:positionV relativeFrom="paragraph">
                  <wp:posOffset>1337945</wp:posOffset>
                </wp:positionV>
                <wp:extent cx="266700" cy="25717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C2668A" w:rsidRDefault="00C2668A" w:rsidP="007059A2">
                            <w:pPr>
                              <w:rPr>
                                <w:rFonts w:ascii="Times New Roman" w:hAnsi="Times New Roman"/>
                                <w:b/>
                                <w:lang w:val="id-ID"/>
                              </w:rPr>
                            </w:pPr>
                            <w:r w:rsidRPr="00C2668A">
                              <w:rPr>
                                <w:rFonts w:ascii="Times New Roman" w:hAnsi="Times New Roman"/>
                                <w:b/>
                                <w:lang w:val="id-ID"/>
                              </w:rPr>
                              <w:t>a</w:t>
                            </w:r>
                          </w:p>
                          <w:p w:rsidR="00C2668A" w:rsidRPr="00C2668A" w:rsidRDefault="00C2668A" w:rsidP="007059A2">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8DDFBD" id="Text Box 42" o:spid="_x0000_s1035" type="#_x0000_t202" style="position:absolute;left:0;text-align:left;margin-left:124.8pt;margin-top:105.35pt;width:21pt;height:20.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" filled="f" stroked="f" strokeweight=".5pt">
                <v:textbox>
                  <w:txbxContent>
                    <w:p w:rsidR="00C2668A" w:rsidRPr="00C2668A" w:rsidRDefault="00C2668A" w:rsidP="007059A2">
                      <w:pPr>
                        <w:rPr>
                          <w:rFonts w:ascii="Times New Roman" w:hAnsi="Times New Roman"/>
                          <w:b/>
                          <w:lang w:val="id-ID"/>
                        </w:rPr>
                      </w:pPr>
                      <w:r w:rsidRPr="00C2668A">
                        <w:rPr>
                          <w:rFonts w:ascii="Times New Roman" w:hAnsi="Times New Roman"/>
                          <w:b/>
                          <w:lang w:val="id-ID"/>
                        </w:rPr>
                        <w:t>a</w:t>
                      </w:r>
                    </w:p>
                    <w:p w:rsidR="00C2668A" w:rsidRPr="00C2668A" w:rsidRDefault="00C2668A" w:rsidP="007059A2">
                      <w:pPr>
                        <w:rPr>
                          <w:rFonts w:ascii="Times New Roman" w:hAnsi="Times New Roman"/>
                          <w:b/>
                          <w:lang w:val="id-ID"/>
                        </w:rPr>
                      </w:pPr>
                    </w:p>
                  </w:txbxContent>
                </v:textbox>
              </v:shape>
            </w:pict>
          </mc:Fallback>
        </mc:AlternateContent>
      </w:r>
      <w:r w:rsidR="005B3012" w:rsidRPr="00721CC3">
        <w:rPr>
          <w:rFonts w:asciiTheme="minorHAnsi" w:hAnsiTheme="minorHAnsi" w:cstheme="minorHAnsi"/>
          <w:lang w:val="id-ID"/>
        </w:rPr>
        <w:t xml:space="preserve"> </w:t>
      </w:r>
      <w:r w:rsidR="008C079D">
        <w:rPr>
          <w:rFonts w:asciiTheme="minorHAnsi" w:hAnsiTheme="minorHAnsi" w:cstheme="minorHAnsi"/>
          <w:lang w:val="id-ID"/>
        </w:rPr>
        <w:t xml:space="preserve">       </w:t>
      </w:r>
      <w:r w:rsidR="00806F91" w:rsidRPr="00721CC3">
        <w:rPr>
          <w:rFonts w:asciiTheme="minorHAnsi" w:hAnsiTheme="minorHAnsi" w:cstheme="minorHAnsi"/>
          <w:lang w:val="id-ID"/>
        </w:rPr>
        <w:t xml:space="preserve"> </w:t>
      </w:r>
      <w:r w:rsidR="00806F91" w:rsidRPr="00721CC3">
        <w:rPr>
          <w:rFonts w:asciiTheme="minorHAnsi" w:hAnsiTheme="minorHAnsi" w:cstheme="minorHAnsi"/>
          <w:noProof/>
          <w:lang w:val="id-ID" w:eastAsia="id-ID"/>
        </w:rPr>
        <w:drawing>
          <wp:inline distT="0" distB="0" distL="0" distR="0" wp14:anchorId="593EF61B" wp14:editId="5F7445D2">
            <wp:extent cx="1593850" cy="1593850"/>
            <wp:effectExtent l="0" t="0" r="6350" b="6350"/>
            <wp:docPr id="5" name="Picture 5" descr="E:\3. Sem 3 (11)\4. Penelitian (6)\Penelitian\Foto Penelitian\Penelitian DY\Kitin APD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 Sem 3 (11)\4. Penelitian (6)\Penelitian\Foto Penelitian\Penelitian DY\Kitin APDS.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9768" cy="1609768"/>
                    </a:xfrm>
                    <a:prstGeom prst="rect">
                      <a:avLst/>
                    </a:prstGeom>
                    <a:noFill/>
                    <a:ln>
                      <a:noFill/>
                    </a:ln>
                  </pic:spPr>
                </pic:pic>
              </a:graphicData>
            </a:graphic>
          </wp:inline>
        </w:drawing>
      </w:r>
      <w:r w:rsidR="007059A2" w:rsidRPr="00721CC3">
        <w:rPr>
          <w:rFonts w:asciiTheme="minorHAnsi" w:hAnsiTheme="minorHAnsi" w:cstheme="minorHAnsi"/>
          <w:noProof/>
          <w:lang w:val="id-ID" w:eastAsia="id-ID"/>
        </w:rPr>
        <w:drawing>
          <wp:inline distT="0" distB="0" distL="0" distR="0" wp14:anchorId="0AA7653B" wp14:editId="52E3370A">
            <wp:extent cx="1590675" cy="1590675"/>
            <wp:effectExtent l="0" t="0" r="9525" b="9525"/>
            <wp:docPr id="23" name="Picture 23" descr="E:\3. Sem 3 (11)\4. Penelitian &amp; Thesis (6)\Penelitian\Foto Penelitian\Penelitian DY\Kitin BT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 Sem 3 (11)\4. Penelitian &amp; Thesis (6)\Penelitian\Foto Penelitian\Penelitian DY\Kitin BTG.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92" t="23008" r="1" b="3486"/>
                    <a:stretch/>
                  </pic:blipFill>
                  <pic:spPr bwMode="auto">
                    <a:xfrm>
                      <a:off x="0" y="0"/>
                      <a:ext cx="1590675" cy="1590675"/>
                    </a:xfrm>
                    <a:prstGeom prst="rect">
                      <a:avLst/>
                    </a:prstGeom>
                    <a:noFill/>
                    <a:ln>
                      <a:noFill/>
                    </a:ln>
                    <a:extLst>
                      <a:ext uri="{53640926-AAD7-44D8-BBD7-CCE9431645EC}">
                        <a14:shadowObscured xmlns:a14="http://schemas.microsoft.com/office/drawing/2010/main"/>
                      </a:ext>
                    </a:extLst>
                  </pic:spPr>
                </pic:pic>
              </a:graphicData>
            </a:graphic>
          </wp:inline>
        </w:drawing>
      </w:r>
      <w:r w:rsidR="007059A2" w:rsidRPr="00721CC3">
        <w:rPr>
          <w:rFonts w:asciiTheme="minorHAnsi" w:hAnsiTheme="minorHAnsi" w:cstheme="minorHAnsi"/>
          <w:noProof/>
          <w:lang w:val="id-ID" w:eastAsia="id-ID"/>
        </w:rPr>
        <w:drawing>
          <wp:inline distT="0" distB="0" distL="0" distR="0" wp14:anchorId="71C353B8" wp14:editId="6D6FB8EB">
            <wp:extent cx="1647825" cy="1601537"/>
            <wp:effectExtent l="0" t="0" r="0" b="0"/>
            <wp:docPr id="24" name="Picture 24" descr="E:\3. Sem 3 (11)\4. Penelitian &amp; Thesis (6)\Penelitian\Foto Penelitian\Penelitian DY\Kitin TK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3. Sem 3 (11)\4. Penelitian &amp; Thesis (6)\Penelitian\Foto Penelitian\Penelitian DY\Kitin TKC.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549" t="17837" b="11127"/>
                    <a:stretch/>
                  </pic:blipFill>
                  <pic:spPr bwMode="auto">
                    <a:xfrm>
                      <a:off x="0" y="0"/>
                      <a:ext cx="1673065" cy="1626068"/>
                    </a:xfrm>
                    <a:prstGeom prst="rect">
                      <a:avLst/>
                    </a:prstGeom>
                    <a:noFill/>
                    <a:ln>
                      <a:noFill/>
                    </a:ln>
                    <a:extLst>
                      <a:ext uri="{53640926-AAD7-44D8-BBD7-CCE9431645EC}">
                        <a14:shadowObscured xmlns:a14="http://schemas.microsoft.com/office/drawing/2010/main"/>
                      </a:ext>
                    </a:extLst>
                  </pic:spPr>
                </pic:pic>
              </a:graphicData>
            </a:graphic>
          </wp:inline>
        </w:drawing>
      </w:r>
    </w:p>
    <w:p w:rsidR="007059A2" w:rsidRPr="00721CC3" w:rsidRDefault="00423CED" w:rsidP="00C2668A">
      <w:pPr>
        <w:spacing w:line="240" w:lineRule="auto"/>
        <w:jc w:val="center"/>
        <w:rPr>
          <w:rFonts w:asciiTheme="minorHAnsi" w:hAnsiTheme="minorHAnsi" w:cstheme="minorHAnsi"/>
          <w:lang w:val="id-ID"/>
        </w:rPr>
      </w:pPr>
      <w:r w:rsidRPr="00721CC3">
        <w:rPr>
          <w:rFonts w:asciiTheme="minorHAnsi" w:hAnsiTheme="minorHAnsi" w:cstheme="minorHAnsi"/>
          <w:lang w:val="id-ID"/>
        </w:rPr>
        <w:t>Gambar 3</w:t>
      </w:r>
      <w:r w:rsidR="006C2569" w:rsidRPr="00721CC3">
        <w:rPr>
          <w:rFonts w:asciiTheme="minorHAnsi" w:hAnsiTheme="minorHAnsi" w:cstheme="minorHAnsi"/>
          <w:lang w:val="id-ID"/>
        </w:rPr>
        <w:t>. Uji Kitinase pada</w:t>
      </w:r>
      <w:r w:rsidR="007059A2" w:rsidRPr="00721CC3">
        <w:rPr>
          <w:rFonts w:asciiTheme="minorHAnsi" w:hAnsiTheme="minorHAnsi" w:cstheme="minorHAnsi"/>
          <w:lang w:val="id-ID"/>
        </w:rPr>
        <w:t xml:space="preserve"> DSE: (a). APDS 3.2; (b). 4.1 BTG; (c). TKC 2.2.a</w:t>
      </w:r>
    </w:p>
    <w:p w:rsidR="007059A2" w:rsidRDefault="007059A2" w:rsidP="003A1E76">
      <w:pPr>
        <w:pStyle w:val="BodyText"/>
        <w:ind w:right="3"/>
        <w:jc w:val="both"/>
        <w:rPr>
          <w:rFonts w:asciiTheme="minorHAnsi" w:hAnsiTheme="minorHAnsi" w:cstheme="minorHAnsi"/>
          <w:b/>
          <w:sz w:val="22"/>
          <w:szCs w:val="22"/>
          <w:lang w:val="id-ID"/>
        </w:rPr>
      </w:pPr>
    </w:p>
    <w:p w:rsidR="00383890" w:rsidRDefault="00383890" w:rsidP="007059A2">
      <w:pPr>
        <w:spacing w:after="120" w:line="240" w:lineRule="auto"/>
        <w:rPr>
          <w:rFonts w:asciiTheme="minorHAnsi" w:hAnsiTheme="minorHAnsi" w:cstheme="minorHAnsi"/>
          <w:b/>
          <w:lang w:val="id-ID"/>
        </w:rPr>
        <w:sectPr w:rsidR="00383890" w:rsidSect="00145204">
          <w:type w:val="continuous"/>
          <w:pgSz w:w="11906" w:h="16838" w:code="9"/>
          <w:pgMar w:top="1701" w:right="1701" w:bottom="1701" w:left="1701" w:header="709" w:footer="709" w:gutter="0"/>
          <w:cols w:space="708"/>
          <w:titlePg/>
          <w:docGrid w:linePitch="360"/>
        </w:sectPr>
      </w:pPr>
    </w:p>
    <w:p w:rsidR="007059A2" w:rsidRPr="00721CC3" w:rsidRDefault="007059A2" w:rsidP="007059A2">
      <w:pPr>
        <w:spacing w:after="120" w:line="240" w:lineRule="auto"/>
        <w:rPr>
          <w:rFonts w:asciiTheme="minorHAnsi" w:hAnsiTheme="minorHAnsi" w:cstheme="minorHAnsi"/>
          <w:b/>
          <w:lang w:val="id-ID"/>
        </w:rPr>
      </w:pPr>
      <w:r w:rsidRPr="00721CC3">
        <w:rPr>
          <w:rFonts w:asciiTheme="minorHAnsi" w:hAnsiTheme="minorHAnsi" w:cstheme="minorHAnsi"/>
          <w:b/>
          <w:lang w:val="id-ID"/>
        </w:rPr>
        <w:lastRenderedPageBreak/>
        <w:t>Viabilitas Cendawan DSE</w:t>
      </w:r>
    </w:p>
    <w:p w:rsidR="007059A2" w:rsidRPr="00721CC3" w:rsidRDefault="00615D47" w:rsidP="00BF5F5D">
      <w:pPr>
        <w:spacing w:line="276" w:lineRule="auto"/>
        <w:ind w:firstLine="426"/>
        <w:rPr>
          <w:rFonts w:asciiTheme="minorHAnsi" w:hAnsiTheme="minorHAnsi" w:cstheme="minorHAnsi"/>
          <w:lang w:val="id-ID"/>
        </w:rPr>
      </w:pPr>
      <w:r w:rsidRPr="00721CC3">
        <w:rPr>
          <w:rFonts w:asciiTheme="minorHAnsi" w:hAnsiTheme="minorHAnsi" w:cstheme="minorHAnsi"/>
        </w:rPr>
        <w:t>Inokulum DSE sebelum diaplikasikan pada benih padi diuji viabilitasnya</w:t>
      </w:r>
      <w:r w:rsidR="00383890">
        <w:rPr>
          <w:rFonts w:asciiTheme="minorHAnsi" w:hAnsiTheme="minorHAnsi" w:cstheme="minorHAnsi"/>
        </w:rPr>
        <w:t xml:space="preserve"> pada media PDA. Ketiga</w:t>
      </w:r>
      <w:r w:rsidRPr="00721CC3">
        <w:rPr>
          <w:rFonts w:asciiTheme="minorHAnsi" w:hAnsiTheme="minorHAnsi" w:cstheme="minorHAnsi"/>
        </w:rPr>
        <w:t xml:space="preserve"> DSE tumbuh dengan baik mulai pada 1 HSI sampai 7 HSI, hingga memenuhi media PDA. Hal ini menunjukkan inokulum DSE memiliki day</w:t>
      </w:r>
      <w:r w:rsidR="00423CED" w:rsidRPr="00721CC3">
        <w:rPr>
          <w:rFonts w:asciiTheme="minorHAnsi" w:hAnsiTheme="minorHAnsi" w:cstheme="minorHAnsi"/>
        </w:rPr>
        <w:t>a viabilitas yang baik (Gambar 4</w:t>
      </w:r>
      <w:r w:rsidRPr="00721CC3">
        <w:rPr>
          <w:rFonts w:asciiTheme="minorHAnsi" w:hAnsiTheme="minorHAnsi" w:cstheme="minorHAnsi"/>
        </w:rPr>
        <w:t xml:space="preserve">). Viabilitas spora agen hayati merupakan tahapan penting yang harus dilakukan untuk mengetahui </w:t>
      </w:r>
      <w:r w:rsidRPr="00721CC3">
        <w:rPr>
          <w:rFonts w:asciiTheme="minorHAnsi" w:hAnsiTheme="minorHAnsi" w:cstheme="minorHAnsi"/>
        </w:rPr>
        <w:lastRenderedPageBreak/>
        <w:t xml:space="preserve">efektivitas biofungisida yang diaplikasikan di lapangan dengan tujuan untuk menjaga kestabilan agen pengendali hayati (Soesanto, 2013). Viabilitas berkorelasi positif dengan tingkat infektivitas cendawan (Prayogo dan Santoso, 2013). Sama halnya untuk bakteri, </w:t>
      </w:r>
      <w:r w:rsidRPr="00721CC3">
        <w:rPr>
          <w:rFonts w:asciiTheme="minorHAnsi" w:hAnsiTheme="minorHAnsi" w:cstheme="minorHAnsi"/>
          <w:i/>
        </w:rPr>
        <w:t xml:space="preserve">Bacillus </w:t>
      </w:r>
      <w:r w:rsidRPr="00721CC3">
        <w:rPr>
          <w:rFonts w:asciiTheme="minorHAnsi" w:hAnsiTheme="minorHAnsi" w:cstheme="minorHAnsi"/>
        </w:rPr>
        <w:t>sp. setelah diformulasikan masih terjaga viabilitas dan kemampuan antagonisnya (Fakhruddin dan Nurcahyanti, 2020).</w:t>
      </w:r>
    </w:p>
    <w:p w:rsidR="00383890" w:rsidRDefault="00383890" w:rsidP="00C2668A">
      <w:pPr>
        <w:spacing w:line="240" w:lineRule="auto"/>
        <w:rPr>
          <w:rFonts w:asciiTheme="minorHAnsi" w:hAnsiTheme="minorHAnsi" w:cstheme="minorHAnsi"/>
          <w:lang w:val="id-ID"/>
        </w:rPr>
        <w:sectPr w:rsidR="00383890" w:rsidSect="00383890">
          <w:type w:val="continuous"/>
          <w:pgSz w:w="11906" w:h="16838" w:code="9"/>
          <w:pgMar w:top="1701" w:right="1701" w:bottom="1701" w:left="1701" w:header="709" w:footer="709" w:gutter="0"/>
          <w:cols w:num="2" w:space="708"/>
          <w:titlePg/>
          <w:docGrid w:linePitch="360"/>
        </w:sectPr>
      </w:pPr>
    </w:p>
    <w:p w:rsidR="007059A2" w:rsidRPr="00721CC3" w:rsidRDefault="007059A2" w:rsidP="00C2668A">
      <w:pPr>
        <w:spacing w:line="240" w:lineRule="auto"/>
        <w:rPr>
          <w:rFonts w:asciiTheme="minorHAnsi" w:hAnsiTheme="minorHAnsi" w:cstheme="minorHAnsi"/>
          <w:lang w:val="id-ID"/>
        </w:rPr>
      </w:pPr>
    </w:p>
    <w:p w:rsidR="007059A2" w:rsidRPr="00721CC3" w:rsidRDefault="00C2668A" w:rsidP="007059A2">
      <w:pPr>
        <w:rPr>
          <w:rFonts w:asciiTheme="minorHAnsi" w:hAnsiTheme="minorHAnsi" w:cstheme="minorHAnsi"/>
        </w:rPr>
      </w:pPr>
      <w:r w:rsidRPr="00721CC3">
        <w:rPr>
          <w:rFonts w:asciiTheme="minorHAnsi" w:hAnsiTheme="minorHAnsi" w:cstheme="minorHAnsi"/>
          <w:noProof/>
          <w:lang w:val="id-ID" w:eastAsia="id-ID"/>
        </w:rPr>
        <mc:AlternateContent>
          <mc:Choice Requires="wps">
            <w:drawing>
              <wp:anchor distT="0" distB="0" distL="114300" distR="114300" simplePos="0" relativeHeight="251687936" behindDoc="0" locked="0" layoutInCell="1" allowOverlap="1" wp14:anchorId="2BD9DBBB" wp14:editId="5FCF61CF">
                <wp:simplePos x="0" y="0"/>
                <wp:positionH relativeFrom="column">
                  <wp:posOffset>4924425</wp:posOffset>
                </wp:positionH>
                <wp:positionV relativeFrom="paragraph">
                  <wp:posOffset>1379220</wp:posOffset>
                </wp:positionV>
                <wp:extent cx="266700" cy="25717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C2668A" w:rsidRDefault="00C2668A" w:rsidP="007059A2">
                            <w:pPr>
                              <w:rPr>
                                <w:rFonts w:ascii="Times New Roman" w:hAnsi="Times New Roman"/>
                                <w:b/>
                                <w:lang w:val="id-ID"/>
                              </w:rPr>
                            </w:pPr>
                            <w:r w:rsidRPr="00C2668A">
                              <w:rPr>
                                <w:rFonts w:ascii="Times New Roman" w:hAnsi="Times New Roman"/>
                                <w:b/>
                                <w:lang w:val="id-ID"/>
                              </w:rPr>
                              <w:t>c</w:t>
                            </w:r>
                          </w:p>
                          <w:p w:rsidR="00C2668A" w:rsidRPr="00C2668A" w:rsidRDefault="00C2668A" w:rsidP="007059A2">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D9DBBB" id="Text Box 32" o:spid="_x0000_s1036" type="#_x0000_t202" style="position:absolute;left:0;text-align:left;margin-left:387.75pt;margin-top:108.6pt;width:21pt;height:20.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" filled="f" stroked="f" strokeweight=".5pt">
                <v:textbox>
                  <w:txbxContent>
                    <w:p w:rsidR="00C2668A" w:rsidRPr="00C2668A" w:rsidRDefault="00C2668A" w:rsidP="007059A2">
                      <w:pPr>
                        <w:rPr>
                          <w:rFonts w:ascii="Times New Roman" w:hAnsi="Times New Roman"/>
                          <w:b/>
                          <w:lang w:val="id-ID"/>
                        </w:rPr>
                      </w:pPr>
                      <w:r w:rsidRPr="00C2668A">
                        <w:rPr>
                          <w:rFonts w:ascii="Times New Roman" w:hAnsi="Times New Roman"/>
                          <w:b/>
                          <w:lang w:val="id-ID"/>
                        </w:rPr>
                        <w:t>c</w:t>
                      </w:r>
                    </w:p>
                    <w:p w:rsidR="00C2668A" w:rsidRPr="00C2668A" w:rsidRDefault="00C2668A" w:rsidP="007059A2">
                      <w:pPr>
                        <w:rPr>
                          <w:rFonts w:ascii="Times New Roman" w:hAnsi="Times New Roman"/>
                          <w:b/>
                          <w:lang w:val="id-ID"/>
                        </w:rPr>
                      </w:pPr>
                    </w:p>
                  </w:txbxContent>
                </v:textbox>
              </v:shape>
            </w:pict>
          </mc:Fallback>
        </mc:AlternateContent>
      </w:r>
      <w:r w:rsidRPr="00721CC3">
        <w:rPr>
          <w:rFonts w:asciiTheme="minorHAnsi" w:hAnsiTheme="minorHAnsi" w:cstheme="minorHAnsi"/>
          <w:noProof/>
          <w:lang w:val="id-ID" w:eastAsia="id-ID"/>
        </w:rPr>
        <mc:AlternateContent>
          <mc:Choice Requires="wps">
            <w:drawing>
              <wp:anchor distT="0" distB="0" distL="114300" distR="114300" simplePos="0" relativeHeight="251688960" behindDoc="0" locked="0" layoutInCell="1" allowOverlap="1" wp14:anchorId="73634F07" wp14:editId="43DBBB66">
                <wp:simplePos x="0" y="0"/>
                <wp:positionH relativeFrom="column">
                  <wp:posOffset>3228975</wp:posOffset>
                </wp:positionH>
                <wp:positionV relativeFrom="paragraph">
                  <wp:posOffset>1392555</wp:posOffset>
                </wp:positionV>
                <wp:extent cx="266700" cy="25717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C2668A" w:rsidRDefault="00C2668A" w:rsidP="007059A2">
                            <w:pPr>
                              <w:rPr>
                                <w:rFonts w:ascii="Times New Roman" w:hAnsi="Times New Roman"/>
                                <w:b/>
                                <w:lang w:val="id-ID"/>
                              </w:rPr>
                            </w:pPr>
                            <w:r w:rsidRPr="00C2668A">
                              <w:rPr>
                                <w:rFonts w:ascii="Times New Roman" w:hAnsi="Times New Roman"/>
                                <w:b/>
                                <w:lang w:val="id-ID"/>
                              </w:rPr>
                              <w:t>b</w:t>
                            </w:r>
                          </w:p>
                          <w:p w:rsidR="00C2668A" w:rsidRPr="00C2668A" w:rsidRDefault="00C2668A" w:rsidP="007059A2">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634F07" id="Text Box 33" o:spid="_x0000_s1037" type="#_x0000_t202" style="position:absolute;left:0;text-align:left;margin-left:254.25pt;margin-top:109.65pt;width:21pt;height:20.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" filled="f" stroked="f" strokeweight=".5pt">
                <v:textbox>
                  <w:txbxContent>
                    <w:p w:rsidR="00C2668A" w:rsidRPr="00C2668A" w:rsidRDefault="00C2668A" w:rsidP="007059A2">
                      <w:pPr>
                        <w:rPr>
                          <w:rFonts w:ascii="Times New Roman" w:hAnsi="Times New Roman"/>
                          <w:b/>
                          <w:lang w:val="id-ID"/>
                        </w:rPr>
                      </w:pPr>
                      <w:r w:rsidRPr="00C2668A">
                        <w:rPr>
                          <w:rFonts w:ascii="Times New Roman" w:hAnsi="Times New Roman"/>
                          <w:b/>
                          <w:lang w:val="id-ID"/>
                        </w:rPr>
                        <w:t>b</w:t>
                      </w:r>
                    </w:p>
                    <w:p w:rsidR="00C2668A" w:rsidRPr="00C2668A" w:rsidRDefault="00C2668A" w:rsidP="007059A2">
                      <w:pPr>
                        <w:rPr>
                          <w:rFonts w:ascii="Times New Roman" w:hAnsi="Times New Roman"/>
                          <w:b/>
                          <w:lang w:val="id-ID"/>
                        </w:rPr>
                      </w:pPr>
                    </w:p>
                  </w:txbxContent>
                </v:textbox>
              </v:shape>
            </w:pict>
          </mc:Fallback>
        </mc:AlternateContent>
      </w:r>
      <w:r w:rsidR="007059A2" w:rsidRPr="00721CC3">
        <w:rPr>
          <w:rFonts w:asciiTheme="minorHAnsi" w:hAnsiTheme="minorHAnsi" w:cstheme="minorHAnsi"/>
          <w:noProof/>
          <w:lang w:val="id-ID" w:eastAsia="id-ID"/>
        </w:rPr>
        <mc:AlternateContent>
          <mc:Choice Requires="wps">
            <w:drawing>
              <wp:anchor distT="0" distB="0" distL="114300" distR="114300" simplePos="0" relativeHeight="251689984" behindDoc="0" locked="0" layoutInCell="1" allowOverlap="1" wp14:anchorId="5FB11BA2" wp14:editId="287DFF0D">
                <wp:simplePos x="0" y="0"/>
                <wp:positionH relativeFrom="column">
                  <wp:posOffset>1600200</wp:posOffset>
                </wp:positionH>
                <wp:positionV relativeFrom="paragraph">
                  <wp:posOffset>1392555</wp:posOffset>
                </wp:positionV>
                <wp:extent cx="266700" cy="25717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C2668A" w:rsidRDefault="00C2668A" w:rsidP="007059A2">
                            <w:pPr>
                              <w:rPr>
                                <w:rFonts w:ascii="Times New Roman" w:hAnsi="Times New Roman"/>
                                <w:b/>
                                <w:lang w:val="id-ID"/>
                              </w:rPr>
                            </w:pPr>
                            <w:r w:rsidRPr="00C2668A">
                              <w:rPr>
                                <w:rFonts w:ascii="Times New Roman" w:hAnsi="Times New Roman"/>
                                <w:b/>
                                <w:lang w:val="id-ID"/>
                              </w:rPr>
                              <w:t>a</w:t>
                            </w:r>
                          </w:p>
                          <w:p w:rsidR="00C2668A" w:rsidRPr="00C2668A" w:rsidRDefault="00C2668A" w:rsidP="007059A2">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B11BA2" id="Text Box 34" o:spid="_x0000_s1038" type="#_x0000_t202" style="position:absolute;left:0;text-align:left;margin-left:126pt;margin-top:109.65pt;width:21pt;height:20.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" filled="f" stroked="f" strokeweight=".5pt">
                <v:textbox>
                  <w:txbxContent>
                    <w:p w:rsidR="00C2668A" w:rsidRPr="00C2668A" w:rsidRDefault="00C2668A" w:rsidP="007059A2">
                      <w:pPr>
                        <w:rPr>
                          <w:rFonts w:ascii="Times New Roman" w:hAnsi="Times New Roman"/>
                          <w:b/>
                          <w:lang w:val="id-ID"/>
                        </w:rPr>
                      </w:pPr>
                      <w:r w:rsidRPr="00C2668A">
                        <w:rPr>
                          <w:rFonts w:ascii="Times New Roman" w:hAnsi="Times New Roman"/>
                          <w:b/>
                          <w:lang w:val="id-ID"/>
                        </w:rPr>
                        <w:t>a</w:t>
                      </w:r>
                    </w:p>
                    <w:p w:rsidR="00C2668A" w:rsidRPr="00C2668A" w:rsidRDefault="00C2668A" w:rsidP="007059A2">
                      <w:pPr>
                        <w:rPr>
                          <w:rFonts w:ascii="Times New Roman" w:hAnsi="Times New Roman"/>
                          <w:b/>
                          <w:lang w:val="id-ID"/>
                        </w:rPr>
                      </w:pPr>
                    </w:p>
                  </w:txbxContent>
                </v:textbox>
              </v:shape>
            </w:pict>
          </mc:Fallback>
        </mc:AlternateContent>
      </w:r>
      <w:r>
        <w:rPr>
          <w:rFonts w:asciiTheme="minorHAnsi" w:hAnsiTheme="minorHAnsi" w:cstheme="minorHAnsi"/>
          <w:lang w:val="id-ID"/>
        </w:rPr>
        <w:t xml:space="preserve">       </w:t>
      </w:r>
      <w:r w:rsidR="007059A2" w:rsidRPr="00721CC3">
        <w:rPr>
          <w:rFonts w:asciiTheme="minorHAnsi" w:hAnsiTheme="minorHAnsi" w:cstheme="minorHAnsi"/>
          <w:noProof/>
          <w:lang w:val="id-ID" w:eastAsia="id-ID"/>
        </w:rPr>
        <w:drawing>
          <wp:inline distT="0" distB="0" distL="0" distR="0" wp14:anchorId="2B6E4DA2" wp14:editId="41A4FAD2">
            <wp:extent cx="1664464" cy="1653244"/>
            <wp:effectExtent l="0" t="0" r="0" b="4445"/>
            <wp:docPr id="14" name="Picture 14" descr="E:\3. Sem 3 (11)\4. Penelitian &amp; Thesis (6)\Penelitian\Foto Penelitian\Penelitian DY\1. DSE\3. Viabilitas DSE\Viabilitas APD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 Sem 3 (11)\4. Penelitian &amp; Thesis (6)\Penelitian\Foto Penelitian\Penelitian DY\1. DSE\3. Viabilitas DSE\Viabilitas APDS.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637" t="1330" r="15404" b="724"/>
                    <a:stretch/>
                  </pic:blipFill>
                  <pic:spPr bwMode="auto">
                    <a:xfrm>
                      <a:off x="0" y="0"/>
                      <a:ext cx="1683302" cy="1671955"/>
                    </a:xfrm>
                    <a:prstGeom prst="rect">
                      <a:avLst/>
                    </a:prstGeom>
                    <a:noFill/>
                    <a:ln>
                      <a:noFill/>
                    </a:ln>
                    <a:extLst>
                      <a:ext uri="{53640926-AAD7-44D8-BBD7-CCE9431645EC}">
                        <a14:shadowObscured xmlns:a14="http://schemas.microsoft.com/office/drawing/2010/main"/>
                      </a:ext>
                    </a:extLst>
                  </pic:spPr>
                </pic:pic>
              </a:graphicData>
            </a:graphic>
          </wp:inline>
        </w:drawing>
      </w:r>
      <w:r w:rsidR="007059A2" w:rsidRPr="00721CC3">
        <w:rPr>
          <w:rFonts w:asciiTheme="minorHAnsi" w:hAnsiTheme="minorHAnsi" w:cstheme="minorHAnsi"/>
          <w:noProof/>
          <w:lang w:val="id-ID" w:eastAsia="id-ID"/>
        </w:rPr>
        <w:drawing>
          <wp:inline distT="0" distB="0" distL="0" distR="0" wp14:anchorId="71372241" wp14:editId="6B29FAE4">
            <wp:extent cx="1657350" cy="1658159"/>
            <wp:effectExtent l="0" t="0" r="0" b="0"/>
            <wp:docPr id="29" name="Picture 29" descr="E:\3. Sem 3 (11)\4. Penelitian &amp; Thesis (6)\Penelitian\Foto Penelitian\Penelitian DY\1. DSE\3. Viabilitas DSE\Viabilitas BT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 Sem 3 (11)\4. Penelitian &amp; Thesis (6)\Penelitian\Foto Penelitian\Penelitian DY\1. DSE\3. Viabilitas DSE\Viabilitas BTG.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64" t="12716" b="13121"/>
                    <a:stretch/>
                  </pic:blipFill>
                  <pic:spPr bwMode="auto">
                    <a:xfrm>
                      <a:off x="0" y="0"/>
                      <a:ext cx="1675626" cy="1676444"/>
                    </a:xfrm>
                    <a:prstGeom prst="rect">
                      <a:avLst/>
                    </a:prstGeom>
                    <a:noFill/>
                    <a:ln>
                      <a:noFill/>
                    </a:ln>
                    <a:extLst>
                      <a:ext uri="{53640926-AAD7-44D8-BBD7-CCE9431645EC}">
                        <a14:shadowObscured xmlns:a14="http://schemas.microsoft.com/office/drawing/2010/main"/>
                      </a:ext>
                    </a:extLst>
                  </pic:spPr>
                </pic:pic>
              </a:graphicData>
            </a:graphic>
          </wp:inline>
        </w:drawing>
      </w:r>
      <w:r w:rsidR="007059A2" w:rsidRPr="00721CC3">
        <w:rPr>
          <w:rFonts w:asciiTheme="minorHAnsi" w:hAnsiTheme="minorHAnsi" w:cstheme="minorHAnsi"/>
          <w:noProof/>
          <w:lang w:val="id-ID" w:eastAsia="id-ID"/>
        </w:rPr>
        <w:drawing>
          <wp:inline distT="0" distB="0" distL="0" distR="0" wp14:anchorId="448AF098" wp14:editId="213CC320">
            <wp:extent cx="1657350" cy="1652775"/>
            <wp:effectExtent l="0" t="0" r="0" b="5080"/>
            <wp:docPr id="30" name="Picture 30" descr="E:\3. Sem 3 (11)\4. Penelitian &amp; Thesis (6)\Penelitian\Foto Penelitian\Penelitian DY\1. DSE\3. Viabilitas DSE\Viabilitas TK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3. Sem 3 (11)\4. Penelitian &amp; Thesis (6)\Penelitian\Foto Penelitian\Penelitian DY\1. DSE\3. Viabilitas DSE\Viabilitas TKC.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97" t="10719" r="-1" b="15233"/>
                    <a:stretch/>
                  </pic:blipFill>
                  <pic:spPr bwMode="auto">
                    <a:xfrm>
                      <a:off x="0" y="0"/>
                      <a:ext cx="1687242" cy="1682584"/>
                    </a:xfrm>
                    <a:prstGeom prst="rect">
                      <a:avLst/>
                    </a:prstGeom>
                    <a:noFill/>
                    <a:ln>
                      <a:noFill/>
                    </a:ln>
                    <a:extLst>
                      <a:ext uri="{53640926-AAD7-44D8-BBD7-CCE9431645EC}">
                        <a14:shadowObscured xmlns:a14="http://schemas.microsoft.com/office/drawing/2010/main"/>
                      </a:ext>
                    </a:extLst>
                  </pic:spPr>
                </pic:pic>
              </a:graphicData>
            </a:graphic>
          </wp:inline>
        </w:drawing>
      </w:r>
    </w:p>
    <w:p w:rsidR="007059A2" w:rsidRPr="00721CC3" w:rsidRDefault="00423CED" w:rsidP="00C2668A">
      <w:pPr>
        <w:spacing w:line="240" w:lineRule="auto"/>
        <w:jc w:val="center"/>
        <w:rPr>
          <w:rFonts w:asciiTheme="minorHAnsi" w:hAnsiTheme="minorHAnsi" w:cstheme="minorHAnsi"/>
          <w:lang w:val="id-ID"/>
        </w:rPr>
      </w:pPr>
      <w:r w:rsidRPr="00721CC3">
        <w:rPr>
          <w:rFonts w:asciiTheme="minorHAnsi" w:hAnsiTheme="minorHAnsi" w:cstheme="minorHAnsi"/>
          <w:lang w:val="id-ID"/>
        </w:rPr>
        <w:t>Gambar 4</w:t>
      </w:r>
      <w:r w:rsidR="007059A2" w:rsidRPr="00721CC3">
        <w:rPr>
          <w:rFonts w:asciiTheme="minorHAnsi" w:hAnsiTheme="minorHAnsi" w:cstheme="minorHAnsi"/>
          <w:lang w:val="id-ID"/>
        </w:rPr>
        <w:t>. Viabilitas cendawan DSE:</w:t>
      </w:r>
      <w:r w:rsidR="007059A2" w:rsidRPr="00721CC3">
        <w:rPr>
          <w:rFonts w:asciiTheme="minorHAnsi" w:hAnsiTheme="minorHAnsi" w:cstheme="minorHAnsi"/>
          <w:color w:val="FF0000"/>
          <w:lang w:val="id-ID"/>
        </w:rPr>
        <w:t xml:space="preserve"> </w:t>
      </w:r>
      <w:r w:rsidR="007059A2" w:rsidRPr="00721CC3">
        <w:rPr>
          <w:rFonts w:asciiTheme="minorHAnsi" w:hAnsiTheme="minorHAnsi" w:cstheme="minorHAnsi"/>
          <w:lang w:val="id-ID"/>
        </w:rPr>
        <w:t>(a). APDS 3.2; (b). 4.1 BTG; (c). TKC 2.2.a</w:t>
      </w:r>
    </w:p>
    <w:p w:rsidR="003A1E76" w:rsidRDefault="003A1E76" w:rsidP="00240392">
      <w:pPr>
        <w:pStyle w:val="BodyText"/>
        <w:ind w:right="3"/>
        <w:jc w:val="both"/>
        <w:rPr>
          <w:rFonts w:asciiTheme="minorHAnsi" w:hAnsiTheme="minorHAnsi" w:cstheme="minorHAnsi"/>
          <w:b/>
          <w:sz w:val="22"/>
          <w:szCs w:val="22"/>
          <w:lang w:val="id-ID"/>
        </w:rPr>
      </w:pPr>
    </w:p>
    <w:p w:rsidR="00383890" w:rsidRDefault="00383890" w:rsidP="0043329C">
      <w:pPr>
        <w:pStyle w:val="BodyText"/>
        <w:spacing w:after="120"/>
        <w:ind w:right="3"/>
        <w:jc w:val="both"/>
        <w:rPr>
          <w:rFonts w:asciiTheme="minorHAnsi" w:hAnsiTheme="minorHAnsi" w:cstheme="minorHAnsi"/>
          <w:b/>
          <w:sz w:val="22"/>
          <w:szCs w:val="22"/>
          <w:lang w:val="id-ID"/>
        </w:rPr>
        <w:sectPr w:rsidR="00383890" w:rsidSect="00145204">
          <w:type w:val="continuous"/>
          <w:pgSz w:w="11906" w:h="16838" w:code="9"/>
          <w:pgMar w:top="1701" w:right="1701" w:bottom="1701" w:left="1701" w:header="709" w:footer="709" w:gutter="0"/>
          <w:cols w:space="708"/>
          <w:titlePg/>
          <w:docGrid w:linePitch="360"/>
        </w:sectPr>
      </w:pPr>
    </w:p>
    <w:p w:rsidR="0043329C" w:rsidRPr="00721CC3" w:rsidRDefault="00615D47" w:rsidP="0043329C">
      <w:pPr>
        <w:pStyle w:val="BodyText"/>
        <w:spacing w:after="120"/>
        <w:ind w:right="3"/>
        <w:jc w:val="both"/>
        <w:rPr>
          <w:rFonts w:asciiTheme="minorHAnsi" w:hAnsiTheme="minorHAnsi" w:cstheme="minorHAnsi"/>
          <w:b/>
          <w:sz w:val="22"/>
          <w:szCs w:val="22"/>
          <w:lang w:val="id-ID"/>
        </w:rPr>
      </w:pPr>
      <w:r w:rsidRPr="00721CC3">
        <w:rPr>
          <w:rFonts w:asciiTheme="minorHAnsi" w:hAnsiTheme="minorHAnsi" w:cstheme="minorHAnsi"/>
          <w:b/>
          <w:sz w:val="22"/>
          <w:szCs w:val="22"/>
          <w:lang w:val="id-ID"/>
        </w:rPr>
        <w:lastRenderedPageBreak/>
        <w:t>Parameter Agronomis</w:t>
      </w:r>
      <w:r w:rsidR="0043329C" w:rsidRPr="00721CC3">
        <w:rPr>
          <w:rFonts w:asciiTheme="minorHAnsi" w:hAnsiTheme="minorHAnsi" w:cstheme="minorHAnsi"/>
          <w:b/>
          <w:sz w:val="22"/>
          <w:szCs w:val="22"/>
          <w:lang w:val="id-ID"/>
        </w:rPr>
        <w:t xml:space="preserve"> di Persemaian</w:t>
      </w:r>
    </w:p>
    <w:p w:rsidR="00615D47" w:rsidRDefault="00615D47" w:rsidP="003A1E76">
      <w:pPr>
        <w:spacing w:line="276" w:lineRule="auto"/>
        <w:ind w:firstLine="426"/>
        <w:rPr>
          <w:rFonts w:asciiTheme="minorHAnsi" w:hAnsiTheme="minorHAnsi" w:cstheme="minorHAnsi"/>
        </w:rPr>
      </w:pPr>
      <w:r w:rsidRPr="00721CC3">
        <w:rPr>
          <w:rFonts w:asciiTheme="minorHAnsi" w:hAnsiTheme="minorHAnsi" w:cstheme="minorHAnsi"/>
        </w:rPr>
        <w:t xml:space="preserve">Tinggi tanaman padi yang diinokulasi APDS 3.2 relatif lebih tinggi dibandingkan dengan tanaman padi yang diinokulasi TKC 2.2.a dan 4.1 BTG pada 1 dan 2 minggu setelah semai (MSS), meskipun secara analisis statistik tidak berbeda nyata. Namun tinggi tanaman padi yang diinokulasi DSE berbeda nyata terhadap perlakuan kontrol. Begitupun panjang akar, bobot basah, dan bobot kering tanaman </w:t>
      </w:r>
      <w:r w:rsidRPr="00721CC3">
        <w:rPr>
          <w:rFonts w:asciiTheme="minorHAnsi" w:hAnsiTheme="minorHAnsi" w:cstheme="minorHAnsi"/>
        </w:rPr>
        <w:lastRenderedPageBreak/>
        <w:t>pada perlakuan APDS 3.2 relatif lebih baik dibandingkan dengan perlakuan DSE lainnya. Semua cendawan DSE memberikan pengaruh nyata dibandingkan kontrol pada parameter agronomis tanaman padi di</w:t>
      </w:r>
      <w:r w:rsidR="00423CED" w:rsidRPr="00721CC3">
        <w:rPr>
          <w:rFonts w:asciiTheme="minorHAnsi" w:hAnsiTheme="minorHAnsi" w:cstheme="minorHAnsi"/>
        </w:rPr>
        <w:t xml:space="preserve"> persemaian (Tabel 4</w:t>
      </w:r>
      <w:r w:rsidRPr="00721CC3">
        <w:rPr>
          <w:rFonts w:asciiTheme="minorHAnsi" w:hAnsiTheme="minorHAnsi" w:cstheme="minorHAnsi"/>
        </w:rPr>
        <w:t xml:space="preserve">). Hasil penelitian He </w:t>
      </w:r>
      <w:r w:rsidRPr="00721CC3">
        <w:rPr>
          <w:rFonts w:asciiTheme="minorHAnsi" w:hAnsiTheme="minorHAnsi" w:cstheme="minorHAnsi"/>
          <w:i/>
        </w:rPr>
        <w:t xml:space="preserve">et al. </w:t>
      </w:r>
      <w:r w:rsidRPr="00721CC3">
        <w:rPr>
          <w:rFonts w:asciiTheme="minorHAnsi" w:hAnsiTheme="minorHAnsi" w:cstheme="minorHAnsi"/>
        </w:rPr>
        <w:t xml:space="preserve">(2019), menunjukkan bahwa inokulasi DSE dapat meningkatkan biomassa tanaman dengan </w:t>
      </w:r>
      <w:proofErr w:type="gramStart"/>
      <w:r w:rsidRPr="00721CC3">
        <w:rPr>
          <w:rFonts w:asciiTheme="minorHAnsi" w:hAnsiTheme="minorHAnsi" w:cstheme="minorHAnsi"/>
        </w:rPr>
        <w:t>cara</w:t>
      </w:r>
      <w:proofErr w:type="gramEnd"/>
      <w:r w:rsidRPr="00721CC3">
        <w:rPr>
          <w:rFonts w:asciiTheme="minorHAnsi" w:hAnsiTheme="minorHAnsi" w:cstheme="minorHAnsi"/>
        </w:rPr>
        <w:t xml:space="preserve"> meningkatkan penyerapan unsur N dan P oleh tanaman, akibatnya menghabiskan makronutrien tersebut di dalam tanah.</w:t>
      </w:r>
    </w:p>
    <w:p w:rsidR="00383890" w:rsidRDefault="00383890" w:rsidP="00383890">
      <w:pPr>
        <w:spacing w:line="240" w:lineRule="auto"/>
        <w:rPr>
          <w:rFonts w:asciiTheme="minorHAnsi" w:hAnsiTheme="minorHAnsi" w:cstheme="minorHAnsi"/>
        </w:rPr>
        <w:sectPr w:rsidR="00383890" w:rsidSect="00383890">
          <w:type w:val="continuous"/>
          <w:pgSz w:w="11906" w:h="16838" w:code="9"/>
          <w:pgMar w:top="1701" w:right="1701" w:bottom="1701" w:left="1701" w:header="709" w:footer="709" w:gutter="0"/>
          <w:cols w:num="2" w:space="708"/>
          <w:titlePg/>
          <w:docGrid w:linePitch="360"/>
        </w:sectPr>
      </w:pPr>
    </w:p>
    <w:p w:rsidR="00383890" w:rsidRPr="00721CC3" w:rsidRDefault="00383890" w:rsidP="00383890">
      <w:pPr>
        <w:spacing w:line="276" w:lineRule="auto"/>
        <w:rPr>
          <w:rFonts w:asciiTheme="minorHAnsi" w:hAnsiTheme="minorHAnsi" w:cstheme="minorHAnsi"/>
        </w:rPr>
      </w:pPr>
    </w:p>
    <w:p w:rsidR="0043493F" w:rsidRPr="00721CC3" w:rsidRDefault="00C6662A" w:rsidP="00CA7543">
      <w:pPr>
        <w:pStyle w:val="BodyText"/>
        <w:spacing w:after="120"/>
        <w:ind w:left="851" w:right="3" w:hanging="851"/>
        <w:jc w:val="both"/>
        <w:rPr>
          <w:rFonts w:asciiTheme="minorHAnsi" w:hAnsiTheme="minorHAnsi" w:cstheme="minorHAnsi"/>
          <w:sz w:val="22"/>
          <w:szCs w:val="22"/>
          <w:lang w:val="id-ID"/>
        </w:rPr>
      </w:pPr>
      <w:r w:rsidRPr="00721CC3">
        <w:rPr>
          <w:rFonts w:asciiTheme="minorHAnsi" w:hAnsiTheme="minorHAnsi" w:cstheme="minorHAnsi"/>
          <w:sz w:val="22"/>
          <w:szCs w:val="22"/>
          <w:lang w:val="id-ID"/>
        </w:rPr>
        <w:t>Tabel 4</w:t>
      </w:r>
      <w:r w:rsidR="00CA7543" w:rsidRPr="00721CC3">
        <w:rPr>
          <w:rFonts w:asciiTheme="minorHAnsi" w:hAnsiTheme="minorHAnsi" w:cstheme="minorHAnsi"/>
          <w:sz w:val="22"/>
          <w:szCs w:val="22"/>
          <w:lang w:val="id-ID"/>
        </w:rPr>
        <w:t>. Rata-rata tinggi tanaman, panjang akar, bobot basah dan bobot kering tanaman</w:t>
      </w:r>
      <w:r w:rsidR="00905D18" w:rsidRPr="00721CC3">
        <w:rPr>
          <w:rFonts w:asciiTheme="minorHAnsi" w:hAnsiTheme="minorHAnsi" w:cstheme="minorHAnsi"/>
          <w:sz w:val="22"/>
          <w:szCs w:val="22"/>
          <w:lang w:val="id-ID"/>
        </w:rPr>
        <w:t xml:space="preserve"> </w:t>
      </w:r>
      <w:r w:rsidR="0045316B" w:rsidRPr="00721CC3">
        <w:rPr>
          <w:rFonts w:asciiTheme="minorHAnsi" w:hAnsiTheme="minorHAnsi" w:cstheme="minorHAnsi"/>
          <w:sz w:val="22"/>
          <w:szCs w:val="22"/>
          <w:lang w:val="id-ID"/>
        </w:rPr>
        <w:t xml:space="preserve">padi </w:t>
      </w:r>
      <w:r w:rsidR="00644960" w:rsidRPr="00721CC3">
        <w:rPr>
          <w:rFonts w:asciiTheme="minorHAnsi" w:hAnsiTheme="minorHAnsi" w:cstheme="minorHAnsi"/>
          <w:sz w:val="22"/>
          <w:szCs w:val="22"/>
          <w:lang w:val="id-ID"/>
        </w:rPr>
        <w:t xml:space="preserve">di </w:t>
      </w:r>
      <w:r w:rsidR="00905D18" w:rsidRPr="00721CC3">
        <w:rPr>
          <w:rFonts w:asciiTheme="minorHAnsi" w:hAnsiTheme="minorHAnsi" w:cstheme="minorHAnsi"/>
          <w:sz w:val="22"/>
          <w:szCs w:val="22"/>
          <w:lang w:val="id-ID"/>
        </w:rPr>
        <w:t>p</w:t>
      </w:r>
      <w:r w:rsidR="00644960" w:rsidRPr="00721CC3">
        <w:rPr>
          <w:rFonts w:asciiTheme="minorHAnsi" w:hAnsiTheme="minorHAnsi" w:cstheme="minorHAnsi"/>
          <w:sz w:val="22"/>
          <w:szCs w:val="22"/>
          <w:lang w:val="id-ID"/>
        </w:rPr>
        <w:t>ersemaian</w:t>
      </w:r>
      <w:r w:rsidR="00CA7543" w:rsidRPr="00721CC3">
        <w:rPr>
          <w:rFonts w:asciiTheme="minorHAnsi" w:hAnsiTheme="minorHAnsi" w:cstheme="minorHAnsi"/>
          <w:sz w:val="22"/>
          <w:szCs w:val="22"/>
          <w:lang w:val="id-ID"/>
        </w:rPr>
        <w:t>.</w:t>
      </w:r>
    </w:p>
    <w:tbl>
      <w:tblPr>
        <w:tblStyle w:val="TableGrid"/>
        <w:tblW w:w="8416" w:type="dxa"/>
        <w:tblInd w:w="-1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1179"/>
        <w:gridCol w:w="1133"/>
        <w:gridCol w:w="1133"/>
        <w:gridCol w:w="1222"/>
        <w:gridCol w:w="1565"/>
        <w:gridCol w:w="1611"/>
      </w:tblGrid>
      <w:tr w:rsidR="001F7DB1" w:rsidRPr="006A54DC" w:rsidTr="00C369FB">
        <w:tc>
          <w:tcPr>
            <w:tcW w:w="573" w:type="dxa"/>
            <w:vMerge w:val="restart"/>
            <w:tcBorders>
              <w:top w:val="single" w:sz="4" w:space="0" w:color="auto"/>
              <w:bottom w:val="single" w:sz="4" w:space="0" w:color="auto"/>
            </w:tcBorders>
            <w:vAlign w:val="center"/>
          </w:tcPr>
          <w:p w:rsidR="001F7DB1" w:rsidRPr="006A54DC" w:rsidRDefault="001F7DB1" w:rsidP="004A52D3">
            <w:pPr>
              <w:pStyle w:val="BodyText"/>
              <w:spacing w:before="40"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No.</w:t>
            </w:r>
          </w:p>
        </w:tc>
        <w:tc>
          <w:tcPr>
            <w:tcW w:w="1179" w:type="dxa"/>
            <w:vMerge w:val="restart"/>
            <w:tcBorders>
              <w:top w:val="single" w:sz="4" w:space="0" w:color="auto"/>
              <w:bottom w:val="single" w:sz="4" w:space="0" w:color="auto"/>
            </w:tcBorders>
            <w:vAlign w:val="center"/>
          </w:tcPr>
          <w:p w:rsidR="001F7DB1" w:rsidRPr="006A54DC" w:rsidRDefault="001F7DB1" w:rsidP="004A52D3">
            <w:pPr>
              <w:pStyle w:val="BodyText"/>
              <w:spacing w:before="40"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Perlakuan</w:t>
            </w:r>
          </w:p>
        </w:tc>
        <w:tc>
          <w:tcPr>
            <w:tcW w:w="2266" w:type="dxa"/>
            <w:gridSpan w:val="2"/>
            <w:tcBorders>
              <w:top w:val="single" w:sz="4" w:space="0" w:color="auto"/>
              <w:bottom w:val="single" w:sz="4" w:space="0" w:color="auto"/>
            </w:tcBorders>
            <w:vAlign w:val="center"/>
          </w:tcPr>
          <w:p w:rsidR="001F7DB1" w:rsidRPr="006A54DC" w:rsidRDefault="001F7DB1" w:rsidP="004A52D3">
            <w:pPr>
              <w:pStyle w:val="BodyText"/>
              <w:spacing w:before="40"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Tinggi Tanaman (cm)</w:t>
            </w:r>
          </w:p>
        </w:tc>
        <w:tc>
          <w:tcPr>
            <w:tcW w:w="1222" w:type="dxa"/>
            <w:vMerge w:val="restart"/>
            <w:tcBorders>
              <w:top w:val="single" w:sz="4" w:space="0" w:color="auto"/>
              <w:bottom w:val="single" w:sz="4" w:space="0" w:color="auto"/>
            </w:tcBorders>
            <w:vAlign w:val="center"/>
          </w:tcPr>
          <w:p w:rsidR="001F7DB1" w:rsidRPr="006A54DC" w:rsidRDefault="001F7DB1" w:rsidP="002E63DD">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Panjang Akar (cm)</w:t>
            </w:r>
          </w:p>
        </w:tc>
        <w:tc>
          <w:tcPr>
            <w:tcW w:w="1565" w:type="dxa"/>
            <w:vMerge w:val="restart"/>
            <w:tcBorders>
              <w:top w:val="single" w:sz="4" w:space="0" w:color="auto"/>
              <w:bottom w:val="single" w:sz="4" w:space="0" w:color="auto"/>
            </w:tcBorders>
            <w:vAlign w:val="center"/>
          </w:tcPr>
          <w:p w:rsidR="001F7DB1" w:rsidRPr="006A54DC" w:rsidRDefault="001F7DB1" w:rsidP="002E63DD">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Bobot Basah Tanaman (cm)</w:t>
            </w:r>
          </w:p>
        </w:tc>
        <w:tc>
          <w:tcPr>
            <w:tcW w:w="1611" w:type="dxa"/>
            <w:vMerge w:val="restart"/>
            <w:tcBorders>
              <w:top w:val="single" w:sz="4" w:space="0" w:color="auto"/>
              <w:bottom w:val="single" w:sz="4" w:space="0" w:color="auto"/>
            </w:tcBorders>
            <w:vAlign w:val="center"/>
          </w:tcPr>
          <w:p w:rsidR="001F7DB1" w:rsidRPr="006A54DC" w:rsidRDefault="001F7DB1" w:rsidP="002E63DD">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Bobot Kering Tanaman (cm)</w:t>
            </w:r>
          </w:p>
        </w:tc>
      </w:tr>
      <w:tr w:rsidR="001F7DB1" w:rsidRPr="006A54DC" w:rsidTr="00C369FB">
        <w:tc>
          <w:tcPr>
            <w:tcW w:w="573" w:type="dxa"/>
            <w:vMerge/>
            <w:tcBorders>
              <w:top w:val="single" w:sz="4" w:space="0" w:color="auto"/>
              <w:bottom w:val="single" w:sz="4" w:space="0" w:color="auto"/>
            </w:tcBorders>
            <w:vAlign w:val="center"/>
          </w:tcPr>
          <w:p w:rsidR="001F7DB1" w:rsidRPr="006A54DC" w:rsidRDefault="001F7DB1" w:rsidP="004A52D3">
            <w:pPr>
              <w:pStyle w:val="BodyText"/>
              <w:spacing w:before="40" w:after="40"/>
              <w:ind w:right="3"/>
              <w:jc w:val="center"/>
              <w:rPr>
                <w:rFonts w:asciiTheme="minorHAnsi" w:hAnsiTheme="minorHAnsi" w:cstheme="minorHAnsi"/>
                <w:sz w:val="20"/>
                <w:szCs w:val="20"/>
                <w:lang w:val="id-ID"/>
              </w:rPr>
            </w:pPr>
          </w:p>
        </w:tc>
        <w:tc>
          <w:tcPr>
            <w:tcW w:w="1179" w:type="dxa"/>
            <w:vMerge/>
            <w:tcBorders>
              <w:top w:val="single" w:sz="4" w:space="0" w:color="auto"/>
              <w:bottom w:val="single" w:sz="4" w:space="0" w:color="auto"/>
            </w:tcBorders>
            <w:vAlign w:val="center"/>
          </w:tcPr>
          <w:p w:rsidR="001F7DB1" w:rsidRPr="006A54DC" w:rsidRDefault="001F7DB1" w:rsidP="004A52D3">
            <w:pPr>
              <w:pStyle w:val="BodyText"/>
              <w:spacing w:before="40" w:after="40"/>
              <w:ind w:right="3"/>
              <w:jc w:val="center"/>
              <w:rPr>
                <w:rFonts w:asciiTheme="minorHAnsi" w:hAnsiTheme="minorHAnsi" w:cstheme="minorHAnsi"/>
                <w:sz w:val="20"/>
                <w:szCs w:val="20"/>
                <w:lang w:val="id-ID"/>
              </w:rPr>
            </w:pPr>
          </w:p>
        </w:tc>
        <w:tc>
          <w:tcPr>
            <w:tcW w:w="1133" w:type="dxa"/>
            <w:tcBorders>
              <w:top w:val="single" w:sz="4" w:space="0" w:color="auto"/>
              <w:bottom w:val="single" w:sz="4" w:space="0" w:color="auto"/>
            </w:tcBorders>
            <w:vAlign w:val="center"/>
          </w:tcPr>
          <w:p w:rsidR="001F7DB1" w:rsidRPr="006A54DC" w:rsidRDefault="001F7DB1" w:rsidP="004A52D3">
            <w:pPr>
              <w:pStyle w:val="BodyText"/>
              <w:spacing w:before="40"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 MSS</w:t>
            </w:r>
          </w:p>
        </w:tc>
        <w:tc>
          <w:tcPr>
            <w:tcW w:w="1133" w:type="dxa"/>
            <w:tcBorders>
              <w:top w:val="single" w:sz="4" w:space="0" w:color="auto"/>
              <w:bottom w:val="single" w:sz="4" w:space="0" w:color="auto"/>
            </w:tcBorders>
            <w:vAlign w:val="center"/>
          </w:tcPr>
          <w:p w:rsidR="001F7DB1" w:rsidRPr="006A54DC" w:rsidRDefault="001F7DB1" w:rsidP="004A52D3">
            <w:pPr>
              <w:pStyle w:val="BodyText"/>
              <w:spacing w:before="40"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 MSS</w:t>
            </w:r>
          </w:p>
        </w:tc>
        <w:tc>
          <w:tcPr>
            <w:tcW w:w="1222" w:type="dxa"/>
            <w:vMerge/>
            <w:tcBorders>
              <w:top w:val="single" w:sz="4" w:space="0" w:color="auto"/>
              <w:bottom w:val="single" w:sz="4" w:space="0" w:color="auto"/>
            </w:tcBorders>
            <w:vAlign w:val="center"/>
          </w:tcPr>
          <w:p w:rsidR="001F7DB1" w:rsidRPr="006A54DC" w:rsidRDefault="001F7DB1" w:rsidP="002E63DD">
            <w:pPr>
              <w:pStyle w:val="BodyText"/>
              <w:ind w:right="3"/>
              <w:jc w:val="center"/>
              <w:rPr>
                <w:rFonts w:asciiTheme="minorHAnsi" w:hAnsiTheme="minorHAnsi" w:cstheme="minorHAnsi"/>
                <w:sz w:val="20"/>
                <w:szCs w:val="20"/>
                <w:lang w:val="id-ID"/>
              </w:rPr>
            </w:pPr>
          </w:p>
        </w:tc>
        <w:tc>
          <w:tcPr>
            <w:tcW w:w="1565" w:type="dxa"/>
            <w:vMerge/>
            <w:tcBorders>
              <w:top w:val="single" w:sz="4" w:space="0" w:color="auto"/>
              <w:bottom w:val="single" w:sz="4" w:space="0" w:color="auto"/>
            </w:tcBorders>
            <w:vAlign w:val="center"/>
          </w:tcPr>
          <w:p w:rsidR="001F7DB1" w:rsidRPr="006A54DC" w:rsidRDefault="001F7DB1" w:rsidP="002E63DD">
            <w:pPr>
              <w:pStyle w:val="BodyText"/>
              <w:ind w:right="3"/>
              <w:jc w:val="center"/>
              <w:rPr>
                <w:rFonts w:asciiTheme="minorHAnsi" w:hAnsiTheme="minorHAnsi" w:cstheme="minorHAnsi"/>
                <w:sz w:val="20"/>
                <w:szCs w:val="20"/>
                <w:lang w:val="id-ID"/>
              </w:rPr>
            </w:pPr>
          </w:p>
        </w:tc>
        <w:tc>
          <w:tcPr>
            <w:tcW w:w="1611" w:type="dxa"/>
            <w:vMerge/>
            <w:tcBorders>
              <w:top w:val="single" w:sz="4" w:space="0" w:color="auto"/>
              <w:bottom w:val="single" w:sz="4" w:space="0" w:color="auto"/>
            </w:tcBorders>
            <w:vAlign w:val="center"/>
          </w:tcPr>
          <w:p w:rsidR="001F7DB1" w:rsidRPr="006A54DC" w:rsidRDefault="001F7DB1" w:rsidP="002E63DD">
            <w:pPr>
              <w:pStyle w:val="BodyText"/>
              <w:ind w:right="3"/>
              <w:jc w:val="center"/>
              <w:rPr>
                <w:rFonts w:asciiTheme="minorHAnsi" w:hAnsiTheme="minorHAnsi" w:cstheme="minorHAnsi"/>
                <w:sz w:val="20"/>
                <w:szCs w:val="20"/>
                <w:lang w:val="id-ID"/>
              </w:rPr>
            </w:pPr>
          </w:p>
        </w:tc>
      </w:tr>
      <w:tr w:rsidR="001F7DB1" w:rsidRPr="006A54DC" w:rsidTr="00C369FB">
        <w:tc>
          <w:tcPr>
            <w:tcW w:w="573" w:type="dxa"/>
            <w:tcBorders>
              <w:top w:val="single" w:sz="4" w:space="0" w:color="auto"/>
            </w:tcBorders>
            <w:vAlign w:val="center"/>
          </w:tcPr>
          <w:p w:rsidR="001F7DB1" w:rsidRPr="006A54DC" w:rsidRDefault="00644960" w:rsidP="004A52D3">
            <w:pPr>
              <w:pStyle w:val="BodyText"/>
              <w:spacing w:before="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w:t>
            </w:r>
          </w:p>
        </w:tc>
        <w:tc>
          <w:tcPr>
            <w:tcW w:w="1179" w:type="dxa"/>
            <w:tcBorders>
              <w:top w:val="single" w:sz="4" w:space="0" w:color="auto"/>
            </w:tcBorders>
            <w:vAlign w:val="center"/>
          </w:tcPr>
          <w:p w:rsidR="001F7DB1" w:rsidRPr="006A54DC" w:rsidRDefault="00644960" w:rsidP="004A52D3">
            <w:pPr>
              <w:pStyle w:val="BodyText"/>
              <w:spacing w:before="40"/>
              <w:ind w:right="3"/>
              <w:jc w:val="both"/>
              <w:rPr>
                <w:rFonts w:asciiTheme="minorHAnsi" w:hAnsiTheme="minorHAnsi" w:cstheme="minorHAnsi"/>
                <w:sz w:val="20"/>
                <w:szCs w:val="20"/>
                <w:lang w:val="id-ID"/>
              </w:rPr>
            </w:pPr>
            <w:r w:rsidRPr="006A54DC">
              <w:rPr>
                <w:rFonts w:asciiTheme="minorHAnsi" w:hAnsiTheme="minorHAnsi" w:cstheme="minorHAnsi"/>
                <w:sz w:val="20"/>
                <w:szCs w:val="20"/>
                <w:lang w:val="id-ID"/>
              </w:rPr>
              <w:t>APDS 3.2</w:t>
            </w:r>
          </w:p>
        </w:tc>
        <w:tc>
          <w:tcPr>
            <w:tcW w:w="1133" w:type="dxa"/>
            <w:tcBorders>
              <w:top w:val="single" w:sz="4" w:space="0" w:color="auto"/>
            </w:tcBorders>
            <w:vAlign w:val="center"/>
          </w:tcPr>
          <w:p w:rsidR="001F7DB1" w:rsidRPr="006A54DC" w:rsidRDefault="004A52D3" w:rsidP="004A52D3">
            <w:pPr>
              <w:pStyle w:val="BodyText"/>
              <w:spacing w:before="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15,90 a</w:t>
            </w:r>
          </w:p>
        </w:tc>
        <w:tc>
          <w:tcPr>
            <w:tcW w:w="1133" w:type="dxa"/>
            <w:tcBorders>
              <w:top w:val="single" w:sz="4" w:space="0" w:color="auto"/>
            </w:tcBorders>
            <w:vAlign w:val="center"/>
          </w:tcPr>
          <w:p w:rsidR="001F7DB1" w:rsidRPr="006A54DC" w:rsidRDefault="001D43ED" w:rsidP="004A52D3">
            <w:pPr>
              <w:pStyle w:val="BodyText"/>
              <w:spacing w:before="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30,80</w:t>
            </w:r>
            <w:r w:rsidR="005759EC" w:rsidRPr="006A54DC">
              <w:rPr>
                <w:rFonts w:asciiTheme="minorHAnsi" w:hAnsiTheme="minorHAnsi" w:cstheme="minorHAnsi"/>
                <w:sz w:val="20"/>
                <w:szCs w:val="20"/>
                <w:lang w:val="id-ID"/>
              </w:rPr>
              <w:t xml:space="preserve"> a</w:t>
            </w:r>
          </w:p>
        </w:tc>
        <w:tc>
          <w:tcPr>
            <w:tcW w:w="1222" w:type="dxa"/>
            <w:tcBorders>
              <w:top w:val="single" w:sz="4" w:space="0" w:color="auto"/>
            </w:tcBorders>
            <w:vAlign w:val="center"/>
          </w:tcPr>
          <w:p w:rsidR="001F7DB1" w:rsidRPr="006A54DC" w:rsidRDefault="004A52D3" w:rsidP="004A52D3">
            <w:pPr>
              <w:pStyle w:val="BodyText"/>
              <w:spacing w:before="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10,96 a</w:t>
            </w:r>
          </w:p>
        </w:tc>
        <w:tc>
          <w:tcPr>
            <w:tcW w:w="1565" w:type="dxa"/>
            <w:tcBorders>
              <w:top w:val="single" w:sz="4" w:space="0" w:color="auto"/>
            </w:tcBorders>
            <w:vAlign w:val="center"/>
          </w:tcPr>
          <w:p w:rsidR="001F7DB1" w:rsidRPr="006A54DC" w:rsidRDefault="001D43ED" w:rsidP="004A52D3">
            <w:pPr>
              <w:pStyle w:val="BodyText"/>
              <w:spacing w:before="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0,160</w:t>
            </w:r>
            <w:r w:rsidR="00482853" w:rsidRPr="006A54DC">
              <w:rPr>
                <w:rFonts w:asciiTheme="minorHAnsi" w:hAnsiTheme="minorHAnsi" w:cstheme="minorHAnsi"/>
                <w:sz w:val="20"/>
                <w:szCs w:val="20"/>
                <w:lang w:val="id-ID"/>
              </w:rPr>
              <w:t xml:space="preserve"> a</w:t>
            </w:r>
          </w:p>
        </w:tc>
        <w:tc>
          <w:tcPr>
            <w:tcW w:w="1611" w:type="dxa"/>
            <w:tcBorders>
              <w:top w:val="single" w:sz="4" w:space="0" w:color="auto"/>
            </w:tcBorders>
            <w:vAlign w:val="center"/>
          </w:tcPr>
          <w:p w:rsidR="001F7DB1" w:rsidRPr="006A54DC" w:rsidRDefault="001D43ED" w:rsidP="004A52D3">
            <w:pPr>
              <w:pStyle w:val="BodyText"/>
              <w:spacing w:before="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0,125</w:t>
            </w:r>
            <w:r w:rsidR="00482853" w:rsidRPr="006A54DC">
              <w:rPr>
                <w:rFonts w:asciiTheme="minorHAnsi" w:hAnsiTheme="minorHAnsi" w:cstheme="minorHAnsi"/>
                <w:sz w:val="20"/>
                <w:szCs w:val="20"/>
                <w:lang w:val="id-ID"/>
              </w:rPr>
              <w:t xml:space="preserve"> a</w:t>
            </w:r>
          </w:p>
        </w:tc>
      </w:tr>
      <w:tr w:rsidR="00482853" w:rsidRPr="006A54DC" w:rsidTr="00C369FB">
        <w:tc>
          <w:tcPr>
            <w:tcW w:w="573" w:type="dxa"/>
            <w:vAlign w:val="center"/>
          </w:tcPr>
          <w:p w:rsidR="00482853" w:rsidRPr="006A54DC" w:rsidRDefault="00482853" w:rsidP="00482853">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w:t>
            </w:r>
          </w:p>
        </w:tc>
        <w:tc>
          <w:tcPr>
            <w:tcW w:w="1179" w:type="dxa"/>
            <w:vAlign w:val="center"/>
          </w:tcPr>
          <w:p w:rsidR="00482853" w:rsidRPr="006A54DC" w:rsidRDefault="00482853" w:rsidP="00482853">
            <w:pPr>
              <w:pStyle w:val="BodyText"/>
              <w:ind w:right="3"/>
              <w:jc w:val="both"/>
              <w:rPr>
                <w:rFonts w:asciiTheme="minorHAnsi" w:hAnsiTheme="minorHAnsi" w:cstheme="minorHAnsi"/>
                <w:sz w:val="20"/>
                <w:szCs w:val="20"/>
                <w:lang w:val="id-ID"/>
              </w:rPr>
            </w:pPr>
            <w:r w:rsidRPr="006A54DC">
              <w:rPr>
                <w:rFonts w:asciiTheme="minorHAnsi" w:hAnsiTheme="minorHAnsi" w:cstheme="minorHAnsi"/>
                <w:sz w:val="20"/>
                <w:szCs w:val="20"/>
                <w:lang w:val="id-ID"/>
              </w:rPr>
              <w:t>4.1 BTG</w:t>
            </w:r>
          </w:p>
        </w:tc>
        <w:tc>
          <w:tcPr>
            <w:tcW w:w="1133" w:type="dxa"/>
            <w:vAlign w:val="center"/>
          </w:tcPr>
          <w:p w:rsidR="00482853" w:rsidRPr="006A54DC" w:rsidRDefault="00482853" w:rsidP="00482853">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15,05 a</w:t>
            </w:r>
          </w:p>
        </w:tc>
        <w:tc>
          <w:tcPr>
            <w:tcW w:w="1133" w:type="dxa"/>
            <w:vAlign w:val="center"/>
          </w:tcPr>
          <w:p w:rsidR="00482853" w:rsidRPr="006A54DC" w:rsidRDefault="00DE4574" w:rsidP="00482853">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30,00</w:t>
            </w:r>
            <w:r w:rsidR="00482853" w:rsidRPr="006A54DC">
              <w:rPr>
                <w:rFonts w:asciiTheme="minorHAnsi" w:hAnsiTheme="minorHAnsi" w:cstheme="minorHAnsi"/>
                <w:sz w:val="20"/>
                <w:szCs w:val="20"/>
                <w:lang w:val="id-ID"/>
              </w:rPr>
              <w:t xml:space="preserve"> a</w:t>
            </w:r>
          </w:p>
        </w:tc>
        <w:tc>
          <w:tcPr>
            <w:tcW w:w="1222" w:type="dxa"/>
            <w:vAlign w:val="center"/>
          </w:tcPr>
          <w:p w:rsidR="00482853" w:rsidRPr="006A54DC" w:rsidRDefault="00482853" w:rsidP="00482853">
            <w:pPr>
              <w:pStyle w:val="BodyText"/>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9,14 ab</w:t>
            </w:r>
          </w:p>
        </w:tc>
        <w:tc>
          <w:tcPr>
            <w:tcW w:w="1565" w:type="dxa"/>
            <w:vAlign w:val="center"/>
          </w:tcPr>
          <w:p w:rsidR="00482853" w:rsidRPr="006A54DC" w:rsidRDefault="001D43ED" w:rsidP="00482853">
            <w:pPr>
              <w:pStyle w:val="BodyText"/>
              <w:spacing w:before="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0,126</w:t>
            </w:r>
            <w:r w:rsidR="00482853" w:rsidRPr="006A54DC">
              <w:rPr>
                <w:rFonts w:asciiTheme="minorHAnsi" w:hAnsiTheme="minorHAnsi" w:cstheme="minorHAnsi"/>
                <w:sz w:val="20"/>
                <w:szCs w:val="20"/>
                <w:lang w:val="id-ID"/>
              </w:rPr>
              <w:t xml:space="preserve"> a</w:t>
            </w:r>
          </w:p>
        </w:tc>
        <w:tc>
          <w:tcPr>
            <w:tcW w:w="1611" w:type="dxa"/>
            <w:vAlign w:val="center"/>
          </w:tcPr>
          <w:p w:rsidR="00482853" w:rsidRPr="006A54DC" w:rsidRDefault="001D43ED" w:rsidP="00482853">
            <w:pPr>
              <w:pStyle w:val="BodyText"/>
              <w:spacing w:before="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0,119</w:t>
            </w:r>
            <w:r w:rsidR="00482853" w:rsidRPr="006A54DC">
              <w:rPr>
                <w:rFonts w:asciiTheme="minorHAnsi" w:hAnsiTheme="minorHAnsi" w:cstheme="minorHAnsi"/>
                <w:sz w:val="20"/>
                <w:szCs w:val="20"/>
                <w:lang w:val="id-ID"/>
              </w:rPr>
              <w:t xml:space="preserve"> a</w:t>
            </w:r>
          </w:p>
        </w:tc>
      </w:tr>
      <w:tr w:rsidR="00482853" w:rsidRPr="006A54DC" w:rsidTr="00C369FB">
        <w:tc>
          <w:tcPr>
            <w:tcW w:w="573" w:type="dxa"/>
            <w:vAlign w:val="center"/>
          </w:tcPr>
          <w:p w:rsidR="00482853" w:rsidRPr="006A54DC" w:rsidRDefault="00482853"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w:t>
            </w:r>
          </w:p>
        </w:tc>
        <w:tc>
          <w:tcPr>
            <w:tcW w:w="1179" w:type="dxa"/>
            <w:vAlign w:val="center"/>
          </w:tcPr>
          <w:p w:rsidR="00482853" w:rsidRPr="006A54DC" w:rsidRDefault="00482853" w:rsidP="00482853">
            <w:pPr>
              <w:pStyle w:val="BodyText"/>
              <w:spacing w:after="40"/>
              <w:ind w:right="3"/>
              <w:jc w:val="both"/>
              <w:rPr>
                <w:rFonts w:asciiTheme="minorHAnsi" w:hAnsiTheme="minorHAnsi" w:cstheme="minorHAnsi"/>
                <w:sz w:val="20"/>
                <w:szCs w:val="20"/>
                <w:lang w:val="id-ID"/>
              </w:rPr>
            </w:pPr>
            <w:r w:rsidRPr="006A54DC">
              <w:rPr>
                <w:rFonts w:asciiTheme="minorHAnsi" w:hAnsiTheme="minorHAnsi" w:cstheme="minorHAnsi"/>
                <w:sz w:val="20"/>
                <w:szCs w:val="20"/>
                <w:lang w:val="id-ID"/>
              </w:rPr>
              <w:t>TKC 2.2.a</w:t>
            </w:r>
          </w:p>
        </w:tc>
        <w:tc>
          <w:tcPr>
            <w:tcW w:w="1133" w:type="dxa"/>
            <w:vAlign w:val="center"/>
          </w:tcPr>
          <w:p w:rsidR="00482853" w:rsidRPr="006A54DC" w:rsidRDefault="00482853"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15,60 a</w:t>
            </w:r>
          </w:p>
        </w:tc>
        <w:tc>
          <w:tcPr>
            <w:tcW w:w="1133" w:type="dxa"/>
            <w:vAlign w:val="center"/>
          </w:tcPr>
          <w:p w:rsidR="00482853" w:rsidRPr="006A54DC" w:rsidRDefault="001D43ED"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30,15</w:t>
            </w:r>
            <w:r w:rsidR="00482853" w:rsidRPr="006A54DC">
              <w:rPr>
                <w:rFonts w:asciiTheme="minorHAnsi" w:hAnsiTheme="minorHAnsi" w:cstheme="minorHAnsi"/>
                <w:sz w:val="20"/>
                <w:szCs w:val="20"/>
                <w:lang w:val="id-ID"/>
              </w:rPr>
              <w:t xml:space="preserve"> a</w:t>
            </w:r>
          </w:p>
        </w:tc>
        <w:tc>
          <w:tcPr>
            <w:tcW w:w="1222" w:type="dxa"/>
            <w:vAlign w:val="center"/>
          </w:tcPr>
          <w:p w:rsidR="00482853" w:rsidRPr="006A54DC" w:rsidRDefault="00482853"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9,47 ab</w:t>
            </w:r>
          </w:p>
        </w:tc>
        <w:tc>
          <w:tcPr>
            <w:tcW w:w="1565" w:type="dxa"/>
            <w:vAlign w:val="center"/>
          </w:tcPr>
          <w:p w:rsidR="00482853" w:rsidRPr="006A54DC" w:rsidRDefault="00DE4574"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0,155</w:t>
            </w:r>
            <w:r w:rsidR="00482853" w:rsidRPr="006A54DC">
              <w:rPr>
                <w:rFonts w:asciiTheme="minorHAnsi" w:hAnsiTheme="minorHAnsi" w:cstheme="minorHAnsi"/>
                <w:sz w:val="20"/>
                <w:szCs w:val="20"/>
                <w:lang w:val="id-ID"/>
              </w:rPr>
              <w:t xml:space="preserve"> a</w:t>
            </w:r>
          </w:p>
        </w:tc>
        <w:tc>
          <w:tcPr>
            <w:tcW w:w="1611" w:type="dxa"/>
            <w:vAlign w:val="center"/>
          </w:tcPr>
          <w:p w:rsidR="00482853" w:rsidRPr="006A54DC" w:rsidRDefault="00482853"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0,119 a</w:t>
            </w:r>
          </w:p>
        </w:tc>
      </w:tr>
      <w:tr w:rsidR="00482853" w:rsidRPr="006A54DC" w:rsidTr="00C369FB">
        <w:tc>
          <w:tcPr>
            <w:tcW w:w="573" w:type="dxa"/>
            <w:vAlign w:val="center"/>
          </w:tcPr>
          <w:p w:rsidR="00482853" w:rsidRPr="006A54DC" w:rsidRDefault="00482853"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4</w:t>
            </w:r>
          </w:p>
        </w:tc>
        <w:tc>
          <w:tcPr>
            <w:tcW w:w="1179" w:type="dxa"/>
            <w:vAlign w:val="center"/>
          </w:tcPr>
          <w:p w:rsidR="00482853" w:rsidRPr="006A54DC" w:rsidRDefault="00482853" w:rsidP="00482853">
            <w:pPr>
              <w:pStyle w:val="BodyText"/>
              <w:spacing w:after="40"/>
              <w:ind w:right="3"/>
              <w:jc w:val="both"/>
              <w:rPr>
                <w:rFonts w:asciiTheme="minorHAnsi" w:hAnsiTheme="minorHAnsi" w:cstheme="minorHAnsi"/>
                <w:sz w:val="20"/>
                <w:szCs w:val="20"/>
                <w:lang w:val="id-ID"/>
              </w:rPr>
            </w:pPr>
            <w:r w:rsidRPr="006A54DC">
              <w:rPr>
                <w:rFonts w:asciiTheme="minorHAnsi" w:hAnsiTheme="minorHAnsi" w:cstheme="minorHAnsi"/>
                <w:sz w:val="20"/>
                <w:szCs w:val="20"/>
                <w:lang w:val="id-ID"/>
              </w:rPr>
              <w:t>Kontrol</w:t>
            </w:r>
          </w:p>
        </w:tc>
        <w:tc>
          <w:tcPr>
            <w:tcW w:w="1133" w:type="dxa"/>
            <w:vAlign w:val="center"/>
          </w:tcPr>
          <w:p w:rsidR="00482853" w:rsidRPr="006A54DC" w:rsidRDefault="00482853"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13,32 b</w:t>
            </w:r>
          </w:p>
        </w:tc>
        <w:tc>
          <w:tcPr>
            <w:tcW w:w="1133" w:type="dxa"/>
            <w:vAlign w:val="center"/>
          </w:tcPr>
          <w:p w:rsidR="00482853" w:rsidRPr="006A54DC" w:rsidRDefault="00482853"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24,65 b</w:t>
            </w:r>
          </w:p>
        </w:tc>
        <w:tc>
          <w:tcPr>
            <w:tcW w:w="1222" w:type="dxa"/>
            <w:vAlign w:val="center"/>
          </w:tcPr>
          <w:p w:rsidR="00482853" w:rsidRPr="006A54DC" w:rsidRDefault="00482853"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7,80 b</w:t>
            </w:r>
          </w:p>
        </w:tc>
        <w:tc>
          <w:tcPr>
            <w:tcW w:w="1565" w:type="dxa"/>
            <w:vAlign w:val="center"/>
          </w:tcPr>
          <w:p w:rsidR="00482853" w:rsidRPr="006A54DC" w:rsidRDefault="001D43ED"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0,081</w:t>
            </w:r>
            <w:r w:rsidR="00482853" w:rsidRPr="006A54DC">
              <w:rPr>
                <w:rFonts w:asciiTheme="minorHAnsi" w:hAnsiTheme="minorHAnsi" w:cstheme="minorHAnsi"/>
                <w:sz w:val="20"/>
                <w:szCs w:val="20"/>
                <w:lang w:val="id-ID"/>
              </w:rPr>
              <w:t xml:space="preserve"> b</w:t>
            </w:r>
          </w:p>
        </w:tc>
        <w:tc>
          <w:tcPr>
            <w:tcW w:w="1611" w:type="dxa"/>
            <w:vAlign w:val="center"/>
          </w:tcPr>
          <w:p w:rsidR="00482853" w:rsidRPr="006A54DC" w:rsidRDefault="001D43ED" w:rsidP="00482853">
            <w:pPr>
              <w:pStyle w:val="BodyText"/>
              <w:spacing w:after="40"/>
              <w:ind w:right="3"/>
              <w:jc w:val="center"/>
              <w:rPr>
                <w:rFonts w:asciiTheme="minorHAnsi" w:hAnsiTheme="minorHAnsi" w:cstheme="minorHAnsi"/>
                <w:sz w:val="20"/>
                <w:szCs w:val="20"/>
                <w:lang w:val="id-ID"/>
              </w:rPr>
            </w:pPr>
            <w:r w:rsidRPr="006A54DC">
              <w:rPr>
                <w:rFonts w:asciiTheme="minorHAnsi" w:hAnsiTheme="minorHAnsi" w:cstheme="minorHAnsi"/>
                <w:sz w:val="20"/>
                <w:szCs w:val="20"/>
                <w:lang w:val="id-ID"/>
              </w:rPr>
              <w:t>0,097</w:t>
            </w:r>
            <w:r w:rsidR="00482853" w:rsidRPr="006A54DC">
              <w:rPr>
                <w:rFonts w:asciiTheme="minorHAnsi" w:hAnsiTheme="minorHAnsi" w:cstheme="minorHAnsi"/>
                <w:sz w:val="20"/>
                <w:szCs w:val="20"/>
                <w:lang w:val="id-ID"/>
              </w:rPr>
              <w:t xml:space="preserve"> a</w:t>
            </w:r>
          </w:p>
        </w:tc>
      </w:tr>
    </w:tbl>
    <w:p w:rsidR="00615D47" w:rsidRPr="00383890" w:rsidRDefault="001B5961" w:rsidP="00802494">
      <w:pPr>
        <w:pStyle w:val="BodyText"/>
        <w:ind w:right="3"/>
        <w:jc w:val="both"/>
        <w:rPr>
          <w:rFonts w:asciiTheme="minorHAnsi" w:hAnsiTheme="minorHAnsi" w:cstheme="minorHAnsi"/>
          <w:sz w:val="18"/>
          <w:szCs w:val="18"/>
          <w:lang w:val="id-ID"/>
        </w:rPr>
      </w:pPr>
      <w:r w:rsidRPr="00721CC3">
        <w:rPr>
          <w:rFonts w:asciiTheme="minorHAnsi" w:hAnsiTheme="minorHAnsi" w:cstheme="minorHAnsi"/>
          <w:sz w:val="22"/>
          <w:szCs w:val="22"/>
          <w:lang w:val="id-ID"/>
        </w:rPr>
        <w:tab/>
      </w:r>
      <w:r w:rsidR="00615D47" w:rsidRPr="006A54DC">
        <w:rPr>
          <w:rFonts w:asciiTheme="minorHAnsi" w:hAnsiTheme="minorHAnsi" w:cstheme="minorHAnsi"/>
          <w:sz w:val="18"/>
          <w:szCs w:val="18"/>
          <w:lang w:val="id-ID"/>
        </w:rPr>
        <w:t>Keterangan: MSS= minggu setelah semai</w:t>
      </w:r>
    </w:p>
    <w:p w:rsidR="00383890" w:rsidRDefault="00383890" w:rsidP="003A1E76">
      <w:pPr>
        <w:pStyle w:val="BodyText"/>
        <w:spacing w:line="276" w:lineRule="auto"/>
        <w:ind w:right="3" w:firstLine="426"/>
        <w:jc w:val="both"/>
        <w:rPr>
          <w:rFonts w:asciiTheme="minorHAnsi" w:hAnsiTheme="minorHAnsi" w:cstheme="minorHAnsi"/>
          <w:sz w:val="22"/>
          <w:szCs w:val="22"/>
        </w:rPr>
        <w:sectPr w:rsidR="00383890" w:rsidSect="00145204">
          <w:type w:val="continuous"/>
          <w:pgSz w:w="11906" w:h="16838" w:code="9"/>
          <w:pgMar w:top="1701" w:right="1701" w:bottom="1701" w:left="1701" w:header="709" w:footer="709" w:gutter="0"/>
          <w:cols w:space="708"/>
          <w:titlePg/>
          <w:docGrid w:linePitch="360"/>
        </w:sectPr>
      </w:pPr>
    </w:p>
    <w:p w:rsidR="00C54BAD" w:rsidRPr="00721CC3" w:rsidRDefault="00423CED" w:rsidP="003A1E76">
      <w:pPr>
        <w:pStyle w:val="BodyText"/>
        <w:spacing w:line="276" w:lineRule="auto"/>
        <w:ind w:right="3" w:firstLine="426"/>
        <w:jc w:val="both"/>
        <w:rPr>
          <w:rFonts w:asciiTheme="minorHAnsi" w:hAnsiTheme="minorHAnsi" w:cstheme="minorHAnsi"/>
          <w:sz w:val="22"/>
          <w:szCs w:val="22"/>
        </w:rPr>
      </w:pPr>
      <w:r w:rsidRPr="00721CC3">
        <w:rPr>
          <w:rFonts w:asciiTheme="minorHAnsi" w:hAnsiTheme="minorHAnsi" w:cstheme="minorHAnsi"/>
          <w:sz w:val="22"/>
          <w:szCs w:val="22"/>
        </w:rPr>
        <w:lastRenderedPageBreak/>
        <w:t xml:space="preserve">Pada saat tanaman padi hendak dipindahtanamkan ke dalam ember plastik, terlihat bahwa tanaman padi yang diinokulasi APDS 3.2 memiliki vigor tanaman yang lebih baik dari perlakuan lainnya baik dari segi tinggi tanaman, panjang akar, dan banyaknya akar padi (Gambar </w:t>
      </w:r>
      <w:r w:rsidRPr="00721CC3">
        <w:rPr>
          <w:rFonts w:asciiTheme="minorHAnsi" w:hAnsiTheme="minorHAnsi" w:cstheme="minorHAnsi"/>
          <w:sz w:val="22"/>
          <w:szCs w:val="22"/>
          <w:lang w:val="id-ID"/>
        </w:rPr>
        <w:t>5</w:t>
      </w:r>
      <w:r w:rsidRPr="00721CC3">
        <w:rPr>
          <w:rFonts w:asciiTheme="minorHAnsi" w:hAnsiTheme="minorHAnsi" w:cstheme="minorHAnsi"/>
          <w:sz w:val="22"/>
          <w:szCs w:val="22"/>
        </w:rPr>
        <w:t>).</w:t>
      </w:r>
      <w:r w:rsidR="00716730" w:rsidRPr="00721CC3">
        <w:rPr>
          <w:rFonts w:asciiTheme="minorHAnsi" w:hAnsiTheme="minorHAnsi" w:cstheme="minorHAnsi"/>
          <w:sz w:val="22"/>
          <w:szCs w:val="22"/>
          <w:lang w:val="id-ID"/>
        </w:rPr>
        <w:t xml:space="preserve"> </w:t>
      </w:r>
      <w:r w:rsidR="00A334DE" w:rsidRPr="00721CC3">
        <w:rPr>
          <w:rFonts w:asciiTheme="minorHAnsi" w:hAnsiTheme="minorHAnsi" w:cstheme="minorHAnsi"/>
          <w:sz w:val="22"/>
          <w:szCs w:val="22"/>
          <w:lang w:val="id-ID"/>
        </w:rPr>
        <w:t xml:space="preserve">Endofit dapat secara aktif atau pasif memicu pertumbuhan tanaman melalui berbagai mekanisme, </w:t>
      </w:r>
      <w:r w:rsidR="00802494" w:rsidRPr="00721CC3">
        <w:rPr>
          <w:rFonts w:asciiTheme="minorHAnsi" w:hAnsiTheme="minorHAnsi" w:cstheme="minorHAnsi"/>
          <w:sz w:val="22"/>
          <w:szCs w:val="22"/>
          <w:lang w:val="id-ID"/>
        </w:rPr>
        <w:t xml:space="preserve">seperti </w:t>
      </w:r>
      <w:r w:rsidR="00A334DE" w:rsidRPr="00721CC3">
        <w:rPr>
          <w:rFonts w:asciiTheme="minorHAnsi" w:hAnsiTheme="minorHAnsi" w:cstheme="minorHAnsi"/>
          <w:sz w:val="22"/>
          <w:szCs w:val="22"/>
          <w:lang w:val="id-ID"/>
        </w:rPr>
        <w:t>metabolit endofi</w:t>
      </w:r>
      <w:r w:rsidR="00802494" w:rsidRPr="00721CC3">
        <w:rPr>
          <w:rFonts w:asciiTheme="minorHAnsi" w:hAnsiTheme="minorHAnsi" w:cstheme="minorHAnsi"/>
          <w:sz w:val="22"/>
          <w:szCs w:val="22"/>
          <w:lang w:val="id-ID"/>
        </w:rPr>
        <w:t>t memberikan berbagai peningkatan kebugaran untuk tanaman inang dengan meningkatkan ketahanan tanaman</w:t>
      </w:r>
      <w:r w:rsidR="00A334DE" w:rsidRPr="00721CC3">
        <w:rPr>
          <w:rFonts w:asciiTheme="minorHAnsi" w:hAnsiTheme="minorHAnsi" w:cstheme="minorHAnsi"/>
          <w:sz w:val="22"/>
          <w:szCs w:val="22"/>
          <w:lang w:val="id-ID"/>
        </w:rPr>
        <w:t xml:space="preserve"> terhadap te</w:t>
      </w:r>
      <w:r w:rsidR="00802494" w:rsidRPr="00721CC3">
        <w:rPr>
          <w:rFonts w:asciiTheme="minorHAnsi" w:hAnsiTheme="minorHAnsi" w:cstheme="minorHAnsi"/>
          <w:sz w:val="22"/>
          <w:szCs w:val="22"/>
          <w:lang w:val="id-ID"/>
        </w:rPr>
        <w:t xml:space="preserve">kanan biotik dan abiotik, serta </w:t>
      </w:r>
      <w:r w:rsidR="00A334DE" w:rsidRPr="00721CC3">
        <w:rPr>
          <w:rFonts w:asciiTheme="minorHAnsi" w:hAnsiTheme="minorHAnsi" w:cstheme="minorHAnsi"/>
          <w:sz w:val="22"/>
          <w:szCs w:val="22"/>
          <w:lang w:val="id-ID"/>
        </w:rPr>
        <w:t>m</w:t>
      </w:r>
      <w:r w:rsidR="00802494" w:rsidRPr="00721CC3">
        <w:rPr>
          <w:rFonts w:asciiTheme="minorHAnsi" w:hAnsiTheme="minorHAnsi" w:cstheme="minorHAnsi"/>
          <w:sz w:val="22"/>
          <w:szCs w:val="22"/>
          <w:lang w:val="id-ID"/>
        </w:rPr>
        <w:t xml:space="preserve">eningkatkan pertumbuhan tanaman (Sudha </w:t>
      </w:r>
      <w:r w:rsidR="00802494" w:rsidRPr="00721CC3">
        <w:rPr>
          <w:rFonts w:asciiTheme="minorHAnsi" w:hAnsiTheme="minorHAnsi" w:cstheme="minorHAnsi"/>
          <w:i/>
          <w:sz w:val="22"/>
          <w:szCs w:val="22"/>
          <w:lang w:val="id-ID"/>
        </w:rPr>
        <w:t xml:space="preserve">et al. </w:t>
      </w:r>
      <w:r w:rsidR="00802494" w:rsidRPr="00721CC3">
        <w:rPr>
          <w:rFonts w:asciiTheme="minorHAnsi" w:hAnsiTheme="minorHAnsi" w:cstheme="minorHAnsi"/>
          <w:sz w:val="22"/>
          <w:szCs w:val="22"/>
          <w:lang w:val="id-ID"/>
        </w:rPr>
        <w:t>2016).</w:t>
      </w:r>
      <w:r w:rsidR="004B366C" w:rsidRPr="00721CC3">
        <w:rPr>
          <w:rFonts w:asciiTheme="minorHAnsi" w:hAnsiTheme="minorHAnsi" w:cstheme="minorHAnsi"/>
          <w:sz w:val="22"/>
          <w:szCs w:val="22"/>
          <w:lang w:val="id-ID"/>
        </w:rPr>
        <w:t xml:space="preserve"> Cendawan endofit mampu memacu pertumbuhan tajuk tanaman, dan memiliki bobot basah </w:t>
      </w:r>
      <w:r w:rsidR="004B366C" w:rsidRPr="00721CC3">
        <w:rPr>
          <w:rFonts w:asciiTheme="minorHAnsi" w:hAnsiTheme="minorHAnsi" w:cstheme="minorHAnsi"/>
          <w:sz w:val="22"/>
          <w:szCs w:val="22"/>
          <w:lang w:val="id-ID"/>
        </w:rPr>
        <w:lastRenderedPageBreak/>
        <w:t xml:space="preserve">lebih tinggi dibandingkan kontrol (Syarif </w:t>
      </w:r>
      <w:r w:rsidR="004B366C" w:rsidRPr="00721CC3">
        <w:rPr>
          <w:rFonts w:asciiTheme="minorHAnsi" w:hAnsiTheme="minorHAnsi" w:cstheme="minorHAnsi"/>
          <w:i/>
          <w:sz w:val="22"/>
          <w:szCs w:val="22"/>
          <w:lang w:val="id-ID"/>
        </w:rPr>
        <w:t xml:space="preserve">et al. </w:t>
      </w:r>
      <w:r w:rsidR="004B366C" w:rsidRPr="00721CC3">
        <w:rPr>
          <w:rFonts w:asciiTheme="minorHAnsi" w:hAnsiTheme="minorHAnsi" w:cstheme="minorHAnsi"/>
          <w:sz w:val="22"/>
          <w:szCs w:val="22"/>
          <w:lang w:val="id-ID"/>
        </w:rPr>
        <w:t>2014).</w:t>
      </w:r>
      <w:r w:rsidR="00AB0A87" w:rsidRPr="00721CC3">
        <w:rPr>
          <w:rFonts w:asciiTheme="minorHAnsi" w:hAnsiTheme="minorHAnsi" w:cstheme="minorHAnsi"/>
          <w:sz w:val="22"/>
          <w:szCs w:val="22"/>
          <w:lang w:val="id-ID"/>
        </w:rPr>
        <w:t xml:space="preserve"> </w:t>
      </w:r>
      <w:r w:rsidR="0005437F" w:rsidRPr="00721CC3">
        <w:rPr>
          <w:rFonts w:asciiTheme="minorHAnsi" w:hAnsiTheme="minorHAnsi" w:cstheme="minorHAnsi"/>
          <w:sz w:val="22"/>
          <w:szCs w:val="22"/>
        </w:rPr>
        <w:t xml:space="preserve">Caldwell </w:t>
      </w:r>
      <w:r w:rsidR="0005437F" w:rsidRPr="00721CC3">
        <w:rPr>
          <w:rFonts w:asciiTheme="minorHAnsi" w:hAnsiTheme="minorHAnsi" w:cstheme="minorHAnsi"/>
          <w:i/>
          <w:sz w:val="22"/>
          <w:szCs w:val="22"/>
        </w:rPr>
        <w:t>et al</w:t>
      </w:r>
      <w:r w:rsidR="0005437F" w:rsidRPr="00721CC3">
        <w:rPr>
          <w:rFonts w:asciiTheme="minorHAnsi" w:hAnsiTheme="minorHAnsi" w:cstheme="minorHAnsi"/>
          <w:sz w:val="22"/>
          <w:szCs w:val="22"/>
        </w:rPr>
        <w:t>. (2000) menyebutkan bahwa endofit dari cendawan bersepta gelap mampu mengakses karbon, nitrogen, dan fospor dari rhizosper menjadi tersedia bagi inang.</w:t>
      </w:r>
    </w:p>
    <w:p w:rsidR="00383890" w:rsidRDefault="005B3012" w:rsidP="00BF5F5D">
      <w:pPr>
        <w:pStyle w:val="BodyText"/>
        <w:spacing w:line="276" w:lineRule="auto"/>
        <w:ind w:right="3" w:firstLine="426"/>
        <w:jc w:val="both"/>
        <w:rPr>
          <w:rFonts w:asciiTheme="minorHAnsi" w:hAnsiTheme="minorHAnsi" w:cstheme="minorHAnsi"/>
          <w:sz w:val="22"/>
          <w:szCs w:val="22"/>
        </w:rPr>
        <w:sectPr w:rsidR="00383890" w:rsidSect="00383890">
          <w:type w:val="continuous"/>
          <w:pgSz w:w="11906" w:h="16838" w:code="9"/>
          <w:pgMar w:top="1701" w:right="1701" w:bottom="1701" w:left="1701" w:header="709" w:footer="709" w:gutter="0"/>
          <w:cols w:num="2" w:space="708"/>
          <w:titlePg/>
          <w:docGrid w:linePitch="360"/>
        </w:sectPr>
      </w:pPr>
      <w:r w:rsidRPr="00721CC3">
        <w:rPr>
          <w:rFonts w:asciiTheme="minorHAnsi" w:hAnsiTheme="minorHAnsi" w:cstheme="minorHAnsi"/>
          <w:sz w:val="22"/>
          <w:szCs w:val="22"/>
          <w:lang w:val="id-ID"/>
        </w:rPr>
        <w:t>C</w:t>
      </w:r>
      <w:r w:rsidRPr="00721CC3">
        <w:rPr>
          <w:rFonts w:asciiTheme="minorHAnsi" w:hAnsiTheme="minorHAnsi" w:cstheme="minorHAnsi"/>
          <w:sz w:val="22"/>
          <w:szCs w:val="22"/>
        </w:rPr>
        <w:t xml:space="preserve">endawan endofit akan aktif melindungi tananaman saat berada di dalam tanaman. Pada jaringan tanaman, endofit akan aktif melindungi tanaman secara langsung maupun tidak langsung. Secara langsung melalui aktivitas kimiawi yang diproduksi terhadap patogen, sedangkan secara tidak langsung dengan menghasilkan beberapa regulasi gen ketahanan tanaman terhadap patogen serta meningkatkan vigor tanaman (Herre </w:t>
      </w:r>
      <w:r w:rsidRPr="00721CC3">
        <w:rPr>
          <w:rFonts w:asciiTheme="minorHAnsi" w:hAnsiTheme="minorHAnsi" w:cstheme="minorHAnsi"/>
          <w:i/>
          <w:sz w:val="22"/>
          <w:szCs w:val="22"/>
        </w:rPr>
        <w:t>et al</w:t>
      </w:r>
      <w:r w:rsidRPr="00721CC3">
        <w:rPr>
          <w:rFonts w:asciiTheme="minorHAnsi" w:hAnsiTheme="minorHAnsi" w:cstheme="minorHAnsi"/>
          <w:sz w:val="22"/>
          <w:szCs w:val="22"/>
        </w:rPr>
        <w:t>. 2007).</w:t>
      </w:r>
    </w:p>
    <w:p w:rsidR="00240392" w:rsidRPr="00721CC3" w:rsidRDefault="00240392" w:rsidP="00383890">
      <w:pPr>
        <w:pStyle w:val="BodyText"/>
        <w:spacing w:line="276" w:lineRule="auto"/>
        <w:ind w:right="3"/>
        <w:jc w:val="both"/>
        <w:rPr>
          <w:rFonts w:asciiTheme="minorHAnsi" w:hAnsiTheme="minorHAnsi" w:cstheme="minorHAnsi"/>
          <w:sz w:val="22"/>
          <w:szCs w:val="22"/>
          <w:lang w:val="id-ID"/>
        </w:rPr>
      </w:pPr>
    </w:p>
    <w:p w:rsidR="005759EC" w:rsidRPr="00721CC3" w:rsidRDefault="005759EC" w:rsidP="0043493F">
      <w:pPr>
        <w:pStyle w:val="BodyText"/>
        <w:ind w:right="3"/>
        <w:jc w:val="both"/>
        <w:rPr>
          <w:rFonts w:asciiTheme="minorHAnsi" w:hAnsiTheme="minorHAnsi" w:cstheme="minorHAnsi"/>
          <w:sz w:val="22"/>
          <w:szCs w:val="22"/>
          <w:lang w:val="id-ID"/>
        </w:rPr>
      </w:pPr>
      <w:r w:rsidRPr="00721CC3">
        <w:rPr>
          <w:rFonts w:asciiTheme="minorHAnsi" w:hAnsiTheme="minorHAnsi" w:cstheme="minorHAnsi"/>
          <w:sz w:val="22"/>
          <w:szCs w:val="22"/>
          <w:lang w:val="id-ID"/>
        </w:rPr>
        <w:tab/>
      </w:r>
      <w:r w:rsidR="00EA0FAE" w:rsidRPr="00721CC3">
        <w:rPr>
          <w:rFonts w:asciiTheme="minorHAnsi" w:hAnsiTheme="minorHAnsi" w:cstheme="minorHAnsi"/>
          <w:sz w:val="22"/>
          <w:szCs w:val="22"/>
          <w:lang w:val="id-ID"/>
        </w:rPr>
        <w:t xml:space="preserve">               </w:t>
      </w:r>
      <w:r w:rsidR="000E5790" w:rsidRPr="00721CC3">
        <w:rPr>
          <w:rFonts w:asciiTheme="minorHAnsi" w:hAnsiTheme="minorHAnsi" w:cstheme="minorHAnsi"/>
          <w:noProof/>
          <w:sz w:val="22"/>
          <w:szCs w:val="22"/>
          <w:lang w:val="id-ID" w:eastAsia="id-ID"/>
        </w:rPr>
        <w:drawing>
          <wp:inline distT="0" distB="0" distL="0" distR="0" wp14:anchorId="0FC2506A" wp14:editId="2C93A490">
            <wp:extent cx="2924175" cy="2473759"/>
            <wp:effectExtent l="0" t="0" r="0" b="3175"/>
            <wp:docPr id="1" name="Picture 1" descr="E:\3. Sem 3 (11)\4. Penelitian &amp; Thesis (6)\Penelitian\Foto Penelitian\Penelitian DY\7. Ptumbuhan di Psemaian\IMG_20200219_144629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 Sem 3 (11)\4. Penelitian &amp; Thesis (6)\Penelitian\Foto Penelitian\Penelitian DY\7. Ptumbuhan di Psemaian\IMG_20200219_14462982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646" t="1552" r="5095"/>
                    <a:stretch/>
                  </pic:blipFill>
                  <pic:spPr bwMode="auto">
                    <a:xfrm>
                      <a:off x="0" y="0"/>
                      <a:ext cx="2939904" cy="2487065"/>
                    </a:xfrm>
                    <a:prstGeom prst="rect">
                      <a:avLst/>
                    </a:prstGeom>
                    <a:noFill/>
                    <a:ln>
                      <a:noFill/>
                    </a:ln>
                    <a:extLst>
                      <a:ext uri="{53640926-AAD7-44D8-BBD7-CCE9431645EC}">
                        <a14:shadowObscured xmlns:a14="http://schemas.microsoft.com/office/drawing/2010/main"/>
                      </a:ext>
                    </a:extLst>
                  </pic:spPr>
                </pic:pic>
              </a:graphicData>
            </a:graphic>
          </wp:inline>
        </w:drawing>
      </w:r>
    </w:p>
    <w:p w:rsidR="001C6B16" w:rsidRPr="00721CC3" w:rsidRDefault="001C6B16" w:rsidP="00CA7543">
      <w:pPr>
        <w:pStyle w:val="BodyText"/>
        <w:spacing w:before="120"/>
        <w:ind w:left="993" w:right="3" w:hanging="993"/>
        <w:jc w:val="both"/>
        <w:rPr>
          <w:rFonts w:asciiTheme="minorHAnsi" w:hAnsiTheme="minorHAnsi" w:cstheme="minorHAnsi"/>
          <w:sz w:val="22"/>
          <w:szCs w:val="22"/>
          <w:lang w:val="id-ID"/>
        </w:rPr>
      </w:pPr>
      <w:r w:rsidRPr="00721CC3">
        <w:rPr>
          <w:rFonts w:asciiTheme="minorHAnsi" w:hAnsiTheme="minorHAnsi" w:cstheme="minorHAnsi"/>
          <w:sz w:val="22"/>
          <w:szCs w:val="22"/>
          <w:lang w:val="id-ID"/>
        </w:rPr>
        <w:t>G</w:t>
      </w:r>
      <w:r w:rsidR="00423CED" w:rsidRPr="00721CC3">
        <w:rPr>
          <w:rFonts w:asciiTheme="minorHAnsi" w:hAnsiTheme="minorHAnsi" w:cstheme="minorHAnsi"/>
          <w:sz w:val="22"/>
          <w:szCs w:val="22"/>
          <w:lang w:val="id-ID"/>
        </w:rPr>
        <w:t>ambar 5</w:t>
      </w:r>
      <w:r w:rsidRPr="00721CC3">
        <w:rPr>
          <w:rFonts w:asciiTheme="minorHAnsi" w:hAnsiTheme="minorHAnsi" w:cstheme="minorHAnsi"/>
          <w:sz w:val="22"/>
          <w:szCs w:val="22"/>
          <w:lang w:val="id-ID"/>
        </w:rPr>
        <w:t>.</w:t>
      </w:r>
      <w:r w:rsidR="00CA7543" w:rsidRPr="00721CC3">
        <w:rPr>
          <w:rFonts w:asciiTheme="minorHAnsi" w:hAnsiTheme="minorHAnsi" w:cstheme="minorHAnsi"/>
          <w:sz w:val="22"/>
          <w:szCs w:val="22"/>
          <w:lang w:val="id-ID"/>
        </w:rPr>
        <w:t xml:space="preserve"> </w:t>
      </w:r>
      <w:r w:rsidR="001128AB" w:rsidRPr="00721CC3">
        <w:rPr>
          <w:rFonts w:asciiTheme="minorHAnsi" w:hAnsiTheme="minorHAnsi" w:cstheme="minorHAnsi"/>
          <w:sz w:val="22"/>
          <w:szCs w:val="22"/>
          <w:lang w:val="id-ID"/>
        </w:rPr>
        <w:t>Pertumbuhan</w:t>
      </w:r>
      <w:r w:rsidR="00CA7543" w:rsidRPr="00721CC3">
        <w:rPr>
          <w:rFonts w:asciiTheme="minorHAnsi" w:hAnsiTheme="minorHAnsi" w:cstheme="minorHAnsi"/>
          <w:sz w:val="22"/>
          <w:szCs w:val="22"/>
          <w:lang w:val="id-ID"/>
        </w:rPr>
        <w:t xml:space="preserve"> tanaman </w:t>
      </w:r>
      <w:r w:rsidR="00DB097E" w:rsidRPr="00721CC3">
        <w:rPr>
          <w:rFonts w:asciiTheme="minorHAnsi" w:hAnsiTheme="minorHAnsi" w:cstheme="minorHAnsi"/>
          <w:sz w:val="22"/>
          <w:szCs w:val="22"/>
          <w:lang w:val="id-ID"/>
        </w:rPr>
        <w:t xml:space="preserve">padi umur 2 MSS pada perlakuan </w:t>
      </w:r>
      <w:r w:rsidR="00CA7543" w:rsidRPr="00721CC3">
        <w:rPr>
          <w:rFonts w:asciiTheme="minorHAnsi" w:hAnsiTheme="minorHAnsi" w:cstheme="minorHAnsi"/>
          <w:sz w:val="22"/>
          <w:szCs w:val="22"/>
          <w:lang w:val="id-ID"/>
        </w:rPr>
        <w:t>DSE  dan kontrol (kiri ke kanan: APDS 3.2; 4,1 BTG; TKC 2.2.a; dan kontrol).</w:t>
      </w:r>
    </w:p>
    <w:p w:rsidR="00BF5F5D" w:rsidRDefault="00BF5F5D" w:rsidP="00391D86">
      <w:pPr>
        <w:rPr>
          <w:rFonts w:asciiTheme="minorHAnsi" w:hAnsiTheme="minorHAnsi" w:cstheme="minorHAnsi"/>
          <w:b/>
          <w:lang w:val="id-ID"/>
        </w:rPr>
      </w:pPr>
    </w:p>
    <w:p w:rsidR="00383890" w:rsidRDefault="00383890" w:rsidP="00391D86">
      <w:pPr>
        <w:rPr>
          <w:rFonts w:asciiTheme="minorHAnsi" w:hAnsiTheme="minorHAnsi" w:cstheme="minorHAnsi"/>
          <w:b/>
          <w:lang w:val="id-ID"/>
        </w:rPr>
        <w:sectPr w:rsidR="00383890" w:rsidSect="00145204">
          <w:type w:val="continuous"/>
          <w:pgSz w:w="11906" w:h="16838" w:code="9"/>
          <w:pgMar w:top="1701" w:right="1701" w:bottom="1701" w:left="1701" w:header="709" w:footer="709" w:gutter="0"/>
          <w:cols w:space="708"/>
          <w:titlePg/>
          <w:docGrid w:linePitch="360"/>
        </w:sectPr>
      </w:pPr>
    </w:p>
    <w:p w:rsidR="00391D86" w:rsidRPr="00721CC3" w:rsidRDefault="00391D86" w:rsidP="00391D86">
      <w:pPr>
        <w:rPr>
          <w:rFonts w:asciiTheme="minorHAnsi" w:hAnsiTheme="minorHAnsi" w:cstheme="minorHAnsi"/>
          <w:b/>
          <w:lang w:val="id-ID"/>
        </w:rPr>
      </w:pPr>
      <w:r w:rsidRPr="00721CC3">
        <w:rPr>
          <w:rFonts w:asciiTheme="minorHAnsi" w:hAnsiTheme="minorHAnsi" w:cstheme="minorHAnsi"/>
          <w:b/>
          <w:lang w:val="id-ID"/>
        </w:rPr>
        <w:lastRenderedPageBreak/>
        <w:t>Deteksi Kolonisasi DSE pada Akar Padi</w:t>
      </w:r>
    </w:p>
    <w:p w:rsidR="00391D86" w:rsidRPr="00721CC3" w:rsidRDefault="00391D86" w:rsidP="003A1E76">
      <w:pPr>
        <w:spacing w:line="276" w:lineRule="auto"/>
        <w:ind w:firstLine="426"/>
        <w:rPr>
          <w:rFonts w:asciiTheme="minorHAnsi" w:hAnsiTheme="minorHAnsi" w:cstheme="minorHAnsi"/>
        </w:rPr>
      </w:pPr>
      <w:r w:rsidRPr="00721CC3">
        <w:rPr>
          <w:rFonts w:asciiTheme="minorHAnsi" w:hAnsiTheme="minorHAnsi" w:cstheme="minorHAnsi"/>
          <w:lang w:val="id-ID"/>
        </w:rPr>
        <w:tab/>
      </w:r>
      <w:r w:rsidR="00615D47" w:rsidRPr="00721CC3">
        <w:rPr>
          <w:rFonts w:asciiTheme="minorHAnsi" w:hAnsiTheme="minorHAnsi" w:cstheme="minorHAnsi"/>
        </w:rPr>
        <w:t>Hasil pengamatan mikroskopis DSE pada akar padi diperoleh penampakan konidia</w:t>
      </w:r>
      <w:r w:rsidR="00423CED" w:rsidRPr="00721CC3">
        <w:rPr>
          <w:rFonts w:asciiTheme="minorHAnsi" w:hAnsiTheme="minorHAnsi" w:cstheme="minorHAnsi"/>
        </w:rPr>
        <w:t xml:space="preserve"> cendawan seperti pada Gambar 6</w:t>
      </w:r>
      <w:r w:rsidR="00615D47" w:rsidRPr="00721CC3">
        <w:rPr>
          <w:rFonts w:asciiTheme="minorHAnsi" w:hAnsiTheme="minorHAnsi" w:cstheme="minorHAnsi"/>
        </w:rPr>
        <w:t xml:space="preserve">. APDS 3.2 memiliki konidia hialin dan lonjong, sedangkan 4.1 BTG dan TKC 2.2. </w:t>
      </w:r>
      <w:proofErr w:type="gramStart"/>
      <w:r w:rsidR="00615D47" w:rsidRPr="00721CC3">
        <w:rPr>
          <w:rFonts w:asciiTheme="minorHAnsi" w:hAnsiTheme="minorHAnsi" w:cstheme="minorHAnsi"/>
        </w:rPr>
        <w:t>a</w:t>
      </w:r>
      <w:proofErr w:type="gramEnd"/>
      <w:r w:rsidR="00615D47" w:rsidRPr="00721CC3">
        <w:rPr>
          <w:rFonts w:asciiTheme="minorHAnsi" w:hAnsiTheme="minorHAnsi" w:cstheme="minorHAnsi"/>
        </w:rPr>
        <w:t xml:space="preserve"> memiliki konidia berwarna coklat berseptat 2 dan pada bagian tengah agak </w:t>
      </w:r>
      <w:r w:rsidR="00615D47" w:rsidRPr="00721CC3">
        <w:rPr>
          <w:rFonts w:asciiTheme="minorHAnsi" w:hAnsiTheme="minorHAnsi" w:cstheme="minorHAnsi"/>
        </w:rPr>
        <w:lastRenderedPageBreak/>
        <w:t>membengkok di satu sisi dan kedua ujung meruncing menye</w:t>
      </w:r>
      <w:r w:rsidR="00D21D39">
        <w:rPr>
          <w:rFonts w:asciiTheme="minorHAnsi" w:hAnsiTheme="minorHAnsi" w:cstheme="minorHAnsi"/>
        </w:rPr>
        <w:t xml:space="preserve">rupai boomerang. Menurut Surono dan </w:t>
      </w:r>
      <w:r w:rsidR="00D21D39">
        <w:rPr>
          <w:rFonts w:asciiTheme="minorHAnsi" w:hAnsiTheme="minorHAnsi" w:cstheme="minorHAnsi"/>
          <w:lang w:val="id-ID"/>
        </w:rPr>
        <w:t xml:space="preserve">Narisawa </w:t>
      </w:r>
      <w:r w:rsidR="00D21D39">
        <w:rPr>
          <w:rFonts w:asciiTheme="minorHAnsi" w:hAnsiTheme="minorHAnsi" w:cstheme="minorHAnsi"/>
        </w:rPr>
        <w:t>(2018</w:t>
      </w:r>
      <w:r w:rsidR="00615D47" w:rsidRPr="00721CC3">
        <w:rPr>
          <w:rFonts w:asciiTheme="minorHAnsi" w:hAnsiTheme="minorHAnsi" w:cstheme="minorHAnsi"/>
        </w:rPr>
        <w:t>), DSE mampu mengkolonisasi akar tanaman baik secara interseluler maupun intraseluler tanpa menyebabkan penyakit.</w:t>
      </w:r>
    </w:p>
    <w:p w:rsidR="00EA0FAE" w:rsidRPr="00721CC3" w:rsidRDefault="00EA0FAE" w:rsidP="003A1E76">
      <w:pPr>
        <w:spacing w:line="276" w:lineRule="auto"/>
        <w:ind w:firstLine="720"/>
        <w:rPr>
          <w:rFonts w:asciiTheme="minorHAnsi" w:hAnsiTheme="minorHAnsi" w:cstheme="minorHAnsi"/>
        </w:rPr>
      </w:pPr>
      <w:r w:rsidRPr="00721CC3">
        <w:rPr>
          <w:rFonts w:asciiTheme="minorHAnsi" w:hAnsiTheme="minorHAnsi" w:cstheme="minorHAnsi"/>
          <w:lang w:val="id-ID"/>
        </w:rPr>
        <w:t xml:space="preserve">Kolonisasi cendawan DSE pada akar padi di persemaian tertinggi dijumpai pada </w:t>
      </w:r>
      <w:r w:rsidRPr="00721CC3">
        <w:rPr>
          <w:rFonts w:asciiTheme="minorHAnsi" w:hAnsiTheme="minorHAnsi" w:cstheme="minorHAnsi"/>
          <w:lang w:val="id-ID"/>
        </w:rPr>
        <w:lastRenderedPageBreak/>
        <w:t xml:space="preserve">cendawan APDS 3.2 sebesar 50,56% diikuti oleh TKC 2.2.a dan 4.1 BTG (Tabel 5). Hasil penelitian Khastini (2007), </w:t>
      </w:r>
      <w:r w:rsidRPr="00721CC3">
        <w:rPr>
          <w:rFonts w:asciiTheme="minorHAnsi" w:hAnsiTheme="minorHAnsi" w:cstheme="minorHAnsi"/>
        </w:rPr>
        <w:t xml:space="preserve">proses kolonisasi </w:t>
      </w:r>
      <w:r w:rsidRPr="00721CC3">
        <w:rPr>
          <w:rFonts w:asciiTheme="minorHAnsi" w:hAnsiTheme="minorHAnsi" w:cstheme="minorHAnsi"/>
          <w:i/>
        </w:rPr>
        <w:t xml:space="preserve">A. </w:t>
      </w:r>
      <w:proofErr w:type="gramStart"/>
      <w:r w:rsidRPr="00721CC3">
        <w:rPr>
          <w:rFonts w:asciiTheme="minorHAnsi" w:hAnsiTheme="minorHAnsi" w:cstheme="minorHAnsi"/>
          <w:i/>
        </w:rPr>
        <w:t>niger</w:t>
      </w:r>
      <w:proofErr w:type="gramEnd"/>
      <w:r w:rsidRPr="00721CC3">
        <w:rPr>
          <w:rFonts w:asciiTheme="minorHAnsi" w:hAnsiTheme="minorHAnsi" w:cstheme="minorHAnsi"/>
        </w:rPr>
        <w:t xml:space="preserve"> dengan menggunakan metode pewarnaan dan gen penanda GFP menunjukkan bahwa proses kolonisasi dimulai dengan proses penetrasi hifa ke </w:t>
      </w:r>
      <w:r w:rsidRPr="00721CC3">
        <w:rPr>
          <w:rFonts w:asciiTheme="minorHAnsi" w:hAnsiTheme="minorHAnsi" w:cstheme="minorHAnsi"/>
        </w:rPr>
        <w:lastRenderedPageBreak/>
        <w:t>dalam jaringan epidermis akar, kemudian terbentuk apresorium yang dilanjutkan dengan pembentukan hifa interseluler pada epidermis dan korteks akar serta pembentukkan struktur pembengkakan hifa pada korteks akar.</w:t>
      </w:r>
    </w:p>
    <w:p w:rsidR="00383890" w:rsidRDefault="00383890" w:rsidP="00391D86">
      <w:pPr>
        <w:spacing w:line="240" w:lineRule="auto"/>
        <w:rPr>
          <w:rFonts w:asciiTheme="minorHAnsi" w:hAnsiTheme="minorHAnsi" w:cstheme="minorHAnsi"/>
        </w:rPr>
        <w:sectPr w:rsidR="00383890" w:rsidSect="00383890">
          <w:type w:val="continuous"/>
          <w:pgSz w:w="11906" w:h="16838" w:code="9"/>
          <w:pgMar w:top="1701" w:right="1701" w:bottom="1701" w:left="1701" w:header="709" w:footer="709" w:gutter="0"/>
          <w:cols w:num="2" w:space="708"/>
          <w:titlePg/>
          <w:docGrid w:linePitch="360"/>
        </w:sectPr>
      </w:pPr>
    </w:p>
    <w:p w:rsidR="00391D86" w:rsidRPr="00721CC3" w:rsidRDefault="00391D86" w:rsidP="00391D86">
      <w:pPr>
        <w:spacing w:line="240" w:lineRule="auto"/>
        <w:rPr>
          <w:rFonts w:asciiTheme="minorHAnsi" w:hAnsiTheme="minorHAnsi" w:cstheme="minorHAnsi"/>
        </w:rPr>
      </w:pPr>
    </w:p>
    <w:p w:rsidR="00391D86" w:rsidRPr="00721CC3" w:rsidRDefault="00C2668A" w:rsidP="00391D86">
      <w:pPr>
        <w:rPr>
          <w:rFonts w:asciiTheme="minorHAnsi" w:hAnsiTheme="minorHAnsi" w:cstheme="minorHAnsi"/>
        </w:rPr>
      </w:pPr>
      <w:r w:rsidRPr="00721CC3">
        <w:rPr>
          <w:rFonts w:asciiTheme="minorHAnsi" w:hAnsiTheme="minorHAnsi" w:cstheme="minorHAnsi"/>
          <w:noProof/>
          <w:lang w:val="id-ID" w:eastAsia="id-ID"/>
        </w:rPr>
        <mc:AlternateContent>
          <mc:Choice Requires="wps">
            <w:drawing>
              <wp:anchor distT="0" distB="0" distL="114300" distR="114300" simplePos="0" relativeHeight="251677696" behindDoc="0" locked="0" layoutInCell="1" allowOverlap="1" wp14:anchorId="6525C009" wp14:editId="74450D8E">
                <wp:simplePos x="0" y="0"/>
                <wp:positionH relativeFrom="margin">
                  <wp:posOffset>4914265</wp:posOffset>
                </wp:positionH>
                <wp:positionV relativeFrom="paragraph">
                  <wp:posOffset>8890</wp:posOffset>
                </wp:positionV>
                <wp:extent cx="266700" cy="25717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FD550F" w:rsidRDefault="00C2668A" w:rsidP="00F141EA">
                            <w:pPr>
                              <w:rPr>
                                <w:rFonts w:ascii="Times New Roman" w:hAnsi="Times New Roman"/>
                                <w:b/>
                                <w:lang w:val="id-ID"/>
                              </w:rPr>
                            </w:pPr>
                            <w:r w:rsidRPr="00FD550F">
                              <w:rPr>
                                <w:rFonts w:ascii="Times New Roman" w:hAnsi="Times New Roman"/>
                                <w:b/>
                                <w:lang w:val="id-ID"/>
                              </w:rPr>
                              <w:t>c</w:t>
                            </w:r>
                          </w:p>
                          <w:p w:rsidR="00C2668A" w:rsidRPr="00FD550F" w:rsidRDefault="00C2668A" w:rsidP="00F141EA">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25C009" id="Text Box 38" o:spid="_x0000_s1039" type="#_x0000_t202" style="position:absolute;left:0;text-align:left;margin-left:386.95pt;margin-top:.7pt;width:21pt;height:20.2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" filled="f" stroked="f" strokeweight=".5pt">
                <v:textbox>
                  <w:txbxContent>
                    <w:p w:rsidR="00C2668A" w:rsidRPr="00FD550F" w:rsidRDefault="00C2668A" w:rsidP="00F141EA">
                      <w:pPr>
                        <w:rPr>
                          <w:rFonts w:ascii="Times New Roman" w:hAnsi="Times New Roman"/>
                          <w:b/>
                          <w:lang w:val="id-ID"/>
                        </w:rPr>
                      </w:pPr>
                      <w:r w:rsidRPr="00FD550F">
                        <w:rPr>
                          <w:rFonts w:ascii="Times New Roman" w:hAnsi="Times New Roman"/>
                          <w:b/>
                          <w:lang w:val="id-ID"/>
                        </w:rPr>
                        <w:t>c</w:t>
                      </w:r>
                    </w:p>
                    <w:p w:rsidR="00C2668A" w:rsidRPr="00FD550F" w:rsidRDefault="00C2668A" w:rsidP="00F141EA">
                      <w:pPr>
                        <w:rPr>
                          <w:rFonts w:ascii="Times New Roman" w:hAnsi="Times New Roman"/>
                          <w:b/>
                          <w:lang w:val="id-ID"/>
                        </w:rPr>
                      </w:pPr>
                    </w:p>
                  </w:txbxContent>
                </v:textbox>
                <w10:wrap anchorx="margin"/>
              </v:shape>
            </w:pict>
          </mc:Fallback>
        </mc:AlternateContent>
      </w:r>
      <w:r w:rsidRPr="00721CC3">
        <w:rPr>
          <w:rFonts w:asciiTheme="minorHAnsi" w:hAnsiTheme="minorHAnsi" w:cstheme="minorHAnsi"/>
          <w:noProof/>
          <w:lang w:val="id-ID" w:eastAsia="id-ID"/>
        </w:rPr>
        <mc:AlternateContent>
          <mc:Choice Requires="wps">
            <w:drawing>
              <wp:anchor distT="0" distB="0" distL="114300" distR="114300" simplePos="0" relativeHeight="251679744" behindDoc="0" locked="0" layoutInCell="1" allowOverlap="1" wp14:anchorId="417569E9" wp14:editId="506CEFED">
                <wp:simplePos x="0" y="0"/>
                <wp:positionH relativeFrom="column">
                  <wp:posOffset>3305175</wp:posOffset>
                </wp:positionH>
                <wp:positionV relativeFrom="paragraph">
                  <wp:posOffset>8255</wp:posOffset>
                </wp:positionV>
                <wp:extent cx="266700" cy="25717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C2668A" w:rsidRDefault="00C2668A" w:rsidP="00F141EA">
                            <w:pPr>
                              <w:rPr>
                                <w:rFonts w:ascii="Times New Roman" w:hAnsi="Times New Roman"/>
                                <w:b/>
                                <w:lang w:val="id-ID"/>
                              </w:rPr>
                            </w:pPr>
                            <w:r w:rsidRPr="00C2668A">
                              <w:rPr>
                                <w:rFonts w:ascii="Times New Roman" w:hAnsi="Times New Roman"/>
                                <w:b/>
                                <w:lang w:val="id-ID"/>
                              </w:rPr>
                              <w:t>b</w:t>
                            </w:r>
                          </w:p>
                          <w:p w:rsidR="00C2668A" w:rsidRPr="00C2668A" w:rsidRDefault="00C2668A" w:rsidP="00F141EA">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7569E9" id="Text Box 39" o:spid="_x0000_s1040" type="#_x0000_t202" style="position:absolute;left:0;text-align:left;margin-left:260.25pt;margin-top:.65pt;width:21pt;height:20.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" filled="f" stroked="f" strokeweight=".5pt">
                <v:textbox>
                  <w:txbxContent>
                    <w:p w:rsidR="00C2668A" w:rsidRPr="00C2668A" w:rsidRDefault="00C2668A" w:rsidP="00F141EA">
                      <w:pPr>
                        <w:rPr>
                          <w:rFonts w:ascii="Times New Roman" w:hAnsi="Times New Roman"/>
                          <w:b/>
                          <w:lang w:val="id-ID"/>
                        </w:rPr>
                      </w:pPr>
                      <w:r w:rsidRPr="00C2668A">
                        <w:rPr>
                          <w:rFonts w:ascii="Times New Roman" w:hAnsi="Times New Roman"/>
                          <w:b/>
                          <w:lang w:val="id-ID"/>
                        </w:rPr>
                        <w:t>b</w:t>
                      </w:r>
                    </w:p>
                    <w:p w:rsidR="00C2668A" w:rsidRPr="00C2668A" w:rsidRDefault="00C2668A" w:rsidP="00F141EA">
                      <w:pPr>
                        <w:rPr>
                          <w:rFonts w:ascii="Times New Roman" w:hAnsi="Times New Roman"/>
                          <w:b/>
                          <w:lang w:val="id-ID"/>
                        </w:rPr>
                      </w:pPr>
                    </w:p>
                  </w:txbxContent>
                </v:textbox>
              </v:shape>
            </w:pict>
          </mc:Fallback>
        </mc:AlternateContent>
      </w:r>
      <w:r w:rsidRPr="00721CC3">
        <w:rPr>
          <w:rFonts w:asciiTheme="minorHAnsi" w:hAnsiTheme="minorHAnsi" w:cstheme="minorHAnsi"/>
          <w:noProof/>
          <w:lang w:val="id-ID" w:eastAsia="id-ID"/>
        </w:rPr>
        <mc:AlternateContent>
          <mc:Choice Requires="wps">
            <w:drawing>
              <wp:anchor distT="0" distB="0" distL="114300" distR="114300" simplePos="0" relativeHeight="251681792" behindDoc="0" locked="0" layoutInCell="1" allowOverlap="1" wp14:anchorId="7E3D4098" wp14:editId="0EE3FDD5">
                <wp:simplePos x="0" y="0"/>
                <wp:positionH relativeFrom="column">
                  <wp:posOffset>1790700</wp:posOffset>
                </wp:positionH>
                <wp:positionV relativeFrom="paragraph">
                  <wp:posOffset>10160</wp:posOffset>
                </wp:positionV>
                <wp:extent cx="266700" cy="25717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667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68A" w:rsidRPr="00C2668A" w:rsidRDefault="00C2668A" w:rsidP="00F141EA">
                            <w:pPr>
                              <w:rPr>
                                <w:rFonts w:ascii="Times New Roman" w:hAnsi="Times New Roman"/>
                                <w:b/>
                                <w:lang w:val="id-ID"/>
                              </w:rPr>
                            </w:pPr>
                            <w:r w:rsidRPr="00C2668A">
                              <w:rPr>
                                <w:rFonts w:ascii="Times New Roman" w:hAnsi="Times New Roman"/>
                                <w:b/>
                                <w:lang w:val="id-ID"/>
                              </w:rPr>
                              <w:t>a</w:t>
                            </w:r>
                          </w:p>
                          <w:p w:rsidR="00C2668A" w:rsidRPr="00C2668A" w:rsidRDefault="00C2668A" w:rsidP="00F141EA">
                            <w:pPr>
                              <w:rPr>
                                <w:rFonts w:ascii="Times New Roman" w:hAnsi="Times New Roman"/>
                                <w:b/>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3D4098" id="Text Box 40" o:spid="_x0000_s1041" type="#_x0000_t202" style="position:absolute;left:0;text-align:left;margin-left:141pt;margin-top:.8pt;width:21pt;height:20.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" filled="f" stroked="f" strokeweight=".5pt">
                <v:textbox>
                  <w:txbxContent>
                    <w:p w:rsidR="00C2668A" w:rsidRPr="00C2668A" w:rsidRDefault="00C2668A" w:rsidP="00F141EA">
                      <w:pPr>
                        <w:rPr>
                          <w:rFonts w:ascii="Times New Roman" w:hAnsi="Times New Roman"/>
                          <w:b/>
                          <w:lang w:val="id-ID"/>
                        </w:rPr>
                      </w:pPr>
                      <w:r w:rsidRPr="00C2668A">
                        <w:rPr>
                          <w:rFonts w:ascii="Times New Roman" w:hAnsi="Times New Roman"/>
                          <w:b/>
                          <w:lang w:val="id-ID"/>
                        </w:rPr>
                        <w:t>a</w:t>
                      </w:r>
                    </w:p>
                    <w:p w:rsidR="00C2668A" w:rsidRPr="00C2668A" w:rsidRDefault="00C2668A" w:rsidP="00F141EA">
                      <w:pPr>
                        <w:rPr>
                          <w:rFonts w:ascii="Times New Roman" w:hAnsi="Times New Roman"/>
                          <w:b/>
                          <w:lang w:val="id-ID"/>
                        </w:rPr>
                      </w:pPr>
                    </w:p>
                  </w:txbxContent>
                </v:textbox>
              </v:shape>
            </w:pict>
          </mc:Fallback>
        </mc:AlternateContent>
      </w:r>
      <w:r w:rsidR="00240392">
        <w:rPr>
          <w:rFonts w:asciiTheme="minorHAnsi" w:hAnsiTheme="minorHAnsi" w:cstheme="minorHAnsi"/>
          <w:lang w:val="id-ID"/>
        </w:rPr>
        <w:t xml:space="preserve">      </w:t>
      </w:r>
      <w:r w:rsidR="00391D86" w:rsidRPr="00721CC3">
        <w:rPr>
          <w:rFonts w:asciiTheme="minorHAnsi" w:hAnsiTheme="minorHAnsi" w:cstheme="minorHAnsi"/>
          <w:noProof/>
          <w:lang w:val="id-ID" w:eastAsia="id-ID"/>
        </w:rPr>
        <w:drawing>
          <wp:inline distT="0" distB="0" distL="0" distR="0" wp14:anchorId="252BD81A" wp14:editId="1E0E2FF2">
            <wp:extent cx="1885950" cy="1538245"/>
            <wp:effectExtent l="0" t="0" r="0" b="5080"/>
            <wp:docPr id="26" name="Picture 26" descr="E:\3. Sem 3 (11)\4. Penelitian &amp; Thesis (6)\Penelitian\Foto Penelitian\Penelitian DY\1. DSE\6. Deteksi Koloni DSE\Kolonisasi\APDS 7 (40x)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3. Sem 3 (11)\4. Penelitian &amp; Thesis (6)\Penelitian\Foto Penelitian\Penelitian DY\1. DSE\6. Deteksi Koloni DSE\Kolonisasi\APDS 7 (40x)_1.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665" r="16371"/>
                    <a:stretch/>
                  </pic:blipFill>
                  <pic:spPr bwMode="auto">
                    <a:xfrm>
                      <a:off x="0" y="0"/>
                      <a:ext cx="1896295" cy="1546683"/>
                    </a:xfrm>
                    <a:prstGeom prst="rect">
                      <a:avLst/>
                    </a:prstGeom>
                    <a:noFill/>
                    <a:ln>
                      <a:noFill/>
                    </a:ln>
                    <a:extLst>
                      <a:ext uri="{53640926-AAD7-44D8-BBD7-CCE9431645EC}">
                        <a14:shadowObscured xmlns:a14="http://schemas.microsoft.com/office/drawing/2010/main"/>
                      </a:ext>
                    </a:extLst>
                  </pic:spPr>
                </pic:pic>
              </a:graphicData>
            </a:graphic>
          </wp:inline>
        </w:drawing>
      </w:r>
      <w:r w:rsidR="00391D86" w:rsidRPr="00721CC3">
        <w:rPr>
          <w:rFonts w:asciiTheme="minorHAnsi" w:hAnsiTheme="minorHAnsi" w:cstheme="minorHAnsi"/>
          <w:noProof/>
          <w:lang w:val="id-ID" w:eastAsia="id-ID"/>
        </w:rPr>
        <w:drawing>
          <wp:inline distT="0" distB="0" distL="0" distR="0" wp14:anchorId="215209DE" wp14:editId="635150E7">
            <wp:extent cx="1496141" cy="1541145"/>
            <wp:effectExtent l="0" t="0" r="8890" b="1905"/>
            <wp:docPr id="27" name="Picture 27" descr="E:\3. Sem 3 (11)\4. Penelitian &amp; Thesis (6)\Penelitian\Foto Penelitian\Penelitian DY\1. DSE\6. Deteksi Koloni DSE\IMG_20200724_145238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3. Sem 3 (11)\4. Penelitian &amp; Thesis (6)\Penelitian\Foto Penelitian\Penelitian DY\1. DSE\6. Deteksi Koloni DSE\IMG_20200724_14523847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5933" t="13745" r="35006" b="32594"/>
                    <a:stretch/>
                  </pic:blipFill>
                  <pic:spPr bwMode="auto">
                    <a:xfrm>
                      <a:off x="0" y="0"/>
                      <a:ext cx="1511380" cy="1556842"/>
                    </a:xfrm>
                    <a:prstGeom prst="rect">
                      <a:avLst/>
                    </a:prstGeom>
                    <a:noFill/>
                    <a:ln>
                      <a:noFill/>
                    </a:ln>
                    <a:extLst>
                      <a:ext uri="{53640926-AAD7-44D8-BBD7-CCE9431645EC}">
                        <a14:shadowObscured xmlns:a14="http://schemas.microsoft.com/office/drawing/2010/main"/>
                      </a:ext>
                    </a:extLst>
                  </pic:spPr>
                </pic:pic>
              </a:graphicData>
            </a:graphic>
          </wp:inline>
        </w:drawing>
      </w:r>
      <w:r w:rsidR="00391D86" w:rsidRPr="00721CC3">
        <w:rPr>
          <w:rFonts w:asciiTheme="minorHAnsi" w:hAnsiTheme="minorHAnsi" w:cstheme="minorHAnsi"/>
          <w:noProof/>
          <w:lang w:val="id-ID" w:eastAsia="id-ID"/>
        </w:rPr>
        <w:drawing>
          <wp:inline distT="0" distB="0" distL="0" distR="0" wp14:anchorId="4199A428" wp14:editId="3E3B5E22">
            <wp:extent cx="1609725" cy="1551023"/>
            <wp:effectExtent l="0" t="0" r="0" b="0"/>
            <wp:docPr id="28" name="Picture 28" descr="E:\3. Sem 3 (11)\4. Penelitian &amp; Thesis (6)\Penelitian\Foto Penelitian\Penelitian DY\1. DSE\6. Deteksi Koloni DSE\Kolonisasi\IMG_20200716_15134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3. Sem 3 (11)\4. Penelitian &amp; Thesis (6)\Penelitian\Foto Penelitian\Penelitian DY\1. DSE\6. Deteksi Koloni DSE\Kolonisasi\IMG_20200716_15134030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439" t="8647" r="29030" b="33057"/>
                    <a:stretch/>
                  </pic:blipFill>
                  <pic:spPr bwMode="auto">
                    <a:xfrm>
                      <a:off x="0" y="0"/>
                      <a:ext cx="1627736" cy="1568377"/>
                    </a:xfrm>
                    <a:prstGeom prst="rect">
                      <a:avLst/>
                    </a:prstGeom>
                    <a:noFill/>
                    <a:ln>
                      <a:noFill/>
                    </a:ln>
                    <a:extLst>
                      <a:ext uri="{53640926-AAD7-44D8-BBD7-CCE9431645EC}">
                        <a14:shadowObscured xmlns:a14="http://schemas.microsoft.com/office/drawing/2010/main"/>
                      </a:ext>
                    </a:extLst>
                  </pic:spPr>
                </pic:pic>
              </a:graphicData>
            </a:graphic>
          </wp:inline>
        </w:drawing>
      </w:r>
    </w:p>
    <w:p w:rsidR="00391D86" w:rsidRPr="00721CC3" w:rsidRDefault="00391D86" w:rsidP="0073094F">
      <w:pPr>
        <w:spacing w:line="240" w:lineRule="auto"/>
        <w:ind w:left="1134" w:hanging="1134"/>
        <w:rPr>
          <w:rFonts w:asciiTheme="minorHAnsi" w:hAnsiTheme="minorHAnsi" w:cstheme="minorHAnsi"/>
          <w:lang w:val="id-ID"/>
        </w:rPr>
      </w:pPr>
      <w:r w:rsidRPr="00721CC3">
        <w:rPr>
          <w:rFonts w:asciiTheme="minorHAnsi" w:hAnsiTheme="minorHAnsi" w:cstheme="minorHAnsi"/>
          <w:lang w:val="id-ID"/>
        </w:rPr>
        <w:t xml:space="preserve">Gambar </w:t>
      </w:r>
      <w:r w:rsidR="00423CED" w:rsidRPr="00721CC3">
        <w:rPr>
          <w:rFonts w:asciiTheme="minorHAnsi" w:hAnsiTheme="minorHAnsi" w:cstheme="minorHAnsi"/>
          <w:lang w:val="id-ID"/>
        </w:rPr>
        <w:t>6</w:t>
      </w:r>
      <w:r w:rsidRPr="00721CC3">
        <w:rPr>
          <w:rFonts w:asciiTheme="minorHAnsi" w:hAnsiTheme="minorHAnsi" w:cstheme="minorHAnsi"/>
          <w:lang w:val="id-ID"/>
        </w:rPr>
        <w:t xml:space="preserve">. Kolonisasi DSE pada akar padi perbesaran 40x: (a). APDS 3.2; (b). 4.1 BTG; (c). TKC 2.2.a  </w:t>
      </w:r>
    </w:p>
    <w:p w:rsidR="00391D86" w:rsidRPr="00721CC3" w:rsidRDefault="00391D86" w:rsidP="00DA7A2B">
      <w:pPr>
        <w:spacing w:line="240" w:lineRule="auto"/>
        <w:rPr>
          <w:rFonts w:asciiTheme="minorHAnsi" w:hAnsiTheme="minorHAnsi" w:cstheme="minorHAnsi"/>
          <w:lang w:val="id-ID"/>
        </w:rPr>
      </w:pPr>
    </w:p>
    <w:p w:rsidR="00383890" w:rsidRDefault="00383890" w:rsidP="003A1E76">
      <w:pPr>
        <w:spacing w:line="276" w:lineRule="auto"/>
        <w:ind w:firstLine="720"/>
        <w:rPr>
          <w:rFonts w:asciiTheme="minorHAnsi" w:hAnsiTheme="minorHAnsi" w:cstheme="minorHAnsi"/>
        </w:rPr>
        <w:sectPr w:rsidR="00383890" w:rsidSect="00145204">
          <w:type w:val="continuous"/>
          <w:pgSz w:w="11906" w:h="16838" w:code="9"/>
          <w:pgMar w:top="1701" w:right="1701" w:bottom="1701" w:left="1701" w:header="709" w:footer="709" w:gutter="0"/>
          <w:cols w:space="708"/>
          <w:titlePg/>
          <w:docGrid w:linePitch="360"/>
        </w:sectPr>
      </w:pPr>
    </w:p>
    <w:p w:rsidR="00383890" w:rsidRDefault="00AB0A87" w:rsidP="0001028B">
      <w:pPr>
        <w:spacing w:line="276" w:lineRule="auto"/>
        <w:ind w:firstLine="426"/>
        <w:rPr>
          <w:rFonts w:asciiTheme="minorHAnsi" w:hAnsiTheme="minorHAnsi" w:cstheme="minorHAnsi"/>
        </w:rPr>
        <w:sectPr w:rsidR="00383890" w:rsidSect="00D627ED">
          <w:type w:val="continuous"/>
          <w:pgSz w:w="11906" w:h="16838" w:code="9"/>
          <w:pgMar w:top="1701" w:right="1701" w:bottom="1701" w:left="1701" w:header="709" w:footer="709" w:gutter="0"/>
          <w:cols w:num="2" w:space="708"/>
          <w:titlePg/>
          <w:docGrid w:linePitch="360"/>
        </w:sectPr>
      </w:pPr>
      <w:r w:rsidRPr="00721CC3">
        <w:rPr>
          <w:rFonts w:asciiTheme="minorHAnsi" w:hAnsiTheme="minorHAnsi" w:cstheme="minorHAnsi"/>
        </w:rPr>
        <w:lastRenderedPageBreak/>
        <w:t xml:space="preserve">Menurut Sieber dan Grunig (2006) jaringan akar tanaman baik secara morfologi, fisik, dan kimianya menyediakan habitat yang kondusif bagi beragam komunitas mikroba, termasuk bagi </w:t>
      </w:r>
      <w:r w:rsidRPr="00721CC3">
        <w:rPr>
          <w:rFonts w:asciiTheme="minorHAnsi" w:hAnsiTheme="minorHAnsi" w:cstheme="minorHAnsi"/>
        </w:rPr>
        <w:lastRenderedPageBreak/>
        <w:t xml:space="preserve">cendawan endofit. Beberapa penelitian melaporkan bahwa akar tanaman banyak dikolonisasi oleh beragam cendawan endofit, terutama kelompok endofit bersepta gelap (Ruotsalainen </w:t>
      </w:r>
      <w:r w:rsidRPr="00721CC3">
        <w:rPr>
          <w:rFonts w:asciiTheme="minorHAnsi" w:hAnsiTheme="minorHAnsi" w:cstheme="minorHAnsi"/>
          <w:i/>
        </w:rPr>
        <w:t>et al.</w:t>
      </w:r>
      <w:r w:rsidRPr="00721CC3">
        <w:rPr>
          <w:rFonts w:asciiTheme="minorHAnsi" w:hAnsiTheme="minorHAnsi" w:cstheme="minorHAnsi"/>
        </w:rPr>
        <w:t xml:space="preserve"> 2002).</w:t>
      </w:r>
    </w:p>
    <w:p w:rsidR="00383890" w:rsidRDefault="00383890" w:rsidP="00391D86">
      <w:pPr>
        <w:spacing w:line="240" w:lineRule="auto"/>
        <w:rPr>
          <w:rFonts w:asciiTheme="minorHAnsi" w:hAnsiTheme="minorHAnsi" w:cstheme="minorHAnsi"/>
          <w:lang w:val="id-ID"/>
        </w:rPr>
        <w:sectPr w:rsidR="00383890" w:rsidSect="00145204">
          <w:type w:val="continuous"/>
          <w:pgSz w:w="11906" w:h="16838" w:code="9"/>
          <w:pgMar w:top="1701" w:right="1701" w:bottom="1701" w:left="1701" w:header="709" w:footer="709" w:gutter="0"/>
          <w:cols w:space="708"/>
          <w:titlePg/>
          <w:docGrid w:linePitch="360"/>
        </w:sectPr>
      </w:pPr>
    </w:p>
    <w:p w:rsidR="00391D86" w:rsidRPr="00721CC3" w:rsidRDefault="00391D86" w:rsidP="00D627ED">
      <w:pPr>
        <w:spacing w:after="120" w:line="240" w:lineRule="auto"/>
        <w:jc w:val="center"/>
        <w:rPr>
          <w:rFonts w:asciiTheme="minorHAnsi" w:hAnsiTheme="minorHAnsi" w:cstheme="minorHAnsi"/>
          <w:lang w:val="id-ID"/>
        </w:rPr>
      </w:pPr>
      <w:r w:rsidRPr="00721CC3">
        <w:rPr>
          <w:rFonts w:asciiTheme="minorHAnsi" w:hAnsiTheme="minorHAnsi" w:cstheme="minorHAnsi"/>
          <w:lang w:val="id-ID"/>
        </w:rPr>
        <w:lastRenderedPageBreak/>
        <w:t xml:space="preserve">Tabel </w:t>
      </w:r>
      <w:r w:rsidR="00C6662A" w:rsidRPr="00721CC3">
        <w:rPr>
          <w:rFonts w:asciiTheme="minorHAnsi" w:hAnsiTheme="minorHAnsi" w:cstheme="minorHAnsi"/>
          <w:lang w:val="id-ID"/>
        </w:rPr>
        <w:t>5</w:t>
      </w:r>
      <w:r w:rsidRPr="00721CC3">
        <w:rPr>
          <w:rFonts w:asciiTheme="minorHAnsi" w:hAnsiTheme="minorHAnsi" w:cstheme="minorHAnsi"/>
          <w:lang w:val="id-ID"/>
        </w:rPr>
        <w:t>. Kolonisasi DSE pada akar pad</w:t>
      </w:r>
      <w:r w:rsidR="007C1778" w:rsidRPr="00721CC3">
        <w:rPr>
          <w:rFonts w:asciiTheme="minorHAnsi" w:hAnsiTheme="minorHAnsi" w:cstheme="minorHAnsi"/>
          <w:lang w:val="id-ID"/>
        </w:rPr>
        <w:t>i fase persemaian</w:t>
      </w:r>
    </w:p>
    <w:tbl>
      <w:tblPr>
        <w:tblStyle w:val="TableGrid"/>
        <w:tblW w:w="0" w:type="auto"/>
        <w:tblInd w:w="184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701"/>
        <w:gridCol w:w="2129"/>
      </w:tblGrid>
      <w:tr w:rsidR="007C1778" w:rsidRPr="00DC708F" w:rsidTr="00D627ED">
        <w:tc>
          <w:tcPr>
            <w:tcW w:w="709" w:type="dxa"/>
            <w:tcBorders>
              <w:top w:val="single" w:sz="4" w:space="0" w:color="auto"/>
              <w:bottom w:val="single" w:sz="4" w:space="0" w:color="auto"/>
            </w:tcBorders>
          </w:tcPr>
          <w:p w:rsidR="007C1778" w:rsidRPr="00DC708F" w:rsidRDefault="007C1778" w:rsidP="00DA7A2B">
            <w:pPr>
              <w:spacing w:before="40" w:after="40" w:line="240" w:lineRule="auto"/>
              <w:rPr>
                <w:rFonts w:asciiTheme="minorHAnsi" w:hAnsiTheme="minorHAnsi" w:cstheme="minorHAnsi"/>
                <w:sz w:val="20"/>
                <w:szCs w:val="20"/>
                <w:lang w:val="id-ID"/>
              </w:rPr>
            </w:pPr>
            <w:r w:rsidRPr="00DC708F">
              <w:rPr>
                <w:rFonts w:asciiTheme="minorHAnsi" w:hAnsiTheme="minorHAnsi" w:cstheme="minorHAnsi"/>
                <w:sz w:val="20"/>
                <w:szCs w:val="20"/>
                <w:lang w:val="id-ID"/>
              </w:rPr>
              <w:t>No.</w:t>
            </w:r>
          </w:p>
        </w:tc>
        <w:tc>
          <w:tcPr>
            <w:tcW w:w="1701" w:type="dxa"/>
            <w:tcBorders>
              <w:top w:val="single" w:sz="4" w:space="0" w:color="auto"/>
              <w:bottom w:val="single" w:sz="4" w:space="0" w:color="auto"/>
            </w:tcBorders>
          </w:tcPr>
          <w:p w:rsidR="007C1778" w:rsidRPr="00DC708F" w:rsidRDefault="004961A8" w:rsidP="00DA7A2B">
            <w:pPr>
              <w:spacing w:before="40" w:after="40" w:line="240" w:lineRule="auto"/>
              <w:rPr>
                <w:rFonts w:asciiTheme="minorHAnsi" w:hAnsiTheme="minorHAnsi" w:cstheme="minorHAnsi"/>
                <w:sz w:val="20"/>
                <w:szCs w:val="20"/>
                <w:lang w:val="id-ID"/>
              </w:rPr>
            </w:pPr>
            <w:r w:rsidRPr="00DC708F">
              <w:rPr>
                <w:rFonts w:asciiTheme="minorHAnsi" w:hAnsiTheme="minorHAnsi" w:cstheme="minorHAnsi"/>
                <w:sz w:val="20"/>
                <w:szCs w:val="20"/>
                <w:lang w:val="id-ID"/>
              </w:rPr>
              <w:t>Perlakuan</w:t>
            </w:r>
          </w:p>
        </w:tc>
        <w:tc>
          <w:tcPr>
            <w:tcW w:w="2129" w:type="dxa"/>
            <w:tcBorders>
              <w:top w:val="single" w:sz="4" w:space="0" w:color="auto"/>
              <w:bottom w:val="single" w:sz="4" w:space="0" w:color="auto"/>
            </w:tcBorders>
          </w:tcPr>
          <w:p w:rsidR="007C1778" w:rsidRPr="00DC708F" w:rsidRDefault="007C1778" w:rsidP="00555CC7">
            <w:pPr>
              <w:spacing w:before="40" w:after="40"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Kolonisasi (%)</w:t>
            </w:r>
          </w:p>
        </w:tc>
      </w:tr>
      <w:tr w:rsidR="007C1778" w:rsidRPr="00DC708F" w:rsidTr="00D627ED">
        <w:tc>
          <w:tcPr>
            <w:tcW w:w="709" w:type="dxa"/>
            <w:tcBorders>
              <w:top w:val="single" w:sz="4" w:space="0" w:color="auto"/>
            </w:tcBorders>
          </w:tcPr>
          <w:p w:rsidR="007C1778" w:rsidRPr="00DC708F" w:rsidRDefault="007C1778" w:rsidP="00DA7A2B">
            <w:pPr>
              <w:spacing w:before="40"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1</w:t>
            </w:r>
          </w:p>
        </w:tc>
        <w:tc>
          <w:tcPr>
            <w:tcW w:w="1701" w:type="dxa"/>
            <w:tcBorders>
              <w:top w:val="single" w:sz="4" w:space="0" w:color="auto"/>
            </w:tcBorders>
          </w:tcPr>
          <w:p w:rsidR="007C1778" w:rsidRPr="00DC708F" w:rsidRDefault="007C1778" w:rsidP="00DA7A2B">
            <w:pPr>
              <w:spacing w:before="40" w:line="240" w:lineRule="auto"/>
              <w:rPr>
                <w:rFonts w:asciiTheme="minorHAnsi" w:hAnsiTheme="minorHAnsi" w:cstheme="minorHAnsi"/>
                <w:sz w:val="20"/>
                <w:szCs w:val="20"/>
                <w:lang w:val="id-ID"/>
              </w:rPr>
            </w:pPr>
            <w:r w:rsidRPr="00DC708F">
              <w:rPr>
                <w:rFonts w:asciiTheme="minorHAnsi" w:hAnsiTheme="minorHAnsi" w:cstheme="minorHAnsi"/>
                <w:sz w:val="20"/>
                <w:szCs w:val="20"/>
                <w:lang w:val="id-ID"/>
              </w:rPr>
              <w:t>APDS 3.2</w:t>
            </w:r>
          </w:p>
        </w:tc>
        <w:tc>
          <w:tcPr>
            <w:tcW w:w="2129" w:type="dxa"/>
            <w:tcBorders>
              <w:top w:val="single" w:sz="4" w:space="0" w:color="auto"/>
            </w:tcBorders>
          </w:tcPr>
          <w:p w:rsidR="007C1778" w:rsidRPr="00DC708F" w:rsidRDefault="007C1778" w:rsidP="00DA7A2B">
            <w:pPr>
              <w:spacing w:before="40"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50,56 a</w:t>
            </w:r>
          </w:p>
        </w:tc>
      </w:tr>
      <w:tr w:rsidR="007C1778" w:rsidRPr="00DC708F" w:rsidTr="00D627ED">
        <w:tc>
          <w:tcPr>
            <w:tcW w:w="709" w:type="dxa"/>
          </w:tcPr>
          <w:p w:rsidR="007C1778" w:rsidRPr="00DC708F" w:rsidRDefault="007C1778" w:rsidP="00DA7A2B">
            <w:pPr>
              <w:spacing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2</w:t>
            </w:r>
          </w:p>
        </w:tc>
        <w:tc>
          <w:tcPr>
            <w:tcW w:w="1701" w:type="dxa"/>
          </w:tcPr>
          <w:p w:rsidR="007C1778" w:rsidRPr="00DC708F" w:rsidRDefault="007C1778" w:rsidP="00391D86">
            <w:pPr>
              <w:spacing w:line="240" w:lineRule="auto"/>
              <w:rPr>
                <w:rFonts w:asciiTheme="minorHAnsi" w:hAnsiTheme="minorHAnsi" w:cstheme="minorHAnsi"/>
                <w:sz w:val="20"/>
                <w:szCs w:val="20"/>
                <w:lang w:val="id-ID"/>
              </w:rPr>
            </w:pPr>
            <w:r w:rsidRPr="00DC708F">
              <w:rPr>
                <w:rFonts w:asciiTheme="minorHAnsi" w:hAnsiTheme="minorHAnsi" w:cstheme="minorHAnsi"/>
                <w:sz w:val="20"/>
                <w:szCs w:val="20"/>
                <w:lang w:val="id-ID"/>
              </w:rPr>
              <w:t>4.1 BTG</w:t>
            </w:r>
          </w:p>
        </w:tc>
        <w:tc>
          <w:tcPr>
            <w:tcW w:w="2129" w:type="dxa"/>
          </w:tcPr>
          <w:p w:rsidR="007C1778" w:rsidRPr="00DC708F" w:rsidRDefault="007C1778" w:rsidP="00391D86">
            <w:pPr>
              <w:spacing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40,00 a</w:t>
            </w:r>
          </w:p>
        </w:tc>
      </w:tr>
      <w:tr w:rsidR="007C1778" w:rsidRPr="00DC708F" w:rsidTr="00D627ED">
        <w:tc>
          <w:tcPr>
            <w:tcW w:w="709" w:type="dxa"/>
          </w:tcPr>
          <w:p w:rsidR="007C1778" w:rsidRPr="00DC708F" w:rsidRDefault="007C1778" w:rsidP="00DA7A2B">
            <w:pPr>
              <w:spacing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3</w:t>
            </w:r>
          </w:p>
        </w:tc>
        <w:tc>
          <w:tcPr>
            <w:tcW w:w="1701" w:type="dxa"/>
          </w:tcPr>
          <w:p w:rsidR="007C1778" w:rsidRPr="00DC708F" w:rsidRDefault="007C1778" w:rsidP="00391D86">
            <w:pPr>
              <w:spacing w:line="240" w:lineRule="auto"/>
              <w:rPr>
                <w:rFonts w:asciiTheme="minorHAnsi" w:hAnsiTheme="minorHAnsi" w:cstheme="minorHAnsi"/>
                <w:sz w:val="20"/>
                <w:szCs w:val="20"/>
                <w:lang w:val="id-ID"/>
              </w:rPr>
            </w:pPr>
            <w:r w:rsidRPr="00DC708F">
              <w:rPr>
                <w:rFonts w:asciiTheme="minorHAnsi" w:hAnsiTheme="minorHAnsi" w:cstheme="minorHAnsi"/>
                <w:sz w:val="20"/>
                <w:szCs w:val="20"/>
                <w:lang w:val="id-ID"/>
              </w:rPr>
              <w:t>TKC 2.2.a</w:t>
            </w:r>
          </w:p>
        </w:tc>
        <w:tc>
          <w:tcPr>
            <w:tcW w:w="2129" w:type="dxa"/>
          </w:tcPr>
          <w:p w:rsidR="007C1778" w:rsidRPr="00DC708F" w:rsidRDefault="007C1778" w:rsidP="00391D86">
            <w:pPr>
              <w:spacing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46,67 a</w:t>
            </w:r>
          </w:p>
        </w:tc>
      </w:tr>
      <w:tr w:rsidR="007C1778" w:rsidRPr="00DC708F" w:rsidTr="00D627ED">
        <w:tc>
          <w:tcPr>
            <w:tcW w:w="709" w:type="dxa"/>
          </w:tcPr>
          <w:p w:rsidR="007C1778" w:rsidRPr="00DC708F" w:rsidRDefault="007C1778" w:rsidP="00DA7A2B">
            <w:pPr>
              <w:spacing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4</w:t>
            </w:r>
          </w:p>
        </w:tc>
        <w:tc>
          <w:tcPr>
            <w:tcW w:w="1701" w:type="dxa"/>
          </w:tcPr>
          <w:p w:rsidR="007C1778" w:rsidRPr="00DC708F" w:rsidRDefault="007C1778" w:rsidP="00391D86">
            <w:pPr>
              <w:spacing w:line="240" w:lineRule="auto"/>
              <w:rPr>
                <w:rFonts w:asciiTheme="minorHAnsi" w:hAnsiTheme="minorHAnsi" w:cstheme="minorHAnsi"/>
                <w:sz w:val="20"/>
                <w:szCs w:val="20"/>
                <w:lang w:val="id-ID"/>
              </w:rPr>
            </w:pPr>
            <w:r w:rsidRPr="00DC708F">
              <w:rPr>
                <w:rFonts w:asciiTheme="minorHAnsi" w:hAnsiTheme="minorHAnsi" w:cstheme="minorHAnsi"/>
                <w:sz w:val="20"/>
                <w:szCs w:val="20"/>
                <w:lang w:val="id-ID"/>
              </w:rPr>
              <w:t>Kontrol</w:t>
            </w:r>
          </w:p>
        </w:tc>
        <w:tc>
          <w:tcPr>
            <w:tcW w:w="2129" w:type="dxa"/>
          </w:tcPr>
          <w:p w:rsidR="007C1778" w:rsidRPr="00DC708F" w:rsidRDefault="007C1778" w:rsidP="00391D86">
            <w:pPr>
              <w:spacing w:line="240" w:lineRule="auto"/>
              <w:jc w:val="center"/>
              <w:rPr>
                <w:rFonts w:asciiTheme="minorHAnsi" w:hAnsiTheme="minorHAnsi" w:cstheme="minorHAnsi"/>
                <w:sz w:val="20"/>
                <w:szCs w:val="20"/>
                <w:lang w:val="id-ID"/>
              </w:rPr>
            </w:pPr>
            <w:r w:rsidRPr="00DC708F">
              <w:rPr>
                <w:rFonts w:asciiTheme="minorHAnsi" w:hAnsiTheme="minorHAnsi" w:cstheme="minorHAnsi"/>
                <w:sz w:val="20"/>
                <w:szCs w:val="20"/>
                <w:lang w:val="id-ID"/>
              </w:rPr>
              <w:t xml:space="preserve"> 0,00 b</w:t>
            </w:r>
          </w:p>
        </w:tc>
      </w:tr>
    </w:tbl>
    <w:p w:rsidR="00555CC7" w:rsidRPr="00721CC3" w:rsidRDefault="00555CC7" w:rsidP="00555CC7">
      <w:pPr>
        <w:spacing w:line="240" w:lineRule="auto"/>
        <w:ind w:firstLine="720"/>
        <w:rPr>
          <w:rFonts w:asciiTheme="minorHAnsi" w:hAnsiTheme="minorHAnsi" w:cstheme="minorHAnsi"/>
          <w:lang w:val="id-ID"/>
        </w:rPr>
      </w:pPr>
    </w:p>
    <w:p w:rsidR="0001028B" w:rsidRDefault="0001028B" w:rsidP="0001028B">
      <w:pPr>
        <w:spacing w:line="276" w:lineRule="auto"/>
        <w:ind w:firstLine="426"/>
        <w:rPr>
          <w:rFonts w:asciiTheme="minorHAnsi" w:hAnsiTheme="minorHAnsi" w:cstheme="minorHAnsi"/>
          <w:lang w:val="id-ID"/>
        </w:rPr>
        <w:sectPr w:rsidR="0001028B" w:rsidSect="00145204">
          <w:type w:val="continuous"/>
          <w:pgSz w:w="11906" w:h="16838" w:code="9"/>
          <w:pgMar w:top="1701" w:right="1701" w:bottom="1701" w:left="1701" w:header="709" w:footer="709" w:gutter="0"/>
          <w:cols w:space="708"/>
          <w:titlePg/>
          <w:docGrid w:linePitch="360"/>
        </w:sectPr>
      </w:pPr>
    </w:p>
    <w:p w:rsidR="00555CC7" w:rsidRPr="00721CC3" w:rsidRDefault="00555CC7" w:rsidP="0001028B">
      <w:pPr>
        <w:spacing w:line="276" w:lineRule="auto"/>
        <w:ind w:firstLine="426"/>
        <w:rPr>
          <w:rFonts w:asciiTheme="minorHAnsi" w:hAnsiTheme="minorHAnsi" w:cstheme="minorHAnsi"/>
          <w:lang w:val="id-ID"/>
        </w:rPr>
      </w:pPr>
      <w:r w:rsidRPr="00721CC3">
        <w:rPr>
          <w:rFonts w:asciiTheme="minorHAnsi" w:hAnsiTheme="minorHAnsi" w:cstheme="minorHAnsi"/>
          <w:lang w:val="id-ID"/>
        </w:rPr>
        <w:lastRenderedPageBreak/>
        <w:t xml:space="preserve">Aplikasi bioformulasi cendawan endofit pada benih akan jauh lebih efektif karena begitu mikroba berada di dalam jaringan tanaman dan tidak akan bisa menghadapi persaingan dengan mikroba tanah lainnya, yang umumnya terjadi dalam kasus mikroba rizosfer. Apalagi manfaatnya secara langsung ditransfer ke inang tanaman dalam sistem tertutup dimana minim terjadi kebocoran metabolit (Khare </w:t>
      </w:r>
      <w:r w:rsidRPr="00721CC3">
        <w:rPr>
          <w:rFonts w:asciiTheme="minorHAnsi" w:hAnsiTheme="minorHAnsi" w:cstheme="minorHAnsi"/>
          <w:i/>
          <w:lang w:val="id-ID"/>
        </w:rPr>
        <w:t>et al</w:t>
      </w:r>
      <w:r w:rsidRPr="00721CC3">
        <w:rPr>
          <w:rFonts w:asciiTheme="minorHAnsi" w:hAnsiTheme="minorHAnsi" w:cstheme="minorHAnsi"/>
          <w:lang w:val="id-ID"/>
        </w:rPr>
        <w:t xml:space="preserve">. 2018). </w:t>
      </w:r>
    </w:p>
    <w:p w:rsidR="0001028B" w:rsidRDefault="00555CC7" w:rsidP="0001028B">
      <w:pPr>
        <w:spacing w:line="276" w:lineRule="auto"/>
        <w:ind w:firstLine="426"/>
        <w:rPr>
          <w:rFonts w:asciiTheme="minorHAnsi" w:hAnsiTheme="minorHAnsi" w:cstheme="minorHAnsi"/>
        </w:rPr>
        <w:sectPr w:rsidR="0001028B" w:rsidSect="0001028B">
          <w:type w:val="continuous"/>
          <w:pgSz w:w="11906" w:h="16838" w:code="9"/>
          <w:pgMar w:top="1701" w:right="1701" w:bottom="1701" w:left="1701" w:header="709" w:footer="709" w:gutter="0"/>
          <w:cols w:num="2" w:space="708"/>
          <w:titlePg/>
          <w:docGrid w:linePitch="360"/>
        </w:sectPr>
      </w:pPr>
      <w:r w:rsidRPr="00721CC3">
        <w:rPr>
          <w:rFonts w:asciiTheme="minorHAnsi" w:hAnsiTheme="minorHAnsi" w:cstheme="minorHAnsi"/>
          <w:lang w:val="id-ID"/>
        </w:rPr>
        <w:lastRenderedPageBreak/>
        <w:t xml:space="preserve">Beberapa isolat DSE yang diperoleh dari lingkungan tropis dapat mengolonisasi dan memicu pertumbuhan dua varietas padi dengan dan tanpa adanya cekaman (Gomes dos santos </w:t>
      </w:r>
      <w:r w:rsidRPr="00721CC3">
        <w:rPr>
          <w:rFonts w:asciiTheme="minorHAnsi" w:hAnsiTheme="minorHAnsi" w:cstheme="minorHAnsi"/>
          <w:i/>
          <w:lang w:val="id-ID"/>
        </w:rPr>
        <w:t xml:space="preserve">et al. </w:t>
      </w:r>
      <w:r w:rsidRPr="00721CC3">
        <w:rPr>
          <w:rFonts w:asciiTheme="minorHAnsi" w:hAnsiTheme="minorHAnsi" w:cstheme="minorHAnsi"/>
          <w:lang w:val="id-ID"/>
        </w:rPr>
        <w:t xml:space="preserve">2017). </w:t>
      </w:r>
      <w:r w:rsidRPr="00721CC3">
        <w:rPr>
          <w:rFonts w:asciiTheme="minorHAnsi" w:hAnsiTheme="minorHAnsi" w:cstheme="minorHAnsi"/>
        </w:rPr>
        <w:t xml:space="preserve">DSE </w:t>
      </w:r>
      <w:r w:rsidRPr="00721CC3">
        <w:rPr>
          <w:rFonts w:asciiTheme="minorHAnsi" w:hAnsiTheme="minorHAnsi" w:cstheme="minorHAnsi"/>
          <w:lang w:val="id-ID"/>
        </w:rPr>
        <w:t xml:space="preserve">mampu </w:t>
      </w:r>
      <w:r w:rsidRPr="00721CC3">
        <w:rPr>
          <w:rFonts w:asciiTheme="minorHAnsi" w:hAnsiTheme="minorHAnsi" w:cstheme="minorHAnsi"/>
        </w:rPr>
        <w:t>meningkatkan pertumbuhan inang dan serapan hara dalam beberapa kondisi lingkungan. Peningkatan pertumbuhan dan status nutrisi yang meningkat menunjukkan kinerja yang lebih baik dari hasil kolonisasi DSE (Jumpponen 2001).</w:t>
      </w:r>
    </w:p>
    <w:p w:rsidR="00555CC7" w:rsidRPr="00721CC3" w:rsidRDefault="00555CC7" w:rsidP="0001028B">
      <w:pPr>
        <w:spacing w:line="276" w:lineRule="auto"/>
        <w:ind w:firstLine="426"/>
        <w:rPr>
          <w:rFonts w:asciiTheme="minorHAnsi" w:hAnsiTheme="minorHAnsi" w:cstheme="minorHAnsi"/>
          <w:lang w:val="id-ID"/>
        </w:rPr>
      </w:pPr>
    </w:p>
    <w:p w:rsidR="005B6458" w:rsidRPr="00721CC3" w:rsidRDefault="005B6458" w:rsidP="00555CC7">
      <w:pPr>
        <w:spacing w:after="120" w:line="240" w:lineRule="auto"/>
        <w:rPr>
          <w:rFonts w:asciiTheme="minorHAnsi" w:hAnsiTheme="minorHAnsi" w:cstheme="minorHAnsi"/>
          <w:lang w:val="id-ID"/>
        </w:rPr>
      </w:pPr>
    </w:p>
    <w:p w:rsidR="00F07E48" w:rsidRPr="00721CC3" w:rsidRDefault="00436C33" w:rsidP="00436C33">
      <w:pPr>
        <w:spacing w:after="120" w:line="240" w:lineRule="auto"/>
        <w:jc w:val="center"/>
        <w:rPr>
          <w:rFonts w:asciiTheme="minorHAnsi" w:hAnsiTheme="minorHAnsi" w:cstheme="minorHAnsi"/>
          <w:lang w:val="id-ID"/>
        </w:rPr>
      </w:pPr>
      <w:r w:rsidRPr="00721CC3">
        <w:rPr>
          <w:rFonts w:asciiTheme="minorHAnsi" w:hAnsiTheme="minorHAnsi" w:cstheme="minorHAnsi"/>
          <w:b/>
          <w:lang w:val="id-ID"/>
        </w:rPr>
        <w:lastRenderedPageBreak/>
        <w:t xml:space="preserve">SIMPULAN </w:t>
      </w:r>
    </w:p>
    <w:p w:rsidR="00240392" w:rsidRDefault="00555CC7" w:rsidP="00240392">
      <w:pPr>
        <w:pStyle w:val="ListParagraph"/>
        <w:numPr>
          <w:ilvl w:val="0"/>
          <w:numId w:val="4"/>
        </w:numPr>
        <w:spacing w:line="276" w:lineRule="auto"/>
        <w:ind w:left="426"/>
        <w:jc w:val="both"/>
        <w:rPr>
          <w:rFonts w:cstheme="minorHAnsi"/>
          <w:lang w:val="id-ID"/>
        </w:rPr>
      </w:pPr>
      <w:r w:rsidRPr="00240392">
        <w:rPr>
          <w:rFonts w:cstheme="minorHAnsi"/>
          <w:lang w:val="id-ID"/>
        </w:rPr>
        <w:t>APDS 3.2 memiliki per</w:t>
      </w:r>
      <w:r w:rsidR="002E38FB" w:rsidRPr="00240392">
        <w:rPr>
          <w:rFonts w:cstheme="minorHAnsi"/>
          <w:lang w:val="id-ID"/>
        </w:rPr>
        <w:t>tumbuh</w:t>
      </w:r>
      <w:r w:rsidRPr="00240392">
        <w:rPr>
          <w:rFonts w:cstheme="minorHAnsi"/>
          <w:lang w:val="id-ID"/>
        </w:rPr>
        <w:t>an koloni</w:t>
      </w:r>
      <w:r w:rsidR="002E38FB" w:rsidRPr="00240392">
        <w:rPr>
          <w:rFonts w:cstheme="minorHAnsi"/>
          <w:lang w:val="id-ID"/>
        </w:rPr>
        <w:t xml:space="preserve"> tercepat dibanding DSE lai</w:t>
      </w:r>
      <w:r w:rsidR="002A09E0" w:rsidRPr="00240392">
        <w:rPr>
          <w:rFonts w:cstheme="minorHAnsi"/>
          <w:lang w:val="id-ID"/>
        </w:rPr>
        <w:t xml:space="preserve">nnya pada 3 </w:t>
      </w:r>
      <w:r w:rsidR="00BB122D" w:rsidRPr="00240392">
        <w:rPr>
          <w:rFonts w:cstheme="minorHAnsi"/>
          <w:lang w:val="id-ID"/>
        </w:rPr>
        <w:t xml:space="preserve">hari setelah </w:t>
      </w:r>
      <w:r w:rsidR="002A09E0" w:rsidRPr="00240392">
        <w:rPr>
          <w:rFonts w:cstheme="minorHAnsi"/>
          <w:lang w:val="id-ID"/>
        </w:rPr>
        <w:t xml:space="preserve">inkubasi </w:t>
      </w:r>
      <w:r w:rsidR="00BB122D" w:rsidRPr="00240392">
        <w:rPr>
          <w:rFonts w:cstheme="minorHAnsi"/>
          <w:lang w:val="id-ID"/>
        </w:rPr>
        <w:t xml:space="preserve">(HSI) </w:t>
      </w:r>
      <w:r w:rsidR="002A09E0" w:rsidRPr="00240392">
        <w:rPr>
          <w:rFonts w:cstheme="minorHAnsi"/>
          <w:lang w:val="id-ID"/>
        </w:rPr>
        <w:t>telah memenuhi cawan petri (diameter 9 cm), sedangkan</w:t>
      </w:r>
      <w:r w:rsidR="002E38FB" w:rsidRPr="00240392">
        <w:rPr>
          <w:rFonts w:cstheme="minorHAnsi"/>
          <w:lang w:val="id-ID"/>
        </w:rPr>
        <w:t xml:space="preserve"> 4.1 BTG </w:t>
      </w:r>
      <w:r w:rsidR="002A09E0" w:rsidRPr="00240392">
        <w:rPr>
          <w:rFonts w:cstheme="minorHAnsi"/>
          <w:lang w:val="id-ID"/>
        </w:rPr>
        <w:t>dan TKC 2.2.a</w:t>
      </w:r>
      <w:r w:rsidR="00BB122D" w:rsidRPr="00240392">
        <w:rPr>
          <w:rFonts w:cstheme="minorHAnsi"/>
          <w:lang w:val="id-ID"/>
        </w:rPr>
        <w:t xml:space="preserve"> pada 7 HSI</w:t>
      </w:r>
      <w:r w:rsidR="002A09E0" w:rsidRPr="00240392">
        <w:rPr>
          <w:rFonts w:cstheme="minorHAnsi"/>
          <w:lang w:val="id-ID"/>
        </w:rPr>
        <w:t xml:space="preserve">. </w:t>
      </w:r>
      <w:r w:rsidR="002A09E0" w:rsidRPr="00240392">
        <w:rPr>
          <w:rFonts w:cstheme="minorHAnsi"/>
          <w:i/>
          <w:lang w:val="id-ID"/>
        </w:rPr>
        <w:t xml:space="preserve">Pyricularia oryzae </w:t>
      </w:r>
      <w:r w:rsidR="00BB122D" w:rsidRPr="00240392">
        <w:rPr>
          <w:rFonts w:cstheme="minorHAnsi"/>
          <w:lang w:val="id-ID"/>
        </w:rPr>
        <w:t>memiliki per</w:t>
      </w:r>
      <w:r w:rsidR="002A09E0" w:rsidRPr="00240392">
        <w:rPr>
          <w:rFonts w:cstheme="minorHAnsi"/>
          <w:lang w:val="id-ID"/>
        </w:rPr>
        <w:t>tumbuh</w:t>
      </w:r>
      <w:r w:rsidR="00BB122D" w:rsidRPr="00240392">
        <w:rPr>
          <w:rFonts w:cstheme="minorHAnsi"/>
          <w:lang w:val="id-ID"/>
        </w:rPr>
        <w:t>an koloni</w:t>
      </w:r>
      <w:r w:rsidR="002A09E0" w:rsidRPr="00240392">
        <w:rPr>
          <w:rFonts w:cstheme="minorHAnsi"/>
          <w:lang w:val="id-ID"/>
        </w:rPr>
        <w:t xml:space="preserve"> yang lambat membutuhkan 20 hari inkubasi untuk memenuhi cawan petri.</w:t>
      </w:r>
      <w:r w:rsidR="00C95A59" w:rsidRPr="00240392">
        <w:rPr>
          <w:rFonts w:cstheme="minorHAnsi"/>
          <w:lang w:val="id-ID"/>
        </w:rPr>
        <w:t xml:space="preserve"> </w:t>
      </w:r>
    </w:p>
    <w:p w:rsidR="00240392" w:rsidRDefault="007759A8" w:rsidP="00240392">
      <w:pPr>
        <w:pStyle w:val="ListParagraph"/>
        <w:numPr>
          <w:ilvl w:val="0"/>
          <w:numId w:val="4"/>
        </w:numPr>
        <w:spacing w:line="276" w:lineRule="auto"/>
        <w:ind w:left="426"/>
        <w:jc w:val="both"/>
        <w:rPr>
          <w:rFonts w:cstheme="minorHAnsi"/>
          <w:lang w:val="id-ID"/>
        </w:rPr>
      </w:pPr>
      <w:r w:rsidRPr="00240392">
        <w:rPr>
          <w:rFonts w:cstheme="minorHAnsi"/>
          <w:lang w:val="id-ID"/>
        </w:rPr>
        <w:t xml:space="preserve">APDS 3.2 memiliki persentase penghambatan </w:t>
      </w:r>
      <w:r w:rsidR="007F1AE6" w:rsidRPr="00240392">
        <w:rPr>
          <w:rFonts w:cstheme="minorHAnsi"/>
          <w:lang w:val="id-ID"/>
        </w:rPr>
        <w:t xml:space="preserve">terhadap </w:t>
      </w:r>
      <w:r w:rsidRPr="00240392">
        <w:rPr>
          <w:rFonts w:cstheme="minorHAnsi"/>
          <w:i/>
          <w:lang w:val="id-ID"/>
        </w:rPr>
        <w:t xml:space="preserve">P. oryzae </w:t>
      </w:r>
      <w:r w:rsidR="007F1AE6" w:rsidRPr="00240392">
        <w:rPr>
          <w:rFonts w:cstheme="minorHAnsi"/>
          <w:lang w:val="id-ID"/>
        </w:rPr>
        <w:t xml:space="preserve">sebesar 43,75% </w:t>
      </w:r>
      <w:r w:rsidRPr="00240392">
        <w:rPr>
          <w:rFonts w:cstheme="minorHAnsi"/>
          <w:lang w:val="id-ID"/>
        </w:rPr>
        <w:t xml:space="preserve">lebih tinggi dibandingkan 4.1 BTG </w:t>
      </w:r>
      <w:r w:rsidR="007F1AE6" w:rsidRPr="00240392">
        <w:rPr>
          <w:rFonts w:cstheme="minorHAnsi"/>
          <w:lang w:val="id-ID"/>
        </w:rPr>
        <w:t xml:space="preserve">(38,60%) </w:t>
      </w:r>
      <w:r w:rsidRPr="00240392">
        <w:rPr>
          <w:rFonts w:cstheme="minorHAnsi"/>
          <w:lang w:val="id-ID"/>
        </w:rPr>
        <w:t>maupun TKC 2.2.a</w:t>
      </w:r>
      <w:r w:rsidR="007F1AE6" w:rsidRPr="00240392">
        <w:rPr>
          <w:rFonts w:cstheme="minorHAnsi"/>
          <w:lang w:val="id-ID"/>
        </w:rPr>
        <w:t xml:space="preserve"> (39,76%)</w:t>
      </w:r>
      <w:r w:rsidRPr="00240392">
        <w:rPr>
          <w:rFonts w:cstheme="minorHAnsi"/>
          <w:lang w:val="id-ID"/>
        </w:rPr>
        <w:t xml:space="preserve"> </w:t>
      </w:r>
      <w:r w:rsidR="007F1AE6" w:rsidRPr="00240392">
        <w:rPr>
          <w:rFonts w:cstheme="minorHAnsi"/>
          <w:lang w:val="id-ID"/>
        </w:rPr>
        <w:t>p</w:t>
      </w:r>
      <w:r w:rsidR="00BB122D" w:rsidRPr="00240392">
        <w:rPr>
          <w:rFonts w:cstheme="minorHAnsi"/>
          <w:lang w:val="id-ID"/>
        </w:rPr>
        <w:t xml:space="preserve">ada </w:t>
      </w:r>
      <w:r w:rsidRPr="00240392">
        <w:rPr>
          <w:rFonts w:cstheme="minorHAnsi"/>
          <w:lang w:val="id-ID"/>
        </w:rPr>
        <w:t>7</w:t>
      </w:r>
      <w:r w:rsidR="00BB122D" w:rsidRPr="00240392">
        <w:rPr>
          <w:rFonts w:cstheme="minorHAnsi"/>
          <w:lang w:val="id-ID"/>
        </w:rPr>
        <w:t xml:space="preserve"> HSI</w:t>
      </w:r>
      <w:r w:rsidR="007F1AE6" w:rsidRPr="00240392">
        <w:rPr>
          <w:rFonts w:cstheme="minorHAnsi"/>
          <w:lang w:val="id-ID"/>
        </w:rPr>
        <w:t xml:space="preserve">. </w:t>
      </w:r>
    </w:p>
    <w:p w:rsidR="00240392" w:rsidRDefault="007F1AE6" w:rsidP="00240392">
      <w:pPr>
        <w:pStyle w:val="ListParagraph"/>
        <w:numPr>
          <w:ilvl w:val="0"/>
          <w:numId w:val="4"/>
        </w:numPr>
        <w:spacing w:line="276" w:lineRule="auto"/>
        <w:ind w:left="426"/>
        <w:jc w:val="both"/>
        <w:rPr>
          <w:rFonts w:cstheme="minorHAnsi"/>
          <w:lang w:val="id-ID"/>
        </w:rPr>
      </w:pPr>
      <w:r w:rsidRPr="00240392">
        <w:rPr>
          <w:rFonts w:cstheme="minorHAnsi"/>
          <w:lang w:val="id-ID"/>
        </w:rPr>
        <w:t xml:space="preserve">Ketiga isolat </w:t>
      </w:r>
      <w:r w:rsidR="007759A8" w:rsidRPr="00240392">
        <w:rPr>
          <w:rFonts w:cstheme="minorHAnsi"/>
          <w:lang w:val="id-ID"/>
        </w:rPr>
        <w:t>DSE memiliki aktivitas enzim kitinase terlihat dari zona bening yang diha</w:t>
      </w:r>
      <w:r w:rsidRPr="00240392">
        <w:rPr>
          <w:rFonts w:cstheme="minorHAnsi"/>
          <w:lang w:val="id-ID"/>
        </w:rPr>
        <w:t xml:space="preserve">silkan sekitar koloni cendawan dan </w:t>
      </w:r>
      <w:r w:rsidR="007759A8" w:rsidRPr="00240392">
        <w:rPr>
          <w:rFonts w:cstheme="minorHAnsi"/>
          <w:lang w:val="id-ID"/>
        </w:rPr>
        <w:t>memiliki daya viabilitas yang baik.</w:t>
      </w:r>
      <w:r w:rsidR="00240392">
        <w:rPr>
          <w:rFonts w:cstheme="minorHAnsi"/>
          <w:lang w:val="id-ID"/>
        </w:rPr>
        <w:t xml:space="preserve"> </w:t>
      </w:r>
    </w:p>
    <w:p w:rsidR="00240392" w:rsidRDefault="001B58E7" w:rsidP="00240392">
      <w:pPr>
        <w:pStyle w:val="ListParagraph"/>
        <w:numPr>
          <w:ilvl w:val="0"/>
          <w:numId w:val="4"/>
        </w:numPr>
        <w:spacing w:line="276" w:lineRule="auto"/>
        <w:ind w:left="426"/>
        <w:jc w:val="both"/>
        <w:rPr>
          <w:rFonts w:cstheme="minorHAnsi"/>
          <w:lang w:val="id-ID"/>
        </w:rPr>
      </w:pPr>
      <w:r w:rsidRPr="00240392">
        <w:rPr>
          <w:rFonts w:cstheme="minorHAnsi"/>
          <w:lang w:val="id-ID"/>
        </w:rPr>
        <w:lastRenderedPageBreak/>
        <w:t>T</w:t>
      </w:r>
      <w:r w:rsidR="007759A8" w:rsidRPr="00240392">
        <w:rPr>
          <w:rFonts w:cstheme="minorHAnsi"/>
          <w:lang w:val="id-ID"/>
        </w:rPr>
        <w:t>anaman padi yang</w:t>
      </w:r>
      <w:r w:rsidR="007F1AE6" w:rsidRPr="00240392">
        <w:rPr>
          <w:rFonts w:cstheme="minorHAnsi"/>
          <w:lang w:val="id-ID"/>
        </w:rPr>
        <w:t xml:space="preserve"> diinokulasi oleh APDS 3.2 </w:t>
      </w:r>
      <w:r w:rsidRPr="00240392">
        <w:rPr>
          <w:rFonts w:cstheme="minorHAnsi"/>
          <w:lang w:val="id-ID"/>
        </w:rPr>
        <w:t xml:space="preserve">memiliki tinggi, panjang akar, bobot basah, dan bobot kering </w:t>
      </w:r>
      <w:r w:rsidR="007F1AE6" w:rsidRPr="00240392">
        <w:rPr>
          <w:rFonts w:cstheme="minorHAnsi"/>
          <w:lang w:val="id-ID"/>
        </w:rPr>
        <w:t>relatif lebih tinggi di</w:t>
      </w:r>
      <w:r w:rsidRPr="00240392">
        <w:rPr>
          <w:rFonts w:cstheme="minorHAnsi"/>
          <w:lang w:val="id-ID"/>
        </w:rPr>
        <w:t>b</w:t>
      </w:r>
      <w:r w:rsidR="007F1AE6" w:rsidRPr="00240392">
        <w:rPr>
          <w:rFonts w:cstheme="minorHAnsi"/>
          <w:lang w:val="id-ID"/>
        </w:rPr>
        <w:t>andingkan</w:t>
      </w:r>
      <w:r w:rsidR="007759A8" w:rsidRPr="00240392">
        <w:rPr>
          <w:rFonts w:cstheme="minorHAnsi"/>
          <w:lang w:val="id-ID"/>
        </w:rPr>
        <w:t xml:space="preserve"> yang di</w:t>
      </w:r>
      <w:r w:rsidR="007F1AE6" w:rsidRPr="00240392">
        <w:rPr>
          <w:rFonts w:cstheme="minorHAnsi"/>
          <w:lang w:val="id-ID"/>
        </w:rPr>
        <w:t>inokulasi oleh TKC 2.2.a dan 4.1 BTG</w:t>
      </w:r>
      <w:r w:rsidR="00C95A59" w:rsidRPr="00240392">
        <w:rPr>
          <w:rFonts w:cstheme="minorHAnsi"/>
          <w:lang w:val="id-ID"/>
        </w:rPr>
        <w:t xml:space="preserve">. </w:t>
      </w:r>
    </w:p>
    <w:p w:rsidR="00240392" w:rsidRDefault="007759A8" w:rsidP="00240392">
      <w:pPr>
        <w:pStyle w:val="ListParagraph"/>
        <w:numPr>
          <w:ilvl w:val="0"/>
          <w:numId w:val="4"/>
        </w:numPr>
        <w:spacing w:line="276" w:lineRule="auto"/>
        <w:ind w:left="426"/>
        <w:jc w:val="both"/>
        <w:rPr>
          <w:rFonts w:cstheme="minorHAnsi"/>
          <w:lang w:val="id-ID"/>
        </w:rPr>
      </w:pPr>
      <w:r w:rsidRPr="00240392">
        <w:rPr>
          <w:rFonts w:cstheme="minorHAnsi"/>
          <w:lang w:val="id-ID"/>
        </w:rPr>
        <w:t>Hasil pengamatan mikroskopis DSE pada akar padi</w:t>
      </w:r>
      <w:r w:rsidR="00AC7036" w:rsidRPr="00240392">
        <w:rPr>
          <w:rFonts w:cstheme="minorHAnsi"/>
          <w:lang w:val="id-ID"/>
        </w:rPr>
        <w:t>,</w:t>
      </w:r>
      <w:r w:rsidRPr="00240392">
        <w:rPr>
          <w:rFonts w:cstheme="minorHAnsi"/>
          <w:lang w:val="id-ID"/>
        </w:rPr>
        <w:t xml:space="preserve"> APDS 3.2 memili</w:t>
      </w:r>
      <w:r w:rsidR="00AC7036" w:rsidRPr="00240392">
        <w:rPr>
          <w:rFonts w:cstheme="minorHAnsi"/>
          <w:lang w:val="id-ID"/>
        </w:rPr>
        <w:t>ki konidia hialin dan lonjong. Cendawan</w:t>
      </w:r>
      <w:r w:rsidRPr="00240392">
        <w:rPr>
          <w:rFonts w:cstheme="minorHAnsi"/>
          <w:lang w:val="id-ID"/>
        </w:rPr>
        <w:t xml:space="preserve"> 4.1 BTG dan TKC 2.2. a memiliki konidia berwarna coklat berseptat 2 pada bagian tengah agak membengkok di satu sisi dan kedua ujung meruncing menyerupai senjata boomerang. </w:t>
      </w:r>
    </w:p>
    <w:p w:rsidR="00240392" w:rsidRDefault="00AC7036" w:rsidP="00240392">
      <w:pPr>
        <w:pStyle w:val="ListParagraph"/>
        <w:numPr>
          <w:ilvl w:val="0"/>
          <w:numId w:val="4"/>
        </w:numPr>
        <w:spacing w:line="276" w:lineRule="auto"/>
        <w:ind w:left="426"/>
        <w:jc w:val="both"/>
        <w:rPr>
          <w:rFonts w:cstheme="minorHAnsi"/>
          <w:lang w:val="id-ID"/>
        </w:rPr>
      </w:pPr>
      <w:r w:rsidRPr="00240392">
        <w:rPr>
          <w:rFonts w:cstheme="minorHAnsi"/>
          <w:lang w:val="id-ID"/>
        </w:rPr>
        <w:t>Kolonisasi</w:t>
      </w:r>
      <w:r w:rsidR="007759A8" w:rsidRPr="00240392">
        <w:rPr>
          <w:rFonts w:cstheme="minorHAnsi"/>
          <w:lang w:val="id-ID"/>
        </w:rPr>
        <w:t xml:space="preserve"> DSE pada akar padi di persemaian tertinggi dijumpai </w:t>
      </w:r>
      <w:r w:rsidRPr="00240392">
        <w:rPr>
          <w:rFonts w:cstheme="minorHAnsi"/>
          <w:lang w:val="id-ID"/>
        </w:rPr>
        <w:t xml:space="preserve">pada </w:t>
      </w:r>
      <w:r w:rsidR="007759A8" w:rsidRPr="00240392">
        <w:rPr>
          <w:rFonts w:cstheme="minorHAnsi"/>
          <w:lang w:val="id-ID"/>
        </w:rPr>
        <w:t xml:space="preserve">APDS 3.2 sebesar 50,56% diikuti oleh TKC 2.2.a </w:t>
      </w:r>
      <w:r w:rsidRPr="00240392">
        <w:rPr>
          <w:rFonts w:cstheme="minorHAnsi"/>
          <w:lang w:val="id-ID"/>
        </w:rPr>
        <w:t>(</w:t>
      </w:r>
      <w:r w:rsidR="00D41B7E" w:rsidRPr="00240392">
        <w:rPr>
          <w:rFonts w:cstheme="minorHAnsi"/>
          <w:lang w:val="id-ID"/>
        </w:rPr>
        <w:t xml:space="preserve">46,67%) </w:t>
      </w:r>
      <w:r w:rsidR="007759A8" w:rsidRPr="00240392">
        <w:rPr>
          <w:rFonts w:cstheme="minorHAnsi"/>
          <w:lang w:val="id-ID"/>
        </w:rPr>
        <w:t>dan 4.1 BTG</w:t>
      </w:r>
      <w:r w:rsidR="00D41B7E" w:rsidRPr="00240392">
        <w:rPr>
          <w:rFonts w:cstheme="minorHAnsi"/>
          <w:lang w:val="id-ID"/>
        </w:rPr>
        <w:t xml:space="preserve"> (40%)</w:t>
      </w:r>
      <w:r w:rsidR="007759A8" w:rsidRPr="00240392">
        <w:rPr>
          <w:rFonts w:cstheme="minorHAnsi"/>
          <w:lang w:val="id-ID"/>
        </w:rPr>
        <w:t>.</w:t>
      </w:r>
      <w:r w:rsidR="00BB122D" w:rsidRPr="00240392">
        <w:rPr>
          <w:rFonts w:cstheme="minorHAnsi"/>
          <w:lang w:val="id-ID"/>
        </w:rPr>
        <w:t xml:space="preserve"> </w:t>
      </w:r>
    </w:p>
    <w:p w:rsidR="0001028B" w:rsidRDefault="00BB122D" w:rsidP="00240392">
      <w:pPr>
        <w:pStyle w:val="ListParagraph"/>
        <w:numPr>
          <w:ilvl w:val="0"/>
          <w:numId w:val="4"/>
        </w:numPr>
        <w:spacing w:line="276" w:lineRule="auto"/>
        <w:ind w:left="426"/>
        <w:jc w:val="both"/>
        <w:rPr>
          <w:rFonts w:cstheme="minorHAnsi"/>
          <w:lang w:val="id-ID"/>
        </w:rPr>
        <w:sectPr w:rsidR="0001028B" w:rsidSect="0001028B">
          <w:type w:val="continuous"/>
          <w:pgSz w:w="11906" w:h="16838" w:code="9"/>
          <w:pgMar w:top="1701" w:right="1701" w:bottom="1701" w:left="1701" w:header="709" w:footer="709" w:gutter="0"/>
          <w:cols w:num="2" w:space="708"/>
          <w:titlePg/>
          <w:docGrid w:linePitch="360"/>
        </w:sectPr>
      </w:pPr>
      <w:r w:rsidRPr="00240392">
        <w:rPr>
          <w:rFonts w:cstheme="minorHAnsi"/>
          <w:lang w:val="id-ID"/>
        </w:rPr>
        <w:t xml:space="preserve">Semua </w:t>
      </w:r>
      <w:r w:rsidR="00D41B7E" w:rsidRPr="00240392">
        <w:rPr>
          <w:rFonts w:cstheme="minorHAnsi"/>
          <w:lang w:val="id-ID"/>
        </w:rPr>
        <w:t>cendawan DSE memiliki potensi untuk dikembangkan dalam penekanan patogen blas padi dan memacu pertumbuhan</w:t>
      </w:r>
      <w:r w:rsidR="0001028B">
        <w:rPr>
          <w:rFonts w:cstheme="minorHAnsi"/>
          <w:lang w:val="id-ID"/>
        </w:rPr>
        <w:t xml:space="preserve"> tanaman padi terutama APDS 3.2</w:t>
      </w:r>
    </w:p>
    <w:p w:rsidR="003A1E76" w:rsidRPr="00721CC3" w:rsidRDefault="003A1E76" w:rsidP="0001028B">
      <w:pPr>
        <w:spacing w:line="240" w:lineRule="auto"/>
        <w:rPr>
          <w:rFonts w:asciiTheme="minorHAnsi" w:hAnsiTheme="minorHAnsi" w:cstheme="minorHAnsi"/>
          <w:lang w:val="id-ID"/>
        </w:rPr>
      </w:pPr>
    </w:p>
    <w:p w:rsidR="0001028B" w:rsidRDefault="0001028B" w:rsidP="00436C33">
      <w:pPr>
        <w:spacing w:after="120" w:line="240" w:lineRule="auto"/>
        <w:jc w:val="center"/>
        <w:rPr>
          <w:rFonts w:asciiTheme="minorHAnsi" w:hAnsiTheme="minorHAnsi" w:cstheme="minorHAnsi"/>
          <w:b/>
          <w:lang w:val="id-ID"/>
        </w:rPr>
        <w:sectPr w:rsidR="0001028B" w:rsidSect="00145204">
          <w:type w:val="continuous"/>
          <w:pgSz w:w="11906" w:h="16838" w:code="9"/>
          <w:pgMar w:top="1701" w:right="1701" w:bottom="1701" w:left="1701" w:header="709" w:footer="709" w:gutter="0"/>
          <w:cols w:space="708"/>
          <w:titlePg/>
          <w:docGrid w:linePitch="360"/>
        </w:sectPr>
      </w:pPr>
    </w:p>
    <w:p w:rsidR="00436C33" w:rsidRPr="00721CC3" w:rsidRDefault="00436C33" w:rsidP="00436C33">
      <w:pPr>
        <w:spacing w:after="120" w:line="240" w:lineRule="auto"/>
        <w:jc w:val="center"/>
        <w:rPr>
          <w:rFonts w:asciiTheme="minorHAnsi" w:hAnsiTheme="minorHAnsi" w:cstheme="minorHAnsi"/>
          <w:lang w:val="id-ID"/>
        </w:rPr>
      </w:pPr>
      <w:r w:rsidRPr="00721CC3">
        <w:rPr>
          <w:rFonts w:asciiTheme="minorHAnsi" w:hAnsiTheme="minorHAnsi" w:cstheme="minorHAnsi"/>
          <w:b/>
          <w:lang w:val="id-ID"/>
        </w:rPr>
        <w:lastRenderedPageBreak/>
        <w:t xml:space="preserve">DAFTAR PUSTAKA </w:t>
      </w:r>
    </w:p>
    <w:p w:rsidR="008A0591" w:rsidRPr="00721CC3" w:rsidRDefault="00A343FB" w:rsidP="0085584C">
      <w:pPr>
        <w:tabs>
          <w:tab w:val="left" w:pos="10206"/>
        </w:tabs>
        <w:adjustRightInd w:val="0"/>
        <w:spacing w:after="120" w:line="240" w:lineRule="auto"/>
        <w:ind w:left="567" w:right="3" w:hanging="567"/>
        <w:rPr>
          <w:rFonts w:asciiTheme="minorHAnsi" w:hAnsiTheme="minorHAnsi" w:cstheme="minorHAnsi"/>
          <w:lang w:val="id-ID"/>
        </w:rPr>
      </w:pPr>
      <w:r w:rsidRPr="00721CC3">
        <w:rPr>
          <w:rFonts w:asciiTheme="minorHAnsi" w:hAnsiTheme="minorHAnsi" w:cstheme="minorHAnsi"/>
        </w:rPr>
        <w:t>Agrios GN. 2005. Plant pathology. Fifth Edition. USA: Elsevier Academic Press.</w:t>
      </w:r>
    </w:p>
    <w:p w:rsidR="0085584C" w:rsidRPr="00721CC3" w:rsidRDefault="0085584C" w:rsidP="0085584C">
      <w:pPr>
        <w:tabs>
          <w:tab w:val="left" w:pos="10206"/>
        </w:tabs>
        <w:adjustRightInd w:val="0"/>
        <w:spacing w:after="120" w:line="240" w:lineRule="auto"/>
        <w:ind w:left="567" w:right="3" w:hanging="567"/>
        <w:rPr>
          <w:rFonts w:asciiTheme="minorHAnsi" w:hAnsiTheme="minorHAnsi" w:cstheme="minorHAnsi"/>
          <w:lang w:val="id-ID"/>
        </w:rPr>
      </w:pPr>
      <w:r w:rsidRPr="00721CC3">
        <w:rPr>
          <w:rFonts w:asciiTheme="minorHAnsi" w:hAnsiTheme="minorHAnsi" w:cstheme="minorHAnsi"/>
        </w:rPr>
        <w:t>Ahn SN</w:t>
      </w:r>
      <w:r w:rsidRPr="00721CC3">
        <w:rPr>
          <w:rFonts w:asciiTheme="minorHAnsi" w:hAnsiTheme="minorHAnsi" w:cstheme="minorHAnsi"/>
          <w:lang w:val="id-ID"/>
        </w:rPr>
        <w:t>.</w:t>
      </w:r>
      <w:r w:rsidRPr="00721CC3">
        <w:rPr>
          <w:rFonts w:asciiTheme="minorHAnsi" w:hAnsiTheme="minorHAnsi" w:cstheme="minorHAnsi"/>
        </w:rPr>
        <w:t xml:space="preserve"> 2000. Molecular mapping of a new gene for resistance to rice</w:t>
      </w:r>
      <w:r w:rsidRPr="00721CC3">
        <w:rPr>
          <w:rFonts w:asciiTheme="minorHAnsi" w:hAnsiTheme="minorHAnsi" w:cstheme="minorHAnsi"/>
          <w:lang w:val="id-ID"/>
        </w:rPr>
        <w:t xml:space="preserve"> b</w:t>
      </w:r>
      <w:r w:rsidRPr="00721CC3">
        <w:rPr>
          <w:rFonts w:asciiTheme="minorHAnsi" w:hAnsiTheme="minorHAnsi" w:cstheme="minorHAnsi"/>
        </w:rPr>
        <w:t>last (</w:t>
      </w:r>
      <w:r w:rsidRPr="00721CC3">
        <w:rPr>
          <w:rFonts w:asciiTheme="minorHAnsi" w:hAnsiTheme="minorHAnsi" w:cstheme="minorHAnsi"/>
          <w:i/>
          <w:iCs/>
        </w:rPr>
        <w:t xml:space="preserve">Pyricularia grisea </w:t>
      </w:r>
      <w:r w:rsidRPr="00721CC3">
        <w:rPr>
          <w:rFonts w:asciiTheme="minorHAnsi" w:hAnsiTheme="minorHAnsi" w:cstheme="minorHAnsi"/>
        </w:rPr>
        <w:t xml:space="preserve">Sacc.). </w:t>
      </w:r>
      <w:r w:rsidRPr="00721CC3">
        <w:rPr>
          <w:rFonts w:asciiTheme="minorHAnsi" w:hAnsiTheme="minorHAnsi" w:cstheme="minorHAnsi"/>
          <w:i/>
          <w:iCs/>
        </w:rPr>
        <w:t>Eup</w:t>
      </w:r>
      <w:r w:rsidRPr="00721CC3">
        <w:rPr>
          <w:rFonts w:asciiTheme="minorHAnsi" w:hAnsiTheme="minorHAnsi" w:cstheme="minorHAnsi"/>
          <w:i/>
          <w:iCs/>
          <w:lang w:val="id-ID"/>
        </w:rPr>
        <w:t>hytica.</w:t>
      </w:r>
      <w:r w:rsidRPr="00721CC3">
        <w:rPr>
          <w:rFonts w:asciiTheme="minorHAnsi" w:hAnsiTheme="minorHAnsi" w:cstheme="minorHAnsi"/>
          <w:i/>
          <w:iCs/>
        </w:rPr>
        <w:t xml:space="preserve"> </w:t>
      </w:r>
      <w:r w:rsidRPr="00721CC3">
        <w:rPr>
          <w:rFonts w:asciiTheme="minorHAnsi" w:hAnsiTheme="minorHAnsi" w:cstheme="minorHAnsi"/>
        </w:rPr>
        <w:t>116</w:t>
      </w:r>
      <w:r w:rsidRPr="00721CC3">
        <w:rPr>
          <w:rFonts w:asciiTheme="minorHAnsi" w:hAnsiTheme="minorHAnsi" w:cstheme="minorHAnsi"/>
          <w:lang w:val="id-ID"/>
        </w:rPr>
        <w:t>(1)</w:t>
      </w:r>
      <w:r w:rsidRPr="00721CC3">
        <w:rPr>
          <w:rFonts w:asciiTheme="minorHAnsi" w:hAnsiTheme="minorHAnsi" w:cstheme="minorHAnsi"/>
        </w:rPr>
        <w:t>:17-22.</w:t>
      </w:r>
    </w:p>
    <w:p w:rsidR="0085584C" w:rsidRPr="00721CC3" w:rsidRDefault="0085584C" w:rsidP="0085584C">
      <w:pPr>
        <w:pStyle w:val="BodyText"/>
        <w:tabs>
          <w:tab w:val="left" w:pos="10206"/>
        </w:tabs>
        <w:spacing w:after="120"/>
        <w:ind w:left="567" w:right="3" w:hanging="567"/>
        <w:jc w:val="both"/>
        <w:rPr>
          <w:rFonts w:asciiTheme="minorHAnsi" w:hAnsiTheme="minorHAnsi" w:cstheme="minorHAnsi"/>
          <w:sz w:val="22"/>
          <w:szCs w:val="22"/>
          <w:lang w:val="id-ID"/>
        </w:rPr>
      </w:pPr>
      <w:r w:rsidRPr="00721CC3">
        <w:rPr>
          <w:rFonts w:asciiTheme="minorHAnsi" w:hAnsiTheme="minorHAnsi" w:cstheme="minorHAnsi"/>
          <w:sz w:val="22"/>
          <w:szCs w:val="22"/>
        </w:rPr>
        <w:t>Andrade-Linares DR, Grosch R, Franken P, Heins Rexer-Karl, Kost</w:t>
      </w:r>
      <w:r w:rsidRPr="00721CC3">
        <w:rPr>
          <w:rFonts w:asciiTheme="minorHAnsi" w:hAnsiTheme="minorHAnsi" w:cstheme="minorHAnsi"/>
          <w:sz w:val="22"/>
          <w:szCs w:val="22"/>
          <w:lang w:val="id-ID"/>
        </w:rPr>
        <w:t xml:space="preserve"> </w:t>
      </w:r>
      <w:r w:rsidRPr="00721CC3">
        <w:rPr>
          <w:rFonts w:asciiTheme="minorHAnsi" w:hAnsiTheme="minorHAnsi" w:cstheme="minorHAnsi"/>
          <w:sz w:val="22"/>
          <w:szCs w:val="22"/>
        </w:rPr>
        <w:t xml:space="preserve">G, Restrepos, de Garcia MCC, Maximova E. 2011. Colonization of roots of cultivated </w:t>
      </w:r>
      <w:r w:rsidRPr="00721CC3">
        <w:rPr>
          <w:rFonts w:asciiTheme="minorHAnsi" w:hAnsiTheme="minorHAnsi" w:cstheme="minorHAnsi"/>
          <w:i/>
          <w:sz w:val="22"/>
          <w:szCs w:val="22"/>
        </w:rPr>
        <w:t xml:space="preserve">Solanum lycopersicum </w:t>
      </w:r>
      <w:r w:rsidRPr="00721CC3">
        <w:rPr>
          <w:rFonts w:asciiTheme="minorHAnsi" w:hAnsiTheme="minorHAnsi" w:cstheme="minorHAnsi"/>
          <w:sz w:val="22"/>
          <w:szCs w:val="22"/>
        </w:rPr>
        <w:t xml:space="preserve">by dark septate and other ascomycetolis endophytes. </w:t>
      </w:r>
      <w:r w:rsidRPr="00721CC3">
        <w:rPr>
          <w:rFonts w:asciiTheme="minorHAnsi" w:hAnsiTheme="minorHAnsi" w:cstheme="minorHAnsi"/>
          <w:i/>
          <w:sz w:val="22"/>
          <w:szCs w:val="22"/>
        </w:rPr>
        <w:t>Mycologia</w:t>
      </w:r>
      <w:r w:rsidRPr="00721CC3">
        <w:rPr>
          <w:rFonts w:asciiTheme="minorHAnsi" w:hAnsiTheme="minorHAnsi" w:cstheme="minorHAnsi"/>
          <w:i/>
          <w:sz w:val="22"/>
          <w:szCs w:val="22"/>
          <w:lang w:val="id-ID"/>
        </w:rPr>
        <w:t>.</w:t>
      </w:r>
      <w:r w:rsidRPr="00721CC3">
        <w:rPr>
          <w:rFonts w:asciiTheme="minorHAnsi" w:hAnsiTheme="minorHAnsi" w:cstheme="minorHAnsi"/>
          <w:i/>
          <w:sz w:val="22"/>
          <w:szCs w:val="22"/>
        </w:rPr>
        <w:t xml:space="preserve"> </w:t>
      </w:r>
      <w:r w:rsidRPr="00721CC3">
        <w:rPr>
          <w:rFonts w:asciiTheme="minorHAnsi" w:hAnsiTheme="minorHAnsi" w:cstheme="minorHAnsi"/>
          <w:sz w:val="22"/>
          <w:szCs w:val="22"/>
        </w:rPr>
        <w:t>103(4):710-721. doi: 10.3852/10-329.</w:t>
      </w:r>
      <w:r w:rsidRPr="00721CC3">
        <w:rPr>
          <w:rFonts w:asciiTheme="minorHAnsi" w:hAnsiTheme="minorHAnsi" w:cstheme="minorHAnsi"/>
          <w:sz w:val="22"/>
          <w:szCs w:val="22"/>
          <w:lang w:val="id-ID"/>
        </w:rPr>
        <w:t xml:space="preserve"> </w:t>
      </w:r>
    </w:p>
    <w:p w:rsidR="008A0591" w:rsidRPr="00721CC3" w:rsidRDefault="00A343FB" w:rsidP="0085584C">
      <w:pPr>
        <w:pStyle w:val="BodyText"/>
        <w:tabs>
          <w:tab w:val="left" w:pos="10206"/>
        </w:tabs>
        <w:spacing w:after="120"/>
        <w:ind w:left="567" w:right="3" w:hanging="567"/>
        <w:jc w:val="both"/>
        <w:rPr>
          <w:rFonts w:asciiTheme="minorHAnsi" w:hAnsiTheme="minorHAnsi" w:cstheme="minorHAnsi"/>
          <w:sz w:val="22"/>
          <w:szCs w:val="22"/>
          <w:lang w:val="id-ID"/>
        </w:rPr>
      </w:pPr>
      <w:r w:rsidRPr="00721CC3">
        <w:rPr>
          <w:rFonts w:asciiTheme="minorHAnsi" w:hAnsiTheme="minorHAnsi" w:cstheme="minorHAnsi"/>
          <w:sz w:val="22"/>
          <w:szCs w:val="22"/>
          <w:lang w:val="id-ID"/>
        </w:rPr>
        <w:t xml:space="preserve">Atugala DM, Deshappriya N. 2015. Effect of endophytic fungi on plant growth and blast disease incidence of two traditional rice varieties. </w:t>
      </w:r>
      <w:r w:rsidRPr="00721CC3">
        <w:rPr>
          <w:rFonts w:asciiTheme="minorHAnsi" w:hAnsiTheme="minorHAnsi" w:cstheme="minorHAnsi"/>
          <w:i/>
          <w:sz w:val="22"/>
          <w:szCs w:val="22"/>
          <w:lang w:val="id-ID"/>
        </w:rPr>
        <w:t xml:space="preserve">J. Natn. Sci. Foundation Sri Lanka. </w:t>
      </w:r>
      <w:r w:rsidRPr="00721CC3">
        <w:rPr>
          <w:rFonts w:asciiTheme="minorHAnsi" w:hAnsiTheme="minorHAnsi" w:cstheme="minorHAnsi"/>
          <w:sz w:val="22"/>
          <w:szCs w:val="22"/>
          <w:lang w:val="id-ID"/>
        </w:rPr>
        <w:t>43(2):173-187.</w:t>
      </w:r>
    </w:p>
    <w:p w:rsidR="0085584C" w:rsidRPr="00721CC3" w:rsidRDefault="0085584C" w:rsidP="0085584C">
      <w:pPr>
        <w:spacing w:after="120" w:line="240" w:lineRule="auto"/>
        <w:ind w:left="567" w:hanging="567"/>
        <w:rPr>
          <w:rStyle w:val="Hyperlink"/>
          <w:rFonts w:asciiTheme="minorHAnsi" w:hAnsiTheme="minorHAnsi" w:cstheme="minorHAnsi"/>
          <w:color w:val="auto"/>
          <w:lang w:val="id-ID"/>
        </w:rPr>
      </w:pPr>
      <w:r w:rsidRPr="00721CC3">
        <w:rPr>
          <w:rFonts w:asciiTheme="minorHAnsi" w:hAnsiTheme="minorHAnsi" w:cstheme="minorHAnsi"/>
          <w:lang w:val="id-ID"/>
        </w:rPr>
        <w:lastRenderedPageBreak/>
        <w:t xml:space="preserve">[BBPOPT] Balai Besar Peramalan Organisme Pengganggu Tanaman. 2018. Evaluasi prakiraan serangan organisme pengganggu tanaman utama padi, jagung dan kedelai MT 2017/2018 dan prakiraan serangan organisme pengganggu tanaman utama padi, jagung dan kedelai MT 2017 di Indonesia. [Internet]. [Diunduh 2019 Des 31]. Tersedia pada: </w:t>
      </w:r>
      <w:hyperlink w:history="1">
        <w:r w:rsidRPr="00721CC3">
          <w:rPr>
            <w:rStyle w:val="Hyperlink"/>
            <w:rFonts w:asciiTheme="minorHAnsi" w:hAnsiTheme="minorHAnsi" w:cstheme="minorHAnsi"/>
            <w:lang w:val="id-ID"/>
          </w:rPr>
          <w:t>http://berita.bbpopt.id&gt;2018/02&gt;buku-evaluasi-mt-2017-dan-ramalan-mt-2018.pdf</w:t>
        </w:r>
      </w:hyperlink>
    </w:p>
    <w:p w:rsidR="0085584C"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t xml:space="preserve">[BPS] Badan Pusat Statistik. 2018. </w:t>
      </w:r>
      <w:r w:rsidRPr="00721CC3">
        <w:rPr>
          <w:rFonts w:asciiTheme="minorHAnsi" w:hAnsiTheme="minorHAnsi" w:cstheme="minorHAnsi"/>
        </w:rPr>
        <w:t>Luas Panen, Produksi, dan Produktivitas Padi Menurut Provinsi, 2018</w:t>
      </w:r>
      <w:r w:rsidRPr="00721CC3">
        <w:rPr>
          <w:rFonts w:asciiTheme="minorHAnsi" w:hAnsiTheme="minorHAnsi" w:cstheme="minorHAnsi"/>
          <w:lang w:val="id-ID"/>
        </w:rPr>
        <w:t xml:space="preserve">. [Internet]. [Diunduh 2019 Des 22]. Tersedia pada: </w:t>
      </w:r>
      <w:hyperlink r:id="rId28" w:history="1">
        <w:r w:rsidRPr="00721CC3">
          <w:rPr>
            <w:rStyle w:val="Hyperlink"/>
            <w:rFonts w:asciiTheme="minorHAnsi" w:hAnsiTheme="minorHAnsi" w:cstheme="minorHAnsi"/>
          </w:rPr>
          <w:t>https://www.bps.go.id/dynamictable/2019/04/15/1608/luas-panen-produksi-dan-produktivitas-padi-menurut-provinsi-2018.html</w:t>
        </w:r>
      </w:hyperlink>
      <w:r w:rsidRPr="00721CC3">
        <w:rPr>
          <w:rFonts w:asciiTheme="minorHAnsi" w:hAnsiTheme="minorHAnsi" w:cstheme="minorHAnsi"/>
          <w:lang w:val="id-ID"/>
        </w:rPr>
        <w:t>.</w:t>
      </w:r>
    </w:p>
    <w:p w:rsidR="008A0591" w:rsidRPr="005B1321" w:rsidRDefault="005B1321" w:rsidP="005B1321">
      <w:pPr>
        <w:pStyle w:val="BodyText"/>
        <w:tabs>
          <w:tab w:val="left" w:pos="10206"/>
        </w:tabs>
        <w:spacing w:after="120"/>
        <w:ind w:left="567" w:right="3" w:hanging="567"/>
        <w:jc w:val="both"/>
        <w:rPr>
          <w:rFonts w:asciiTheme="minorHAnsi" w:hAnsiTheme="minorHAnsi" w:cstheme="minorHAnsi"/>
          <w:sz w:val="22"/>
          <w:szCs w:val="22"/>
          <w:highlight w:val="yellow"/>
        </w:rPr>
      </w:pPr>
      <w:r>
        <w:rPr>
          <w:rFonts w:asciiTheme="minorHAnsi" w:hAnsiTheme="minorHAnsi" w:cstheme="minorHAnsi"/>
          <w:sz w:val="22"/>
          <w:szCs w:val="22"/>
        </w:rPr>
        <w:lastRenderedPageBreak/>
        <w:t>Caldwell BA</w:t>
      </w:r>
      <w:r w:rsidRPr="005B1321">
        <w:rPr>
          <w:rFonts w:asciiTheme="minorHAnsi" w:hAnsiTheme="minorHAnsi" w:cstheme="minorHAnsi"/>
          <w:sz w:val="22"/>
          <w:szCs w:val="22"/>
        </w:rPr>
        <w:t>,</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Jump</w:t>
      </w:r>
      <w:r>
        <w:rPr>
          <w:rFonts w:asciiTheme="minorHAnsi" w:hAnsiTheme="minorHAnsi" w:cstheme="minorHAnsi"/>
          <w:sz w:val="22"/>
          <w:szCs w:val="22"/>
        </w:rPr>
        <w:t>ponen A, Trappe J</w:t>
      </w:r>
      <w:r w:rsidRPr="005B1321">
        <w:rPr>
          <w:rFonts w:asciiTheme="minorHAnsi" w:hAnsiTheme="minorHAnsi" w:cstheme="minorHAnsi"/>
          <w:sz w:val="22"/>
          <w:szCs w:val="22"/>
        </w:rPr>
        <w:t>M.</w:t>
      </w:r>
      <w:r>
        <w:rPr>
          <w:rFonts w:asciiTheme="minorHAnsi" w:hAnsiTheme="minorHAnsi" w:cstheme="minorHAnsi"/>
          <w:sz w:val="22"/>
          <w:szCs w:val="22"/>
          <w:lang w:val="id-ID"/>
        </w:rPr>
        <w:t xml:space="preserve"> </w:t>
      </w:r>
      <w:r>
        <w:rPr>
          <w:rFonts w:asciiTheme="minorHAnsi" w:hAnsiTheme="minorHAnsi" w:cstheme="minorHAnsi"/>
          <w:sz w:val="22"/>
          <w:szCs w:val="22"/>
        </w:rPr>
        <w:t>2000</w:t>
      </w:r>
      <w:r w:rsidRPr="005B1321">
        <w:rPr>
          <w:rFonts w:asciiTheme="minorHAnsi" w:hAnsiTheme="minorHAnsi" w:cstheme="minorHAnsi"/>
          <w:sz w:val="22"/>
          <w:szCs w:val="22"/>
        </w:rPr>
        <w:t>.</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Utilization</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of</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major detrital</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substrates</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by</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dark-septate,</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root</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 xml:space="preserve">endophytes. </w:t>
      </w:r>
      <w:r w:rsidRPr="005B1321">
        <w:rPr>
          <w:rFonts w:asciiTheme="minorHAnsi" w:hAnsiTheme="minorHAnsi" w:cstheme="minorHAnsi"/>
          <w:i/>
          <w:iCs/>
          <w:sz w:val="22"/>
          <w:szCs w:val="22"/>
        </w:rPr>
        <w:t>Mycologia</w:t>
      </w:r>
      <w:r>
        <w:rPr>
          <w:rFonts w:asciiTheme="minorHAnsi" w:hAnsiTheme="minorHAnsi" w:cstheme="minorHAnsi"/>
          <w:i/>
          <w:iCs/>
          <w:sz w:val="22"/>
          <w:szCs w:val="22"/>
          <w:lang w:val="id-ID"/>
        </w:rPr>
        <w:t>.</w:t>
      </w:r>
      <w:r w:rsidRPr="005B1321">
        <w:rPr>
          <w:rFonts w:asciiTheme="minorHAnsi" w:hAnsiTheme="minorHAnsi" w:cstheme="minorHAnsi"/>
          <w:i/>
          <w:iCs/>
          <w:sz w:val="22"/>
          <w:szCs w:val="22"/>
        </w:rPr>
        <w:t xml:space="preserve"> </w:t>
      </w:r>
      <w:r>
        <w:rPr>
          <w:rFonts w:asciiTheme="minorHAnsi" w:hAnsiTheme="minorHAnsi" w:cstheme="minorHAnsi"/>
          <w:sz w:val="22"/>
          <w:szCs w:val="22"/>
        </w:rPr>
        <w:t>92</w:t>
      </w:r>
      <w:r>
        <w:rPr>
          <w:rFonts w:asciiTheme="minorHAnsi" w:hAnsiTheme="minorHAnsi" w:cstheme="minorHAnsi"/>
          <w:sz w:val="22"/>
          <w:szCs w:val="22"/>
          <w:lang w:val="id-ID"/>
        </w:rPr>
        <w:t>:</w:t>
      </w:r>
      <w:r>
        <w:rPr>
          <w:rFonts w:asciiTheme="minorHAnsi" w:hAnsiTheme="minorHAnsi" w:cstheme="minorHAnsi"/>
          <w:sz w:val="22"/>
          <w:szCs w:val="22"/>
        </w:rPr>
        <w:t>230-</w:t>
      </w:r>
      <w:r w:rsidRPr="005B1321">
        <w:rPr>
          <w:rFonts w:asciiTheme="minorHAnsi" w:hAnsiTheme="minorHAnsi" w:cstheme="minorHAnsi"/>
          <w:sz w:val="22"/>
          <w:szCs w:val="22"/>
        </w:rPr>
        <w:t>232.</w:t>
      </w:r>
      <w:r>
        <w:rPr>
          <w:rFonts w:asciiTheme="minorHAnsi" w:hAnsiTheme="minorHAnsi" w:cstheme="minorHAnsi"/>
          <w:sz w:val="22"/>
          <w:szCs w:val="22"/>
          <w:lang w:val="id-ID"/>
        </w:rPr>
        <w:t xml:space="preserve"> </w:t>
      </w:r>
      <w:r w:rsidRPr="005B1321">
        <w:rPr>
          <w:rFonts w:asciiTheme="minorHAnsi" w:hAnsiTheme="minorHAnsi" w:cstheme="minorHAnsi"/>
          <w:sz w:val="22"/>
          <w:szCs w:val="22"/>
        </w:rPr>
        <w:t>doi: 10.2307/3761555</w:t>
      </w:r>
    </w:p>
    <w:p w:rsidR="008E179F" w:rsidRPr="00721CC3" w:rsidRDefault="00A343FB" w:rsidP="0085584C">
      <w:pPr>
        <w:pStyle w:val="BodyText"/>
        <w:tabs>
          <w:tab w:val="left" w:pos="10206"/>
        </w:tabs>
        <w:spacing w:after="120"/>
        <w:ind w:left="567" w:right="3" w:hanging="567"/>
        <w:jc w:val="both"/>
        <w:rPr>
          <w:rFonts w:asciiTheme="minorHAnsi" w:hAnsiTheme="minorHAnsi" w:cstheme="minorHAnsi"/>
          <w:sz w:val="22"/>
          <w:szCs w:val="22"/>
          <w:lang w:val="id-ID"/>
        </w:rPr>
      </w:pPr>
      <w:r w:rsidRPr="00721CC3">
        <w:rPr>
          <w:rFonts w:asciiTheme="minorHAnsi" w:hAnsiTheme="minorHAnsi" w:cstheme="minorHAnsi"/>
          <w:sz w:val="22"/>
          <w:szCs w:val="22"/>
        </w:rPr>
        <w:t>Dalimunthe CI, Soekarno BPW, Munif A, Surono. 2019. Seleksi dan uji potensi cendawan dark septate endophyte sebagai agensia hayati penyakit jamur akar putih (</w:t>
      </w:r>
      <w:r w:rsidRPr="00721CC3">
        <w:rPr>
          <w:rFonts w:asciiTheme="minorHAnsi" w:hAnsiTheme="minorHAnsi" w:cstheme="minorHAnsi"/>
          <w:i/>
          <w:sz w:val="22"/>
          <w:szCs w:val="22"/>
        </w:rPr>
        <w:t xml:space="preserve">Rigidoporus microsporus) </w:t>
      </w:r>
      <w:r w:rsidRPr="00721CC3">
        <w:rPr>
          <w:rFonts w:asciiTheme="minorHAnsi" w:hAnsiTheme="minorHAnsi" w:cstheme="minorHAnsi"/>
          <w:sz w:val="22"/>
          <w:szCs w:val="22"/>
        </w:rPr>
        <w:t>pada</w:t>
      </w:r>
      <w:r w:rsidRPr="00721CC3">
        <w:rPr>
          <w:rFonts w:asciiTheme="minorHAnsi" w:hAnsiTheme="minorHAnsi" w:cstheme="minorHAnsi"/>
          <w:i/>
          <w:sz w:val="22"/>
          <w:szCs w:val="22"/>
        </w:rPr>
        <w:t xml:space="preserve"> </w:t>
      </w:r>
      <w:r w:rsidRPr="00721CC3">
        <w:rPr>
          <w:rFonts w:asciiTheme="minorHAnsi" w:hAnsiTheme="minorHAnsi" w:cstheme="minorHAnsi"/>
          <w:sz w:val="22"/>
          <w:szCs w:val="22"/>
        </w:rPr>
        <w:t xml:space="preserve">tanaman karet. </w:t>
      </w:r>
      <w:r w:rsidRPr="00721CC3">
        <w:rPr>
          <w:rFonts w:asciiTheme="minorHAnsi" w:hAnsiTheme="minorHAnsi" w:cstheme="minorHAnsi"/>
          <w:i/>
          <w:sz w:val="22"/>
          <w:szCs w:val="22"/>
        </w:rPr>
        <w:t xml:space="preserve">Jurnal Penelitian Karet. </w:t>
      </w:r>
      <w:r w:rsidRPr="00721CC3">
        <w:rPr>
          <w:rFonts w:asciiTheme="minorHAnsi" w:hAnsiTheme="minorHAnsi" w:cstheme="minorHAnsi"/>
          <w:sz w:val="22"/>
          <w:szCs w:val="22"/>
        </w:rPr>
        <w:t>37(1):11-20.</w:t>
      </w:r>
    </w:p>
    <w:p w:rsidR="0085584C" w:rsidRPr="00721CC3" w:rsidRDefault="0085584C" w:rsidP="0085584C">
      <w:pPr>
        <w:pStyle w:val="BodyText"/>
        <w:tabs>
          <w:tab w:val="left" w:pos="10206"/>
        </w:tabs>
        <w:spacing w:after="120"/>
        <w:ind w:left="567" w:right="3" w:hanging="567"/>
        <w:jc w:val="both"/>
        <w:rPr>
          <w:rFonts w:asciiTheme="minorHAnsi" w:hAnsiTheme="minorHAnsi" w:cstheme="minorHAnsi"/>
          <w:sz w:val="22"/>
          <w:szCs w:val="22"/>
          <w:lang w:val="id-ID"/>
        </w:rPr>
      </w:pPr>
      <w:r w:rsidRPr="00721CC3">
        <w:rPr>
          <w:rFonts w:asciiTheme="minorHAnsi" w:hAnsiTheme="minorHAnsi" w:cstheme="minorHAnsi"/>
          <w:sz w:val="22"/>
          <w:szCs w:val="22"/>
          <w:lang w:val="id-ID"/>
        </w:rPr>
        <w:t>Dewi IM, Cholil A, Muhibuddin A. 2013. Hubungan karakteristik jaringan daun dengan tingkat serangan penyakit blas daun (</w:t>
      </w:r>
      <w:r w:rsidRPr="00721CC3">
        <w:rPr>
          <w:rFonts w:asciiTheme="minorHAnsi" w:hAnsiTheme="minorHAnsi" w:cstheme="minorHAnsi"/>
          <w:i/>
          <w:sz w:val="22"/>
          <w:szCs w:val="22"/>
          <w:lang w:val="id-ID"/>
        </w:rPr>
        <w:t xml:space="preserve">Pyricularia oryzae </w:t>
      </w:r>
      <w:r w:rsidRPr="00721CC3">
        <w:rPr>
          <w:rFonts w:asciiTheme="minorHAnsi" w:hAnsiTheme="minorHAnsi" w:cstheme="minorHAnsi"/>
          <w:sz w:val="22"/>
          <w:szCs w:val="22"/>
          <w:lang w:val="id-ID"/>
        </w:rPr>
        <w:t>Cav.) pada beberapa genotipe padi (</w:t>
      </w:r>
      <w:r w:rsidRPr="00721CC3">
        <w:rPr>
          <w:rFonts w:asciiTheme="minorHAnsi" w:hAnsiTheme="minorHAnsi" w:cstheme="minorHAnsi"/>
          <w:i/>
          <w:sz w:val="22"/>
          <w:szCs w:val="22"/>
          <w:lang w:val="id-ID"/>
        </w:rPr>
        <w:t xml:space="preserve">Oryzae sativa </w:t>
      </w:r>
      <w:r w:rsidRPr="00721CC3">
        <w:rPr>
          <w:rFonts w:asciiTheme="minorHAnsi" w:hAnsiTheme="minorHAnsi" w:cstheme="minorHAnsi"/>
          <w:sz w:val="22"/>
          <w:szCs w:val="22"/>
          <w:lang w:val="id-ID"/>
        </w:rPr>
        <w:t xml:space="preserve">L.). </w:t>
      </w:r>
      <w:r w:rsidRPr="00721CC3">
        <w:rPr>
          <w:rFonts w:asciiTheme="minorHAnsi" w:hAnsiTheme="minorHAnsi" w:cstheme="minorHAnsi"/>
          <w:i/>
          <w:sz w:val="22"/>
          <w:szCs w:val="22"/>
          <w:lang w:val="id-ID"/>
        </w:rPr>
        <w:t>Jurnal HPT.</w:t>
      </w:r>
      <w:r w:rsidRPr="00721CC3">
        <w:rPr>
          <w:rFonts w:asciiTheme="minorHAnsi" w:hAnsiTheme="minorHAnsi" w:cstheme="minorHAnsi"/>
          <w:sz w:val="22"/>
          <w:szCs w:val="22"/>
          <w:lang w:val="id-ID"/>
        </w:rPr>
        <w:t xml:space="preserve"> 1(2):10-18.</w:t>
      </w:r>
    </w:p>
    <w:p w:rsidR="008A0591" w:rsidRPr="00721CC3" w:rsidRDefault="00A343FB" w:rsidP="008A03E4">
      <w:pPr>
        <w:spacing w:after="120" w:line="240" w:lineRule="auto"/>
        <w:ind w:left="567" w:hanging="567"/>
        <w:rPr>
          <w:rFonts w:asciiTheme="minorHAnsi" w:hAnsiTheme="minorHAnsi" w:cstheme="minorHAnsi"/>
          <w:highlight w:val="yellow"/>
          <w:lang w:val="id-ID"/>
        </w:rPr>
      </w:pPr>
      <w:r w:rsidRPr="00721CC3">
        <w:rPr>
          <w:rFonts w:asciiTheme="minorHAnsi" w:hAnsiTheme="minorHAnsi" w:cstheme="minorHAnsi"/>
        </w:rPr>
        <w:t xml:space="preserve">Fadhil L, Kadim A, Mahdi A. 2014. Production of chitinase by </w:t>
      </w:r>
      <w:r w:rsidRPr="00721CC3">
        <w:rPr>
          <w:rFonts w:asciiTheme="minorHAnsi" w:hAnsiTheme="minorHAnsi" w:cstheme="minorHAnsi"/>
          <w:i/>
        </w:rPr>
        <w:t>Serratia marcescens</w:t>
      </w:r>
      <w:r w:rsidRPr="00721CC3">
        <w:rPr>
          <w:rFonts w:asciiTheme="minorHAnsi" w:hAnsiTheme="minorHAnsi" w:cstheme="minorHAnsi"/>
        </w:rPr>
        <w:t xml:space="preserve"> from soil and its antifungal activity. </w:t>
      </w:r>
      <w:r w:rsidRPr="00721CC3">
        <w:rPr>
          <w:rFonts w:asciiTheme="minorHAnsi" w:hAnsiTheme="minorHAnsi" w:cstheme="minorHAnsi"/>
          <w:i/>
        </w:rPr>
        <w:t>J Nat Sci Res</w:t>
      </w:r>
      <w:r w:rsidRPr="00721CC3">
        <w:rPr>
          <w:rFonts w:asciiTheme="minorHAnsi" w:hAnsiTheme="minorHAnsi" w:cstheme="minorHAnsi"/>
        </w:rPr>
        <w:t>. 4:80-86.</w:t>
      </w:r>
    </w:p>
    <w:p w:rsidR="008A0591" w:rsidRPr="00721CC3" w:rsidRDefault="00A343FB" w:rsidP="008A03E4">
      <w:pPr>
        <w:spacing w:after="120" w:line="240" w:lineRule="auto"/>
        <w:ind w:left="567" w:hanging="567"/>
        <w:rPr>
          <w:rFonts w:asciiTheme="minorHAnsi" w:hAnsiTheme="minorHAnsi" w:cstheme="minorHAnsi"/>
          <w:highlight w:val="yellow"/>
          <w:lang w:val="id-ID"/>
        </w:rPr>
      </w:pPr>
      <w:r w:rsidRPr="00721CC3">
        <w:rPr>
          <w:rFonts w:asciiTheme="minorHAnsi" w:hAnsiTheme="minorHAnsi" w:cstheme="minorHAnsi"/>
        </w:rPr>
        <w:t xml:space="preserve">Fakhruddin DK, Nurcahyanti SD. 2020. Viabilitas </w:t>
      </w:r>
      <w:r w:rsidRPr="00721CC3">
        <w:rPr>
          <w:rFonts w:asciiTheme="minorHAnsi" w:hAnsiTheme="minorHAnsi" w:cstheme="minorHAnsi"/>
          <w:i/>
        </w:rPr>
        <w:t xml:space="preserve">bacillus </w:t>
      </w:r>
      <w:r w:rsidRPr="00721CC3">
        <w:rPr>
          <w:rFonts w:asciiTheme="minorHAnsi" w:hAnsiTheme="minorHAnsi" w:cstheme="minorHAnsi"/>
        </w:rPr>
        <w:t xml:space="preserve">sp. sebagai agen antagonis patogen tanaman dalam formulasi berbahan dasar tepung. </w:t>
      </w:r>
      <w:r w:rsidRPr="00721CC3">
        <w:rPr>
          <w:rFonts w:asciiTheme="minorHAnsi" w:hAnsiTheme="minorHAnsi" w:cstheme="minorHAnsi"/>
          <w:i/>
        </w:rPr>
        <w:t xml:space="preserve">Jurnal Pengendalian Hayati. </w:t>
      </w:r>
      <w:r w:rsidRPr="00721CC3">
        <w:rPr>
          <w:rFonts w:asciiTheme="minorHAnsi" w:hAnsiTheme="minorHAnsi" w:cstheme="minorHAnsi"/>
        </w:rPr>
        <w:t>3(1):29-37.</w:t>
      </w:r>
    </w:p>
    <w:p w:rsidR="008E179F" w:rsidRPr="00721CC3" w:rsidRDefault="00A343FB"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rPr>
        <w:t xml:space="preserve">Gayatonde V, Mahadevu P, Vennela PR. 2016. Study of suitable culture media and other abiotic factors for the growth and sporulation of </w:t>
      </w:r>
      <w:r w:rsidRPr="00721CC3">
        <w:rPr>
          <w:rFonts w:asciiTheme="minorHAnsi" w:hAnsiTheme="minorHAnsi" w:cstheme="minorHAnsi"/>
          <w:i/>
        </w:rPr>
        <w:t xml:space="preserve">Magnaporthe oryzae. </w:t>
      </w:r>
      <w:r w:rsidRPr="00721CC3">
        <w:rPr>
          <w:rFonts w:asciiTheme="minorHAnsi" w:hAnsiTheme="minorHAnsi" w:cstheme="minorHAnsi"/>
        </w:rPr>
        <w:t>Eco. Env &amp; Cons. 22(2):297-301.</w:t>
      </w:r>
    </w:p>
    <w:p w:rsidR="00413498" w:rsidRPr="00721CC3" w:rsidRDefault="00413498"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t xml:space="preserve">Gomes dos Santos S, Alves da Silva PR, Garcia, AC, Zilli JE, Berbara RLL. 2017. Dark septate endophyte decrease stress on rice plants. </w:t>
      </w:r>
      <w:r w:rsidRPr="00721CC3">
        <w:rPr>
          <w:rFonts w:asciiTheme="minorHAnsi" w:hAnsiTheme="minorHAnsi" w:cstheme="minorHAnsi"/>
          <w:i/>
          <w:lang w:val="id-ID"/>
        </w:rPr>
        <w:t xml:space="preserve">Brazillian Journal of Microbiology. </w:t>
      </w:r>
      <w:r w:rsidRPr="00721CC3">
        <w:rPr>
          <w:rFonts w:asciiTheme="minorHAnsi" w:hAnsiTheme="minorHAnsi" w:cstheme="minorHAnsi"/>
          <w:lang w:val="id-ID"/>
        </w:rPr>
        <w:t>48: 333-341.</w:t>
      </w:r>
    </w:p>
    <w:p w:rsidR="008E179F" w:rsidRPr="00721CC3" w:rsidRDefault="00A343FB"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rPr>
        <w:t xml:space="preserve">Gougouli M, Koutsoumanis K. 2013. Primary models for fungal growth. </w:t>
      </w:r>
      <w:r w:rsidRPr="00721CC3">
        <w:rPr>
          <w:rFonts w:asciiTheme="minorHAnsi" w:hAnsiTheme="minorHAnsi" w:cstheme="minorHAnsi"/>
          <w:i/>
        </w:rPr>
        <w:t>In book</w:t>
      </w:r>
      <w:r w:rsidRPr="00721CC3">
        <w:rPr>
          <w:rFonts w:asciiTheme="minorHAnsi" w:hAnsiTheme="minorHAnsi" w:cstheme="minorHAnsi"/>
        </w:rPr>
        <w:t>: Predictive Mycology (pp. 63-130). 1</w:t>
      </w:r>
      <w:r w:rsidRPr="00721CC3">
        <w:rPr>
          <w:rFonts w:asciiTheme="minorHAnsi" w:hAnsiTheme="minorHAnsi" w:cstheme="minorHAnsi"/>
          <w:vertAlign w:val="superscript"/>
        </w:rPr>
        <w:t>st</w:t>
      </w:r>
      <w:r w:rsidRPr="00721CC3">
        <w:rPr>
          <w:rFonts w:asciiTheme="minorHAnsi" w:hAnsiTheme="minorHAnsi" w:cstheme="minorHAnsi"/>
        </w:rPr>
        <w:t xml:space="preserve"> Edition. Editors: Panagou D. Publisher: Nova Science.</w:t>
      </w:r>
    </w:p>
    <w:p w:rsidR="008A0591" w:rsidRPr="00721CC3" w:rsidRDefault="00A343FB" w:rsidP="008A03E4">
      <w:pPr>
        <w:spacing w:after="120" w:line="240" w:lineRule="auto"/>
        <w:ind w:left="567" w:hanging="567"/>
        <w:rPr>
          <w:rFonts w:asciiTheme="minorHAnsi" w:hAnsiTheme="minorHAnsi" w:cstheme="minorHAnsi"/>
        </w:rPr>
      </w:pPr>
      <w:r w:rsidRPr="00721CC3">
        <w:rPr>
          <w:rFonts w:asciiTheme="minorHAnsi" w:hAnsiTheme="minorHAnsi" w:cstheme="minorHAnsi"/>
        </w:rPr>
        <w:lastRenderedPageBreak/>
        <w:t xml:space="preserve">He C, Wang W, Hou J. 2019. Characterization of dark septate endophytic fungi and improve the performance of Liquorice under organic residue treatment. </w:t>
      </w:r>
      <w:r w:rsidRPr="00721CC3">
        <w:rPr>
          <w:rFonts w:asciiTheme="minorHAnsi" w:hAnsiTheme="minorHAnsi" w:cstheme="minorHAnsi"/>
          <w:i/>
        </w:rPr>
        <w:t>Frontiers in Microbiology.</w:t>
      </w:r>
      <w:r w:rsidRPr="00721CC3">
        <w:rPr>
          <w:rFonts w:asciiTheme="minorHAnsi" w:hAnsiTheme="minorHAnsi" w:cstheme="minorHAnsi"/>
        </w:rPr>
        <w:t xml:space="preserve"> 10:1-14.</w:t>
      </w:r>
    </w:p>
    <w:p w:rsidR="008A0591" w:rsidRPr="00721CC3" w:rsidRDefault="007C100F" w:rsidP="008A03E4">
      <w:pPr>
        <w:spacing w:after="120" w:line="240" w:lineRule="auto"/>
        <w:ind w:left="567" w:hanging="567"/>
        <w:rPr>
          <w:rFonts w:asciiTheme="minorHAnsi" w:hAnsiTheme="minorHAnsi" w:cstheme="minorHAnsi"/>
          <w:lang w:val="id-ID"/>
        </w:rPr>
      </w:pPr>
      <w:r>
        <w:t xml:space="preserve">Herre EA, Mejia LC, Kyllo DA, Rojas E, Maynard Z, Butler A. 2007. Ecological implications of anti-pathogen effects of tropical fungal endophytes and mycorrhizae. </w:t>
      </w:r>
      <w:r w:rsidRPr="008C7CCF">
        <w:rPr>
          <w:i/>
        </w:rPr>
        <w:t>Ecology</w:t>
      </w:r>
      <w:r>
        <w:t xml:space="preserve">. 88:550–558. </w:t>
      </w:r>
      <w:proofErr w:type="gramStart"/>
      <w:r>
        <w:t>doi</w:t>
      </w:r>
      <w:proofErr w:type="gramEnd"/>
      <w:r>
        <w:t>: 10.1890/05-1606.</w:t>
      </w:r>
    </w:p>
    <w:p w:rsidR="00C95D31"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t xml:space="preserve">[IRRI] International Rice Research Institute. 2018. Disease and pest resistant rice. [Internet]. [Diunduh 2019 Des 22]. Tersedia pada:  </w:t>
      </w:r>
      <w:hyperlink r:id="rId29" w:history="1">
        <w:r w:rsidRPr="00721CC3">
          <w:rPr>
            <w:rStyle w:val="Hyperlink"/>
            <w:rFonts w:asciiTheme="minorHAnsi" w:hAnsiTheme="minorHAnsi" w:cstheme="minorHAnsi"/>
          </w:rPr>
          <w:t>https://www.irri.org/disease-and-pest-resistant-rice</w:t>
        </w:r>
      </w:hyperlink>
      <w:r w:rsidRPr="00721CC3">
        <w:rPr>
          <w:rFonts w:asciiTheme="minorHAnsi" w:hAnsiTheme="minorHAnsi" w:cstheme="minorHAnsi"/>
          <w:lang w:val="id-ID"/>
        </w:rPr>
        <w:t>.</w:t>
      </w:r>
    </w:p>
    <w:p w:rsidR="00C95D31"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rPr>
        <w:t>Jumpponen A. 2001. Dark septate endophytes-are they mycorrhizal</w:t>
      </w:r>
      <w:proofErr w:type="gramStart"/>
      <w:r w:rsidRPr="00721CC3">
        <w:rPr>
          <w:rFonts w:asciiTheme="minorHAnsi" w:hAnsiTheme="minorHAnsi" w:cstheme="minorHAnsi"/>
        </w:rPr>
        <w:t>?.</w:t>
      </w:r>
      <w:proofErr w:type="gramEnd"/>
      <w:r w:rsidRPr="00721CC3">
        <w:rPr>
          <w:rFonts w:asciiTheme="minorHAnsi" w:hAnsiTheme="minorHAnsi" w:cstheme="minorHAnsi"/>
        </w:rPr>
        <w:t xml:space="preserve"> </w:t>
      </w:r>
      <w:r w:rsidRPr="00721CC3">
        <w:rPr>
          <w:rFonts w:asciiTheme="minorHAnsi" w:hAnsiTheme="minorHAnsi" w:cstheme="minorHAnsi"/>
          <w:i/>
        </w:rPr>
        <w:t>Mycorrhiza</w:t>
      </w:r>
      <w:r w:rsidRPr="00721CC3">
        <w:rPr>
          <w:rFonts w:asciiTheme="minorHAnsi" w:hAnsiTheme="minorHAnsi" w:cstheme="minorHAnsi"/>
          <w:i/>
          <w:lang w:val="id-ID"/>
        </w:rPr>
        <w:t xml:space="preserve">. </w:t>
      </w:r>
      <w:r w:rsidRPr="00721CC3">
        <w:rPr>
          <w:rFonts w:asciiTheme="minorHAnsi" w:hAnsiTheme="minorHAnsi" w:cstheme="minorHAnsi"/>
        </w:rPr>
        <w:t>11:207-211.</w:t>
      </w:r>
      <w:r w:rsidRPr="00721CC3">
        <w:rPr>
          <w:rFonts w:asciiTheme="minorHAnsi" w:hAnsiTheme="minorHAnsi" w:cstheme="minorHAnsi"/>
          <w:lang w:val="id-ID"/>
        </w:rPr>
        <w:t xml:space="preserve"> </w:t>
      </w:r>
      <w:r w:rsidRPr="00721CC3">
        <w:rPr>
          <w:rFonts w:asciiTheme="minorHAnsi" w:hAnsiTheme="minorHAnsi" w:cstheme="minorHAnsi"/>
        </w:rPr>
        <w:t>doi: 10.1007/s005720100112.</w:t>
      </w:r>
    </w:p>
    <w:p w:rsidR="00436C33"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t xml:space="preserve">[Kementan] Kementerian Pertanian. 2017. Data Kementan selaras dengan data BPS. Jakarta (ID): Biro Humas dan Informasi Publik Kementan. [Internet]. [diunduh 2019 Des 22]. Tersedia pada:  </w:t>
      </w:r>
      <w:hyperlink r:id="rId30" w:history="1">
        <w:r w:rsidRPr="00721CC3">
          <w:rPr>
            <w:rStyle w:val="Hyperlink"/>
            <w:rFonts w:asciiTheme="minorHAnsi" w:hAnsiTheme="minorHAnsi" w:cstheme="minorHAnsi"/>
            <w:lang w:val="id-ID"/>
          </w:rPr>
          <w:t>http://www.pertanian.go.id/ap_posts/detil/1181/2017/09/28/09/30/05/Data%20Kementan%20Selaras%20Dengan%20Data%20BPS</w:t>
        </w:r>
      </w:hyperlink>
      <w:r w:rsidRPr="00721CC3">
        <w:rPr>
          <w:rFonts w:asciiTheme="minorHAnsi" w:hAnsiTheme="minorHAnsi" w:cstheme="minorHAnsi"/>
          <w:lang w:val="id-ID"/>
        </w:rPr>
        <w:t>.</w:t>
      </w:r>
    </w:p>
    <w:p w:rsidR="00105932" w:rsidRPr="00721CC3" w:rsidRDefault="00105932"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t xml:space="preserve">Khare E, Mishra J, Arora NK. 2018. Multifaceted interactions between endophytes and plant: development and prospects. </w:t>
      </w:r>
      <w:r w:rsidRPr="00721CC3">
        <w:rPr>
          <w:rFonts w:asciiTheme="minorHAnsi" w:hAnsiTheme="minorHAnsi" w:cstheme="minorHAnsi"/>
          <w:i/>
          <w:lang w:val="id-ID"/>
        </w:rPr>
        <w:t xml:space="preserve">Frontiers in Microbiology. </w:t>
      </w:r>
      <w:r w:rsidRPr="00721CC3">
        <w:rPr>
          <w:rFonts w:asciiTheme="minorHAnsi" w:hAnsiTheme="minorHAnsi" w:cstheme="minorHAnsi"/>
          <w:lang w:val="id-ID"/>
        </w:rPr>
        <w:t>9:1-12.</w:t>
      </w:r>
    </w:p>
    <w:p w:rsidR="003F3984" w:rsidRPr="00721CC3" w:rsidRDefault="003F3984" w:rsidP="008A03E4">
      <w:pPr>
        <w:spacing w:after="120" w:line="240" w:lineRule="auto"/>
        <w:ind w:left="567" w:hanging="567"/>
        <w:rPr>
          <w:rFonts w:asciiTheme="minorHAnsi" w:hAnsiTheme="minorHAnsi" w:cstheme="minorHAnsi"/>
          <w:bCs/>
        </w:rPr>
      </w:pPr>
      <w:r w:rsidRPr="00721CC3">
        <w:rPr>
          <w:rFonts w:asciiTheme="minorHAnsi" w:hAnsiTheme="minorHAnsi" w:cstheme="minorHAnsi"/>
          <w:lang w:val="id-ID"/>
        </w:rPr>
        <w:t xml:space="preserve">Khastini RO. 2007. Isolasi, penapisan, respon tumbuh dan proses kolonisasi cendawan mutualistik akar. </w:t>
      </w:r>
      <w:r w:rsidRPr="00721CC3">
        <w:rPr>
          <w:rFonts w:asciiTheme="minorHAnsi" w:hAnsiTheme="minorHAnsi" w:cstheme="minorHAnsi"/>
          <w:bCs/>
        </w:rPr>
        <w:t>[</w:t>
      </w:r>
      <w:proofErr w:type="gramStart"/>
      <w:r w:rsidRPr="00721CC3">
        <w:rPr>
          <w:rFonts w:asciiTheme="minorHAnsi" w:hAnsiTheme="minorHAnsi" w:cstheme="minorHAnsi"/>
          <w:bCs/>
          <w:lang w:val="id-ID"/>
        </w:rPr>
        <w:t>tesis</w:t>
      </w:r>
      <w:proofErr w:type="gramEnd"/>
      <w:r w:rsidRPr="00721CC3">
        <w:rPr>
          <w:rFonts w:asciiTheme="minorHAnsi" w:hAnsiTheme="minorHAnsi" w:cstheme="minorHAnsi"/>
          <w:bCs/>
        </w:rPr>
        <w:t xml:space="preserve">]. </w:t>
      </w:r>
      <w:r w:rsidRPr="00721CC3">
        <w:rPr>
          <w:rFonts w:asciiTheme="minorHAnsi" w:hAnsiTheme="minorHAnsi" w:cstheme="minorHAnsi"/>
          <w:bCs/>
          <w:lang w:val="id-ID"/>
        </w:rPr>
        <w:t>Bogor (ID):</w:t>
      </w:r>
      <w:r w:rsidRPr="00721CC3">
        <w:rPr>
          <w:rFonts w:asciiTheme="minorHAnsi" w:hAnsiTheme="minorHAnsi" w:cstheme="minorHAnsi"/>
          <w:bCs/>
        </w:rPr>
        <w:t xml:space="preserve"> Institut Pertanian Bogor.</w:t>
      </w:r>
    </w:p>
    <w:p w:rsidR="008E179F" w:rsidRPr="00721CC3" w:rsidRDefault="00A343FB"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rPr>
        <w:t xml:space="preserve">Maharshi AR, Thaker VS. 2012. Growth and development of plant pathogenic fungi in define media. </w:t>
      </w:r>
      <w:r w:rsidRPr="00721CC3">
        <w:rPr>
          <w:rFonts w:asciiTheme="minorHAnsi" w:hAnsiTheme="minorHAnsi" w:cstheme="minorHAnsi"/>
          <w:i/>
        </w:rPr>
        <w:t xml:space="preserve">Europian Journal of Experimental Biology. </w:t>
      </w:r>
      <w:r w:rsidRPr="00721CC3">
        <w:rPr>
          <w:rFonts w:asciiTheme="minorHAnsi" w:hAnsiTheme="minorHAnsi" w:cstheme="minorHAnsi"/>
        </w:rPr>
        <w:t>2(1):44-54.</w:t>
      </w:r>
    </w:p>
    <w:p w:rsidR="00B77DB4"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lastRenderedPageBreak/>
        <w:t xml:space="preserve">Milati LN, Nasution A, Sudir. 2016. Metode identifikasi ras </w:t>
      </w:r>
      <w:r w:rsidRPr="00721CC3">
        <w:rPr>
          <w:rFonts w:asciiTheme="minorHAnsi" w:hAnsiTheme="minorHAnsi" w:cstheme="minorHAnsi"/>
          <w:i/>
          <w:lang w:val="id-ID"/>
        </w:rPr>
        <w:t xml:space="preserve">Pyricularia grisea </w:t>
      </w:r>
      <w:r w:rsidRPr="00721CC3">
        <w:rPr>
          <w:rFonts w:asciiTheme="minorHAnsi" w:hAnsiTheme="minorHAnsi" w:cstheme="minorHAnsi"/>
          <w:lang w:val="id-ID"/>
        </w:rPr>
        <w:t xml:space="preserve">penyebab penyakit blas pada tanaman padi. Di dalam: Abdulrachman S </w:t>
      </w:r>
      <w:r w:rsidRPr="00721CC3">
        <w:rPr>
          <w:rFonts w:asciiTheme="minorHAnsi" w:hAnsiTheme="minorHAnsi" w:cstheme="minorHAnsi"/>
          <w:i/>
          <w:lang w:val="id-ID"/>
        </w:rPr>
        <w:t>et al.</w:t>
      </w:r>
      <w:r w:rsidRPr="00721CC3">
        <w:rPr>
          <w:rFonts w:asciiTheme="minorHAnsi" w:hAnsiTheme="minorHAnsi" w:cstheme="minorHAnsi"/>
          <w:lang w:val="id-ID"/>
        </w:rPr>
        <w:t xml:space="preserve">, editor. </w:t>
      </w:r>
      <w:r w:rsidRPr="00721CC3">
        <w:rPr>
          <w:rFonts w:asciiTheme="minorHAnsi" w:hAnsiTheme="minorHAnsi" w:cstheme="minorHAnsi"/>
          <w:i/>
          <w:lang w:val="id-ID"/>
        </w:rPr>
        <w:t>Prosiding Temu Teknologi Padi Nasional 2015</w:t>
      </w:r>
      <w:r w:rsidRPr="00721CC3">
        <w:rPr>
          <w:rFonts w:asciiTheme="minorHAnsi" w:hAnsiTheme="minorHAnsi" w:cstheme="minorHAnsi"/>
          <w:lang w:val="id-ID"/>
        </w:rPr>
        <w:t>; 2015 Agustus 6; Sukamandi. Sukamandi (ID): Balai Besar Penelitian Tanaman Padi. Hlm 429-436.</w:t>
      </w:r>
    </w:p>
    <w:p w:rsidR="00B77DB4"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t xml:space="preserve">Muharni. 2010. Isolasi dan identifikasi bakteri penghasil kitinase dari sumber air panas Danau Ranau Sumatera Selatan. </w:t>
      </w:r>
      <w:r w:rsidRPr="00721CC3">
        <w:rPr>
          <w:rFonts w:asciiTheme="minorHAnsi" w:hAnsiTheme="minorHAnsi" w:cstheme="minorHAnsi"/>
          <w:i/>
          <w:lang w:val="id-ID"/>
        </w:rPr>
        <w:t xml:space="preserve">Jurnal Penelitian Sains. </w:t>
      </w:r>
      <w:r w:rsidRPr="00721CC3">
        <w:rPr>
          <w:rFonts w:asciiTheme="minorHAnsi" w:hAnsiTheme="minorHAnsi" w:cstheme="minorHAnsi"/>
          <w:lang w:val="id-ID"/>
        </w:rPr>
        <w:t>10: 6-9.</w:t>
      </w:r>
    </w:p>
    <w:p w:rsidR="008E179F" w:rsidRPr="00721CC3" w:rsidRDefault="00A343FB"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rPr>
        <w:t xml:space="preserve">Nurbaya, Kuswinanti T, Baharuddin, Rosmana A, Millang S. 2014. Uji kecepatan pertumbuhan </w:t>
      </w:r>
      <w:r w:rsidRPr="00721CC3">
        <w:rPr>
          <w:rFonts w:asciiTheme="minorHAnsi" w:hAnsiTheme="minorHAnsi" w:cstheme="minorHAnsi"/>
          <w:i/>
        </w:rPr>
        <w:t xml:space="preserve">Fusarium </w:t>
      </w:r>
      <w:r w:rsidRPr="00721CC3">
        <w:rPr>
          <w:rFonts w:asciiTheme="minorHAnsi" w:hAnsiTheme="minorHAnsi" w:cstheme="minorHAnsi"/>
        </w:rPr>
        <w:t xml:space="preserve">spp. Pada media organik dan media sintetis. </w:t>
      </w:r>
      <w:r w:rsidRPr="00721CC3">
        <w:rPr>
          <w:rFonts w:asciiTheme="minorHAnsi" w:hAnsiTheme="minorHAnsi" w:cstheme="minorHAnsi"/>
          <w:i/>
        </w:rPr>
        <w:t>Jurnal Bionatura</w:t>
      </w:r>
      <w:r w:rsidRPr="00721CC3">
        <w:rPr>
          <w:rFonts w:asciiTheme="minorHAnsi" w:hAnsiTheme="minorHAnsi" w:cstheme="minorHAnsi"/>
        </w:rPr>
        <w:t>. 15(1):45-53.</w:t>
      </w:r>
    </w:p>
    <w:p w:rsidR="00C95D31"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rPr>
        <w:t>O’Dell TE, Massicotte</w:t>
      </w:r>
      <w:r w:rsidRPr="00721CC3">
        <w:rPr>
          <w:rFonts w:asciiTheme="minorHAnsi" w:hAnsiTheme="minorHAnsi" w:cstheme="minorHAnsi"/>
          <w:lang w:val="id-ID"/>
        </w:rPr>
        <w:t xml:space="preserve"> </w:t>
      </w:r>
      <w:r w:rsidRPr="00721CC3">
        <w:rPr>
          <w:rFonts w:asciiTheme="minorHAnsi" w:hAnsiTheme="minorHAnsi" w:cstheme="minorHAnsi"/>
        </w:rPr>
        <w:t xml:space="preserve">HB, Trappe JM. 1993. Root colonization of </w:t>
      </w:r>
      <w:r w:rsidRPr="00721CC3">
        <w:rPr>
          <w:rFonts w:asciiTheme="minorHAnsi" w:hAnsiTheme="minorHAnsi" w:cstheme="minorHAnsi"/>
          <w:i/>
        </w:rPr>
        <w:t xml:space="preserve">Lupinus latifolius </w:t>
      </w:r>
      <w:r w:rsidRPr="00721CC3">
        <w:rPr>
          <w:rFonts w:asciiTheme="minorHAnsi" w:hAnsiTheme="minorHAnsi" w:cstheme="minorHAnsi"/>
        </w:rPr>
        <w:t xml:space="preserve">agardh and </w:t>
      </w:r>
      <w:r w:rsidRPr="00721CC3">
        <w:rPr>
          <w:rFonts w:asciiTheme="minorHAnsi" w:hAnsiTheme="minorHAnsi" w:cstheme="minorHAnsi"/>
          <w:i/>
        </w:rPr>
        <w:t xml:space="preserve">Pinus contorta </w:t>
      </w:r>
      <w:r w:rsidRPr="00721CC3">
        <w:rPr>
          <w:rFonts w:asciiTheme="minorHAnsi" w:hAnsiTheme="minorHAnsi" w:cstheme="minorHAnsi"/>
        </w:rPr>
        <w:t xml:space="preserve">dougl by </w:t>
      </w:r>
      <w:r w:rsidRPr="00721CC3">
        <w:rPr>
          <w:rFonts w:asciiTheme="minorHAnsi" w:hAnsiTheme="minorHAnsi" w:cstheme="minorHAnsi"/>
          <w:i/>
        </w:rPr>
        <w:t xml:space="preserve">Phialocephola fortinii </w:t>
      </w:r>
      <w:r w:rsidRPr="00721CC3">
        <w:rPr>
          <w:rFonts w:asciiTheme="minorHAnsi" w:hAnsiTheme="minorHAnsi" w:cstheme="minorHAnsi"/>
        </w:rPr>
        <w:t xml:space="preserve">Wang &amp; Wilcox. </w:t>
      </w:r>
      <w:r w:rsidRPr="00721CC3">
        <w:rPr>
          <w:rFonts w:asciiTheme="minorHAnsi" w:hAnsiTheme="minorHAnsi" w:cstheme="minorHAnsi"/>
          <w:i/>
        </w:rPr>
        <w:t>New Phytopathology</w:t>
      </w:r>
      <w:r w:rsidRPr="00721CC3">
        <w:rPr>
          <w:rFonts w:asciiTheme="minorHAnsi" w:hAnsiTheme="minorHAnsi" w:cstheme="minorHAnsi"/>
          <w:i/>
          <w:lang w:val="id-ID"/>
        </w:rPr>
        <w:t>.</w:t>
      </w:r>
      <w:r w:rsidRPr="00721CC3">
        <w:rPr>
          <w:rFonts w:asciiTheme="minorHAnsi" w:hAnsiTheme="minorHAnsi" w:cstheme="minorHAnsi"/>
          <w:i/>
        </w:rPr>
        <w:t xml:space="preserve"> </w:t>
      </w:r>
      <w:r w:rsidRPr="00721CC3">
        <w:rPr>
          <w:rFonts w:asciiTheme="minorHAnsi" w:hAnsiTheme="minorHAnsi" w:cstheme="minorHAnsi"/>
        </w:rPr>
        <w:t>124:93-100.</w:t>
      </w:r>
    </w:p>
    <w:p w:rsidR="007C403D" w:rsidRPr="00721CC3" w:rsidRDefault="007C403D" w:rsidP="008A03E4">
      <w:pPr>
        <w:spacing w:after="120" w:line="240" w:lineRule="auto"/>
        <w:ind w:left="567" w:hanging="567"/>
        <w:rPr>
          <w:rFonts w:asciiTheme="minorHAnsi" w:hAnsiTheme="minorHAnsi" w:cstheme="minorHAnsi"/>
        </w:rPr>
      </w:pPr>
      <w:r w:rsidRPr="00721CC3">
        <w:rPr>
          <w:rFonts w:asciiTheme="minorHAnsi" w:hAnsiTheme="minorHAnsi" w:cstheme="minorHAnsi"/>
        </w:rPr>
        <w:t xml:space="preserve">Pandya U, Saraf M. 2009. Application of fungi as a biocontrol agent and their bio fertilizer potential in agriculture. </w:t>
      </w:r>
      <w:r w:rsidRPr="00721CC3">
        <w:rPr>
          <w:rFonts w:asciiTheme="minorHAnsi" w:hAnsiTheme="minorHAnsi" w:cstheme="minorHAnsi"/>
          <w:i/>
        </w:rPr>
        <w:t>J. Adv. Dev. Res.</w:t>
      </w:r>
      <w:r w:rsidRPr="00721CC3">
        <w:rPr>
          <w:rFonts w:asciiTheme="minorHAnsi" w:hAnsiTheme="minorHAnsi" w:cstheme="minorHAnsi"/>
        </w:rPr>
        <w:t xml:space="preserve"> 1(1):90-99.</w:t>
      </w:r>
    </w:p>
    <w:p w:rsidR="008A0591" w:rsidRPr="00721CC3" w:rsidRDefault="007C403D"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rPr>
        <w:t xml:space="preserve">Prayogo Y, Santoso T. 2013. Viabilitas dan infektivitas formulasi cendawan entomopatogen </w:t>
      </w:r>
      <w:r w:rsidRPr="00721CC3">
        <w:rPr>
          <w:rFonts w:asciiTheme="minorHAnsi" w:hAnsiTheme="minorHAnsi" w:cstheme="minorHAnsi"/>
          <w:i/>
        </w:rPr>
        <w:t xml:space="preserve">Lecanicillium lecanii </w:t>
      </w:r>
      <w:r w:rsidRPr="00721CC3">
        <w:rPr>
          <w:rFonts w:asciiTheme="minorHAnsi" w:hAnsiTheme="minorHAnsi" w:cstheme="minorHAnsi"/>
        </w:rPr>
        <w:t xml:space="preserve">sebagai biopestisida pengendalian telur kepik coklat </w:t>
      </w:r>
      <w:r w:rsidRPr="00721CC3">
        <w:rPr>
          <w:rFonts w:asciiTheme="minorHAnsi" w:hAnsiTheme="minorHAnsi" w:cstheme="minorHAnsi"/>
          <w:i/>
        </w:rPr>
        <w:t xml:space="preserve">Riptortus linearis. Penelitian Pertanian Tanaman Pangan. </w:t>
      </w:r>
      <w:r w:rsidRPr="00721CC3">
        <w:rPr>
          <w:rFonts w:asciiTheme="minorHAnsi" w:hAnsiTheme="minorHAnsi" w:cstheme="minorHAnsi"/>
        </w:rPr>
        <w:t>32(1):57-66.</w:t>
      </w:r>
    </w:p>
    <w:p w:rsidR="005C4929" w:rsidRPr="005C4929" w:rsidRDefault="005C4929" w:rsidP="005C4929">
      <w:pPr>
        <w:spacing w:after="120" w:line="240" w:lineRule="auto"/>
        <w:ind w:left="567" w:hanging="567"/>
        <w:rPr>
          <w:rFonts w:asciiTheme="minorHAnsi" w:hAnsiTheme="minorHAnsi" w:cstheme="minorHAnsi"/>
        </w:rPr>
      </w:pPr>
      <w:r>
        <w:rPr>
          <w:rFonts w:cstheme="minorHAnsi"/>
        </w:rPr>
        <w:t xml:space="preserve">Ruotsalainen AL, Toumi J, Vare H. 2002. </w:t>
      </w:r>
      <w:r w:rsidRPr="00AF19C0">
        <w:rPr>
          <w:rFonts w:asciiTheme="minorHAnsi" w:hAnsiTheme="minorHAnsi" w:cstheme="minorHAnsi"/>
          <w:shd w:val="clear" w:color="auto" w:fill="FFFFFF"/>
        </w:rPr>
        <w:t>A model for optimal mycorrhizal colonization along altitudinal gradients. </w:t>
      </w:r>
      <w:hyperlink r:id="rId31" w:history="1">
        <w:r w:rsidRPr="005C4929">
          <w:rPr>
            <w:rStyle w:val="Hyperlink"/>
            <w:rFonts w:asciiTheme="minorHAnsi" w:hAnsiTheme="minorHAnsi" w:cstheme="minorHAnsi"/>
            <w:i/>
            <w:color w:val="auto"/>
            <w:u w:val="none"/>
            <w:shd w:val="clear" w:color="auto" w:fill="FFFFFF"/>
          </w:rPr>
          <w:t>Silva Fennica</w:t>
        </w:r>
      </w:hyperlink>
      <w:r>
        <w:rPr>
          <w:rFonts w:asciiTheme="minorHAnsi" w:hAnsiTheme="minorHAnsi" w:cstheme="minorHAnsi"/>
          <w:lang w:val="id-ID"/>
        </w:rPr>
        <w:t>.</w:t>
      </w:r>
      <w:r>
        <w:rPr>
          <w:rFonts w:asciiTheme="minorHAnsi" w:hAnsiTheme="minorHAnsi" w:cstheme="minorHAnsi"/>
          <w:shd w:val="clear" w:color="auto" w:fill="FFFFFF"/>
        </w:rPr>
        <w:t xml:space="preserve"> </w:t>
      </w:r>
      <w:hyperlink r:id="rId32" w:history="1">
        <w:r w:rsidRPr="005C4929">
          <w:rPr>
            <w:rStyle w:val="Hyperlink"/>
            <w:rFonts w:asciiTheme="minorHAnsi" w:hAnsiTheme="minorHAnsi" w:cstheme="minorHAnsi"/>
            <w:color w:val="auto"/>
            <w:u w:val="none"/>
            <w:shd w:val="clear" w:color="auto" w:fill="FFFFFF"/>
          </w:rPr>
          <w:t>36</w:t>
        </w:r>
      </w:hyperlink>
      <w:r w:rsidRPr="005C4929">
        <w:rPr>
          <w:rFonts w:asciiTheme="minorHAnsi" w:hAnsiTheme="minorHAnsi" w:cstheme="minorHAnsi"/>
          <w:shd w:val="clear" w:color="auto" w:fill="FFFFFF"/>
        </w:rPr>
        <w:t xml:space="preserve"> </w:t>
      </w:r>
      <w:r w:rsidRPr="005C4929">
        <w:rPr>
          <w:rFonts w:asciiTheme="minorHAnsi" w:hAnsiTheme="minorHAnsi" w:cstheme="minorHAnsi"/>
          <w:shd w:val="clear" w:color="auto" w:fill="FFFFFF"/>
          <w:lang w:val="id-ID"/>
        </w:rPr>
        <w:t>(</w:t>
      </w:r>
      <w:hyperlink r:id="rId33" w:history="1">
        <w:r w:rsidRPr="005C4929">
          <w:rPr>
            <w:rStyle w:val="Hyperlink"/>
            <w:rFonts w:asciiTheme="minorHAnsi" w:hAnsiTheme="minorHAnsi" w:cstheme="minorHAnsi"/>
            <w:color w:val="auto"/>
            <w:u w:val="none"/>
            <w:shd w:val="clear" w:color="auto" w:fill="FFFFFF"/>
          </w:rPr>
          <w:t>3</w:t>
        </w:r>
      </w:hyperlink>
      <w:r w:rsidRPr="005C4929">
        <w:rPr>
          <w:rFonts w:asciiTheme="minorHAnsi" w:hAnsiTheme="minorHAnsi" w:cstheme="minorHAnsi"/>
          <w:lang w:val="id-ID"/>
        </w:rPr>
        <w:t>)</w:t>
      </w:r>
      <w:r>
        <w:rPr>
          <w:rFonts w:asciiTheme="minorHAnsi" w:hAnsiTheme="minorHAnsi" w:cstheme="minorHAnsi"/>
          <w:lang w:val="id-ID"/>
        </w:rPr>
        <w:t>:</w:t>
      </w:r>
      <w:r>
        <w:rPr>
          <w:rFonts w:asciiTheme="minorHAnsi" w:hAnsiTheme="minorHAnsi" w:cstheme="minorHAnsi"/>
          <w:shd w:val="clear" w:color="auto" w:fill="FFFFFF"/>
        </w:rPr>
        <w:t>681-694</w:t>
      </w:r>
      <w:r w:rsidRPr="005C4929">
        <w:rPr>
          <w:rFonts w:asciiTheme="minorHAnsi" w:hAnsiTheme="minorHAnsi" w:cstheme="minorHAnsi"/>
          <w:shd w:val="clear" w:color="auto" w:fill="FFFFFF"/>
        </w:rPr>
        <w:t>. </w:t>
      </w:r>
      <w:hyperlink r:id="rId34" w:history="1">
        <w:r w:rsidRPr="005C4929">
          <w:rPr>
            <w:rStyle w:val="Hyperlink"/>
            <w:rFonts w:asciiTheme="minorHAnsi" w:hAnsiTheme="minorHAnsi" w:cstheme="minorHAnsi"/>
            <w:color w:val="auto"/>
            <w:u w:val="none"/>
            <w:shd w:val="clear" w:color="auto" w:fill="FFFFFF"/>
          </w:rPr>
          <w:t>https://doi.org/10.14214/sf.533</w:t>
        </w:r>
      </w:hyperlink>
    </w:p>
    <w:p w:rsidR="00C95D31"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t xml:space="preserve">Sesma A, Ousbourn AE. 2004. The rice leaf blast pathogen undergoes developmental processes typical of </w:t>
      </w:r>
      <w:r w:rsidRPr="00721CC3">
        <w:rPr>
          <w:rFonts w:asciiTheme="minorHAnsi" w:hAnsiTheme="minorHAnsi" w:cstheme="minorHAnsi"/>
          <w:lang w:val="id-ID"/>
        </w:rPr>
        <w:lastRenderedPageBreak/>
        <w:t xml:space="preserve">root-infecting fungi. </w:t>
      </w:r>
      <w:r w:rsidRPr="00721CC3">
        <w:rPr>
          <w:rFonts w:asciiTheme="minorHAnsi" w:hAnsiTheme="minorHAnsi" w:cstheme="minorHAnsi"/>
          <w:i/>
          <w:lang w:val="id-ID"/>
        </w:rPr>
        <w:t xml:space="preserve">Nature. </w:t>
      </w:r>
      <w:r w:rsidRPr="00721CC3">
        <w:rPr>
          <w:rFonts w:asciiTheme="minorHAnsi" w:hAnsiTheme="minorHAnsi" w:cstheme="minorHAnsi"/>
          <w:lang w:val="id-ID"/>
        </w:rPr>
        <w:t>431(7008): 582-586.</w:t>
      </w:r>
    </w:p>
    <w:p w:rsidR="00A26A54" w:rsidRPr="00AD3E02" w:rsidRDefault="00AD3E02" w:rsidP="008A03E4">
      <w:pPr>
        <w:spacing w:after="120" w:line="240" w:lineRule="auto"/>
        <w:ind w:left="567" w:hanging="567"/>
        <w:rPr>
          <w:rFonts w:asciiTheme="minorHAnsi" w:hAnsiTheme="minorHAnsi" w:cstheme="minorHAnsi"/>
          <w:lang w:val="id-ID"/>
        </w:rPr>
      </w:pPr>
      <w:r>
        <w:rPr>
          <w:rFonts w:asciiTheme="minorHAnsi" w:hAnsiTheme="minorHAnsi" w:cstheme="minorHAnsi"/>
        </w:rPr>
        <w:t xml:space="preserve">Sieber </w:t>
      </w:r>
      <w:r>
        <w:rPr>
          <w:rFonts w:asciiTheme="minorHAnsi" w:hAnsiTheme="minorHAnsi" w:cstheme="minorHAnsi"/>
          <w:lang w:val="id-ID"/>
        </w:rPr>
        <w:t>TN,</w:t>
      </w:r>
      <w:r w:rsidR="00A26A54" w:rsidRPr="00AD3E02">
        <w:rPr>
          <w:rFonts w:asciiTheme="minorHAnsi" w:hAnsiTheme="minorHAnsi" w:cstheme="minorHAnsi"/>
        </w:rPr>
        <w:t xml:space="preserve"> Grunig</w:t>
      </w:r>
      <w:r>
        <w:rPr>
          <w:rFonts w:asciiTheme="minorHAnsi" w:hAnsiTheme="minorHAnsi" w:cstheme="minorHAnsi"/>
          <w:lang w:val="id-ID"/>
        </w:rPr>
        <w:t xml:space="preserve"> CR</w:t>
      </w:r>
      <w:r w:rsidR="00A26A54" w:rsidRPr="00AD3E02">
        <w:rPr>
          <w:rFonts w:asciiTheme="minorHAnsi" w:hAnsiTheme="minorHAnsi" w:cstheme="minorHAnsi"/>
        </w:rPr>
        <w:t>. 2006.</w:t>
      </w:r>
      <w:r>
        <w:rPr>
          <w:rFonts w:asciiTheme="minorHAnsi" w:hAnsiTheme="minorHAnsi" w:cstheme="minorHAnsi"/>
          <w:lang w:val="id-ID"/>
        </w:rPr>
        <w:t xml:space="preserve"> Biodiversity of fungal root-endophyte communities and populations, in particular of the Dark Septate Endophyte </w:t>
      </w:r>
      <w:r>
        <w:rPr>
          <w:rFonts w:asciiTheme="minorHAnsi" w:hAnsiTheme="minorHAnsi" w:cstheme="minorHAnsi"/>
          <w:i/>
          <w:lang w:val="id-ID"/>
        </w:rPr>
        <w:t xml:space="preserve">Phialocephala fortinii </w:t>
      </w:r>
      <w:r>
        <w:rPr>
          <w:rFonts w:asciiTheme="minorHAnsi" w:hAnsiTheme="minorHAnsi" w:cstheme="minorHAnsi"/>
          <w:lang w:val="id-ID"/>
        </w:rPr>
        <w:t xml:space="preserve">s.I. </w:t>
      </w:r>
      <w:r>
        <w:rPr>
          <w:rFonts w:asciiTheme="minorHAnsi" w:hAnsiTheme="minorHAnsi" w:cstheme="minorHAnsi"/>
          <w:i/>
          <w:lang w:val="id-ID"/>
        </w:rPr>
        <w:t>in</w:t>
      </w:r>
      <w:r>
        <w:rPr>
          <w:rFonts w:asciiTheme="minorHAnsi" w:hAnsiTheme="minorHAnsi" w:cstheme="minorHAnsi"/>
          <w:lang w:val="id-ID"/>
        </w:rPr>
        <w:t xml:space="preserve">: Schulz B, Boyle C, Sieber TN (Eds.). Soil Biology. Vol. 9. Microbial Root Endophyte. Springer-Verlag, Berlin Heidelberg. P: 107-132. </w:t>
      </w:r>
    </w:p>
    <w:p w:rsidR="00553011" w:rsidRPr="007C100F" w:rsidRDefault="00553011" w:rsidP="00553011">
      <w:pPr>
        <w:autoSpaceDE w:val="0"/>
        <w:autoSpaceDN w:val="0"/>
        <w:adjustRightInd w:val="0"/>
        <w:spacing w:after="120" w:line="240" w:lineRule="auto"/>
        <w:ind w:left="567" w:hanging="567"/>
        <w:rPr>
          <w:rFonts w:asciiTheme="minorHAnsi" w:eastAsiaTheme="minorHAnsi" w:hAnsiTheme="minorHAnsi" w:cstheme="minorHAnsi"/>
          <w:i/>
          <w:iCs/>
          <w:lang w:val="id-ID"/>
        </w:rPr>
      </w:pPr>
      <w:r w:rsidRPr="007C100F">
        <w:rPr>
          <w:rFonts w:asciiTheme="minorHAnsi" w:eastAsiaTheme="minorHAnsi" w:hAnsiTheme="minorHAnsi" w:cstheme="minorHAnsi"/>
          <w:lang w:val="id-ID"/>
        </w:rPr>
        <w:t xml:space="preserve">Soesanto L. 2013. </w:t>
      </w:r>
      <w:r w:rsidRPr="007C100F">
        <w:rPr>
          <w:rFonts w:asciiTheme="minorHAnsi" w:eastAsiaTheme="minorHAnsi" w:hAnsiTheme="minorHAnsi" w:cstheme="minorHAnsi"/>
          <w:i/>
          <w:iCs/>
          <w:lang w:val="id-ID"/>
        </w:rPr>
        <w:t>Pengantar Pengendalian Hayati</w:t>
      </w:r>
      <w:r>
        <w:rPr>
          <w:rFonts w:asciiTheme="minorHAnsi" w:eastAsiaTheme="minorHAnsi" w:hAnsiTheme="minorHAnsi" w:cstheme="minorHAnsi"/>
          <w:i/>
          <w:iCs/>
          <w:lang w:val="id-ID"/>
        </w:rPr>
        <w:t xml:space="preserve"> </w:t>
      </w:r>
      <w:r w:rsidRPr="007C100F">
        <w:rPr>
          <w:rFonts w:asciiTheme="minorHAnsi" w:eastAsiaTheme="minorHAnsi" w:hAnsiTheme="minorHAnsi" w:cstheme="minorHAnsi"/>
          <w:i/>
          <w:iCs/>
          <w:lang w:val="id-ID"/>
        </w:rPr>
        <w:t xml:space="preserve">Penyakit Tanaman. </w:t>
      </w:r>
      <w:r w:rsidRPr="007C100F">
        <w:rPr>
          <w:rFonts w:asciiTheme="minorHAnsi" w:eastAsiaTheme="minorHAnsi" w:hAnsiTheme="minorHAnsi" w:cstheme="minorHAnsi"/>
          <w:lang w:val="id-ID"/>
        </w:rPr>
        <w:t>Edisi 2. Rajawali Pers.</w:t>
      </w:r>
      <w:r>
        <w:rPr>
          <w:rFonts w:asciiTheme="minorHAnsi" w:eastAsiaTheme="minorHAnsi" w:hAnsiTheme="minorHAnsi" w:cstheme="minorHAnsi"/>
          <w:i/>
          <w:iCs/>
          <w:lang w:val="id-ID"/>
        </w:rPr>
        <w:t xml:space="preserve"> </w:t>
      </w:r>
      <w:r w:rsidRPr="007C100F">
        <w:rPr>
          <w:rFonts w:asciiTheme="minorHAnsi" w:eastAsiaTheme="minorHAnsi" w:hAnsiTheme="minorHAnsi" w:cstheme="minorHAnsi"/>
          <w:lang w:val="id-ID"/>
        </w:rPr>
        <w:t>Jakarta. 456</w:t>
      </w:r>
      <w:r>
        <w:rPr>
          <w:rFonts w:asciiTheme="minorHAnsi" w:eastAsiaTheme="minorHAnsi" w:hAnsiTheme="minorHAnsi" w:cstheme="minorHAnsi"/>
          <w:lang w:val="id-ID"/>
        </w:rPr>
        <w:t xml:space="preserve"> </w:t>
      </w:r>
      <w:r w:rsidRPr="007C100F">
        <w:rPr>
          <w:rFonts w:asciiTheme="minorHAnsi" w:eastAsiaTheme="minorHAnsi" w:hAnsiTheme="minorHAnsi" w:cstheme="minorHAnsi"/>
          <w:lang w:val="id-ID"/>
        </w:rPr>
        <w:t>hal.</w:t>
      </w:r>
    </w:p>
    <w:p w:rsidR="00B77DB4" w:rsidRPr="00721CC3" w:rsidRDefault="0085584C" w:rsidP="008A03E4">
      <w:pPr>
        <w:spacing w:after="120" w:line="240" w:lineRule="auto"/>
        <w:ind w:left="567" w:hanging="567"/>
        <w:rPr>
          <w:rFonts w:asciiTheme="minorHAnsi" w:hAnsiTheme="minorHAnsi" w:cstheme="minorHAnsi"/>
          <w:lang w:val="id-ID"/>
        </w:rPr>
      </w:pPr>
      <w:r w:rsidRPr="00C356EB">
        <w:rPr>
          <w:rFonts w:asciiTheme="minorHAnsi" w:hAnsiTheme="minorHAnsi" w:cstheme="minorHAnsi"/>
        </w:rPr>
        <w:t>Sucipto I. 2016.</w:t>
      </w:r>
      <w:r w:rsidRPr="00721CC3">
        <w:rPr>
          <w:rFonts w:asciiTheme="minorHAnsi" w:hAnsiTheme="minorHAnsi" w:cstheme="minorHAnsi"/>
        </w:rPr>
        <w:t xml:space="preserve"> </w:t>
      </w:r>
      <w:r w:rsidRPr="00721CC3">
        <w:rPr>
          <w:rFonts w:asciiTheme="minorHAnsi" w:hAnsiTheme="minorHAnsi" w:cstheme="minorHAnsi"/>
          <w:bCs/>
        </w:rPr>
        <w:t>Eksplorasi bakteri dan cendawan endofit sebagai agens pengendali penyakit blas (</w:t>
      </w:r>
      <w:r w:rsidRPr="00721CC3">
        <w:rPr>
          <w:rFonts w:asciiTheme="minorHAnsi" w:hAnsiTheme="minorHAnsi" w:cstheme="minorHAnsi"/>
          <w:bCs/>
          <w:i/>
          <w:lang w:val="id-ID"/>
        </w:rPr>
        <w:t>P</w:t>
      </w:r>
      <w:r w:rsidRPr="00721CC3">
        <w:rPr>
          <w:rFonts w:asciiTheme="minorHAnsi" w:hAnsiTheme="minorHAnsi" w:cstheme="minorHAnsi"/>
          <w:bCs/>
          <w:i/>
          <w:iCs/>
        </w:rPr>
        <w:t>yricularia oryzae</w:t>
      </w:r>
      <w:r w:rsidRPr="00721CC3">
        <w:rPr>
          <w:rFonts w:asciiTheme="minorHAnsi" w:hAnsiTheme="minorHAnsi" w:cstheme="minorHAnsi"/>
          <w:bCs/>
        </w:rPr>
        <w:t>) pada padi sawah. [</w:t>
      </w:r>
      <w:proofErr w:type="gramStart"/>
      <w:r w:rsidRPr="00721CC3">
        <w:rPr>
          <w:rFonts w:asciiTheme="minorHAnsi" w:hAnsiTheme="minorHAnsi" w:cstheme="minorHAnsi"/>
          <w:bCs/>
          <w:lang w:val="id-ID"/>
        </w:rPr>
        <w:t>tesis</w:t>
      </w:r>
      <w:proofErr w:type="gramEnd"/>
      <w:r w:rsidRPr="00721CC3">
        <w:rPr>
          <w:rFonts w:asciiTheme="minorHAnsi" w:hAnsiTheme="minorHAnsi" w:cstheme="minorHAnsi"/>
          <w:bCs/>
        </w:rPr>
        <w:t xml:space="preserve">]. </w:t>
      </w:r>
      <w:r w:rsidRPr="00721CC3">
        <w:rPr>
          <w:rFonts w:asciiTheme="minorHAnsi" w:hAnsiTheme="minorHAnsi" w:cstheme="minorHAnsi"/>
          <w:bCs/>
          <w:lang w:val="id-ID"/>
        </w:rPr>
        <w:t>Bogor (ID):</w:t>
      </w:r>
      <w:r w:rsidRPr="00721CC3">
        <w:rPr>
          <w:rFonts w:asciiTheme="minorHAnsi" w:hAnsiTheme="minorHAnsi" w:cstheme="minorHAnsi"/>
          <w:bCs/>
        </w:rPr>
        <w:t xml:space="preserve"> Institut Pertanian Bogor.</w:t>
      </w:r>
    </w:p>
    <w:p w:rsidR="006B4254" w:rsidRPr="00721CC3" w:rsidRDefault="006B4254"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lang w:val="id-ID"/>
        </w:rPr>
        <w:t xml:space="preserve">Sudha V, Govindaraj R, Baskar K, Al-Dhabi NA, Duraipandiyan V. 2016. </w:t>
      </w:r>
      <w:r w:rsidR="008E2F3A" w:rsidRPr="00721CC3">
        <w:rPr>
          <w:rFonts w:asciiTheme="minorHAnsi" w:hAnsiTheme="minorHAnsi" w:cstheme="minorHAnsi"/>
          <w:lang w:val="id-ID"/>
        </w:rPr>
        <w:t xml:space="preserve">Biological properties of endophytic fungi. </w:t>
      </w:r>
      <w:r w:rsidR="008E2F3A" w:rsidRPr="00721CC3">
        <w:rPr>
          <w:rFonts w:asciiTheme="minorHAnsi" w:hAnsiTheme="minorHAnsi" w:cstheme="minorHAnsi"/>
          <w:i/>
          <w:lang w:val="id-ID"/>
        </w:rPr>
        <w:t xml:space="preserve">Brazilian Archieves of Biology and Technology. </w:t>
      </w:r>
      <w:r w:rsidR="008E2F3A" w:rsidRPr="00721CC3">
        <w:rPr>
          <w:rFonts w:asciiTheme="minorHAnsi" w:hAnsiTheme="minorHAnsi" w:cstheme="minorHAnsi"/>
          <w:lang w:val="id-ID"/>
        </w:rPr>
        <w:t>59:1-7.</w:t>
      </w:r>
    </w:p>
    <w:p w:rsidR="00C95D31" w:rsidRPr="00721CC3" w:rsidRDefault="0085584C" w:rsidP="008A03E4">
      <w:pPr>
        <w:spacing w:after="120" w:line="240" w:lineRule="auto"/>
        <w:ind w:left="567" w:hanging="567"/>
        <w:rPr>
          <w:rFonts w:asciiTheme="minorHAnsi" w:hAnsiTheme="minorHAnsi" w:cstheme="minorHAnsi"/>
          <w:bCs/>
          <w:iCs/>
          <w:lang w:val="id-ID"/>
        </w:rPr>
      </w:pPr>
      <w:r w:rsidRPr="00721CC3">
        <w:rPr>
          <w:rFonts w:asciiTheme="minorHAnsi" w:hAnsiTheme="minorHAnsi" w:cstheme="minorHAnsi"/>
          <w:lang w:val="id-ID"/>
        </w:rPr>
        <w:t>Suganda T, Yulia E, Widiantini F, Hersanti. 2016. Intesitas penyakit blas (</w:t>
      </w:r>
      <w:r w:rsidRPr="00721CC3">
        <w:rPr>
          <w:rFonts w:asciiTheme="minorHAnsi" w:hAnsiTheme="minorHAnsi" w:cstheme="minorHAnsi"/>
          <w:bCs/>
          <w:i/>
          <w:lang w:val="id-ID"/>
        </w:rPr>
        <w:t>P</w:t>
      </w:r>
      <w:r w:rsidRPr="00721CC3">
        <w:rPr>
          <w:rFonts w:asciiTheme="minorHAnsi" w:hAnsiTheme="minorHAnsi" w:cstheme="minorHAnsi"/>
          <w:bCs/>
          <w:i/>
          <w:iCs/>
        </w:rPr>
        <w:t>yricularia oryzae</w:t>
      </w:r>
      <w:r w:rsidRPr="00721CC3">
        <w:rPr>
          <w:rFonts w:asciiTheme="minorHAnsi" w:hAnsiTheme="minorHAnsi" w:cstheme="minorHAnsi"/>
          <w:bCs/>
          <w:iCs/>
          <w:lang w:val="id-ID"/>
        </w:rPr>
        <w:t xml:space="preserve">) pada padi varietas Ciherang di lokasi endemik dan pengaruhnya terhadap kehilangan hasil. </w:t>
      </w:r>
      <w:r w:rsidRPr="00721CC3">
        <w:rPr>
          <w:rFonts w:asciiTheme="minorHAnsi" w:hAnsiTheme="minorHAnsi" w:cstheme="minorHAnsi"/>
          <w:bCs/>
          <w:i/>
          <w:iCs/>
          <w:lang w:val="id-ID"/>
        </w:rPr>
        <w:t>Jurnal</w:t>
      </w:r>
      <w:r w:rsidRPr="00721CC3">
        <w:rPr>
          <w:rFonts w:asciiTheme="minorHAnsi" w:hAnsiTheme="minorHAnsi" w:cstheme="minorHAnsi"/>
          <w:bCs/>
          <w:iCs/>
          <w:lang w:val="id-ID"/>
        </w:rPr>
        <w:t xml:space="preserve"> </w:t>
      </w:r>
      <w:r w:rsidRPr="00721CC3">
        <w:rPr>
          <w:rFonts w:asciiTheme="minorHAnsi" w:hAnsiTheme="minorHAnsi" w:cstheme="minorHAnsi"/>
          <w:bCs/>
          <w:i/>
          <w:iCs/>
          <w:lang w:val="id-ID"/>
        </w:rPr>
        <w:t>Agrikultura.</w:t>
      </w:r>
      <w:r w:rsidRPr="00721CC3">
        <w:rPr>
          <w:rFonts w:asciiTheme="minorHAnsi" w:hAnsiTheme="minorHAnsi" w:cstheme="minorHAnsi"/>
          <w:bCs/>
          <w:iCs/>
          <w:lang w:val="id-ID"/>
        </w:rPr>
        <w:t xml:space="preserve"> 27(3):154-159.</w:t>
      </w:r>
    </w:p>
    <w:p w:rsidR="007C403D" w:rsidRPr="00721CC3" w:rsidRDefault="007C403D" w:rsidP="008A03E4">
      <w:pPr>
        <w:spacing w:after="120" w:line="240" w:lineRule="auto"/>
        <w:ind w:left="567" w:hanging="567"/>
        <w:rPr>
          <w:rFonts w:asciiTheme="minorHAnsi" w:hAnsiTheme="minorHAnsi" w:cstheme="minorHAnsi"/>
          <w:bCs/>
          <w:iCs/>
          <w:lang w:val="id-ID"/>
        </w:rPr>
      </w:pPr>
      <w:r w:rsidRPr="00721CC3">
        <w:rPr>
          <w:rFonts w:asciiTheme="minorHAnsi" w:hAnsiTheme="minorHAnsi" w:cstheme="minorHAnsi"/>
          <w:lang w:val="id-ID"/>
        </w:rPr>
        <w:t xml:space="preserve">Surono, Narisawa K. 2018. The inhibitory role of dark septate endophytic fungus </w:t>
      </w:r>
      <w:r w:rsidRPr="00721CC3">
        <w:rPr>
          <w:rFonts w:asciiTheme="minorHAnsi" w:hAnsiTheme="minorHAnsi" w:cstheme="minorHAnsi"/>
          <w:i/>
          <w:lang w:val="id-ID"/>
        </w:rPr>
        <w:t xml:space="preserve">Phialocephala fortinii </w:t>
      </w:r>
      <w:r w:rsidRPr="00721CC3">
        <w:rPr>
          <w:rFonts w:asciiTheme="minorHAnsi" w:hAnsiTheme="minorHAnsi" w:cstheme="minorHAnsi"/>
          <w:lang w:val="id-ID"/>
        </w:rPr>
        <w:t xml:space="preserve">against </w:t>
      </w:r>
      <w:r w:rsidRPr="00721CC3">
        <w:rPr>
          <w:rFonts w:asciiTheme="minorHAnsi" w:hAnsiTheme="minorHAnsi" w:cstheme="minorHAnsi"/>
          <w:i/>
          <w:lang w:val="id-ID"/>
        </w:rPr>
        <w:t xml:space="preserve">Fusarium </w:t>
      </w:r>
      <w:r w:rsidRPr="00721CC3">
        <w:rPr>
          <w:rFonts w:asciiTheme="minorHAnsi" w:hAnsiTheme="minorHAnsi" w:cstheme="minorHAnsi"/>
          <w:lang w:val="id-ID"/>
        </w:rPr>
        <w:t xml:space="preserve">disease on the </w:t>
      </w:r>
      <w:r w:rsidRPr="00721CC3">
        <w:rPr>
          <w:rFonts w:asciiTheme="minorHAnsi" w:hAnsiTheme="minorHAnsi" w:cstheme="minorHAnsi"/>
          <w:i/>
          <w:lang w:val="id-ID"/>
        </w:rPr>
        <w:t xml:space="preserve">Asparagus officinalis </w:t>
      </w:r>
      <w:r w:rsidRPr="00721CC3">
        <w:rPr>
          <w:rFonts w:asciiTheme="minorHAnsi" w:hAnsiTheme="minorHAnsi" w:cstheme="minorHAnsi"/>
          <w:lang w:val="id-ID"/>
        </w:rPr>
        <w:t xml:space="preserve">growth in organic source conditions. </w:t>
      </w:r>
      <w:r w:rsidRPr="00721CC3">
        <w:rPr>
          <w:rFonts w:asciiTheme="minorHAnsi" w:hAnsiTheme="minorHAnsi" w:cstheme="minorHAnsi"/>
          <w:i/>
          <w:lang w:val="id-ID"/>
        </w:rPr>
        <w:t xml:space="preserve">Biological Control. </w:t>
      </w:r>
      <w:r w:rsidRPr="00721CC3">
        <w:rPr>
          <w:rFonts w:asciiTheme="minorHAnsi" w:hAnsiTheme="minorHAnsi" w:cstheme="minorHAnsi"/>
          <w:lang w:val="id-ID"/>
        </w:rPr>
        <w:t>121:159-167.</w:t>
      </w:r>
    </w:p>
    <w:p w:rsidR="004B366C" w:rsidRPr="00721CC3" w:rsidRDefault="004B366C" w:rsidP="008A03E4">
      <w:pPr>
        <w:spacing w:after="120" w:line="240" w:lineRule="auto"/>
        <w:ind w:left="567" w:hanging="567"/>
        <w:rPr>
          <w:rFonts w:asciiTheme="minorHAnsi" w:hAnsiTheme="minorHAnsi" w:cstheme="minorHAnsi"/>
          <w:bCs/>
          <w:iCs/>
          <w:lang w:val="id-ID"/>
        </w:rPr>
      </w:pPr>
      <w:r w:rsidRPr="00721CC3">
        <w:rPr>
          <w:rFonts w:asciiTheme="minorHAnsi" w:hAnsiTheme="minorHAnsi" w:cstheme="minorHAnsi"/>
          <w:bCs/>
          <w:iCs/>
          <w:lang w:val="id-ID"/>
        </w:rPr>
        <w:t xml:space="preserve">Syarif AS, Nurjayadi MY, Munif A. 2014. Isolasi cendawan endofit dari tanaman padi dan potensinya sebagai pemacu pertumbuhan tanaman. Mubin N, Pradana MG, Suryadi, Nurjayadi MY, Sukaryana D (editor). Prosiding Seminar Nasional Perlindungan Tanaman II. Strategi </w:t>
      </w:r>
      <w:r w:rsidRPr="00721CC3">
        <w:rPr>
          <w:rFonts w:asciiTheme="minorHAnsi" w:hAnsiTheme="minorHAnsi" w:cstheme="minorHAnsi"/>
          <w:bCs/>
          <w:iCs/>
          <w:lang w:val="id-ID"/>
        </w:rPr>
        <w:lastRenderedPageBreak/>
        <w:t xml:space="preserve">Perlindungan Tanaman dalam Memperkuat Sistem Pertanian Menghadapi ASEAN Free Trade Area (AFTA) dan ASEAN Economic Community (AEC) 2015. Bogor, 13 Nopember 2014. Hal: </w:t>
      </w:r>
      <w:r w:rsidR="003D6C25" w:rsidRPr="00721CC3">
        <w:rPr>
          <w:rFonts w:asciiTheme="minorHAnsi" w:hAnsiTheme="minorHAnsi" w:cstheme="minorHAnsi"/>
          <w:bCs/>
          <w:iCs/>
          <w:lang w:val="id-ID"/>
        </w:rPr>
        <w:t>132-138.</w:t>
      </w:r>
    </w:p>
    <w:p w:rsidR="00FC44CA" w:rsidRPr="00721CC3" w:rsidRDefault="00FC44CA"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bCs/>
          <w:iCs/>
          <w:lang w:val="id-ID"/>
        </w:rPr>
        <w:t xml:space="preserve">Yulianti, </w:t>
      </w:r>
      <w:r w:rsidR="003260FA" w:rsidRPr="00721CC3">
        <w:rPr>
          <w:rFonts w:asciiTheme="minorHAnsi" w:hAnsiTheme="minorHAnsi" w:cstheme="minorHAnsi"/>
          <w:bCs/>
          <w:iCs/>
          <w:lang w:val="id-ID"/>
        </w:rPr>
        <w:t xml:space="preserve">T. 2013. Pemanfaatan endofit sebagai agensia pengendali hayati hama dan penyakit tanaman. </w:t>
      </w:r>
      <w:r w:rsidR="003260FA" w:rsidRPr="00721CC3">
        <w:rPr>
          <w:rFonts w:asciiTheme="minorHAnsi" w:hAnsiTheme="minorHAnsi" w:cstheme="minorHAnsi"/>
          <w:bCs/>
          <w:i/>
          <w:iCs/>
          <w:lang w:val="id-ID"/>
        </w:rPr>
        <w:t xml:space="preserve">Buletin </w:t>
      </w:r>
      <w:r w:rsidR="003260FA" w:rsidRPr="00721CC3">
        <w:rPr>
          <w:rFonts w:asciiTheme="minorHAnsi" w:hAnsiTheme="minorHAnsi" w:cstheme="minorHAnsi"/>
          <w:bCs/>
          <w:i/>
          <w:iCs/>
          <w:lang w:val="id-ID"/>
        </w:rPr>
        <w:lastRenderedPageBreak/>
        <w:t xml:space="preserve">Tanaman Tembakau, Serat &amp; Minyak Industri. </w:t>
      </w:r>
      <w:r w:rsidR="003260FA" w:rsidRPr="00721CC3">
        <w:rPr>
          <w:rFonts w:asciiTheme="minorHAnsi" w:hAnsiTheme="minorHAnsi" w:cstheme="minorHAnsi"/>
          <w:bCs/>
          <w:iCs/>
          <w:lang w:val="id-ID"/>
        </w:rPr>
        <w:t xml:space="preserve"> 5(1):40-49.</w:t>
      </w:r>
    </w:p>
    <w:p w:rsidR="00B77DB4" w:rsidRPr="00721CC3" w:rsidRDefault="0085584C" w:rsidP="008A03E4">
      <w:pPr>
        <w:spacing w:after="120" w:line="240" w:lineRule="auto"/>
        <w:ind w:left="567" w:hanging="567"/>
        <w:rPr>
          <w:rFonts w:asciiTheme="minorHAnsi" w:hAnsiTheme="minorHAnsi" w:cstheme="minorHAnsi"/>
          <w:lang w:val="id-ID"/>
        </w:rPr>
      </w:pPr>
      <w:r w:rsidRPr="00721CC3">
        <w:rPr>
          <w:rFonts w:asciiTheme="minorHAnsi" w:hAnsiTheme="minorHAnsi" w:cstheme="minorHAnsi"/>
        </w:rPr>
        <w:t xml:space="preserve">Zhang Y, </w:t>
      </w:r>
      <w:r w:rsidRPr="00721CC3">
        <w:rPr>
          <w:rFonts w:asciiTheme="minorHAnsi" w:hAnsiTheme="minorHAnsi" w:cstheme="minorHAnsi"/>
          <w:lang w:val="id-ID"/>
        </w:rPr>
        <w:t>L</w:t>
      </w:r>
      <w:r w:rsidRPr="00721CC3">
        <w:rPr>
          <w:rFonts w:asciiTheme="minorHAnsi" w:hAnsiTheme="minorHAnsi" w:cstheme="minorHAnsi"/>
        </w:rPr>
        <w:t xml:space="preserve">i T, Zhao Zhi-Wei. 2013. Colonization characteristic and composition of dark septate endophytes (DSE) in a lead and zinc slag heap in Southwest China. </w:t>
      </w:r>
      <w:r w:rsidRPr="00721CC3">
        <w:rPr>
          <w:rFonts w:asciiTheme="minorHAnsi" w:hAnsiTheme="minorHAnsi" w:cstheme="minorHAnsi"/>
          <w:i/>
        </w:rPr>
        <w:t>Soil and Sediment Contamination</w:t>
      </w:r>
      <w:r w:rsidRPr="00721CC3">
        <w:rPr>
          <w:rFonts w:asciiTheme="minorHAnsi" w:hAnsiTheme="minorHAnsi" w:cstheme="minorHAnsi"/>
          <w:i/>
          <w:lang w:val="id-ID"/>
        </w:rPr>
        <w:t>.</w:t>
      </w:r>
      <w:r w:rsidRPr="00721CC3">
        <w:rPr>
          <w:rFonts w:asciiTheme="minorHAnsi" w:hAnsiTheme="minorHAnsi" w:cstheme="minorHAnsi"/>
          <w:i/>
        </w:rPr>
        <w:t xml:space="preserve"> </w:t>
      </w:r>
      <w:r w:rsidRPr="00721CC3">
        <w:rPr>
          <w:rFonts w:asciiTheme="minorHAnsi" w:hAnsiTheme="minorHAnsi" w:cstheme="minorHAnsi"/>
        </w:rPr>
        <w:t>22:</w:t>
      </w:r>
      <w:r w:rsidRPr="00721CC3">
        <w:rPr>
          <w:rFonts w:asciiTheme="minorHAnsi" w:hAnsiTheme="minorHAnsi" w:cstheme="minorHAnsi"/>
          <w:spacing w:val="-3"/>
        </w:rPr>
        <w:t xml:space="preserve">532-545. </w:t>
      </w:r>
      <w:r w:rsidRPr="00721CC3">
        <w:rPr>
          <w:rFonts w:asciiTheme="minorHAnsi" w:hAnsiTheme="minorHAnsi" w:cstheme="minorHAnsi"/>
          <w:lang w:val="id-ID"/>
        </w:rPr>
        <w:t>d</w:t>
      </w:r>
      <w:r w:rsidRPr="00721CC3">
        <w:rPr>
          <w:rFonts w:asciiTheme="minorHAnsi" w:hAnsiTheme="minorHAnsi" w:cstheme="minorHAnsi"/>
        </w:rPr>
        <w:t>oi:10.1080/15320383.2013.750267.</w:t>
      </w:r>
    </w:p>
    <w:p w:rsidR="0001028B" w:rsidRDefault="0001028B" w:rsidP="00436C33">
      <w:pPr>
        <w:spacing w:after="120" w:line="240" w:lineRule="auto"/>
        <w:jc w:val="center"/>
        <w:rPr>
          <w:rFonts w:asciiTheme="minorHAnsi" w:hAnsiTheme="minorHAnsi" w:cstheme="minorHAnsi"/>
          <w:b/>
          <w:lang w:val="id-ID"/>
        </w:rPr>
        <w:sectPr w:rsidR="0001028B" w:rsidSect="0001028B">
          <w:type w:val="continuous"/>
          <w:pgSz w:w="11906" w:h="16838" w:code="9"/>
          <w:pgMar w:top="1701" w:right="1701" w:bottom="1701" w:left="1701" w:header="709" w:footer="709" w:gutter="0"/>
          <w:cols w:num="2" w:space="708"/>
          <w:titlePg/>
          <w:docGrid w:linePitch="360"/>
        </w:sectPr>
      </w:pPr>
    </w:p>
    <w:p w:rsidR="00436C33" w:rsidRPr="00721CC3" w:rsidRDefault="00436C33" w:rsidP="00436C33">
      <w:pPr>
        <w:spacing w:after="120" w:line="240" w:lineRule="auto"/>
        <w:jc w:val="center"/>
        <w:rPr>
          <w:rFonts w:asciiTheme="minorHAnsi" w:hAnsiTheme="minorHAnsi" w:cstheme="minorHAnsi"/>
          <w:b/>
          <w:lang w:val="id-ID"/>
        </w:rPr>
      </w:pPr>
    </w:p>
    <w:sectPr w:rsidR="00436C33" w:rsidRPr="00721CC3" w:rsidSect="00145204">
      <w:type w:val="continuous"/>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4FA" w:rsidRDefault="001844FA">
      <w:pPr>
        <w:spacing w:line="240" w:lineRule="auto"/>
      </w:pPr>
      <w:r>
        <w:separator/>
      </w:r>
    </w:p>
  </w:endnote>
  <w:endnote w:type="continuationSeparator" w:id="0">
    <w:p w:rsidR="001844FA" w:rsidRDefault="001844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4FA" w:rsidRDefault="001844FA">
      <w:pPr>
        <w:spacing w:line="240" w:lineRule="auto"/>
      </w:pPr>
      <w:r>
        <w:separator/>
      </w:r>
    </w:p>
  </w:footnote>
  <w:footnote w:type="continuationSeparator" w:id="0">
    <w:p w:rsidR="001844FA" w:rsidRDefault="001844F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2221508"/>
      <w:docPartObj>
        <w:docPartGallery w:val="Page Numbers (Top of Page)"/>
        <w:docPartUnique/>
      </w:docPartObj>
    </w:sdtPr>
    <w:sdtEndPr>
      <w:rPr>
        <w:rFonts w:ascii="Times New Roman" w:hAnsi="Times New Roman" w:cs="Times New Roman"/>
        <w:noProof/>
        <w:sz w:val="24"/>
      </w:rPr>
    </w:sdtEndPr>
    <w:sdtContent>
      <w:p w:rsidR="00C2668A" w:rsidRPr="0032539E" w:rsidRDefault="00C2668A">
        <w:pPr>
          <w:pStyle w:val="Header"/>
          <w:rPr>
            <w:rFonts w:ascii="Times New Roman" w:hAnsi="Times New Roman" w:cs="Times New Roman"/>
            <w:sz w:val="24"/>
          </w:rPr>
        </w:pPr>
        <w:r w:rsidRPr="0032539E">
          <w:rPr>
            <w:rFonts w:ascii="Times New Roman" w:hAnsi="Times New Roman" w:cs="Times New Roman"/>
            <w:sz w:val="24"/>
          </w:rPr>
          <w:fldChar w:fldCharType="begin"/>
        </w:r>
        <w:r w:rsidRPr="0032539E">
          <w:rPr>
            <w:rFonts w:ascii="Times New Roman" w:hAnsi="Times New Roman" w:cs="Times New Roman"/>
            <w:sz w:val="24"/>
          </w:rPr>
          <w:instrText xml:space="preserve"> PAGE   \* MERGEFORMAT </w:instrText>
        </w:r>
        <w:r w:rsidRPr="0032539E">
          <w:rPr>
            <w:rFonts w:ascii="Times New Roman" w:hAnsi="Times New Roman" w:cs="Times New Roman"/>
            <w:sz w:val="24"/>
          </w:rPr>
          <w:fldChar w:fldCharType="separate"/>
        </w:r>
        <w:r>
          <w:rPr>
            <w:rFonts w:ascii="Times New Roman" w:hAnsi="Times New Roman" w:cs="Times New Roman"/>
            <w:noProof/>
            <w:sz w:val="24"/>
          </w:rPr>
          <w:t>34</w:t>
        </w:r>
        <w:r w:rsidRPr="0032539E">
          <w:rPr>
            <w:rFonts w:ascii="Times New Roman" w:hAnsi="Times New Roman" w:cs="Times New Roman"/>
            <w:noProof/>
            <w:sz w:val="24"/>
          </w:rPr>
          <w:fldChar w:fldCharType="end"/>
        </w:r>
      </w:p>
    </w:sdtContent>
  </w:sdt>
  <w:p w:rsidR="00C2668A" w:rsidRDefault="00C266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566918"/>
      <w:docPartObj>
        <w:docPartGallery w:val="Page Numbers (Top of Page)"/>
        <w:docPartUnique/>
      </w:docPartObj>
    </w:sdtPr>
    <w:sdtEndPr>
      <w:rPr>
        <w:noProof/>
      </w:rPr>
    </w:sdtEndPr>
    <w:sdtContent>
      <w:p w:rsidR="00C2668A" w:rsidRDefault="00C2668A">
        <w:pPr>
          <w:pStyle w:val="Header"/>
          <w:jc w:val="right"/>
        </w:pPr>
        <w:r>
          <w:fldChar w:fldCharType="begin"/>
        </w:r>
        <w:r>
          <w:instrText xml:space="preserve"> PAGE   \* MERGEFORMAT </w:instrText>
        </w:r>
        <w:r>
          <w:fldChar w:fldCharType="separate"/>
        </w:r>
        <w:r w:rsidR="007172F0">
          <w:rPr>
            <w:noProof/>
          </w:rPr>
          <w:t>14</w:t>
        </w:r>
        <w:r>
          <w:rPr>
            <w:noProof/>
          </w:rPr>
          <w:fldChar w:fldCharType="end"/>
        </w:r>
      </w:p>
    </w:sdtContent>
  </w:sdt>
  <w:p w:rsidR="00C2668A" w:rsidRDefault="00C266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E33129"/>
    <w:multiLevelType w:val="hybridMultilevel"/>
    <w:tmpl w:val="47FE6A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8252F06"/>
    <w:multiLevelType w:val="hybridMultilevel"/>
    <w:tmpl w:val="5CFC97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0DD0E6A"/>
    <w:multiLevelType w:val="hybridMultilevel"/>
    <w:tmpl w:val="6214F19A"/>
    <w:lvl w:ilvl="0" w:tplc="0C4AAE2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416E5B19"/>
    <w:multiLevelType w:val="hybridMultilevel"/>
    <w:tmpl w:val="3D5ECD0A"/>
    <w:lvl w:ilvl="0" w:tplc="6F6AC3B4">
      <w:start w:val="1"/>
      <w:numFmt w:val="decimal"/>
      <w:lvlText w:val="%1."/>
      <w:lvlJc w:val="left"/>
      <w:pPr>
        <w:ind w:left="1045" w:hanging="284"/>
      </w:pPr>
      <w:rPr>
        <w:rFonts w:ascii="Times New Roman" w:eastAsia="Times New Roman" w:hAnsi="Times New Roman" w:cs="Times New Roman" w:hint="default"/>
        <w:spacing w:val="-17"/>
        <w:w w:val="99"/>
        <w:sz w:val="24"/>
        <w:szCs w:val="24"/>
        <w:lang w:val="id" w:eastAsia="id" w:bidi="id"/>
      </w:rPr>
    </w:lvl>
    <w:lvl w:ilvl="1" w:tplc="8C0AE12A">
      <w:numFmt w:val="bullet"/>
      <w:lvlText w:val="•"/>
      <w:lvlJc w:val="left"/>
      <w:pPr>
        <w:ind w:left="1938" w:hanging="284"/>
      </w:pPr>
      <w:rPr>
        <w:rFonts w:hint="default"/>
        <w:lang w:val="id" w:eastAsia="id" w:bidi="id"/>
      </w:rPr>
    </w:lvl>
    <w:lvl w:ilvl="2" w:tplc="8DEAD6B4">
      <w:numFmt w:val="bullet"/>
      <w:lvlText w:val="•"/>
      <w:lvlJc w:val="left"/>
      <w:pPr>
        <w:ind w:left="2837" w:hanging="284"/>
      </w:pPr>
      <w:rPr>
        <w:rFonts w:hint="default"/>
        <w:lang w:val="id" w:eastAsia="id" w:bidi="id"/>
      </w:rPr>
    </w:lvl>
    <w:lvl w:ilvl="3" w:tplc="38AEED34">
      <w:numFmt w:val="bullet"/>
      <w:lvlText w:val="•"/>
      <w:lvlJc w:val="left"/>
      <w:pPr>
        <w:ind w:left="3735" w:hanging="284"/>
      </w:pPr>
      <w:rPr>
        <w:rFonts w:hint="default"/>
        <w:lang w:val="id" w:eastAsia="id" w:bidi="id"/>
      </w:rPr>
    </w:lvl>
    <w:lvl w:ilvl="4" w:tplc="9112EB38">
      <w:numFmt w:val="bullet"/>
      <w:lvlText w:val="•"/>
      <w:lvlJc w:val="left"/>
      <w:pPr>
        <w:ind w:left="4634" w:hanging="284"/>
      </w:pPr>
      <w:rPr>
        <w:rFonts w:hint="default"/>
        <w:lang w:val="id" w:eastAsia="id" w:bidi="id"/>
      </w:rPr>
    </w:lvl>
    <w:lvl w:ilvl="5" w:tplc="54F0FE26">
      <w:numFmt w:val="bullet"/>
      <w:lvlText w:val="•"/>
      <w:lvlJc w:val="left"/>
      <w:pPr>
        <w:ind w:left="5533" w:hanging="284"/>
      </w:pPr>
      <w:rPr>
        <w:rFonts w:hint="default"/>
        <w:lang w:val="id" w:eastAsia="id" w:bidi="id"/>
      </w:rPr>
    </w:lvl>
    <w:lvl w:ilvl="6" w:tplc="97A2C2C6">
      <w:numFmt w:val="bullet"/>
      <w:lvlText w:val="•"/>
      <w:lvlJc w:val="left"/>
      <w:pPr>
        <w:ind w:left="6431" w:hanging="284"/>
      </w:pPr>
      <w:rPr>
        <w:rFonts w:hint="default"/>
        <w:lang w:val="id" w:eastAsia="id" w:bidi="id"/>
      </w:rPr>
    </w:lvl>
    <w:lvl w:ilvl="7" w:tplc="CA8E59DC">
      <w:numFmt w:val="bullet"/>
      <w:lvlText w:val="•"/>
      <w:lvlJc w:val="left"/>
      <w:pPr>
        <w:ind w:left="7330" w:hanging="284"/>
      </w:pPr>
      <w:rPr>
        <w:rFonts w:hint="default"/>
        <w:lang w:val="id" w:eastAsia="id" w:bidi="id"/>
      </w:rPr>
    </w:lvl>
    <w:lvl w:ilvl="8" w:tplc="C2FCB1BA">
      <w:numFmt w:val="bullet"/>
      <w:lvlText w:val="•"/>
      <w:lvlJc w:val="left"/>
      <w:pPr>
        <w:ind w:left="8229" w:hanging="284"/>
      </w:pPr>
      <w:rPr>
        <w:rFonts w:hint="default"/>
        <w:lang w:val="id" w:eastAsia="id" w:bidi="id"/>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E0"/>
    <w:rsid w:val="00003138"/>
    <w:rsid w:val="0001028B"/>
    <w:rsid w:val="00011CA9"/>
    <w:rsid w:val="00020375"/>
    <w:rsid w:val="000249FD"/>
    <w:rsid w:val="000255B8"/>
    <w:rsid w:val="00033B05"/>
    <w:rsid w:val="00036E98"/>
    <w:rsid w:val="000407D5"/>
    <w:rsid w:val="000462D3"/>
    <w:rsid w:val="0005437F"/>
    <w:rsid w:val="00063CDE"/>
    <w:rsid w:val="00084809"/>
    <w:rsid w:val="000A0D70"/>
    <w:rsid w:val="000A6BD4"/>
    <w:rsid w:val="000B03D4"/>
    <w:rsid w:val="000B3C86"/>
    <w:rsid w:val="000B4B28"/>
    <w:rsid w:val="000B4CD0"/>
    <w:rsid w:val="000C2055"/>
    <w:rsid w:val="000C67CF"/>
    <w:rsid w:val="000D5F8F"/>
    <w:rsid w:val="000E2C55"/>
    <w:rsid w:val="000E31D2"/>
    <w:rsid w:val="000E5790"/>
    <w:rsid w:val="000F3762"/>
    <w:rsid w:val="00104794"/>
    <w:rsid w:val="00105932"/>
    <w:rsid w:val="001128AB"/>
    <w:rsid w:val="00113E9D"/>
    <w:rsid w:val="00120EC2"/>
    <w:rsid w:val="00127969"/>
    <w:rsid w:val="0013453E"/>
    <w:rsid w:val="00144D87"/>
    <w:rsid w:val="00145204"/>
    <w:rsid w:val="00145645"/>
    <w:rsid w:val="0015021C"/>
    <w:rsid w:val="001515E0"/>
    <w:rsid w:val="00155DB9"/>
    <w:rsid w:val="0017196D"/>
    <w:rsid w:val="00173014"/>
    <w:rsid w:val="00174FF7"/>
    <w:rsid w:val="0018150E"/>
    <w:rsid w:val="001844FA"/>
    <w:rsid w:val="001A185B"/>
    <w:rsid w:val="001A4351"/>
    <w:rsid w:val="001A7B5B"/>
    <w:rsid w:val="001B07C3"/>
    <w:rsid w:val="001B14DD"/>
    <w:rsid w:val="001B3C51"/>
    <w:rsid w:val="001B54E3"/>
    <w:rsid w:val="001B58E7"/>
    <w:rsid w:val="001B5961"/>
    <w:rsid w:val="001C6B16"/>
    <w:rsid w:val="001D43ED"/>
    <w:rsid w:val="001F2502"/>
    <w:rsid w:val="001F7DB1"/>
    <w:rsid w:val="00204D67"/>
    <w:rsid w:val="00240392"/>
    <w:rsid w:val="00240FA6"/>
    <w:rsid w:val="00253B93"/>
    <w:rsid w:val="0026237D"/>
    <w:rsid w:val="00271421"/>
    <w:rsid w:val="00273483"/>
    <w:rsid w:val="002901DA"/>
    <w:rsid w:val="002A09E0"/>
    <w:rsid w:val="002A3224"/>
    <w:rsid w:val="002A5D3C"/>
    <w:rsid w:val="002B1EB5"/>
    <w:rsid w:val="002B5B34"/>
    <w:rsid w:val="002C2E4D"/>
    <w:rsid w:val="002D167A"/>
    <w:rsid w:val="002E2C40"/>
    <w:rsid w:val="002E38FB"/>
    <w:rsid w:val="002E5CCA"/>
    <w:rsid w:val="002E63DD"/>
    <w:rsid w:val="002F2323"/>
    <w:rsid w:val="002F23BB"/>
    <w:rsid w:val="003004EA"/>
    <w:rsid w:val="003017E4"/>
    <w:rsid w:val="00303539"/>
    <w:rsid w:val="00305C2E"/>
    <w:rsid w:val="003069E2"/>
    <w:rsid w:val="003260FA"/>
    <w:rsid w:val="00342109"/>
    <w:rsid w:val="003428CF"/>
    <w:rsid w:val="00347045"/>
    <w:rsid w:val="00351F53"/>
    <w:rsid w:val="003538E4"/>
    <w:rsid w:val="00357A5A"/>
    <w:rsid w:val="00383890"/>
    <w:rsid w:val="00391D86"/>
    <w:rsid w:val="003939B9"/>
    <w:rsid w:val="003978C9"/>
    <w:rsid w:val="003A18AA"/>
    <w:rsid w:val="003A1E76"/>
    <w:rsid w:val="003B6E6D"/>
    <w:rsid w:val="003D4979"/>
    <w:rsid w:val="003D6C25"/>
    <w:rsid w:val="003E22E6"/>
    <w:rsid w:val="003F3984"/>
    <w:rsid w:val="0040343F"/>
    <w:rsid w:val="00403B63"/>
    <w:rsid w:val="00411E20"/>
    <w:rsid w:val="00413498"/>
    <w:rsid w:val="0041706A"/>
    <w:rsid w:val="00422B6C"/>
    <w:rsid w:val="00423CED"/>
    <w:rsid w:val="004245A2"/>
    <w:rsid w:val="00427618"/>
    <w:rsid w:val="00431AFC"/>
    <w:rsid w:val="00432DCE"/>
    <w:rsid w:val="0043329C"/>
    <w:rsid w:val="0043493F"/>
    <w:rsid w:val="004353F2"/>
    <w:rsid w:val="00436C33"/>
    <w:rsid w:val="00450350"/>
    <w:rsid w:val="00451EEA"/>
    <w:rsid w:val="0045316B"/>
    <w:rsid w:val="0046464F"/>
    <w:rsid w:val="00464FB2"/>
    <w:rsid w:val="004708A1"/>
    <w:rsid w:val="00472EAC"/>
    <w:rsid w:val="00473232"/>
    <w:rsid w:val="004740E0"/>
    <w:rsid w:val="004763F7"/>
    <w:rsid w:val="00480443"/>
    <w:rsid w:val="00481045"/>
    <w:rsid w:val="00482853"/>
    <w:rsid w:val="00494757"/>
    <w:rsid w:val="004961A8"/>
    <w:rsid w:val="0049738E"/>
    <w:rsid w:val="004A52D3"/>
    <w:rsid w:val="004A5FD8"/>
    <w:rsid w:val="004B1ED2"/>
    <w:rsid w:val="004B366C"/>
    <w:rsid w:val="004C1FDE"/>
    <w:rsid w:val="004C7034"/>
    <w:rsid w:val="004D1018"/>
    <w:rsid w:val="004D2C60"/>
    <w:rsid w:val="004E0671"/>
    <w:rsid w:val="004E15E6"/>
    <w:rsid w:val="004E300E"/>
    <w:rsid w:val="004F27AA"/>
    <w:rsid w:val="004F404C"/>
    <w:rsid w:val="00505BB5"/>
    <w:rsid w:val="005235BC"/>
    <w:rsid w:val="0052604D"/>
    <w:rsid w:val="005275B4"/>
    <w:rsid w:val="0054373B"/>
    <w:rsid w:val="005517C8"/>
    <w:rsid w:val="00553011"/>
    <w:rsid w:val="00555CC7"/>
    <w:rsid w:val="00561BD6"/>
    <w:rsid w:val="00566C3C"/>
    <w:rsid w:val="005755EB"/>
    <w:rsid w:val="005759EC"/>
    <w:rsid w:val="00583FD0"/>
    <w:rsid w:val="00585BB6"/>
    <w:rsid w:val="00587AB6"/>
    <w:rsid w:val="005A0428"/>
    <w:rsid w:val="005A2037"/>
    <w:rsid w:val="005A3659"/>
    <w:rsid w:val="005A6420"/>
    <w:rsid w:val="005A72EF"/>
    <w:rsid w:val="005B1321"/>
    <w:rsid w:val="005B3012"/>
    <w:rsid w:val="005B5C5E"/>
    <w:rsid w:val="005B6458"/>
    <w:rsid w:val="005C4929"/>
    <w:rsid w:val="005D4DCD"/>
    <w:rsid w:val="005D5FB5"/>
    <w:rsid w:val="005D7AFB"/>
    <w:rsid w:val="005E7D65"/>
    <w:rsid w:val="005F5D77"/>
    <w:rsid w:val="006120AE"/>
    <w:rsid w:val="00613876"/>
    <w:rsid w:val="00615BFD"/>
    <w:rsid w:val="00615D47"/>
    <w:rsid w:val="00616FAE"/>
    <w:rsid w:val="00644960"/>
    <w:rsid w:val="00657B16"/>
    <w:rsid w:val="00671A09"/>
    <w:rsid w:val="00675250"/>
    <w:rsid w:val="00676446"/>
    <w:rsid w:val="00684897"/>
    <w:rsid w:val="006860B1"/>
    <w:rsid w:val="006874FF"/>
    <w:rsid w:val="00694C76"/>
    <w:rsid w:val="006A54DC"/>
    <w:rsid w:val="006B4254"/>
    <w:rsid w:val="006B64A6"/>
    <w:rsid w:val="006C03E5"/>
    <w:rsid w:val="006C08F0"/>
    <w:rsid w:val="006C2569"/>
    <w:rsid w:val="006C54CC"/>
    <w:rsid w:val="006D0BB2"/>
    <w:rsid w:val="006D2689"/>
    <w:rsid w:val="006D482C"/>
    <w:rsid w:val="006D786E"/>
    <w:rsid w:val="006F5299"/>
    <w:rsid w:val="006F61DC"/>
    <w:rsid w:val="007054B9"/>
    <w:rsid w:val="007059A2"/>
    <w:rsid w:val="00706E4C"/>
    <w:rsid w:val="00716730"/>
    <w:rsid w:val="007172F0"/>
    <w:rsid w:val="00721CC3"/>
    <w:rsid w:val="0073094F"/>
    <w:rsid w:val="00740019"/>
    <w:rsid w:val="00770CDF"/>
    <w:rsid w:val="00773F15"/>
    <w:rsid w:val="007759A8"/>
    <w:rsid w:val="007767D2"/>
    <w:rsid w:val="0078202B"/>
    <w:rsid w:val="00782197"/>
    <w:rsid w:val="007929F2"/>
    <w:rsid w:val="007A0318"/>
    <w:rsid w:val="007C100F"/>
    <w:rsid w:val="007C1778"/>
    <w:rsid w:val="007C403D"/>
    <w:rsid w:val="007C6BD7"/>
    <w:rsid w:val="007D11C3"/>
    <w:rsid w:val="007D5E0F"/>
    <w:rsid w:val="007E4DEE"/>
    <w:rsid w:val="007F1AE6"/>
    <w:rsid w:val="00802494"/>
    <w:rsid w:val="00805300"/>
    <w:rsid w:val="00806F91"/>
    <w:rsid w:val="008127E1"/>
    <w:rsid w:val="0081368A"/>
    <w:rsid w:val="00822565"/>
    <w:rsid w:val="00835860"/>
    <w:rsid w:val="008433E8"/>
    <w:rsid w:val="0085584C"/>
    <w:rsid w:val="00857A6B"/>
    <w:rsid w:val="0086005B"/>
    <w:rsid w:val="00860464"/>
    <w:rsid w:val="00864C53"/>
    <w:rsid w:val="00877122"/>
    <w:rsid w:val="00880629"/>
    <w:rsid w:val="008831AE"/>
    <w:rsid w:val="0088471E"/>
    <w:rsid w:val="00886DBF"/>
    <w:rsid w:val="008A03E4"/>
    <w:rsid w:val="008A0591"/>
    <w:rsid w:val="008A0AC6"/>
    <w:rsid w:val="008A1DE7"/>
    <w:rsid w:val="008C079D"/>
    <w:rsid w:val="008D5F27"/>
    <w:rsid w:val="008E179F"/>
    <w:rsid w:val="008E2F3A"/>
    <w:rsid w:val="008E634E"/>
    <w:rsid w:val="0090461D"/>
    <w:rsid w:val="00905D18"/>
    <w:rsid w:val="00913A84"/>
    <w:rsid w:val="00914C83"/>
    <w:rsid w:val="00924C30"/>
    <w:rsid w:val="0094620B"/>
    <w:rsid w:val="0096344D"/>
    <w:rsid w:val="00966B92"/>
    <w:rsid w:val="00975631"/>
    <w:rsid w:val="009770C4"/>
    <w:rsid w:val="00977433"/>
    <w:rsid w:val="00983F77"/>
    <w:rsid w:val="00986736"/>
    <w:rsid w:val="00986FCE"/>
    <w:rsid w:val="00990998"/>
    <w:rsid w:val="009923D0"/>
    <w:rsid w:val="00993B90"/>
    <w:rsid w:val="009A0E65"/>
    <w:rsid w:val="009A35C5"/>
    <w:rsid w:val="009A6403"/>
    <w:rsid w:val="009B1590"/>
    <w:rsid w:val="009C471A"/>
    <w:rsid w:val="009C69D5"/>
    <w:rsid w:val="009C6CFE"/>
    <w:rsid w:val="009E170D"/>
    <w:rsid w:val="009E2A16"/>
    <w:rsid w:val="009E6691"/>
    <w:rsid w:val="009E7118"/>
    <w:rsid w:val="009E7FE3"/>
    <w:rsid w:val="009F3FC8"/>
    <w:rsid w:val="009F59CB"/>
    <w:rsid w:val="00A05F03"/>
    <w:rsid w:val="00A20238"/>
    <w:rsid w:val="00A26A54"/>
    <w:rsid w:val="00A334DE"/>
    <w:rsid w:val="00A343FB"/>
    <w:rsid w:val="00A35166"/>
    <w:rsid w:val="00A45EBD"/>
    <w:rsid w:val="00A525F9"/>
    <w:rsid w:val="00A57D71"/>
    <w:rsid w:val="00A71724"/>
    <w:rsid w:val="00A73E7A"/>
    <w:rsid w:val="00A8777A"/>
    <w:rsid w:val="00A87D27"/>
    <w:rsid w:val="00A92239"/>
    <w:rsid w:val="00A93104"/>
    <w:rsid w:val="00A95F08"/>
    <w:rsid w:val="00AB0A87"/>
    <w:rsid w:val="00AB231F"/>
    <w:rsid w:val="00AB31A9"/>
    <w:rsid w:val="00AB6EAB"/>
    <w:rsid w:val="00AC7036"/>
    <w:rsid w:val="00AD062F"/>
    <w:rsid w:val="00AD3E02"/>
    <w:rsid w:val="00AD732D"/>
    <w:rsid w:val="00AE6C82"/>
    <w:rsid w:val="00B01487"/>
    <w:rsid w:val="00B162FE"/>
    <w:rsid w:val="00B247BD"/>
    <w:rsid w:val="00B3078B"/>
    <w:rsid w:val="00B378D9"/>
    <w:rsid w:val="00B37FF8"/>
    <w:rsid w:val="00B419E3"/>
    <w:rsid w:val="00B4301D"/>
    <w:rsid w:val="00B44883"/>
    <w:rsid w:val="00B44F1C"/>
    <w:rsid w:val="00B50D4C"/>
    <w:rsid w:val="00B637C0"/>
    <w:rsid w:val="00B66A29"/>
    <w:rsid w:val="00B757CF"/>
    <w:rsid w:val="00B77BD9"/>
    <w:rsid w:val="00B77DB4"/>
    <w:rsid w:val="00B87662"/>
    <w:rsid w:val="00BB122D"/>
    <w:rsid w:val="00BB5156"/>
    <w:rsid w:val="00BC1DD6"/>
    <w:rsid w:val="00BC5666"/>
    <w:rsid w:val="00BC70C5"/>
    <w:rsid w:val="00BE1691"/>
    <w:rsid w:val="00BE3F40"/>
    <w:rsid w:val="00BF5F5D"/>
    <w:rsid w:val="00C00FAD"/>
    <w:rsid w:val="00C16354"/>
    <w:rsid w:val="00C2668A"/>
    <w:rsid w:val="00C315DF"/>
    <w:rsid w:val="00C356EB"/>
    <w:rsid w:val="00C369FB"/>
    <w:rsid w:val="00C43730"/>
    <w:rsid w:val="00C5367C"/>
    <w:rsid w:val="00C54BAD"/>
    <w:rsid w:val="00C648BB"/>
    <w:rsid w:val="00C6662A"/>
    <w:rsid w:val="00C738AF"/>
    <w:rsid w:val="00C74714"/>
    <w:rsid w:val="00C9312D"/>
    <w:rsid w:val="00C95A59"/>
    <w:rsid w:val="00C95D31"/>
    <w:rsid w:val="00CA48C8"/>
    <w:rsid w:val="00CA7543"/>
    <w:rsid w:val="00CB2CA1"/>
    <w:rsid w:val="00CB6AFB"/>
    <w:rsid w:val="00CD1395"/>
    <w:rsid w:val="00CE67B8"/>
    <w:rsid w:val="00CE73E8"/>
    <w:rsid w:val="00D05193"/>
    <w:rsid w:val="00D066C0"/>
    <w:rsid w:val="00D21D39"/>
    <w:rsid w:val="00D35F62"/>
    <w:rsid w:val="00D4041E"/>
    <w:rsid w:val="00D41B7E"/>
    <w:rsid w:val="00D426E8"/>
    <w:rsid w:val="00D45942"/>
    <w:rsid w:val="00D627ED"/>
    <w:rsid w:val="00D86476"/>
    <w:rsid w:val="00D94887"/>
    <w:rsid w:val="00DA7A2B"/>
    <w:rsid w:val="00DB097E"/>
    <w:rsid w:val="00DB33AC"/>
    <w:rsid w:val="00DC396D"/>
    <w:rsid w:val="00DC708F"/>
    <w:rsid w:val="00DD0E83"/>
    <w:rsid w:val="00DE4574"/>
    <w:rsid w:val="00DF3C2D"/>
    <w:rsid w:val="00E00398"/>
    <w:rsid w:val="00E21F18"/>
    <w:rsid w:val="00E22F5E"/>
    <w:rsid w:val="00E316CE"/>
    <w:rsid w:val="00E32973"/>
    <w:rsid w:val="00E33ADD"/>
    <w:rsid w:val="00E35732"/>
    <w:rsid w:val="00E40E26"/>
    <w:rsid w:val="00E44AED"/>
    <w:rsid w:val="00E62C5E"/>
    <w:rsid w:val="00E84427"/>
    <w:rsid w:val="00E85489"/>
    <w:rsid w:val="00E86514"/>
    <w:rsid w:val="00E90C68"/>
    <w:rsid w:val="00E914D4"/>
    <w:rsid w:val="00E946B1"/>
    <w:rsid w:val="00E94F9A"/>
    <w:rsid w:val="00EA0E68"/>
    <w:rsid w:val="00EA0FAE"/>
    <w:rsid w:val="00EA221F"/>
    <w:rsid w:val="00EB3E3F"/>
    <w:rsid w:val="00ED5730"/>
    <w:rsid w:val="00EE6FE0"/>
    <w:rsid w:val="00EF6051"/>
    <w:rsid w:val="00F07E48"/>
    <w:rsid w:val="00F13312"/>
    <w:rsid w:val="00F141EA"/>
    <w:rsid w:val="00F14E48"/>
    <w:rsid w:val="00F216DF"/>
    <w:rsid w:val="00F25D9C"/>
    <w:rsid w:val="00F45F84"/>
    <w:rsid w:val="00F47F44"/>
    <w:rsid w:val="00F57618"/>
    <w:rsid w:val="00F62002"/>
    <w:rsid w:val="00F71AE3"/>
    <w:rsid w:val="00F80E5D"/>
    <w:rsid w:val="00F87E9D"/>
    <w:rsid w:val="00F917B6"/>
    <w:rsid w:val="00F94A60"/>
    <w:rsid w:val="00F959EE"/>
    <w:rsid w:val="00FA08F9"/>
    <w:rsid w:val="00FB2E78"/>
    <w:rsid w:val="00FB7EC6"/>
    <w:rsid w:val="00FC28E3"/>
    <w:rsid w:val="00FC44CA"/>
    <w:rsid w:val="00FC4D4A"/>
    <w:rsid w:val="00FC7C17"/>
    <w:rsid w:val="00FD550F"/>
    <w:rsid w:val="00FE004F"/>
    <w:rsid w:val="00FE29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39693-7C8E-43F2-8A09-5D6FAA6E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FE0"/>
    <w:pPr>
      <w:spacing w:after="0" w:line="360" w:lineRule="auto"/>
      <w:jc w:val="both"/>
    </w:pPr>
    <w:rPr>
      <w:rFonts w:ascii="Calibri" w:eastAsia="Calibri" w:hAnsi="Calibri" w:cs="Times New Roman"/>
      <w:lang w:val="en-US"/>
    </w:rPr>
  </w:style>
  <w:style w:type="paragraph" w:styleId="Heading1">
    <w:name w:val="heading 1"/>
    <w:basedOn w:val="Normal"/>
    <w:next w:val="Normal"/>
    <w:link w:val="Heading1Char"/>
    <w:uiPriority w:val="9"/>
    <w:qFormat/>
    <w:rsid w:val="00ED5730"/>
    <w:pPr>
      <w:keepNext/>
      <w:keepLines/>
      <w:spacing w:before="480" w:line="276" w:lineRule="auto"/>
      <w:jc w:val="left"/>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D5730"/>
    <w:pPr>
      <w:keepNext/>
      <w:keepLines/>
      <w:spacing w:before="200" w:line="276" w:lineRule="auto"/>
      <w:jc w:val="left"/>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30"/>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semiHidden/>
    <w:rsid w:val="00ED5730"/>
    <w:rPr>
      <w:rFonts w:asciiTheme="majorHAnsi" w:eastAsiaTheme="majorEastAsia" w:hAnsiTheme="majorHAnsi" w:cstheme="majorBidi"/>
      <w:b/>
      <w:bCs/>
      <w:color w:val="5B9BD5" w:themeColor="accent1"/>
      <w:sz w:val="26"/>
      <w:szCs w:val="26"/>
      <w:lang w:val="en-US"/>
    </w:rPr>
  </w:style>
  <w:style w:type="table" w:styleId="TableGrid">
    <w:name w:val="Table Grid"/>
    <w:basedOn w:val="TableNormal"/>
    <w:rsid w:val="00ED5730"/>
    <w:pPr>
      <w:spacing w:after="0" w:line="240" w:lineRule="auto"/>
    </w:pPr>
    <w:rPr>
      <w:rFonts w:asciiTheme="majorBidi" w:eastAsiaTheme="minorEastAsia" w:hAnsiTheme="majorBidi" w:cstheme="majorBidi"/>
      <w:sz w:val="24"/>
      <w:szCs w:val="28"/>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D5730"/>
    <w:pPr>
      <w:tabs>
        <w:tab w:val="center" w:pos="4680"/>
        <w:tab w:val="right" w:pos="9360"/>
      </w:tabs>
      <w:spacing w:line="240" w:lineRule="auto"/>
      <w:jc w:val="left"/>
    </w:pPr>
    <w:rPr>
      <w:rFonts w:asciiTheme="minorHAnsi" w:eastAsiaTheme="minorHAnsi" w:hAnsiTheme="minorHAnsi" w:cstheme="minorBidi"/>
    </w:rPr>
  </w:style>
  <w:style w:type="character" w:customStyle="1" w:styleId="HeaderChar">
    <w:name w:val="Header Char"/>
    <w:basedOn w:val="DefaultParagraphFont"/>
    <w:link w:val="Header"/>
    <w:uiPriority w:val="99"/>
    <w:rsid w:val="00ED5730"/>
    <w:rPr>
      <w:lang w:val="en-US"/>
    </w:rPr>
  </w:style>
  <w:style w:type="paragraph" w:styleId="BodyText">
    <w:name w:val="Body Text"/>
    <w:basedOn w:val="Normal"/>
    <w:link w:val="BodyTextChar"/>
    <w:uiPriority w:val="1"/>
    <w:qFormat/>
    <w:rsid w:val="00ED5730"/>
    <w:pPr>
      <w:widowControl w:val="0"/>
      <w:autoSpaceDE w:val="0"/>
      <w:autoSpaceDN w:val="0"/>
      <w:spacing w:line="240" w:lineRule="auto"/>
      <w:jc w:val="left"/>
    </w:pPr>
    <w:rPr>
      <w:rFonts w:ascii="Times New Roman" w:eastAsia="Times New Roman" w:hAnsi="Times New Roman"/>
      <w:sz w:val="24"/>
      <w:szCs w:val="24"/>
      <w:lang w:val="id" w:eastAsia="id"/>
    </w:rPr>
  </w:style>
  <w:style w:type="character" w:customStyle="1" w:styleId="BodyTextChar">
    <w:name w:val="Body Text Char"/>
    <w:basedOn w:val="DefaultParagraphFont"/>
    <w:link w:val="BodyText"/>
    <w:uiPriority w:val="1"/>
    <w:rsid w:val="00ED5730"/>
    <w:rPr>
      <w:rFonts w:ascii="Times New Roman" w:eastAsia="Times New Roman" w:hAnsi="Times New Roman" w:cs="Times New Roman"/>
      <w:sz w:val="24"/>
      <w:szCs w:val="24"/>
      <w:lang w:val="id" w:eastAsia="id"/>
    </w:rPr>
  </w:style>
  <w:style w:type="paragraph" w:styleId="CommentText">
    <w:name w:val="annotation text"/>
    <w:basedOn w:val="Normal"/>
    <w:link w:val="CommentTextChar"/>
    <w:uiPriority w:val="99"/>
    <w:unhideWhenUsed/>
    <w:rsid w:val="00ED5730"/>
    <w:pPr>
      <w:spacing w:line="240" w:lineRule="auto"/>
    </w:pPr>
    <w:rPr>
      <w:sz w:val="20"/>
      <w:szCs w:val="20"/>
    </w:rPr>
  </w:style>
  <w:style w:type="character" w:customStyle="1" w:styleId="CommentTextChar">
    <w:name w:val="Comment Text Char"/>
    <w:basedOn w:val="DefaultParagraphFont"/>
    <w:link w:val="CommentText"/>
    <w:uiPriority w:val="99"/>
    <w:rsid w:val="00ED5730"/>
    <w:rPr>
      <w:rFonts w:ascii="Calibri" w:eastAsia="Calibri" w:hAnsi="Calibri" w:cs="Times New Roman"/>
      <w:sz w:val="20"/>
      <w:szCs w:val="20"/>
      <w:lang w:val="en-US"/>
    </w:rPr>
  </w:style>
  <w:style w:type="paragraph" w:styleId="ListParagraph">
    <w:name w:val="List Paragraph"/>
    <w:basedOn w:val="Normal"/>
    <w:link w:val="ListParagraphChar"/>
    <w:uiPriority w:val="34"/>
    <w:qFormat/>
    <w:rsid w:val="000E31D2"/>
    <w:pPr>
      <w:spacing w:after="160" w:line="259" w:lineRule="auto"/>
      <w:ind w:left="720"/>
      <w:contextualSpacing/>
      <w:jc w:val="left"/>
    </w:pPr>
    <w:rPr>
      <w:rFonts w:asciiTheme="minorHAnsi" w:eastAsiaTheme="minorHAnsi" w:hAnsiTheme="minorHAnsi" w:cstheme="minorBidi"/>
    </w:rPr>
  </w:style>
  <w:style w:type="character" w:customStyle="1" w:styleId="ListParagraphChar">
    <w:name w:val="List Paragraph Char"/>
    <w:link w:val="ListParagraph"/>
    <w:uiPriority w:val="34"/>
    <w:locked/>
    <w:rsid w:val="000E31D2"/>
    <w:rPr>
      <w:lang w:val="en-US"/>
    </w:rPr>
  </w:style>
  <w:style w:type="character" w:customStyle="1" w:styleId="ParagrafChar">
    <w:name w:val="Paragraf Char"/>
    <w:link w:val="Paragraf"/>
    <w:locked/>
    <w:rsid w:val="000E31D2"/>
    <w:rPr>
      <w:rFonts w:ascii="Times New Roman" w:eastAsia="MS Mincho" w:hAnsi="Times New Roman" w:cs="Times New Roman"/>
      <w:sz w:val="24"/>
      <w:szCs w:val="20"/>
    </w:rPr>
  </w:style>
  <w:style w:type="paragraph" w:customStyle="1" w:styleId="Paragraf">
    <w:name w:val="Paragraf"/>
    <w:basedOn w:val="Normal"/>
    <w:link w:val="ParagrafChar"/>
    <w:qFormat/>
    <w:rsid w:val="000E31D2"/>
    <w:pPr>
      <w:spacing w:line="240" w:lineRule="auto"/>
      <w:ind w:firstLine="567"/>
    </w:pPr>
    <w:rPr>
      <w:rFonts w:ascii="Times New Roman" w:eastAsia="MS Mincho" w:hAnsi="Times New Roman"/>
      <w:sz w:val="24"/>
      <w:szCs w:val="20"/>
      <w:lang w:val="id-ID"/>
    </w:rPr>
  </w:style>
  <w:style w:type="paragraph" w:customStyle="1" w:styleId="Default">
    <w:name w:val="Default"/>
    <w:rsid w:val="000E31D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uiPriority w:val="99"/>
    <w:unhideWhenUsed/>
    <w:rsid w:val="00173014"/>
    <w:rPr>
      <w:color w:val="0000FF"/>
      <w:u w:val="single"/>
    </w:rPr>
  </w:style>
  <w:style w:type="paragraph" w:styleId="Footer">
    <w:name w:val="footer"/>
    <w:basedOn w:val="Normal"/>
    <w:link w:val="FooterChar"/>
    <w:uiPriority w:val="99"/>
    <w:unhideWhenUsed/>
    <w:rsid w:val="00E21F18"/>
    <w:pPr>
      <w:tabs>
        <w:tab w:val="center" w:pos="4513"/>
        <w:tab w:val="right" w:pos="9026"/>
      </w:tabs>
      <w:spacing w:line="240" w:lineRule="auto"/>
    </w:pPr>
  </w:style>
  <w:style w:type="character" w:customStyle="1" w:styleId="FooterChar">
    <w:name w:val="Footer Char"/>
    <w:basedOn w:val="DefaultParagraphFont"/>
    <w:link w:val="Footer"/>
    <w:uiPriority w:val="99"/>
    <w:rsid w:val="00E21F18"/>
    <w:rPr>
      <w:rFonts w:ascii="Calibri" w:eastAsia="Calibri" w:hAnsi="Calibri" w:cs="Times New Roman"/>
      <w:lang w:val="en-US"/>
    </w:rPr>
  </w:style>
  <w:style w:type="character" w:styleId="Emphasis">
    <w:name w:val="Emphasis"/>
    <w:basedOn w:val="DefaultParagraphFont"/>
    <w:uiPriority w:val="20"/>
    <w:qFormat/>
    <w:rsid w:val="005260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80635">
      <w:bodyDiv w:val="1"/>
      <w:marLeft w:val="0"/>
      <w:marRight w:val="0"/>
      <w:marTop w:val="0"/>
      <w:marBottom w:val="0"/>
      <w:divBdr>
        <w:top w:val="none" w:sz="0" w:space="0" w:color="auto"/>
        <w:left w:val="none" w:sz="0" w:space="0" w:color="auto"/>
        <w:bottom w:val="none" w:sz="0" w:space="0" w:color="auto"/>
        <w:right w:val="none" w:sz="0" w:space="0" w:color="auto"/>
      </w:divBdr>
    </w:div>
    <w:div w:id="426004473">
      <w:bodyDiv w:val="1"/>
      <w:marLeft w:val="0"/>
      <w:marRight w:val="0"/>
      <w:marTop w:val="0"/>
      <w:marBottom w:val="0"/>
      <w:divBdr>
        <w:top w:val="none" w:sz="0" w:space="0" w:color="auto"/>
        <w:left w:val="none" w:sz="0" w:space="0" w:color="auto"/>
        <w:bottom w:val="none" w:sz="0" w:space="0" w:color="auto"/>
        <w:right w:val="none" w:sz="0" w:space="0" w:color="auto"/>
      </w:divBdr>
    </w:div>
    <w:div w:id="158302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yuliani2010@gmail.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hyperlink" Target="https://doi.org/10.14214/sf.53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tiff"/><Relationship Id="rId33" Type="http://schemas.openxmlformats.org/officeDocument/2006/relationships/hyperlink" Target="https://silvafennica.fi/issue/sf/issue/54"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www.irri.org/disease-and-pest-resistant-r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yperlink" Target="https://silvafennica.fi/issue/sf/volume/36"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www.bps.go.id/dynamictable/2019/04/15/1608/luas-panen-produksi-dan-produktivitas-padi-menurut-provinsi-2018.html"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hyperlink" Target="https://silvafennica.f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www.pertanian.go.id/ap_posts/detil/1181/2017/09/28/09/30/05/Data%20Kementan%20Selaras%20Dengan%20Data%20BP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5898A-7500-4127-B74D-7EBBE877C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14</Pages>
  <Words>5153</Words>
  <Characters>29374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109</cp:revision>
  <dcterms:created xsi:type="dcterms:W3CDTF">2020-08-13T14:36:00Z</dcterms:created>
  <dcterms:modified xsi:type="dcterms:W3CDTF">2020-09-20T12:15:00Z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