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CB" w:rsidRPr="009649F1" w:rsidRDefault="009649F1" w:rsidP="009649F1">
      <w:pPr>
        <w:spacing w:line="360" w:lineRule="auto"/>
        <w:jc w:val="center"/>
        <w:rPr>
          <w:rFonts w:ascii="Book Antiqua" w:hAnsi="Book Antiqua" w:cs="Times New Roman"/>
          <w:b/>
          <w:sz w:val="24"/>
        </w:rPr>
      </w:pPr>
      <w:r w:rsidRPr="009649F1">
        <w:rPr>
          <w:rFonts w:ascii="Book Antiqua" w:hAnsi="Book Antiqua" w:cs="Times New Roman"/>
          <w:b/>
          <w:sz w:val="24"/>
        </w:rPr>
        <w:t>IMAGINATION AND AMBITION OF CHILDREN CHARACTER IN J.K. ROWLING NOVEL HARRY POTTER AND THE ORDER OF PHOENIX (2003)</w:t>
      </w:r>
    </w:p>
    <w:p w:rsidR="007438A2" w:rsidRDefault="007438A2">
      <w:pPr>
        <w:spacing w:after="0" w:line="240" w:lineRule="auto"/>
        <w:contextualSpacing/>
        <w:jc w:val="center"/>
        <w:rPr>
          <w:rFonts w:ascii="Book Antiqua" w:hAnsi="Book Antiqua"/>
          <w:b/>
          <w:bCs/>
          <w:color w:val="000000"/>
          <w:sz w:val="23"/>
          <w:szCs w:val="23"/>
        </w:rPr>
      </w:pPr>
      <w:proofErr w:type="spellStart"/>
      <w:r w:rsidRPr="007438A2">
        <w:rPr>
          <w:rFonts w:ascii="Book Antiqua" w:hAnsi="Book Antiqua"/>
          <w:b/>
          <w:bCs/>
          <w:color w:val="000000"/>
          <w:sz w:val="23"/>
          <w:szCs w:val="23"/>
        </w:rPr>
        <w:t>Rahmah</w:t>
      </w:r>
      <w:proofErr w:type="spellEnd"/>
      <w:r w:rsidRPr="007438A2">
        <w:rPr>
          <w:rFonts w:ascii="Book Antiqua" w:hAnsi="Book Antiqua"/>
          <w:b/>
          <w:bCs/>
          <w:color w:val="000000"/>
          <w:sz w:val="23"/>
          <w:szCs w:val="23"/>
        </w:rPr>
        <w:t xml:space="preserve"> </w:t>
      </w:r>
      <w:proofErr w:type="spellStart"/>
      <w:r w:rsidRPr="007438A2">
        <w:rPr>
          <w:rFonts w:ascii="Book Antiqua" w:hAnsi="Book Antiqua"/>
          <w:b/>
          <w:bCs/>
          <w:color w:val="000000"/>
          <w:sz w:val="23"/>
          <w:szCs w:val="23"/>
        </w:rPr>
        <w:t>Nurul</w:t>
      </w:r>
      <w:proofErr w:type="spellEnd"/>
      <w:r w:rsidRPr="007438A2">
        <w:rPr>
          <w:rFonts w:ascii="Book Antiqua" w:hAnsi="Book Antiqua"/>
          <w:b/>
          <w:bCs/>
          <w:color w:val="000000"/>
          <w:sz w:val="23"/>
          <w:szCs w:val="23"/>
        </w:rPr>
        <w:t xml:space="preserve"> Aziz</w:t>
      </w:r>
      <w:r w:rsidR="001D5AFF">
        <w:rPr>
          <w:rFonts w:ascii="Book Antiqua" w:hAnsi="Book Antiqua"/>
          <w:b/>
          <w:bCs/>
          <w:color w:val="000000"/>
          <w:sz w:val="23"/>
          <w:szCs w:val="23"/>
        </w:rPr>
        <w:t xml:space="preserve">; </w:t>
      </w:r>
      <w:r>
        <w:rPr>
          <w:rFonts w:ascii="Book Antiqua" w:hAnsi="Book Antiqua"/>
          <w:b/>
          <w:bCs/>
          <w:color w:val="000000"/>
          <w:sz w:val="23"/>
          <w:szCs w:val="23"/>
        </w:rPr>
        <w:t xml:space="preserve">Dr., H. </w:t>
      </w:r>
      <w:proofErr w:type="spellStart"/>
      <w:r>
        <w:rPr>
          <w:rFonts w:ascii="Book Antiqua" w:hAnsi="Book Antiqua"/>
          <w:b/>
          <w:bCs/>
          <w:color w:val="000000"/>
          <w:sz w:val="23"/>
          <w:szCs w:val="23"/>
        </w:rPr>
        <w:t>Yuyun</w:t>
      </w:r>
      <w:proofErr w:type="spellEnd"/>
      <w:r>
        <w:rPr>
          <w:rFonts w:ascii="Book Antiqua" w:hAnsi="Book Antiqua"/>
          <w:b/>
          <w:bCs/>
          <w:color w:val="000000"/>
          <w:sz w:val="23"/>
          <w:szCs w:val="23"/>
        </w:rPr>
        <w:t xml:space="preserve"> </w:t>
      </w:r>
      <w:proofErr w:type="spellStart"/>
      <w:r>
        <w:rPr>
          <w:rFonts w:ascii="Book Antiqua" w:hAnsi="Book Antiqua"/>
          <w:b/>
          <w:bCs/>
          <w:color w:val="000000"/>
          <w:sz w:val="23"/>
          <w:szCs w:val="23"/>
        </w:rPr>
        <w:t>Nur</w:t>
      </w:r>
      <w:proofErr w:type="spellEnd"/>
      <w:r w:rsidR="00A91E73">
        <w:rPr>
          <w:rFonts w:ascii="Book Antiqua" w:hAnsi="Book Antiqua"/>
          <w:b/>
          <w:bCs/>
          <w:color w:val="000000"/>
          <w:sz w:val="23"/>
          <w:szCs w:val="23"/>
          <w:lang w:val="id-ID"/>
        </w:rPr>
        <w:t>u</w:t>
      </w:r>
      <w:proofErr w:type="spellStart"/>
      <w:r>
        <w:rPr>
          <w:rFonts w:ascii="Book Antiqua" w:hAnsi="Book Antiqua"/>
          <w:b/>
          <w:bCs/>
          <w:color w:val="000000"/>
          <w:sz w:val="23"/>
          <w:szCs w:val="23"/>
        </w:rPr>
        <w:t>laen</w:t>
      </w:r>
      <w:proofErr w:type="spellEnd"/>
      <w:r>
        <w:rPr>
          <w:rFonts w:ascii="Book Antiqua" w:hAnsi="Book Antiqua"/>
          <w:b/>
          <w:bCs/>
          <w:color w:val="000000"/>
          <w:sz w:val="23"/>
          <w:szCs w:val="23"/>
        </w:rPr>
        <w:t xml:space="preserve">, </w:t>
      </w:r>
      <w:proofErr w:type="spellStart"/>
      <w:r>
        <w:rPr>
          <w:rFonts w:ascii="Book Antiqua" w:hAnsi="Book Antiqua"/>
          <w:b/>
          <w:bCs/>
          <w:color w:val="000000"/>
          <w:sz w:val="23"/>
          <w:szCs w:val="23"/>
        </w:rPr>
        <w:t>M.Si</w:t>
      </w:r>
      <w:proofErr w:type="spellEnd"/>
      <w:r w:rsidR="001D5AFF">
        <w:rPr>
          <w:rFonts w:ascii="Book Antiqua" w:hAnsi="Book Antiqua"/>
          <w:b/>
          <w:bCs/>
          <w:color w:val="000000"/>
          <w:sz w:val="23"/>
          <w:szCs w:val="23"/>
        </w:rPr>
        <w:t xml:space="preserve">; </w:t>
      </w:r>
      <w:proofErr w:type="spellStart"/>
      <w:r w:rsidRPr="007438A2">
        <w:rPr>
          <w:rFonts w:ascii="Book Antiqua" w:hAnsi="Book Antiqua"/>
          <w:b/>
          <w:bCs/>
          <w:color w:val="000000"/>
          <w:sz w:val="23"/>
          <w:szCs w:val="23"/>
        </w:rPr>
        <w:t>Pepen</w:t>
      </w:r>
      <w:proofErr w:type="spellEnd"/>
      <w:r w:rsidRPr="007438A2">
        <w:rPr>
          <w:rFonts w:ascii="Book Antiqua" w:hAnsi="Book Antiqua"/>
          <w:b/>
          <w:bCs/>
          <w:color w:val="000000"/>
          <w:sz w:val="23"/>
          <w:szCs w:val="23"/>
        </w:rPr>
        <w:t xml:space="preserve"> </w:t>
      </w:r>
      <w:proofErr w:type="spellStart"/>
      <w:r w:rsidRPr="007438A2">
        <w:rPr>
          <w:rFonts w:ascii="Book Antiqua" w:hAnsi="Book Antiqua"/>
          <w:b/>
          <w:bCs/>
          <w:color w:val="000000"/>
          <w:sz w:val="23"/>
          <w:szCs w:val="23"/>
        </w:rPr>
        <w:t>Priawan</w:t>
      </w:r>
      <w:proofErr w:type="spellEnd"/>
      <w:r w:rsidRPr="007438A2">
        <w:rPr>
          <w:rFonts w:ascii="Book Antiqua" w:hAnsi="Book Antiqua"/>
          <w:b/>
          <w:bCs/>
          <w:color w:val="000000"/>
          <w:sz w:val="23"/>
          <w:szCs w:val="23"/>
        </w:rPr>
        <w:t xml:space="preserve">, S.S., </w:t>
      </w:r>
      <w:proofErr w:type="spellStart"/>
      <w:r w:rsidRPr="007438A2">
        <w:rPr>
          <w:rFonts w:ascii="Book Antiqua" w:hAnsi="Book Antiqua"/>
          <w:b/>
          <w:bCs/>
          <w:color w:val="000000"/>
          <w:sz w:val="23"/>
          <w:szCs w:val="23"/>
        </w:rPr>
        <w:t>M.Hum</w:t>
      </w:r>
      <w:proofErr w:type="spellEnd"/>
      <w:r w:rsidRPr="007438A2">
        <w:rPr>
          <w:rFonts w:ascii="Book Antiqua" w:hAnsi="Book Antiqua"/>
          <w:b/>
          <w:bCs/>
          <w:color w:val="000000"/>
          <w:sz w:val="23"/>
          <w:szCs w:val="23"/>
        </w:rPr>
        <w:t>.</w:t>
      </w:r>
      <w:proofErr w:type="spellStart"/>
      <w:r w:rsidRPr="007438A2">
        <w:rPr>
          <w:rFonts w:ascii="Book Antiqua" w:hAnsi="Book Antiqua"/>
          <w:b/>
          <w:bCs/>
          <w:color w:val="000000"/>
          <w:sz w:val="23"/>
          <w:szCs w:val="23"/>
        </w:rPr>
        <w:t xml:space="preserve"> </w:t>
      </w:r>
      <w:proofErr w:type="spellEnd"/>
    </w:p>
    <w:p w:rsidR="007438A2" w:rsidRDefault="00650DB4">
      <w:pPr>
        <w:spacing w:after="0" w:line="240" w:lineRule="auto"/>
        <w:contextualSpacing/>
        <w:jc w:val="center"/>
        <w:rPr>
          <w:rFonts w:ascii="Book Antiqua" w:hAnsi="Book Antiqua"/>
          <w:iCs/>
          <w:color w:val="000000"/>
          <w:sz w:val="23"/>
          <w:szCs w:val="23"/>
          <w:lang w:val="id-ID"/>
        </w:rPr>
      </w:pPr>
      <w:r>
        <w:rPr>
          <w:rFonts w:ascii="Book Antiqua" w:hAnsi="Book Antiqua"/>
          <w:iCs/>
          <w:color w:val="000000"/>
          <w:sz w:val="23"/>
          <w:szCs w:val="23"/>
          <w:lang w:val="id-ID"/>
        </w:rPr>
        <w:t>Tk It Nurul Bahjah Cianjur</w:t>
      </w:r>
      <w:r>
        <w:rPr>
          <w:rFonts w:ascii="Book Antiqua" w:hAnsi="Book Antiqua"/>
          <w:iCs/>
          <w:color w:val="000000"/>
          <w:sz w:val="23"/>
          <w:szCs w:val="23"/>
        </w:rPr>
        <w:t xml:space="preserve">; </w:t>
      </w:r>
      <w:r>
        <w:rPr>
          <w:rFonts w:ascii="Book Antiqua" w:hAnsi="Book Antiqua"/>
          <w:iCs/>
          <w:color w:val="000000"/>
          <w:sz w:val="23"/>
          <w:szCs w:val="23"/>
          <w:lang w:val="id-ID"/>
        </w:rPr>
        <w:t>Uin Sgd</w:t>
      </w:r>
      <w:r>
        <w:rPr>
          <w:rFonts w:ascii="Book Antiqua" w:hAnsi="Book Antiqua"/>
          <w:iCs/>
          <w:color w:val="000000"/>
          <w:sz w:val="23"/>
          <w:szCs w:val="23"/>
        </w:rPr>
        <w:t xml:space="preserve">; </w:t>
      </w:r>
      <w:r>
        <w:rPr>
          <w:rFonts w:ascii="Book Antiqua" w:hAnsi="Book Antiqua"/>
          <w:iCs/>
          <w:color w:val="000000"/>
          <w:sz w:val="23"/>
          <w:szCs w:val="23"/>
          <w:lang w:val="id-ID"/>
        </w:rPr>
        <w:t xml:space="preserve">Uin Sgd </w:t>
      </w:r>
    </w:p>
    <w:p w:rsidR="00CD5FCB" w:rsidRPr="00650DB4" w:rsidRDefault="00650DB4">
      <w:pPr>
        <w:spacing w:after="0" w:line="240" w:lineRule="auto"/>
        <w:contextualSpacing/>
        <w:jc w:val="center"/>
        <w:rPr>
          <w:rFonts w:ascii="Book Antiqua" w:hAnsi="Book Antiqua"/>
          <w:i/>
          <w:iCs/>
          <w:color w:val="000000"/>
          <w:sz w:val="23"/>
          <w:szCs w:val="23"/>
          <w:lang w:val="id-ID"/>
        </w:rPr>
      </w:pPr>
      <w:r w:rsidRPr="00650DB4">
        <w:rPr>
          <w:rFonts w:ascii="Book Antiqua" w:hAnsi="Book Antiqua"/>
          <w:i/>
          <w:iCs/>
          <w:color w:val="000000"/>
          <w:sz w:val="23"/>
          <w:szCs w:val="23"/>
        </w:rPr>
        <w:t>rahmahaziz2425@gmail.com</w:t>
      </w:r>
      <w:r w:rsidR="001D5AFF">
        <w:rPr>
          <w:rFonts w:ascii="Book Antiqua" w:hAnsi="Book Antiqua"/>
          <w:i/>
          <w:iCs/>
          <w:color w:val="000000"/>
          <w:sz w:val="23"/>
          <w:szCs w:val="23"/>
        </w:rPr>
        <w:t xml:space="preserve">; </w:t>
      </w:r>
      <w:r>
        <w:rPr>
          <w:rFonts w:ascii="Book Antiqua" w:hAnsi="Book Antiqua"/>
          <w:i/>
          <w:iCs/>
          <w:color w:val="000000"/>
          <w:sz w:val="23"/>
          <w:szCs w:val="23"/>
          <w:lang w:val="id-ID"/>
        </w:rPr>
        <w:t>yuyunnurulaen</w:t>
      </w:r>
      <w:r w:rsidRPr="00650DB4">
        <w:rPr>
          <w:rFonts w:ascii="Book Antiqua" w:hAnsi="Book Antiqua"/>
          <w:i/>
          <w:iCs/>
          <w:color w:val="000000"/>
          <w:sz w:val="23"/>
          <w:szCs w:val="23"/>
        </w:rPr>
        <w:t>@</w:t>
      </w:r>
      <w:r>
        <w:rPr>
          <w:rFonts w:ascii="Book Antiqua" w:hAnsi="Book Antiqua"/>
          <w:i/>
          <w:iCs/>
          <w:color w:val="000000"/>
          <w:sz w:val="23"/>
          <w:szCs w:val="23"/>
          <w:lang w:val="id-ID"/>
        </w:rPr>
        <w:t>uinsgd.ac.id</w:t>
      </w:r>
      <w:r w:rsidR="001D5AFF">
        <w:rPr>
          <w:rFonts w:ascii="Book Antiqua" w:hAnsi="Book Antiqua"/>
          <w:i/>
          <w:iCs/>
          <w:color w:val="000000"/>
          <w:sz w:val="23"/>
          <w:szCs w:val="23"/>
        </w:rPr>
        <w:t xml:space="preserve">; </w:t>
      </w:r>
      <w:r>
        <w:rPr>
          <w:rFonts w:ascii="Book Antiqua" w:hAnsi="Book Antiqua"/>
          <w:i/>
          <w:iCs/>
          <w:color w:val="000000"/>
          <w:sz w:val="23"/>
          <w:szCs w:val="23"/>
          <w:lang w:val="id-ID"/>
        </w:rPr>
        <w:t>pepenpriyawan</w:t>
      </w:r>
      <w:r w:rsidRPr="00650DB4">
        <w:rPr>
          <w:rFonts w:ascii="Book Antiqua" w:hAnsi="Book Antiqua"/>
          <w:i/>
          <w:iCs/>
          <w:color w:val="000000"/>
          <w:sz w:val="23"/>
          <w:szCs w:val="23"/>
        </w:rPr>
        <w:t>@gmail.com</w:t>
      </w:r>
    </w:p>
    <w:p w:rsidR="00CD5FCB" w:rsidRDefault="00CD5FCB">
      <w:pPr>
        <w:shd w:val="clear" w:color="auto" w:fill="FFFFFF"/>
        <w:autoSpaceDE w:val="0"/>
        <w:autoSpaceDN w:val="0"/>
        <w:adjustRightInd w:val="0"/>
        <w:spacing w:after="0" w:line="240" w:lineRule="auto"/>
        <w:contextualSpacing/>
        <w:rPr>
          <w:rFonts w:ascii="Book Antiqua" w:hAnsi="Book Antiqua"/>
          <w:bCs/>
          <w:color w:val="000000"/>
          <w:sz w:val="23"/>
          <w:szCs w:val="23"/>
          <w:lang w:eastAsia="ja-JP"/>
        </w:rPr>
      </w:pPr>
    </w:p>
    <w:p w:rsidR="00850C64" w:rsidRPr="00850C64" w:rsidRDefault="001D5AFF">
      <w:pPr>
        <w:spacing w:after="0" w:line="240" w:lineRule="auto"/>
        <w:ind w:left="720" w:right="622"/>
        <w:contextualSpacing/>
        <w:jc w:val="both"/>
        <w:rPr>
          <w:rFonts w:ascii="Book Antiqua" w:hAnsi="Book Antiqua"/>
          <w:iCs/>
          <w:sz w:val="23"/>
          <w:szCs w:val="23"/>
        </w:rPr>
      </w:pPr>
      <w:r>
        <w:rPr>
          <w:rFonts w:ascii="Book Antiqua" w:hAnsi="Book Antiqua"/>
          <w:b/>
          <w:bCs/>
          <w:color w:val="000000"/>
          <w:sz w:val="23"/>
          <w:szCs w:val="23"/>
          <w:lang w:val="en-ID" w:eastAsia="ja-JP"/>
        </w:rPr>
        <w:t>Abstract</w:t>
      </w:r>
      <w:r>
        <w:rPr>
          <w:rFonts w:ascii="Book Antiqua" w:hAnsi="Book Antiqua"/>
          <w:bCs/>
          <w:color w:val="000000"/>
          <w:sz w:val="23"/>
          <w:szCs w:val="23"/>
          <w:lang w:val="en-ID" w:eastAsia="ja-JP"/>
        </w:rPr>
        <w:t xml:space="preserve">: </w:t>
      </w:r>
      <w:r w:rsidR="00850C64" w:rsidRPr="00850C64">
        <w:rPr>
          <w:rFonts w:ascii="Book Antiqua" w:hAnsi="Book Antiqua"/>
          <w:iCs/>
          <w:sz w:val="23"/>
          <w:szCs w:val="23"/>
        </w:rPr>
        <w:t xml:space="preserve">Every parent has high hopes for their children. They will protect their children from bad environment to keep them from behaving badly too. This also </w:t>
      </w:r>
      <w:r w:rsidR="00850C64" w:rsidRPr="00850C64">
        <w:rPr>
          <w:rFonts w:ascii="Book Antiqua" w:hAnsi="Book Antiqua"/>
          <w:iCs/>
          <w:sz w:val="23"/>
          <w:szCs w:val="23"/>
          <w:lang w:val="id-ID"/>
        </w:rPr>
        <w:t xml:space="preserve">based on </w:t>
      </w:r>
      <w:r w:rsidR="00850C64" w:rsidRPr="00850C64">
        <w:rPr>
          <w:rFonts w:ascii="Book Antiqua" w:hAnsi="Book Antiqua"/>
          <w:iCs/>
          <w:sz w:val="23"/>
          <w:szCs w:val="23"/>
        </w:rPr>
        <w:t>because that their minds will be influenced by the environment in which they grow and develop. Harry Potter and The Order of Phoenix (2003) expl</w:t>
      </w:r>
      <w:bookmarkStart w:id="0" w:name="_GoBack"/>
      <w:bookmarkEnd w:id="0"/>
      <w:r w:rsidR="00850C64" w:rsidRPr="00850C64">
        <w:rPr>
          <w:rFonts w:ascii="Book Antiqua" w:hAnsi="Book Antiqua"/>
          <w:iCs/>
          <w:sz w:val="23"/>
          <w:szCs w:val="23"/>
        </w:rPr>
        <w:t xml:space="preserve">ains clearly the struggle of Harry and his friends to defeat Voldemort and his followers. Therefore, after the death of his parents, Harry was entrusted to a good family and </w:t>
      </w:r>
      <w:proofErr w:type="spellStart"/>
      <w:r w:rsidR="00850C64" w:rsidRPr="00850C64">
        <w:rPr>
          <w:rFonts w:ascii="Book Antiqua" w:hAnsi="Book Antiqua"/>
          <w:iCs/>
          <w:sz w:val="23"/>
          <w:szCs w:val="23"/>
        </w:rPr>
        <w:t>and</w:t>
      </w:r>
      <w:proofErr w:type="spellEnd"/>
      <w:r w:rsidR="00850C64" w:rsidRPr="00850C64">
        <w:rPr>
          <w:rFonts w:ascii="Book Antiqua" w:hAnsi="Book Antiqua"/>
          <w:iCs/>
          <w:sz w:val="23"/>
          <w:szCs w:val="23"/>
        </w:rPr>
        <w:t xml:space="preserve"> an environment filled with people who really care about him. Imagination and ambition will be created based on the thoughts of the doer. Therefore in this research character becomes the main point. In addition, because this research is based on literature, the researcher uses literary devices to support good and accurate research</w:t>
      </w:r>
    </w:p>
    <w:p w:rsidR="00850C64" w:rsidRDefault="00850C64">
      <w:pPr>
        <w:spacing w:after="0" w:line="240" w:lineRule="auto"/>
        <w:ind w:left="720" w:right="622"/>
        <w:contextualSpacing/>
        <w:jc w:val="both"/>
        <w:rPr>
          <w:rFonts w:ascii="Book Antiqua" w:hAnsi="Book Antiqua"/>
          <w:b/>
          <w:color w:val="000000"/>
          <w:sz w:val="23"/>
          <w:szCs w:val="23"/>
        </w:rPr>
      </w:pPr>
    </w:p>
    <w:p w:rsidR="00CD5FCB" w:rsidRPr="00850C64" w:rsidRDefault="001D5AFF">
      <w:pPr>
        <w:spacing w:after="0" w:line="240" w:lineRule="auto"/>
        <w:ind w:left="720" w:right="622"/>
        <w:contextualSpacing/>
        <w:jc w:val="both"/>
        <w:rPr>
          <w:rFonts w:ascii="Book Antiqua" w:hAnsi="Book Antiqua"/>
          <w:iCs/>
          <w:color w:val="FF0000"/>
          <w:sz w:val="23"/>
          <w:szCs w:val="23"/>
        </w:rPr>
      </w:pPr>
      <w:r>
        <w:rPr>
          <w:rFonts w:ascii="Book Antiqua" w:hAnsi="Book Antiqua"/>
          <w:b/>
          <w:color w:val="000000"/>
          <w:sz w:val="23"/>
          <w:szCs w:val="23"/>
        </w:rPr>
        <w:t>Keywords:</w:t>
      </w:r>
      <w:r w:rsidR="00850C64">
        <w:rPr>
          <w:rFonts w:ascii="Book Antiqua" w:hAnsi="Book Antiqua"/>
          <w:b/>
          <w:color w:val="000000"/>
          <w:sz w:val="23"/>
          <w:szCs w:val="23"/>
          <w:lang w:val="id-ID"/>
        </w:rPr>
        <w:t xml:space="preserve"> </w:t>
      </w:r>
      <w:r w:rsidR="00850C64" w:rsidRPr="00850C64">
        <w:rPr>
          <w:rFonts w:ascii="Book Antiqua" w:hAnsi="Book Antiqua"/>
          <w:i/>
          <w:iCs/>
          <w:color w:val="000000"/>
          <w:sz w:val="23"/>
          <w:szCs w:val="23"/>
        </w:rPr>
        <w:t>Literature, Children Character, Imagination, Ambition.</w:t>
      </w:r>
    </w:p>
    <w:p w:rsidR="00CD5FCB" w:rsidRDefault="00CD5FCB">
      <w:pPr>
        <w:spacing w:after="0"/>
        <w:contextualSpacing/>
        <w:rPr>
          <w:rFonts w:ascii="Book Antiqua" w:hAnsi="Book Antiqua"/>
          <w:b/>
          <w:bCs/>
          <w:color w:val="000000"/>
          <w:sz w:val="23"/>
          <w:szCs w:val="23"/>
          <w:lang w:val="id-ID"/>
        </w:rPr>
      </w:pPr>
    </w:p>
    <w:p w:rsidR="00CD5FCB" w:rsidRDefault="00CD5FCB">
      <w:pPr>
        <w:shd w:val="clear" w:color="auto" w:fill="FFFFFF"/>
        <w:autoSpaceDE w:val="0"/>
        <w:autoSpaceDN w:val="0"/>
        <w:adjustRightInd w:val="0"/>
        <w:spacing w:after="0"/>
        <w:contextualSpacing/>
        <w:jc w:val="center"/>
        <w:rPr>
          <w:rFonts w:ascii="Book Antiqua" w:hAnsi="Book Antiqua"/>
          <w:b/>
          <w:bCs/>
          <w:color w:val="000000"/>
          <w:sz w:val="23"/>
          <w:szCs w:val="23"/>
          <w:lang w:val="id-ID"/>
        </w:rPr>
      </w:pPr>
    </w:p>
    <w:p w:rsidR="00CD5FCB" w:rsidRDefault="001D5AFF">
      <w:pPr>
        <w:shd w:val="clear" w:color="auto" w:fill="FFFFFF"/>
        <w:autoSpaceDE w:val="0"/>
        <w:autoSpaceDN w:val="0"/>
        <w:adjustRightInd w:val="0"/>
        <w:spacing w:after="0"/>
        <w:contextualSpacing/>
        <w:rPr>
          <w:rFonts w:ascii="Book Antiqua" w:hAnsi="Book Antiqua"/>
          <w:b/>
          <w:sz w:val="23"/>
          <w:szCs w:val="23"/>
        </w:rPr>
      </w:pPr>
      <w:r>
        <w:rPr>
          <w:rFonts w:ascii="Book Antiqua" w:hAnsi="Book Antiqua"/>
          <w:b/>
          <w:bCs/>
          <w:sz w:val="23"/>
          <w:szCs w:val="23"/>
        </w:rPr>
        <w:t>INTRODUCTION</w:t>
      </w:r>
    </w:p>
    <w:p w:rsidR="00C870BF" w:rsidRPr="00C870BF" w:rsidRDefault="00C870BF" w:rsidP="00C870BF">
      <w:pPr>
        <w:spacing w:after="0"/>
        <w:ind w:firstLine="567"/>
        <w:contextualSpacing/>
        <w:jc w:val="both"/>
        <w:rPr>
          <w:rFonts w:ascii="Book Antiqua" w:hAnsi="Book Antiqua"/>
          <w:color w:val="000000"/>
          <w:sz w:val="23"/>
          <w:szCs w:val="23"/>
        </w:rPr>
      </w:pPr>
      <w:r w:rsidRPr="00C870BF">
        <w:rPr>
          <w:rFonts w:ascii="Book Antiqua" w:hAnsi="Book Antiqua"/>
          <w:color w:val="000000"/>
          <w:sz w:val="23"/>
          <w:szCs w:val="23"/>
        </w:rPr>
        <w:t xml:space="preserve">Children literature is a literary work in which the work can be enjoyed by children and young people. Children literature will usually focus on simple stories to provide clear information that reaches the audience. Children's literature can be in the form of storybooks in the form of magazines or fairy tales and the stories </w:t>
      </w:r>
      <w:r w:rsidRPr="00C870BF">
        <w:rPr>
          <w:rFonts w:ascii="Book Antiqua" w:hAnsi="Book Antiqua"/>
          <w:color w:val="000000"/>
          <w:sz w:val="23"/>
          <w:szCs w:val="23"/>
        </w:rPr>
        <w:lastRenderedPageBreak/>
        <w:t xml:space="preserve">made in these stories are interesting topics among the children's ages. </w:t>
      </w:r>
      <w:proofErr w:type="gramStart"/>
      <w:r w:rsidRPr="00C870BF">
        <w:rPr>
          <w:rFonts w:ascii="Book Antiqua" w:hAnsi="Book Antiqua"/>
          <w:color w:val="000000"/>
          <w:sz w:val="23"/>
          <w:szCs w:val="23"/>
        </w:rPr>
        <w:t>other</w:t>
      </w:r>
      <w:proofErr w:type="gramEnd"/>
      <w:r w:rsidRPr="00C870BF">
        <w:rPr>
          <w:rFonts w:ascii="Book Antiqua" w:hAnsi="Book Antiqua"/>
          <w:color w:val="000000"/>
          <w:sz w:val="23"/>
          <w:szCs w:val="23"/>
        </w:rPr>
        <w:t xml:space="preserve"> than in the form of books and texts, in modern times, children's literary works can be in the form of a film or song that is adjusted based on the age of the children who listen to it. In addition, the themes taken are also increasing, for example by the existence of elements of fantasy, myth, and magic as supporting stories. literary works that carry the matter of myth and magic are not just objects chosen by researchers, in fact many literary works with the theme of magic and myth, some of which are the lord of the ring and </w:t>
      </w:r>
      <w:proofErr w:type="spellStart"/>
      <w:r w:rsidRPr="00C870BF">
        <w:rPr>
          <w:rFonts w:ascii="Book Antiqua" w:hAnsi="Book Antiqua"/>
          <w:color w:val="000000"/>
          <w:sz w:val="23"/>
          <w:szCs w:val="23"/>
        </w:rPr>
        <w:t>percy</w:t>
      </w:r>
      <w:proofErr w:type="spellEnd"/>
      <w:r w:rsidRPr="00C870BF">
        <w:rPr>
          <w:rFonts w:ascii="Book Antiqua" w:hAnsi="Book Antiqua"/>
          <w:color w:val="000000"/>
          <w:sz w:val="23"/>
          <w:szCs w:val="23"/>
        </w:rPr>
        <w:t xml:space="preserve"> </w:t>
      </w:r>
      <w:proofErr w:type="spellStart"/>
      <w:r w:rsidRPr="00C870BF">
        <w:rPr>
          <w:rFonts w:ascii="Book Antiqua" w:hAnsi="Book Antiqua"/>
          <w:color w:val="000000"/>
          <w:sz w:val="23"/>
          <w:szCs w:val="23"/>
        </w:rPr>
        <w:t>jackson</w:t>
      </w:r>
      <w:proofErr w:type="spellEnd"/>
      <w:r w:rsidRPr="00C870BF">
        <w:rPr>
          <w:rFonts w:ascii="Book Antiqua" w:hAnsi="Book Antiqua"/>
          <w:color w:val="000000"/>
          <w:sz w:val="23"/>
          <w:szCs w:val="23"/>
        </w:rPr>
        <w:t xml:space="preserve">. Both of them raised the theme of magic and </w:t>
      </w:r>
      <w:proofErr w:type="spellStart"/>
      <w:r w:rsidRPr="00C870BF">
        <w:rPr>
          <w:rFonts w:ascii="Book Antiqua" w:hAnsi="Book Antiqua"/>
          <w:color w:val="000000"/>
          <w:sz w:val="23"/>
          <w:szCs w:val="23"/>
        </w:rPr>
        <w:t>mytos</w:t>
      </w:r>
      <w:proofErr w:type="spellEnd"/>
      <w:r w:rsidRPr="00C870BF">
        <w:rPr>
          <w:rFonts w:ascii="Book Antiqua" w:hAnsi="Book Antiqua"/>
          <w:color w:val="000000"/>
          <w:sz w:val="23"/>
          <w:szCs w:val="23"/>
        </w:rPr>
        <w:t xml:space="preserve">. But from these two researchers chose another object because like what the researcher was talking about was carried out in an introduction, the researcher would focus on children's literary works and only refer to children. As mentioned by researchers regarding children's literary works that develop over time, the object of discussion taken by researchers is novel Harry Potter and The Order of Phoenix (2003) written by J.K. Rowling. In this harry potter book, Rowling adds extrinsic elements to support the whole harry potter story. The elements included are myth and magic. In addition to taking the topic of harry potter as research material, researchers also took the film beyond the blackboard (2011) produced by American director Jeff </w:t>
      </w:r>
      <w:proofErr w:type="spellStart"/>
      <w:r w:rsidRPr="00C870BF">
        <w:rPr>
          <w:rFonts w:ascii="Book Antiqua" w:hAnsi="Book Antiqua"/>
          <w:color w:val="000000"/>
          <w:sz w:val="23"/>
          <w:szCs w:val="23"/>
        </w:rPr>
        <w:t>Bleckner</w:t>
      </w:r>
      <w:proofErr w:type="spellEnd"/>
      <w:r w:rsidRPr="00C870BF">
        <w:rPr>
          <w:rFonts w:ascii="Book Antiqua" w:hAnsi="Book Antiqua"/>
          <w:color w:val="000000"/>
          <w:sz w:val="23"/>
          <w:szCs w:val="23"/>
        </w:rPr>
        <w:t>, this film tells about the lives of children in the salt lake area where the majority of the population does not have a house or a system economy and low education. This story is based on the original experience of the author of the book himself. In this story there are extracurricular elements that must be underlined in the story beyond the blackboard itself is the historical and biographical elements of the author himself in this story.</w:t>
      </w:r>
      <w:r>
        <w:rPr>
          <w:rFonts w:ascii="Book Antiqua" w:hAnsi="Book Antiqua"/>
          <w:color w:val="000000"/>
          <w:sz w:val="23"/>
          <w:szCs w:val="23"/>
          <w:lang w:val="id-ID"/>
        </w:rPr>
        <w:t xml:space="preserve"> </w:t>
      </w:r>
      <w:r w:rsidRPr="00C870BF">
        <w:rPr>
          <w:rFonts w:ascii="Book Antiqua" w:hAnsi="Book Antiqua"/>
          <w:color w:val="000000"/>
          <w:sz w:val="23"/>
          <w:szCs w:val="23"/>
        </w:rPr>
        <w:t>Novel is an invented prose narrative of considerable length and a certain complexity that deals imaginatively with human experience, this is base</w:t>
      </w:r>
      <w:r>
        <w:rPr>
          <w:rFonts w:ascii="Book Antiqua" w:hAnsi="Book Antiqua"/>
          <w:color w:val="000000"/>
          <w:sz w:val="23"/>
          <w:szCs w:val="23"/>
          <w:lang w:val="id-ID"/>
        </w:rPr>
        <w:t>d</w:t>
      </w:r>
      <w:r w:rsidRPr="00C870BF">
        <w:rPr>
          <w:rFonts w:ascii="Book Antiqua" w:hAnsi="Book Antiqua"/>
          <w:color w:val="000000"/>
          <w:sz w:val="23"/>
          <w:szCs w:val="23"/>
        </w:rPr>
        <w:t xml:space="preserve"> on </w:t>
      </w:r>
      <w:r w:rsidRPr="00C870BF">
        <w:rPr>
          <w:rFonts w:ascii="Book Antiqua" w:hAnsi="Book Antiqua"/>
          <w:color w:val="000000"/>
          <w:sz w:val="23"/>
          <w:szCs w:val="23"/>
        </w:rPr>
        <w:t>Stacey Bess</w:t>
      </w:r>
      <w:r w:rsidRPr="00C870BF">
        <w:rPr>
          <w:rFonts w:ascii="Book Antiqua" w:hAnsi="Book Antiqua"/>
          <w:color w:val="000000"/>
          <w:sz w:val="23"/>
          <w:szCs w:val="23"/>
        </w:rPr>
        <w:t xml:space="preserve"> e</w:t>
      </w:r>
      <w:r>
        <w:rPr>
          <w:rFonts w:ascii="Book Antiqua" w:hAnsi="Book Antiqua"/>
          <w:color w:val="000000"/>
          <w:sz w:val="23"/>
          <w:szCs w:val="23"/>
        </w:rPr>
        <w:t xml:space="preserve">xperiences in her past. Usually </w:t>
      </w:r>
      <w:r w:rsidRPr="00C870BF">
        <w:rPr>
          <w:rFonts w:ascii="Book Antiqua" w:hAnsi="Book Antiqua"/>
          <w:color w:val="000000"/>
          <w:sz w:val="23"/>
          <w:szCs w:val="23"/>
        </w:rPr>
        <w:t xml:space="preserve">through a connected sequence of events involving a group of persons in a specific setting. Within its broad framework, the genre of the novel has encompassed an extensive range of types and styles: picaresque, epistolary, Gothic, </w:t>
      </w:r>
      <w:r w:rsidRPr="00C870BF">
        <w:rPr>
          <w:rFonts w:ascii="Book Antiqua" w:hAnsi="Book Antiqua"/>
          <w:color w:val="000000"/>
          <w:sz w:val="23"/>
          <w:szCs w:val="23"/>
        </w:rPr>
        <w:lastRenderedPageBreak/>
        <w:t xml:space="preserve">romantic, realist, historical—to name only some of the more important ones. (Abrams, 1999) </w:t>
      </w:r>
    </w:p>
    <w:p w:rsidR="00C870BF" w:rsidRPr="00C870BF" w:rsidRDefault="00C870BF" w:rsidP="00C870BF">
      <w:pPr>
        <w:spacing w:after="0"/>
        <w:ind w:firstLine="567"/>
        <w:contextualSpacing/>
        <w:jc w:val="both"/>
        <w:rPr>
          <w:rFonts w:ascii="Book Antiqua" w:hAnsi="Book Antiqua"/>
          <w:color w:val="000000"/>
          <w:sz w:val="23"/>
          <w:szCs w:val="23"/>
        </w:rPr>
      </w:pPr>
      <w:r w:rsidRPr="00C870BF">
        <w:rPr>
          <w:rFonts w:ascii="Book Antiqua" w:hAnsi="Book Antiqua"/>
          <w:color w:val="000000"/>
          <w:sz w:val="23"/>
          <w:szCs w:val="23"/>
        </w:rPr>
        <w:t xml:space="preserve">The novel can also be made through the imagination of the writer based on the mindset of the writer, this is related to the creativity of the writer in expressing the story that he will write. In writing stories in all novels it is supported by </w:t>
      </w:r>
      <w:proofErr w:type="spellStart"/>
      <w:r w:rsidRPr="00C870BF">
        <w:rPr>
          <w:rFonts w:ascii="Book Antiqua" w:hAnsi="Book Antiqua"/>
          <w:color w:val="000000"/>
          <w:sz w:val="23"/>
          <w:szCs w:val="23"/>
        </w:rPr>
        <w:t>intri</w:t>
      </w:r>
      <w:proofErr w:type="spellEnd"/>
      <w:r>
        <w:rPr>
          <w:rFonts w:ascii="Book Antiqua" w:hAnsi="Book Antiqua"/>
          <w:color w:val="000000"/>
          <w:sz w:val="23"/>
          <w:szCs w:val="23"/>
          <w:lang w:val="id-ID"/>
        </w:rPr>
        <w:t>n</w:t>
      </w:r>
      <w:r w:rsidRPr="00C870BF">
        <w:rPr>
          <w:rFonts w:ascii="Book Antiqua" w:hAnsi="Book Antiqua"/>
          <w:color w:val="000000"/>
          <w:sz w:val="23"/>
          <w:szCs w:val="23"/>
        </w:rPr>
        <w:t>sic</w:t>
      </w:r>
      <w:r>
        <w:rPr>
          <w:rFonts w:ascii="Book Antiqua" w:hAnsi="Book Antiqua"/>
          <w:color w:val="000000"/>
          <w:sz w:val="23"/>
          <w:szCs w:val="23"/>
          <w:lang w:val="id-ID"/>
        </w:rPr>
        <w:t>s</w:t>
      </w:r>
      <w:r w:rsidRPr="00C870BF">
        <w:rPr>
          <w:rFonts w:ascii="Book Antiqua" w:hAnsi="Book Antiqua"/>
          <w:color w:val="000000"/>
          <w:sz w:val="23"/>
          <w:szCs w:val="23"/>
        </w:rPr>
        <w:t xml:space="preserve"> elements in order to build stories that have good quality and deserve to be enjoyed by every circle. Within the scope of literature and outside literature.</w:t>
      </w:r>
    </w:p>
    <w:p w:rsidR="00C870BF" w:rsidRPr="00C870BF" w:rsidRDefault="00C870BF" w:rsidP="00C870BF">
      <w:pPr>
        <w:spacing w:after="0"/>
        <w:ind w:firstLine="567"/>
        <w:contextualSpacing/>
        <w:jc w:val="both"/>
        <w:rPr>
          <w:rFonts w:ascii="Book Antiqua" w:hAnsi="Book Antiqua"/>
          <w:color w:val="000000"/>
          <w:sz w:val="23"/>
          <w:szCs w:val="23"/>
        </w:rPr>
      </w:pPr>
      <w:r w:rsidRPr="00C870BF">
        <w:rPr>
          <w:rFonts w:ascii="Book Antiqua" w:hAnsi="Book Antiqua"/>
          <w:color w:val="000000"/>
          <w:sz w:val="23"/>
          <w:szCs w:val="23"/>
        </w:rPr>
        <w:t>Every human being has the imagination and ambition to make their lives well. Usually the imagination will be experienced by children because their minds and subconscious are still pure and broad, so the children always imagine things that might not happen. But it's</w:t>
      </w:r>
      <w:r>
        <w:rPr>
          <w:rFonts w:ascii="Book Antiqua" w:hAnsi="Book Antiqua"/>
          <w:color w:val="000000"/>
          <w:sz w:val="23"/>
          <w:szCs w:val="23"/>
        </w:rPr>
        <w:t xml:space="preserve"> different from ambition. Every </w:t>
      </w:r>
      <w:r w:rsidRPr="00C870BF">
        <w:rPr>
          <w:rFonts w:ascii="Book Antiqua" w:hAnsi="Book Antiqua"/>
          <w:color w:val="000000"/>
          <w:sz w:val="23"/>
          <w:szCs w:val="23"/>
        </w:rPr>
        <w:t>ambition will be owned by the human layer, because ambition is the same as the characteristics, desires and passion where it aims to reach what someone wants. The ambition created can be influenced by the social environment in which the children live, this is synonymous with the mindset and lifestyle of the children based on their environment, if good, then the mind is good, if the children's environment is far from decent, then the mind they will be polluted (Shilling &amp; Mellor, 2001) Slightly different from ambition, imagination is actually a mind game formed through the desires</w:t>
      </w:r>
      <w:r>
        <w:rPr>
          <w:rFonts w:ascii="Book Antiqua" w:hAnsi="Book Antiqua"/>
          <w:color w:val="000000"/>
          <w:sz w:val="23"/>
          <w:szCs w:val="23"/>
        </w:rPr>
        <w:t xml:space="preserve"> of the mind owner. Imagination </w:t>
      </w:r>
      <w:r w:rsidRPr="00C870BF">
        <w:rPr>
          <w:rFonts w:ascii="Book Antiqua" w:hAnsi="Book Antiqua"/>
          <w:color w:val="000000"/>
          <w:sz w:val="23"/>
          <w:szCs w:val="23"/>
        </w:rPr>
        <w:t>is also a work of reason in developing a thought that is broader than anything that has ever been seen, heard and felt. With imagination, humans develop something from simplicity to value in the mind. He can develop something created by God in his mind. With the aim of developing something more valuable in the form of objects, or just thoughts that cross the mind. (BEANEY, 2010)</w:t>
      </w:r>
    </w:p>
    <w:p w:rsidR="00CD5FCB" w:rsidRPr="00C870BF" w:rsidRDefault="00C870BF" w:rsidP="00C870BF">
      <w:pPr>
        <w:spacing w:after="0"/>
        <w:ind w:firstLine="567"/>
        <w:contextualSpacing/>
        <w:jc w:val="both"/>
        <w:rPr>
          <w:rFonts w:ascii="Book Antiqua" w:hAnsi="Book Antiqua"/>
          <w:color w:val="000000"/>
          <w:sz w:val="23"/>
          <w:szCs w:val="23"/>
          <w:lang w:val="id-ID"/>
        </w:rPr>
      </w:pPr>
      <w:r w:rsidRPr="00C870BF">
        <w:rPr>
          <w:rFonts w:ascii="Book Antiqua" w:hAnsi="Book Antiqua"/>
          <w:color w:val="000000"/>
          <w:sz w:val="23"/>
          <w:szCs w:val="23"/>
        </w:rPr>
        <w:t xml:space="preserve">In this research, researchers will take the characters in the novel as the main object of research. If based on the explanation that the researchers discussed above, this research is concerned with the imagination and ambition that exists in children. Therefore the character of children is a pillar in this research. Children's characters </w:t>
      </w:r>
      <w:r w:rsidRPr="00C870BF">
        <w:rPr>
          <w:rFonts w:ascii="Book Antiqua" w:hAnsi="Book Antiqua"/>
          <w:color w:val="000000"/>
          <w:sz w:val="23"/>
          <w:szCs w:val="23"/>
        </w:rPr>
        <w:lastRenderedPageBreak/>
        <w:t xml:space="preserve">are different from characters in general. Child character means making children as one of the important core in a storyline. </w:t>
      </w:r>
      <w:proofErr w:type="gramStart"/>
      <w:r w:rsidRPr="00C870BF">
        <w:rPr>
          <w:rFonts w:ascii="Book Antiqua" w:hAnsi="Book Antiqua"/>
          <w:color w:val="000000"/>
          <w:sz w:val="23"/>
          <w:szCs w:val="23"/>
        </w:rPr>
        <w:t>a</w:t>
      </w:r>
      <w:proofErr w:type="gramEnd"/>
      <w:r w:rsidRPr="00C870BF">
        <w:rPr>
          <w:rFonts w:ascii="Book Antiqua" w:hAnsi="Book Antiqua"/>
          <w:color w:val="000000"/>
          <w:sz w:val="23"/>
          <w:szCs w:val="23"/>
        </w:rPr>
        <w:t xml:space="preserve"> common concern of character in children literature is growth of child character into maturity or significant step taken towards independence. Such change brought about during the duration of the s</w:t>
      </w:r>
      <w:r>
        <w:rPr>
          <w:rFonts w:ascii="Book Antiqua" w:hAnsi="Book Antiqua"/>
          <w:color w:val="000000"/>
          <w:sz w:val="23"/>
          <w:szCs w:val="23"/>
        </w:rPr>
        <w:t xml:space="preserve">tory is called character </w:t>
      </w:r>
      <w:proofErr w:type="spellStart"/>
      <w:r>
        <w:rPr>
          <w:rFonts w:ascii="Book Antiqua" w:hAnsi="Book Antiqua"/>
          <w:color w:val="000000"/>
          <w:sz w:val="23"/>
          <w:szCs w:val="23"/>
        </w:rPr>
        <w:t>develo</w:t>
      </w:r>
      <w:proofErr w:type="spellEnd"/>
      <w:r>
        <w:rPr>
          <w:rFonts w:ascii="Book Antiqua" w:hAnsi="Book Antiqua"/>
          <w:color w:val="000000"/>
          <w:sz w:val="23"/>
          <w:szCs w:val="23"/>
          <w:lang w:val="id-ID"/>
        </w:rPr>
        <w:t xml:space="preserve">pment </w:t>
      </w:r>
      <w:r w:rsidRPr="00C870BF">
        <w:rPr>
          <w:rFonts w:ascii="Book Antiqua" w:hAnsi="Book Antiqua"/>
          <w:color w:val="000000"/>
          <w:sz w:val="23"/>
          <w:szCs w:val="23"/>
        </w:rPr>
        <w:t>(Gamble &amp; Yates, 2002) based on the description of the gamble and yates in the quote, that the character of the children will change as the story goes on, besides the characters (Abrams, 1999) must have a good impact on the audience. This is based on the children's literature on the appeal that can be captured is especially for children. As is well known, that children will always catch what is shown to them, so any work devoted to children is required to have a good impact for these children.</w:t>
      </w:r>
      <w:r>
        <w:rPr>
          <w:rFonts w:ascii="Book Antiqua" w:hAnsi="Book Antiqua"/>
          <w:color w:val="000000"/>
          <w:sz w:val="23"/>
          <w:szCs w:val="23"/>
          <w:lang w:val="id-ID"/>
        </w:rPr>
        <w:t xml:space="preserve"> </w:t>
      </w:r>
    </w:p>
    <w:p w:rsidR="00C870BF" w:rsidRDefault="00C870BF" w:rsidP="00C870BF">
      <w:pPr>
        <w:spacing w:after="0"/>
        <w:ind w:firstLine="567"/>
        <w:contextualSpacing/>
        <w:jc w:val="both"/>
        <w:rPr>
          <w:rFonts w:ascii="Book Antiqua" w:hAnsi="Book Antiqua"/>
          <w:color w:val="000000"/>
          <w:sz w:val="23"/>
          <w:szCs w:val="23"/>
        </w:rPr>
      </w:pPr>
    </w:p>
    <w:p w:rsidR="00CD5FCB" w:rsidRDefault="001D5AFF">
      <w:pPr>
        <w:shd w:val="clear" w:color="auto" w:fill="FFFFFF"/>
        <w:autoSpaceDE w:val="0"/>
        <w:autoSpaceDN w:val="0"/>
        <w:adjustRightInd w:val="0"/>
        <w:spacing w:after="0"/>
        <w:contextualSpacing/>
        <w:rPr>
          <w:rFonts w:ascii="Book Antiqua" w:hAnsi="Book Antiqua"/>
          <w:b/>
          <w:bCs/>
          <w:color w:val="000000"/>
          <w:sz w:val="23"/>
          <w:szCs w:val="23"/>
        </w:rPr>
      </w:pPr>
      <w:r>
        <w:rPr>
          <w:rFonts w:ascii="Book Antiqua" w:hAnsi="Book Antiqua"/>
          <w:b/>
          <w:bCs/>
          <w:color w:val="000000"/>
          <w:sz w:val="23"/>
          <w:szCs w:val="23"/>
        </w:rPr>
        <w:t>LITERATURE REVIEW</w:t>
      </w:r>
    </w:p>
    <w:p w:rsidR="00CA460E" w:rsidRPr="00CA460E" w:rsidRDefault="001D5AFF" w:rsidP="00CA460E">
      <w:pPr>
        <w:pStyle w:val="Default"/>
        <w:ind w:firstLine="567"/>
        <w:contextualSpacing/>
        <w:jc w:val="both"/>
        <w:rPr>
          <w:rFonts w:ascii="Book Antiqua" w:hAnsi="Book Antiqua"/>
          <w:sz w:val="23"/>
          <w:szCs w:val="23"/>
        </w:rPr>
      </w:pPr>
      <w:r>
        <w:rPr>
          <w:rFonts w:ascii="Book Antiqua" w:hAnsi="Book Antiqua"/>
          <w:sz w:val="23"/>
          <w:szCs w:val="23"/>
        </w:rPr>
        <w:tab/>
      </w:r>
      <w:r w:rsidR="00CA460E" w:rsidRPr="00CA460E">
        <w:rPr>
          <w:rFonts w:ascii="Book Antiqua" w:hAnsi="Book Antiqua"/>
          <w:sz w:val="23"/>
          <w:szCs w:val="23"/>
        </w:rPr>
        <w:t>In this section will present several previous studies or previous studies that have relevance to this research. The purpose of the presentation of this previous study was to determine the position of the study and explain the differences. Besides this previous research is very useful for comparison. Thus the research that the researchers did was truly done in the original. The previous research that the researchers intended was:</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 xml:space="preserve">The first study was conducted by </w:t>
      </w:r>
      <w:proofErr w:type="gramStart"/>
      <w:r w:rsidRPr="00CA460E">
        <w:rPr>
          <w:rFonts w:ascii="Book Antiqua" w:hAnsi="Book Antiqua"/>
          <w:sz w:val="23"/>
          <w:szCs w:val="23"/>
        </w:rPr>
        <w:t>sister</w:t>
      </w:r>
      <w:proofErr w:type="gramEnd"/>
      <w:r w:rsidRPr="00CA460E">
        <w:rPr>
          <w:rFonts w:ascii="Book Antiqua" w:hAnsi="Book Antiqua"/>
          <w:sz w:val="23"/>
          <w:szCs w:val="23"/>
        </w:rPr>
        <w:t xml:space="preserve"> </w:t>
      </w:r>
      <w:proofErr w:type="spellStart"/>
      <w:r w:rsidRPr="00CA460E">
        <w:rPr>
          <w:rFonts w:ascii="Book Antiqua" w:hAnsi="Book Antiqua"/>
          <w:sz w:val="23"/>
          <w:szCs w:val="23"/>
        </w:rPr>
        <w:t>Irda</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Wulan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Purwati</w:t>
      </w:r>
      <w:proofErr w:type="spellEnd"/>
      <w:r w:rsidRPr="00CA460E">
        <w:rPr>
          <w:rFonts w:ascii="Book Antiqua" w:hAnsi="Book Antiqua"/>
          <w:sz w:val="23"/>
          <w:szCs w:val="23"/>
        </w:rPr>
        <w:t xml:space="preserve">. Student in the State Islamic University of </w:t>
      </w:r>
      <w:proofErr w:type="spellStart"/>
      <w:r w:rsidRPr="00CA460E">
        <w:rPr>
          <w:rFonts w:ascii="Book Antiqua" w:hAnsi="Book Antiqua"/>
          <w:sz w:val="23"/>
          <w:szCs w:val="23"/>
        </w:rPr>
        <w:t>Sunan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Gunung</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Djati</w:t>
      </w:r>
      <w:proofErr w:type="spellEnd"/>
      <w:r w:rsidRPr="00CA460E">
        <w:rPr>
          <w:rFonts w:ascii="Book Antiqua" w:hAnsi="Book Antiqua"/>
          <w:sz w:val="23"/>
          <w:szCs w:val="23"/>
        </w:rPr>
        <w:t xml:space="preserve"> Bandung in 2009 with the title "The struggle of three women characters under patriarchal system in Bronte's Wuthering Height (a case study of Feminist Literary Theory)." The research conducted by Sister </w:t>
      </w:r>
      <w:proofErr w:type="spellStart"/>
      <w:r w:rsidRPr="00CA460E">
        <w:rPr>
          <w:rFonts w:ascii="Book Antiqua" w:hAnsi="Book Antiqua"/>
          <w:sz w:val="23"/>
          <w:szCs w:val="23"/>
        </w:rPr>
        <w:t>Irda</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Wulan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Pratiwi</w:t>
      </w:r>
      <w:proofErr w:type="spellEnd"/>
      <w:r w:rsidRPr="00CA460E">
        <w:rPr>
          <w:rFonts w:ascii="Book Antiqua" w:hAnsi="Book Antiqua"/>
          <w:sz w:val="23"/>
          <w:szCs w:val="23"/>
        </w:rPr>
        <w:t xml:space="preserve"> focused on comparison of characters in </w:t>
      </w:r>
      <w:proofErr w:type="spellStart"/>
      <w:r w:rsidRPr="00CA460E">
        <w:rPr>
          <w:rFonts w:ascii="Book Antiqua" w:hAnsi="Book Antiqua"/>
          <w:sz w:val="23"/>
          <w:szCs w:val="23"/>
        </w:rPr>
        <w:t>emely</w:t>
      </w:r>
      <w:proofErr w:type="spellEnd"/>
      <w:r w:rsidRPr="00CA460E">
        <w:rPr>
          <w:rFonts w:ascii="Book Antiqua" w:hAnsi="Book Antiqua"/>
          <w:sz w:val="23"/>
          <w:szCs w:val="23"/>
        </w:rPr>
        <w:t xml:space="preserve"> </w:t>
      </w:r>
      <w:proofErr w:type="spellStart"/>
      <w:proofErr w:type="gramStart"/>
      <w:r w:rsidRPr="00CA460E">
        <w:rPr>
          <w:rFonts w:ascii="Book Antiqua" w:hAnsi="Book Antiqua"/>
          <w:sz w:val="23"/>
          <w:szCs w:val="23"/>
        </w:rPr>
        <w:t>bronte's</w:t>
      </w:r>
      <w:proofErr w:type="spellEnd"/>
      <w:proofErr w:type="gramEnd"/>
      <w:r w:rsidRPr="00CA460E">
        <w:rPr>
          <w:rFonts w:ascii="Book Antiqua" w:hAnsi="Book Antiqua"/>
          <w:sz w:val="23"/>
          <w:szCs w:val="23"/>
        </w:rPr>
        <w:t xml:space="preserve"> wuthering height and studied through feminist theory. This research is concerned with the feminist topic that the researcher took. Same is the case with researchers. Here the researcher compares the characters created by the two researchers above who clearly have their own views on literary works which are motivated by the social life of the researcher.</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 xml:space="preserve">The second study was conducted by </w:t>
      </w:r>
      <w:proofErr w:type="gramStart"/>
      <w:r w:rsidRPr="00CA460E">
        <w:rPr>
          <w:rFonts w:ascii="Book Antiqua" w:hAnsi="Book Antiqua"/>
          <w:sz w:val="23"/>
          <w:szCs w:val="23"/>
        </w:rPr>
        <w:t>brother</w:t>
      </w:r>
      <w:proofErr w:type="gramEnd"/>
      <w:r w:rsidRPr="00CA460E">
        <w:rPr>
          <w:rFonts w:ascii="Book Antiqua" w:hAnsi="Book Antiqua"/>
          <w:sz w:val="23"/>
          <w:szCs w:val="23"/>
        </w:rPr>
        <w:t xml:space="preserve"> </w:t>
      </w:r>
      <w:proofErr w:type="spellStart"/>
      <w:r w:rsidRPr="00CA460E">
        <w:rPr>
          <w:rFonts w:ascii="Book Antiqua" w:hAnsi="Book Antiqua"/>
          <w:sz w:val="23"/>
          <w:szCs w:val="23"/>
        </w:rPr>
        <w:t>Ridwan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Nurhakim</w:t>
      </w:r>
      <w:proofErr w:type="spellEnd"/>
      <w:r w:rsidRPr="00CA460E">
        <w:rPr>
          <w:rFonts w:ascii="Book Antiqua" w:hAnsi="Book Antiqua"/>
          <w:sz w:val="23"/>
          <w:szCs w:val="23"/>
        </w:rPr>
        <w:t xml:space="preserve">. English literature students at the Faculty of </w:t>
      </w:r>
      <w:proofErr w:type="spellStart"/>
      <w:r w:rsidRPr="00CA460E">
        <w:rPr>
          <w:rFonts w:ascii="Book Antiqua" w:hAnsi="Book Antiqua"/>
          <w:sz w:val="23"/>
          <w:szCs w:val="23"/>
        </w:rPr>
        <w:t>Adab</w:t>
      </w:r>
      <w:proofErr w:type="spellEnd"/>
      <w:r w:rsidRPr="00CA460E">
        <w:rPr>
          <w:rFonts w:ascii="Book Antiqua" w:hAnsi="Book Antiqua"/>
          <w:sz w:val="23"/>
          <w:szCs w:val="23"/>
        </w:rPr>
        <w:t xml:space="preserve"> and Humanities at UIN </w:t>
      </w:r>
      <w:proofErr w:type="spellStart"/>
      <w:r w:rsidRPr="00CA460E">
        <w:rPr>
          <w:rFonts w:ascii="Book Antiqua" w:hAnsi="Book Antiqua"/>
          <w:sz w:val="23"/>
          <w:szCs w:val="23"/>
        </w:rPr>
        <w:t>Sunan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Gunung</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Djati</w:t>
      </w:r>
      <w:proofErr w:type="spellEnd"/>
      <w:r w:rsidRPr="00CA460E">
        <w:rPr>
          <w:rFonts w:ascii="Book Antiqua" w:hAnsi="Book Antiqua"/>
          <w:sz w:val="23"/>
          <w:szCs w:val="23"/>
        </w:rPr>
        <w:t xml:space="preserve"> Bandung with the title "the </w:t>
      </w:r>
      <w:r w:rsidRPr="00CA460E">
        <w:rPr>
          <w:rFonts w:ascii="Book Antiqua" w:hAnsi="Book Antiqua"/>
          <w:sz w:val="23"/>
          <w:szCs w:val="23"/>
        </w:rPr>
        <w:lastRenderedPageBreak/>
        <w:t xml:space="preserve">characterization of iris from ignorant to well care family in </w:t>
      </w:r>
      <w:proofErr w:type="spellStart"/>
      <w:proofErr w:type="gramStart"/>
      <w:r w:rsidRPr="00CA460E">
        <w:rPr>
          <w:rFonts w:ascii="Book Antiqua" w:hAnsi="Book Antiqua"/>
          <w:sz w:val="23"/>
          <w:szCs w:val="23"/>
        </w:rPr>
        <w:t>agatha</w:t>
      </w:r>
      <w:proofErr w:type="spellEnd"/>
      <w:proofErr w:type="gramEnd"/>
      <w:r w:rsidRPr="00CA460E">
        <w:rPr>
          <w:rFonts w:ascii="Book Antiqua" w:hAnsi="Book Antiqua"/>
          <w:sz w:val="23"/>
          <w:szCs w:val="23"/>
        </w:rPr>
        <w:t xml:space="preserve"> </w:t>
      </w:r>
      <w:proofErr w:type="spellStart"/>
      <w:r w:rsidRPr="00CA460E">
        <w:rPr>
          <w:rFonts w:ascii="Book Antiqua" w:hAnsi="Book Antiqua"/>
          <w:sz w:val="23"/>
          <w:szCs w:val="23"/>
        </w:rPr>
        <w:t>christie’s</w:t>
      </w:r>
      <w:proofErr w:type="spellEnd"/>
      <w:r w:rsidRPr="00CA460E">
        <w:rPr>
          <w:rFonts w:ascii="Book Antiqua" w:hAnsi="Book Antiqua"/>
          <w:sz w:val="23"/>
          <w:szCs w:val="23"/>
        </w:rPr>
        <w:t xml:space="preserve"> sparkling cyanide," Thesis. The research conducted by Mr. </w:t>
      </w:r>
      <w:proofErr w:type="spellStart"/>
      <w:r w:rsidRPr="00CA460E">
        <w:rPr>
          <w:rFonts w:ascii="Book Antiqua" w:hAnsi="Book Antiqua"/>
          <w:sz w:val="23"/>
          <w:szCs w:val="23"/>
        </w:rPr>
        <w:t>Nurhakim</w:t>
      </w:r>
      <w:proofErr w:type="spellEnd"/>
      <w:r w:rsidRPr="00CA460E">
        <w:rPr>
          <w:rFonts w:ascii="Book Antiqua" w:hAnsi="Book Antiqua"/>
          <w:sz w:val="23"/>
          <w:szCs w:val="23"/>
        </w:rPr>
        <w:t xml:space="preserve"> is focused on the change in character found in the novel by Agatha Christie entitled Sparkling Cyanide.</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 xml:space="preserve">The third study was conducted by Citra </w:t>
      </w:r>
      <w:proofErr w:type="spellStart"/>
      <w:r w:rsidRPr="00CA460E">
        <w:rPr>
          <w:rFonts w:ascii="Book Antiqua" w:hAnsi="Book Antiqua"/>
          <w:sz w:val="23"/>
          <w:szCs w:val="23"/>
        </w:rPr>
        <w:t>Ardliati</w:t>
      </w:r>
      <w:proofErr w:type="spellEnd"/>
      <w:r w:rsidRPr="00CA460E">
        <w:rPr>
          <w:rFonts w:ascii="Book Antiqua" w:hAnsi="Book Antiqua"/>
          <w:sz w:val="23"/>
          <w:szCs w:val="23"/>
        </w:rPr>
        <w:t xml:space="preserve">. English Literature student at Faculty of </w:t>
      </w:r>
      <w:proofErr w:type="spellStart"/>
      <w:r w:rsidRPr="00CA460E">
        <w:rPr>
          <w:rFonts w:ascii="Book Antiqua" w:hAnsi="Book Antiqua"/>
          <w:sz w:val="23"/>
          <w:szCs w:val="23"/>
        </w:rPr>
        <w:t>Adab</w:t>
      </w:r>
      <w:proofErr w:type="spellEnd"/>
      <w:r w:rsidRPr="00CA460E">
        <w:rPr>
          <w:rFonts w:ascii="Book Antiqua" w:hAnsi="Book Antiqua"/>
          <w:sz w:val="23"/>
          <w:szCs w:val="23"/>
        </w:rPr>
        <w:t xml:space="preserve"> and Humanities in UIN </w:t>
      </w:r>
      <w:proofErr w:type="spellStart"/>
      <w:r w:rsidRPr="00CA460E">
        <w:rPr>
          <w:rFonts w:ascii="Book Antiqua" w:hAnsi="Book Antiqua"/>
          <w:sz w:val="23"/>
          <w:szCs w:val="23"/>
        </w:rPr>
        <w:t>Sunan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Gunung</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Djati</w:t>
      </w:r>
      <w:proofErr w:type="spellEnd"/>
      <w:r w:rsidRPr="00CA460E">
        <w:rPr>
          <w:rFonts w:ascii="Book Antiqua" w:hAnsi="Book Antiqua"/>
          <w:sz w:val="23"/>
          <w:szCs w:val="23"/>
        </w:rPr>
        <w:t xml:space="preserve"> Bandung with the title “children imagination in </w:t>
      </w:r>
      <w:proofErr w:type="spellStart"/>
      <w:r w:rsidRPr="00CA460E">
        <w:rPr>
          <w:rFonts w:ascii="Book Antiqua" w:hAnsi="Book Antiqua"/>
          <w:sz w:val="23"/>
          <w:szCs w:val="23"/>
        </w:rPr>
        <w:t>shalman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rushi’s</w:t>
      </w:r>
      <w:proofErr w:type="spellEnd"/>
      <w:r w:rsidRPr="00CA460E">
        <w:rPr>
          <w:rFonts w:ascii="Book Antiqua" w:hAnsi="Book Antiqua"/>
          <w:sz w:val="23"/>
          <w:szCs w:val="23"/>
        </w:rPr>
        <w:t xml:space="preserve"> midnight children”. The </w:t>
      </w:r>
      <w:proofErr w:type="spellStart"/>
      <w:r w:rsidRPr="00CA460E">
        <w:rPr>
          <w:rFonts w:ascii="Book Antiqua" w:hAnsi="Book Antiqua"/>
          <w:sz w:val="23"/>
          <w:szCs w:val="23"/>
        </w:rPr>
        <w:t>reseracher</w:t>
      </w:r>
      <w:proofErr w:type="spellEnd"/>
      <w:r w:rsidRPr="00CA460E">
        <w:rPr>
          <w:rFonts w:ascii="Book Antiqua" w:hAnsi="Book Antiqua"/>
          <w:sz w:val="23"/>
          <w:szCs w:val="23"/>
        </w:rPr>
        <w:t xml:space="preserve"> use the same </w:t>
      </w:r>
      <w:proofErr w:type="spellStart"/>
      <w:r w:rsidRPr="00CA460E">
        <w:rPr>
          <w:rFonts w:ascii="Book Antiqua" w:hAnsi="Book Antiqua"/>
          <w:sz w:val="23"/>
          <w:szCs w:val="23"/>
        </w:rPr>
        <w:t>topict</w:t>
      </w:r>
      <w:proofErr w:type="spellEnd"/>
      <w:r w:rsidRPr="00CA460E">
        <w:rPr>
          <w:rFonts w:ascii="Book Antiqua" w:hAnsi="Book Antiqua"/>
          <w:sz w:val="23"/>
          <w:szCs w:val="23"/>
        </w:rPr>
        <w:t xml:space="preserve"> and theorist imagination from Warnock’s definition. Beside the </w:t>
      </w:r>
      <w:proofErr w:type="spellStart"/>
      <w:r w:rsidRPr="00CA460E">
        <w:rPr>
          <w:rFonts w:ascii="Book Antiqua" w:hAnsi="Book Antiqua"/>
          <w:sz w:val="23"/>
          <w:szCs w:val="23"/>
        </w:rPr>
        <w:t>reseracher</w:t>
      </w:r>
      <w:proofErr w:type="spellEnd"/>
      <w:r w:rsidRPr="00CA460E">
        <w:rPr>
          <w:rFonts w:ascii="Book Antiqua" w:hAnsi="Book Antiqua"/>
          <w:sz w:val="23"/>
          <w:szCs w:val="23"/>
        </w:rPr>
        <w:t xml:space="preserve"> also use children’s literature as main object for this research.</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 xml:space="preserve">The forth researchers use thesis from was conducted by sister </w:t>
      </w:r>
      <w:proofErr w:type="spellStart"/>
      <w:r w:rsidRPr="00CA460E">
        <w:rPr>
          <w:rFonts w:ascii="Book Antiqua" w:hAnsi="Book Antiqua"/>
          <w:sz w:val="23"/>
          <w:szCs w:val="23"/>
        </w:rPr>
        <w:t>Siti</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Herliana</w:t>
      </w:r>
      <w:proofErr w:type="spellEnd"/>
      <w:r w:rsidRPr="00CA460E">
        <w:rPr>
          <w:rFonts w:ascii="Book Antiqua" w:hAnsi="Book Antiqua"/>
          <w:sz w:val="23"/>
          <w:szCs w:val="23"/>
        </w:rPr>
        <w:t xml:space="preserve"> English Literature student at Faculty of </w:t>
      </w:r>
      <w:proofErr w:type="spellStart"/>
      <w:r w:rsidRPr="00CA460E">
        <w:rPr>
          <w:rFonts w:ascii="Book Antiqua" w:hAnsi="Book Antiqua"/>
          <w:sz w:val="23"/>
          <w:szCs w:val="23"/>
        </w:rPr>
        <w:t>Adab</w:t>
      </w:r>
      <w:proofErr w:type="spellEnd"/>
      <w:r w:rsidRPr="00CA460E">
        <w:rPr>
          <w:rFonts w:ascii="Book Antiqua" w:hAnsi="Book Antiqua"/>
          <w:sz w:val="23"/>
          <w:szCs w:val="23"/>
        </w:rPr>
        <w:t xml:space="preserve"> and Humanities in UIN </w:t>
      </w:r>
      <w:proofErr w:type="spellStart"/>
      <w:r w:rsidRPr="00CA460E">
        <w:rPr>
          <w:rFonts w:ascii="Book Antiqua" w:hAnsi="Book Antiqua"/>
          <w:sz w:val="23"/>
          <w:szCs w:val="23"/>
        </w:rPr>
        <w:t>Sunan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Gunung</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Djati</w:t>
      </w:r>
      <w:proofErr w:type="spellEnd"/>
      <w:r w:rsidRPr="00CA460E">
        <w:rPr>
          <w:rFonts w:ascii="Book Antiqua" w:hAnsi="Book Antiqua"/>
          <w:sz w:val="23"/>
          <w:szCs w:val="23"/>
        </w:rPr>
        <w:t xml:space="preserve"> Bandung as supporting previous study with thesis the title is “comparative analysis of three character in </w:t>
      </w:r>
      <w:proofErr w:type="spellStart"/>
      <w:r w:rsidRPr="00CA460E">
        <w:rPr>
          <w:rFonts w:ascii="Book Antiqua" w:hAnsi="Book Antiqua"/>
          <w:sz w:val="23"/>
          <w:szCs w:val="23"/>
        </w:rPr>
        <w:t>doyle’s</w:t>
      </w:r>
      <w:proofErr w:type="spellEnd"/>
      <w:r w:rsidRPr="00CA460E">
        <w:rPr>
          <w:rFonts w:ascii="Book Antiqua" w:hAnsi="Book Antiqua"/>
          <w:sz w:val="23"/>
          <w:szCs w:val="23"/>
        </w:rPr>
        <w:t xml:space="preserve"> a scandal in </w:t>
      </w:r>
      <w:proofErr w:type="spellStart"/>
      <w:r w:rsidRPr="00CA460E">
        <w:rPr>
          <w:rFonts w:ascii="Book Antiqua" w:hAnsi="Book Antiqua"/>
          <w:sz w:val="23"/>
          <w:szCs w:val="23"/>
        </w:rPr>
        <w:t>bohema</w:t>
      </w:r>
      <w:proofErr w:type="spellEnd"/>
      <w:r w:rsidRPr="00CA460E">
        <w:rPr>
          <w:rFonts w:ascii="Book Antiqua" w:hAnsi="Book Antiqua"/>
          <w:sz w:val="23"/>
          <w:szCs w:val="23"/>
        </w:rPr>
        <w:t xml:space="preserve"> and </w:t>
      </w:r>
      <w:proofErr w:type="spellStart"/>
      <w:r w:rsidRPr="00CA460E">
        <w:rPr>
          <w:rFonts w:ascii="Book Antiqua" w:hAnsi="Book Antiqua"/>
          <w:sz w:val="23"/>
          <w:szCs w:val="23"/>
        </w:rPr>
        <w:t>johnson’s</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sherlock</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holmes</w:t>
      </w:r>
      <w:proofErr w:type="spellEnd"/>
      <w:r w:rsidRPr="00CA460E">
        <w:rPr>
          <w:rFonts w:ascii="Book Antiqua" w:hAnsi="Book Antiqua"/>
          <w:sz w:val="23"/>
          <w:szCs w:val="23"/>
        </w:rPr>
        <w:t xml:space="preserve"> film script.” researchers and authors of this thesis use the same method in writing this research that is comparative literature that refers to </w:t>
      </w:r>
      <w:proofErr w:type="spellStart"/>
      <w:r w:rsidR="008C6D65" w:rsidRPr="00CA460E">
        <w:rPr>
          <w:rFonts w:ascii="Book Antiqua" w:hAnsi="Book Antiqua"/>
          <w:sz w:val="23"/>
          <w:szCs w:val="23"/>
        </w:rPr>
        <w:t>Sapardi</w:t>
      </w:r>
      <w:proofErr w:type="spellEnd"/>
      <w:r w:rsidR="008C6D65" w:rsidRPr="00CA460E">
        <w:rPr>
          <w:rFonts w:ascii="Book Antiqua" w:hAnsi="Book Antiqua"/>
          <w:sz w:val="23"/>
          <w:szCs w:val="23"/>
        </w:rPr>
        <w:t xml:space="preserve"> </w:t>
      </w:r>
      <w:proofErr w:type="spellStart"/>
      <w:r w:rsidR="008C6D65" w:rsidRPr="00CA460E">
        <w:rPr>
          <w:rFonts w:ascii="Book Antiqua" w:hAnsi="Book Antiqua"/>
          <w:sz w:val="23"/>
          <w:szCs w:val="23"/>
        </w:rPr>
        <w:t>Djoko</w:t>
      </w:r>
      <w:proofErr w:type="spellEnd"/>
      <w:r w:rsidR="008C6D65" w:rsidRPr="00CA460E">
        <w:rPr>
          <w:rFonts w:ascii="Book Antiqua" w:hAnsi="Book Antiqua"/>
          <w:sz w:val="23"/>
          <w:szCs w:val="23"/>
        </w:rPr>
        <w:t xml:space="preserve"> </w:t>
      </w:r>
      <w:proofErr w:type="spellStart"/>
      <w:r w:rsidR="008C6D65" w:rsidRPr="00CA460E">
        <w:rPr>
          <w:rFonts w:ascii="Book Antiqua" w:hAnsi="Book Antiqua"/>
          <w:sz w:val="23"/>
          <w:szCs w:val="23"/>
        </w:rPr>
        <w:t>Damono</w:t>
      </w:r>
      <w:proofErr w:type="spellEnd"/>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 xml:space="preserve">The fifth Researchers add this thesis was conducted by brother </w:t>
      </w:r>
      <w:proofErr w:type="spellStart"/>
      <w:r w:rsidRPr="00CA460E">
        <w:rPr>
          <w:rFonts w:ascii="Book Antiqua" w:hAnsi="Book Antiqua"/>
          <w:sz w:val="23"/>
          <w:szCs w:val="23"/>
        </w:rPr>
        <w:t>Agung</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Herywan</w:t>
      </w:r>
      <w:proofErr w:type="spellEnd"/>
      <w:r w:rsidRPr="00CA460E">
        <w:rPr>
          <w:rFonts w:ascii="Book Antiqua" w:hAnsi="Book Antiqua"/>
          <w:sz w:val="23"/>
          <w:szCs w:val="23"/>
        </w:rPr>
        <w:t xml:space="preserve"> English Literature student at Faculty of </w:t>
      </w:r>
      <w:proofErr w:type="spellStart"/>
      <w:r w:rsidRPr="00CA460E">
        <w:rPr>
          <w:rFonts w:ascii="Book Antiqua" w:hAnsi="Book Antiqua"/>
          <w:sz w:val="23"/>
          <w:szCs w:val="23"/>
        </w:rPr>
        <w:t>Adab</w:t>
      </w:r>
      <w:proofErr w:type="spellEnd"/>
      <w:r w:rsidRPr="00CA460E">
        <w:rPr>
          <w:rFonts w:ascii="Book Antiqua" w:hAnsi="Book Antiqua"/>
          <w:sz w:val="23"/>
          <w:szCs w:val="23"/>
        </w:rPr>
        <w:t xml:space="preserve"> and Humanities in UIN </w:t>
      </w:r>
      <w:proofErr w:type="spellStart"/>
      <w:r w:rsidRPr="00CA460E">
        <w:rPr>
          <w:rFonts w:ascii="Book Antiqua" w:hAnsi="Book Antiqua"/>
          <w:sz w:val="23"/>
          <w:szCs w:val="23"/>
        </w:rPr>
        <w:t>Sunan</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Gunung</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Djati</w:t>
      </w:r>
      <w:proofErr w:type="spellEnd"/>
      <w:r w:rsidRPr="00CA460E">
        <w:rPr>
          <w:rFonts w:ascii="Book Antiqua" w:hAnsi="Book Antiqua"/>
          <w:sz w:val="23"/>
          <w:szCs w:val="23"/>
        </w:rPr>
        <w:t xml:space="preserve"> Bandung as supporting previous study with thesis the title is “Amy Elliot </w:t>
      </w:r>
      <w:proofErr w:type="spellStart"/>
      <w:r w:rsidRPr="00CA460E">
        <w:rPr>
          <w:rFonts w:ascii="Book Antiqua" w:hAnsi="Book Antiqua"/>
          <w:sz w:val="23"/>
          <w:szCs w:val="23"/>
        </w:rPr>
        <w:t>dunne’s</w:t>
      </w:r>
      <w:proofErr w:type="spellEnd"/>
      <w:r w:rsidRPr="00CA460E">
        <w:rPr>
          <w:rFonts w:ascii="Book Antiqua" w:hAnsi="Book Antiqua"/>
          <w:sz w:val="23"/>
          <w:szCs w:val="23"/>
        </w:rPr>
        <w:t xml:space="preserve"> ambition</w:t>
      </w:r>
      <w:r w:rsidR="008C6D65">
        <w:rPr>
          <w:rFonts w:ascii="Book Antiqua" w:hAnsi="Book Antiqua"/>
          <w:sz w:val="23"/>
          <w:szCs w:val="23"/>
        </w:rPr>
        <w:t xml:space="preserve"> in </w:t>
      </w:r>
      <w:proofErr w:type="spellStart"/>
      <w:r w:rsidR="008C6D65">
        <w:rPr>
          <w:rFonts w:ascii="Book Antiqua" w:hAnsi="Book Antiqua"/>
          <w:sz w:val="23"/>
          <w:szCs w:val="23"/>
        </w:rPr>
        <w:t>gillian</w:t>
      </w:r>
      <w:proofErr w:type="spellEnd"/>
      <w:r w:rsidR="008C6D65">
        <w:rPr>
          <w:rFonts w:ascii="Book Antiqua" w:hAnsi="Book Antiqua"/>
          <w:sz w:val="23"/>
          <w:szCs w:val="23"/>
        </w:rPr>
        <w:t xml:space="preserve"> </w:t>
      </w:r>
      <w:proofErr w:type="spellStart"/>
      <w:r w:rsidR="008C6D65">
        <w:rPr>
          <w:rFonts w:ascii="Book Antiqua" w:hAnsi="Book Antiqua"/>
          <w:sz w:val="23"/>
          <w:szCs w:val="23"/>
        </w:rPr>
        <w:t>flynn’s</w:t>
      </w:r>
      <w:proofErr w:type="spellEnd"/>
      <w:r w:rsidR="008C6D65">
        <w:rPr>
          <w:rFonts w:ascii="Book Antiqua" w:hAnsi="Book Antiqua"/>
          <w:sz w:val="23"/>
          <w:szCs w:val="23"/>
        </w:rPr>
        <w:t xml:space="preserve"> gone girl” </w:t>
      </w:r>
      <w:r w:rsidRPr="00CA460E">
        <w:rPr>
          <w:rFonts w:ascii="Book Antiqua" w:hAnsi="Book Antiqua"/>
          <w:sz w:val="23"/>
          <w:szCs w:val="23"/>
        </w:rPr>
        <w:t xml:space="preserve">as one of the latest research materials because it has the same topic but a different object namely ambition, and this definition is taken from </w:t>
      </w:r>
      <w:proofErr w:type="spellStart"/>
      <w:r w:rsidRPr="00CA460E">
        <w:rPr>
          <w:rFonts w:ascii="Book Antiqua" w:hAnsi="Book Antiqua"/>
          <w:sz w:val="23"/>
          <w:szCs w:val="23"/>
        </w:rPr>
        <w:t>Eggert</w:t>
      </w:r>
      <w:proofErr w:type="spellEnd"/>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 xml:space="preserve">In his research, sister historians referred to the character theory proposed by Thomas </w:t>
      </w:r>
      <w:proofErr w:type="spellStart"/>
      <w:r w:rsidRPr="00CA460E">
        <w:rPr>
          <w:rFonts w:ascii="Book Antiqua" w:hAnsi="Book Antiqua"/>
          <w:sz w:val="23"/>
          <w:szCs w:val="23"/>
        </w:rPr>
        <w:t>Lickona</w:t>
      </w:r>
      <w:proofErr w:type="spellEnd"/>
      <w:r w:rsidRPr="00CA460E">
        <w:rPr>
          <w:rFonts w:ascii="Book Antiqua" w:hAnsi="Book Antiqua"/>
          <w:sz w:val="23"/>
          <w:szCs w:val="23"/>
        </w:rPr>
        <w:t xml:space="preserve">. Where he believes "the inner disposition to respond to situations in a moral good way." In this study, Mr. </w:t>
      </w:r>
      <w:proofErr w:type="spellStart"/>
      <w:r w:rsidRPr="00CA460E">
        <w:rPr>
          <w:rFonts w:ascii="Book Antiqua" w:hAnsi="Book Antiqua"/>
          <w:sz w:val="23"/>
          <w:szCs w:val="23"/>
        </w:rPr>
        <w:t>Ridwan</w:t>
      </w:r>
      <w:proofErr w:type="spellEnd"/>
      <w:r w:rsidRPr="00CA460E">
        <w:rPr>
          <w:rFonts w:ascii="Book Antiqua" w:hAnsi="Book Antiqua"/>
          <w:sz w:val="23"/>
          <w:szCs w:val="23"/>
        </w:rPr>
        <w:t xml:space="preserve"> found that environmental factors are one of the main causes for each character to change his personality without prior awareness.</w:t>
      </w:r>
    </w:p>
    <w:p w:rsidR="00CA460E" w:rsidRPr="00CA460E" w:rsidRDefault="008C6D65" w:rsidP="00CA460E">
      <w:pPr>
        <w:pStyle w:val="Default"/>
        <w:ind w:firstLine="567"/>
        <w:contextualSpacing/>
        <w:jc w:val="both"/>
        <w:rPr>
          <w:rFonts w:ascii="Book Antiqua" w:hAnsi="Book Antiqua"/>
          <w:sz w:val="23"/>
          <w:szCs w:val="23"/>
        </w:rPr>
      </w:pPr>
      <w:r>
        <w:rPr>
          <w:rFonts w:ascii="Book Antiqua" w:hAnsi="Book Antiqua"/>
          <w:sz w:val="23"/>
          <w:szCs w:val="23"/>
        </w:rPr>
        <w:tab/>
        <w:t>The third is thesis from</w:t>
      </w:r>
      <w:r w:rsidR="00CA460E" w:rsidRPr="00CA460E">
        <w:rPr>
          <w:rFonts w:ascii="Book Antiqua" w:hAnsi="Book Antiqua"/>
          <w:sz w:val="23"/>
          <w:szCs w:val="23"/>
        </w:rPr>
        <w:t xml:space="preserve"> Citra </w:t>
      </w:r>
      <w:proofErr w:type="spellStart"/>
      <w:r w:rsidR="00CA460E" w:rsidRPr="00CA460E">
        <w:rPr>
          <w:rFonts w:ascii="Book Antiqua" w:hAnsi="Book Antiqua"/>
          <w:sz w:val="23"/>
          <w:szCs w:val="23"/>
        </w:rPr>
        <w:t>Ardliati</w:t>
      </w:r>
      <w:proofErr w:type="spellEnd"/>
      <w:r w:rsidR="00CA460E" w:rsidRPr="00CA460E">
        <w:rPr>
          <w:rFonts w:ascii="Book Antiqua" w:hAnsi="Book Antiqua"/>
          <w:sz w:val="23"/>
          <w:szCs w:val="23"/>
        </w:rPr>
        <w:t xml:space="preserve">. English </w:t>
      </w:r>
      <w:proofErr w:type="spellStart"/>
      <w:r w:rsidR="00CA460E" w:rsidRPr="00CA460E">
        <w:rPr>
          <w:rFonts w:ascii="Book Antiqua" w:hAnsi="Book Antiqua"/>
          <w:sz w:val="23"/>
          <w:szCs w:val="23"/>
        </w:rPr>
        <w:t>Litetarure</w:t>
      </w:r>
      <w:proofErr w:type="spellEnd"/>
      <w:r w:rsidR="00CA460E" w:rsidRPr="00CA460E">
        <w:rPr>
          <w:rFonts w:ascii="Book Antiqua" w:hAnsi="Book Antiqua"/>
          <w:sz w:val="23"/>
          <w:szCs w:val="23"/>
        </w:rPr>
        <w:t xml:space="preserve"> student at the Faculty of </w:t>
      </w:r>
      <w:proofErr w:type="spellStart"/>
      <w:r w:rsidR="00CA460E" w:rsidRPr="00CA460E">
        <w:rPr>
          <w:rFonts w:ascii="Book Antiqua" w:hAnsi="Book Antiqua"/>
          <w:sz w:val="23"/>
          <w:szCs w:val="23"/>
        </w:rPr>
        <w:t>Adab</w:t>
      </w:r>
      <w:proofErr w:type="spellEnd"/>
      <w:r w:rsidR="00CA460E" w:rsidRPr="00CA460E">
        <w:rPr>
          <w:rFonts w:ascii="Book Antiqua" w:hAnsi="Book Antiqua"/>
          <w:sz w:val="23"/>
          <w:szCs w:val="23"/>
        </w:rPr>
        <w:t xml:space="preserve"> and Humanities at UIN </w:t>
      </w:r>
      <w:proofErr w:type="spellStart"/>
      <w:r w:rsidR="00CA460E" w:rsidRPr="00CA460E">
        <w:rPr>
          <w:rFonts w:ascii="Book Antiqua" w:hAnsi="Book Antiqua"/>
          <w:sz w:val="23"/>
          <w:szCs w:val="23"/>
        </w:rPr>
        <w:t>Sunan</w:t>
      </w:r>
      <w:proofErr w:type="spellEnd"/>
      <w:r w:rsidR="00CA460E" w:rsidRPr="00CA460E">
        <w:rPr>
          <w:rFonts w:ascii="Book Antiqua" w:hAnsi="Book Antiqua"/>
          <w:sz w:val="23"/>
          <w:szCs w:val="23"/>
        </w:rPr>
        <w:t xml:space="preserve"> </w:t>
      </w:r>
      <w:proofErr w:type="spellStart"/>
      <w:r w:rsidR="00CA460E" w:rsidRPr="00CA460E">
        <w:rPr>
          <w:rFonts w:ascii="Book Antiqua" w:hAnsi="Book Antiqua"/>
          <w:sz w:val="23"/>
          <w:szCs w:val="23"/>
        </w:rPr>
        <w:t>Gunung</w:t>
      </w:r>
      <w:proofErr w:type="spellEnd"/>
      <w:r w:rsidR="00CA460E" w:rsidRPr="00CA460E">
        <w:rPr>
          <w:rFonts w:ascii="Book Antiqua" w:hAnsi="Book Antiqua"/>
          <w:sz w:val="23"/>
          <w:szCs w:val="23"/>
        </w:rPr>
        <w:t xml:space="preserve"> </w:t>
      </w:r>
      <w:proofErr w:type="spellStart"/>
      <w:r w:rsidR="00CA460E" w:rsidRPr="00CA460E">
        <w:rPr>
          <w:rFonts w:ascii="Book Antiqua" w:hAnsi="Book Antiqua"/>
          <w:sz w:val="23"/>
          <w:szCs w:val="23"/>
        </w:rPr>
        <w:t>Djati</w:t>
      </w:r>
      <w:proofErr w:type="spellEnd"/>
      <w:r w:rsidR="00CA460E" w:rsidRPr="00CA460E">
        <w:rPr>
          <w:rFonts w:ascii="Book Antiqua" w:hAnsi="Book Antiqua"/>
          <w:sz w:val="23"/>
          <w:szCs w:val="23"/>
        </w:rPr>
        <w:t xml:space="preserve"> Bandung with the title “</w:t>
      </w:r>
      <w:proofErr w:type="spellStart"/>
      <w:r w:rsidR="00CA460E" w:rsidRPr="00CA460E">
        <w:rPr>
          <w:rFonts w:ascii="Book Antiqua" w:hAnsi="Book Antiqua"/>
          <w:sz w:val="23"/>
          <w:szCs w:val="23"/>
        </w:rPr>
        <w:t>children</w:t>
      </w:r>
      <w:proofErr w:type="gramStart"/>
      <w:r w:rsidR="00CA460E" w:rsidRPr="00CA460E">
        <w:rPr>
          <w:rFonts w:ascii="Book Antiqua" w:hAnsi="Book Antiqua"/>
          <w:sz w:val="23"/>
          <w:szCs w:val="23"/>
        </w:rPr>
        <w:t>;s</w:t>
      </w:r>
      <w:proofErr w:type="spellEnd"/>
      <w:proofErr w:type="gramEnd"/>
      <w:r w:rsidR="00CA460E" w:rsidRPr="00CA460E">
        <w:rPr>
          <w:rFonts w:ascii="Book Antiqua" w:hAnsi="Book Antiqua"/>
          <w:sz w:val="23"/>
          <w:szCs w:val="23"/>
        </w:rPr>
        <w:t xml:space="preserve"> imagination of nationality in </w:t>
      </w:r>
      <w:proofErr w:type="spellStart"/>
      <w:r w:rsidR="00CA460E" w:rsidRPr="00CA460E">
        <w:rPr>
          <w:rFonts w:ascii="Book Antiqua" w:hAnsi="Book Antiqua"/>
          <w:sz w:val="23"/>
          <w:szCs w:val="23"/>
        </w:rPr>
        <w:t>salman</w:t>
      </w:r>
      <w:proofErr w:type="spellEnd"/>
      <w:r w:rsidR="00CA460E" w:rsidRPr="00CA460E">
        <w:rPr>
          <w:rFonts w:ascii="Book Antiqua" w:hAnsi="Book Antiqua"/>
          <w:sz w:val="23"/>
          <w:szCs w:val="23"/>
        </w:rPr>
        <w:t xml:space="preserve"> </w:t>
      </w:r>
      <w:proofErr w:type="spellStart"/>
      <w:r w:rsidR="00CA460E" w:rsidRPr="00CA460E">
        <w:rPr>
          <w:rFonts w:ascii="Book Antiqua" w:hAnsi="Book Antiqua"/>
          <w:sz w:val="23"/>
          <w:szCs w:val="23"/>
        </w:rPr>
        <w:t>rushdie’s</w:t>
      </w:r>
      <w:proofErr w:type="spellEnd"/>
      <w:r w:rsidR="00CA460E" w:rsidRPr="00CA460E">
        <w:rPr>
          <w:rFonts w:ascii="Book Antiqua" w:hAnsi="Book Antiqua"/>
          <w:sz w:val="23"/>
          <w:szCs w:val="23"/>
        </w:rPr>
        <w:t xml:space="preserve"> midnight’s children” this research that arranged by </w:t>
      </w:r>
      <w:proofErr w:type="spellStart"/>
      <w:r w:rsidR="00CA460E" w:rsidRPr="00CA460E">
        <w:rPr>
          <w:rFonts w:ascii="Book Antiqua" w:hAnsi="Book Antiqua"/>
          <w:sz w:val="23"/>
          <w:szCs w:val="23"/>
        </w:rPr>
        <w:t>Cita</w:t>
      </w:r>
      <w:proofErr w:type="spellEnd"/>
      <w:r w:rsidR="00CA460E" w:rsidRPr="00CA460E">
        <w:rPr>
          <w:rFonts w:ascii="Book Antiqua" w:hAnsi="Book Antiqua"/>
          <w:sz w:val="23"/>
          <w:szCs w:val="23"/>
        </w:rPr>
        <w:t xml:space="preserve"> is focusing on imagination in children through </w:t>
      </w:r>
      <w:proofErr w:type="spellStart"/>
      <w:r w:rsidR="00CA460E" w:rsidRPr="00CA460E">
        <w:rPr>
          <w:rFonts w:ascii="Book Antiqua" w:hAnsi="Book Antiqua"/>
          <w:sz w:val="23"/>
          <w:szCs w:val="23"/>
        </w:rPr>
        <w:t>midnignt’s</w:t>
      </w:r>
      <w:proofErr w:type="spellEnd"/>
      <w:r w:rsidR="00CA460E" w:rsidRPr="00CA460E">
        <w:rPr>
          <w:rFonts w:ascii="Book Antiqua" w:hAnsi="Book Antiqua"/>
          <w:sz w:val="23"/>
          <w:szCs w:val="23"/>
        </w:rPr>
        <w:t xml:space="preserve"> children novel</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lastRenderedPageBreak/>
        <w:tab/>
        <w:t xml:space="preserve">The reason </w:t>
      </w:r>
      <w:proofErr w:type="spellStart"/>
      <w:r w:rsidRPr="00CA460E">
        <w:rPr>
          <w:rFonts w:ascii="Book Antiqua" w:hAnsi="Book Antiqua"/>
          <w:sz w:val="23"/>
          <w:szCs w:val="23"/>
        </w:rPr>
        <w:t>wahy</w:t>
      </w:r>
      <w:proofErr w:type="spellEnd"/>
      <w:r w:rsidRPr="00CA460E">
        <w:rPr>
          <w:rFonts w:ascii="Book Antiqua" w:hAnsi="Book Antiqua"/>
          <w:sz w:val="23"/>
          <w:szCs w:val="23"/>
        </w:rPr>
        <w:t xml:space="preserve"> the researcher took this thesis because the researcher has the same topic with her is imagination, yet another same context is about children literature</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The results of the research carried out by the brothers and sisters supported the research topics to be reviewed by the researcher, but were slightly different. Because researchers refer more to the researcher's background and the reason for creating such characters.</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 xml:space="preserve">The last previous research that the researcher did was taken from a journal from Muhammad </w:t>
      </w:r>
      <w:proofErr w:type="spellStart"/>
      <w:r w:rsidRPr="00CA460E">
        <w:rPr>
          <w:rFonts w:ascii="Book Antiqua" w:hAnsi="Book Antiqua"/>
          <w:sz w:val="23"/>
          <w:szCs w:val="23"/>
        </w:rPr>
        <w:t>Ahkam</w:t>
      </w:r>
      <w:proofErr w:type="spellEnd"/>
      <w:r w:rsidRPr="00CA460E">
        <w:rPr>
          <w:rFonts w:ascii="Book Antiqua" w:hAnsi="Book Antiqua"/>
          <w:sz w:val="23"/>
          <w:szCs w:val="23"/>
        </w:rPr>
        <w:t xml:space="preserve"> </w:t>
      </w:r>
      <w:proofErr w:type="spellStart"/>
      <w:r w:rsidRPr="00CA460E">
        <w:rPr>
          <w:rFonts w:ascii="Book Antiqua" w:hAnsi="Book Antiqua"/>
          <w:sz w:val="23"/>
          <w:szCs w:val="23"/>
        </w:rPr>
        <w:t>Arifin's</w:t>
      </w:r>
      <w:proofErr w:type="spellEnd"/>
      <w:r w:rsidRPr="00CA460E">
        <w:rPr>
          <w:rFonts w:ascii="Book Antiqua" w:hAnsi="Book Antiqua"/>
          <w:sz w:val="23"/>
          <w:szCs w:val="23"/>
        </w:rPr>
        <w:t xml:space="preserve"> brother. What he did in 2017. With the title Developmental history of character education and how it could be defined. Journal. Indonesian </w:t>
      </w:r>
      <w:proofErr w:type="spellStart"/>
      <w:r w:rsidRPr="00CA460E">
        <w:rPr>
          <w:rFonts w:ascii="Book Antiqua" w:hAnsi="Book Antiqua"/>
          <w:sz w:val="23"/>
          <w:szCs w:val="23"/>
        </w:rPr>
        <w:t>Parahikma</w:t>
      </w:r>
      <w:proofErr w:type="spellEnd"/>
      <w:r w:rsidRPr="00CA460E">
        <w:rPr>
          <w:rFonts w:ascii="Book Antiqua" w:hAnsi="Book Antiqua"/>
          <w:sz w:val="23"/>
          <w:szCs w:val="23"/>
        </w:rPr>
        <w:t xml:space="preserve"> Institute. (</w:t>
      </w:r>
      <w:proofErr w:type="spellStart"/>
      <w:r w:rsidRPr="00CA460E">
        <w:rPr>
          <w:rFonts w:ascii="Book Antiqua" w:hAnsi="Book Antiqua"/>
          <w:sz w:val="23"/>
          <w:szCs w:val="23"/>
        </w:rPr>
        <w:t>Arifin</w:t>
      </w:r>
      <w:proofErr w:type="spellEnd"/>
      <w:r w:rsidRPr="00CA460E">
        <w:rPr>
          <w:rFonts w:ascii="Book Antiqua" w:hAnsi="Book Antiqua"/>
          <w:sz w:val="23"/>
          <w:szCs w:val="23"/>
        </w:rPr>
        <w:t>, 2017)</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The contents of this journal refer to the development of character education carried out by the American government. Where they use an approach through moral learning without seeing the old tradition or the education system. Because as is known this character education system was crowded in the years around 1940s and 1960s.</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This journal helps researchers to measure the extent of the role of the education system which, if encouraging many things, motivates students to improve the new generation.</w:t>
      </w:r>
    </w:p>
    <w:p w:rsidR="00CA460E" w:rsidRPr="00CA460E" w:rsidRDefault="00CA460E" w:rsidP="00CA460E">
      <w:pPr>
        <w:pStyle w:val="Default"/>
        <w:ind w:firstLine="567"/>
        <w:contextualSpacing/>
        <w:jc w:val="both"/>
        <w:rPr>
          <w:rFonts w:ascii="Book Antiqua" w:hAnsi="Book Antiqua"/>
          <w:sz w:val="23"/>
          <w:szCs w:val="23"/>
        </w:rPr>
      </w:pPr>
      <w:r w:rsidRPr="00CA460E">
        <w:rPr>
          <w:rFonts w:ascii="Book Antiqua" w:hAnsi="Book Antiqua"/>
          <w:sz w:val="23"/>
          <w:szCs w:val="23"/>
        </w:rPr>
        <w:tab/>
        <w:t xml:space="preserve">Furthermore, the researcher added a thesis by Rima </w:t>
      </w:r>
      <w:proofErr w:type="spellStart"/>
      <w:r w:rsidRPr="00CA460E">
        <w:rPr>
          <w:rFonts w:ascii="Book Antiqua" w:hAnsi="Book Antiqua"/>
          <w:sz w:val="23"/>
          <w:szCs w:val="23"/>
        </w:rPr>
        <w:t>Andini</w:t>
      </w:r>
      <w:proofErr w:type="spellEnd"/>
      <w:r w:rsidRPr="00CA460E">
        <w:rPr>
          <w:rFonts w:ascii="Book Antiqua" w:hAnsi="Book Antiqua"/>
          <w:sz w:val="23"/>
          <w:szCs w:val="23"/>
        </w:rPr>
        <w:t xml:space="preserve"> entitled the similarities and differences of five typical characters in William Sweet of Bird of Youth and the Glass </w:t>
      </w:r>
      <w:proofErr w:type="spellStart"/>
      <w:r w:rsidRPr="00CA460E">
        <w:rPr>
          <w:rFonts w:ascii="Book Antiqua" w:hAnsi="Book Antiqua"/>
          <w:sz w:val="23"/>
          <w:szCs w:val="23"/>
        </w:rPr>
        <w:t>Menagery</w:t>
      </w:r>
      <w:proofErr w:type="spellEnd"/>
      <w:r w:rsidRPr="00CA460E">
        <w:rPr>
          <w:rFonts w:ascii="Book Antiqua" w:hAnsi="Book Antiqua"/>
          <w:sz w:val="23"/>
          <w:szCs w:val="23"/>
        </w:rPr>
        <w:t xml:space="preserve"> as one of the references in this study because the research conducted by researchers has similarities with the thesis worked on by sister of rhyme </w:t>
      </w:r>
      <w:proofErr w:type="spellStart"/>
      <w:r w:rsidRPr="00CA460E">
        <w:rPr>
          <w:rFonts w:ascii="Book Antiqua" w:hAnsi="Book Antiqua"/>
          <w:sz w:val="23"/>
          <w:szCs w:val="23"/>
        </w:rPr>
        <w:t>andini</w:t>
      </w:r>
      <w:proofErr w:type="spellEnd"/>
      <w:r w:rsidRPr="00CA460E">
        <w:rPr>
          <w:rFonts w:ascii="Book Antiqua" w:hAnsi="Book Antiqua"/>
          <w:sz w:val="23"/>
          <w:szCs w:val="23"/>
        </w:rPr>
        <w:t xml:space="preserve"> is the similarities and differences that exist in a literary work, therefore researchers make this scientific work as a reference.</w:t>
      </w:r>
    </w:p>
    <w:p w:rsidR="00CD5FCB" w:rsidRDefault="00CA460E" w:rsidP="00CA460E">
      <w:pPr>
        <w:pStyle w:val="Default"/>
        <w:spacing w:line="276" w:lineRule="auto"/>
        <w:ind w:firstLine="567"/>
        <w:contextualSpacing/>
        <w:jc w:val="both"/>
        <w:rPr>
          <w:rFonts w:ascii="Book Antiqua" w:hAnsi="Book Antiqua"/>
          <w:sz w:val="23"/>
          <w:szCs w:val="23"/>
        </w:rPr>
      </w:pPr>
      <w:r w:rsidRPr="00CA460E">
        <w:rPr>
          <w:rFonts w:ascii="Book Antiqua" w:hAnsi="Book Antiqua"/>
          <w:sz w:val="23"/>
          <w:szCs w:val="23"/>
        </w:rPr>
        <w:tab/>
        <w:t xml:space="preserve">Then the researchers took a journal from children's literature in education created by Sharon Black and titled The Magic of Harry Potter: Symbols and Heroes of Fantasy. </w:t>
      </w:r>
      <w:proofErr w:type="gramStart"/>
      <w:r w:rsidRPr="00CA460E">
        <w:rPr>
          <w:rFonts w:ascii="Book Antiqua" w:hAnsi="Book Antiqua"/>
          <w:sz w:val="23"/>
          <w:szCs w:val="23"/>
        </w:rPr>
        <w:t>in</w:t>
      </w:r>
      <w:proofErr w:type="gramEnd"/>
      <w:r w:rsidRPr="00CA460E">
        <w:rPr>
          <w:rFonts w:ascii="Book Antiqua" w:hAnsi="Book Antiqua"/>
          <w:sz w:val="23"/>
          <w:szCs w:val="23"/>
        </w:rPr>
        <w:t xml:space="preserve"> this journal discusses the symbols associated with magic that are in Harry Potter himself. It can be seen that this is related to the research being carried out by the researcher, even though the researcher not only discusses the symbol but also the characters in his voice. However, it did not cover the possibility that this journal did not play much role in </w:t>
      </w:r>
      <w:r>
        <w:rPr>
          <w:rFonts w:ascii="Book Antiqua" w:hAnsi="Book Antiqua"/>
          <w:sz w:val="23"/>
          <w:szCs w:val="23"/>
        </w:rPr>
        <w:t xml:space="preserve">the completion of the study. So </w:t>
      </w:r>
      <w:r w:rsidRPr="00CA460E">
        <w:rPr>
          <w:rFonts w:ascii="Book Antiqua" w:hAnsi="Book Antiqua"/>
          <w:sz w:val="23"/>
          <w:szCs w:val="23"/>
        </w:rPr>
        <w:t>this journal is used to make a reference in the language of this study.</w:t>
      </w:r>
    </w:p>
    <w:p w:rsidR="00CA460E" w:rsidRDefault="00CA460E" w:rsidP="00CA460E">
      <w:pPr>
        <w:pStyle w:val="Default"/>
        <w:spacing w:line="276" w:lineRule="auto"/>
        <w:ind w:firstLine="567"/>
        <w:contextualSpacing/>
        <w:jc w:val="both"/>
        <w:rPr>
          <w:rFonts w:ascii="Book Antiqua" w:hAnsi="Book Antiqua"/>
          <w:sz w:val="23"/>
          <w:szCs w:val="23"/>
        </w:rPr>
      </w:pPr>
    </w:p>
    <w:p w:rsidR="00CD5FCB" w:rsidRDefault="001D5AFF">
      <w:pPr>
        <w:shd w:val="clear" w:color="auto" w:fill="FFFFFF"/>
        <w:autoSpaceDE w:val="0"/>
        <w:autoSpaceDN w:val="0"/>
        <w:adjustRightInd w:val="0"/>
        <w:spacing w:after="0"/>
        <w:contextualSpacing/>
        <w:rPr>
          <w:rFonts w:ascii="Book Antiqua" w:hAnsi="Book Antiqua"/>
          <w:b/>
          <w:bCs/>
          <w:color w:val="000000"/>
          <w:sz w:val="23"/>
          <w:szCs w:val="23"/>
        </w:rPr>
      </w:pPr>
      <w:r>
        <w:rPr>
          <w:rFonts w:ascii="Book Antiqua" w:hAnsi="Book Antiqua"/>
          <w:b/>
          <w:bCs/>
          <w:color w:val="000000"/>
          <w:sz w:val="23"/>
          <w:szCs w:val="23"/>
        </w:rPr>
        <w:lastRenderedPageBreak/>
        <w:t>M</w:t>
      </w:r>
      <w:r>
        <w:rPr>
          <w:rFonts w:ascii="Book Antiqua" w:hAnsi="Book Antiqua"/>
          <w:b/>
          <w:bCs/>
          <w:color w:val="000000"/>
          <w:sz w:val="23"/>
          <w:szCs w:val="23"/>
        </w:rPr>
        <w:t>ETHOD</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 xml:space="preserve">This research is a type of qualitative research. Qualitative research is research that presents explanations in the form of descriptions of the data obtained, as according to </w:t>
      </w:r>
      <w:proofErr w:type="spellStart"/>
      <w:r w:rsidRPr="00CA460E">
        <w:rPr>
          <w:rFonts w:ascii="Book Antiqua" w:hAnsi="Book Antiqua"/>
          <w:iCs/>
          <w:sz w:val="23"/>
          <w:szCs w:val="23"/>
        </w:rPr>
        <w:t>Nyoman</w:t>
      </w:r>
      <w:proofErr w:type="spellEnd"/>
      <w:r w:rsidRPr="00CA460E">
        <w:rPr>
          <w:rFonts w:ascii="Book Antiqua" w:hAnsi="Book Antiqua"/>
          <w:iCs/>
          <w:sz w:val="23"/>
          <w:szCs w:val="23"/>
        </w:rPr>
        <w:t>, the qualitative method is basically the same as the hermeneutic method. This means that both the hermeneutic, qualitative, and content analysis methods, as a whole, make use of ways of interpretation by presenting them in the form of descriptions (</w:t>
      </w:r>
      <w:proofErr w:type="spellStart"/>
      <w:r w:rsidRPr="00CA460E">
        <w:rPr>
          <w:rFonts w:ascii="Book Antiqua" w:hAnsi="Book Antiqua"/>
          <w:iCs/>
          <w:sz w:val="23"/>
          <w:szCs w:val="23"/>
        </w:rPr>
        <w:t>Ratna</w:t>
      </w:r>
      <w:proofErr w:type="spellEnd"/>
      <w:r w:rsidRPr="00CA460E">
        <w:rPr>
          <w:rFonts w:ascii="Book Antiqua" w:hAnsi="Book Antiqua"/>
          <w:iCs/>
          <w:sz w:val="23"/>
          <w:szCs w:val="23"/>
        </w:rPr>
        <w:t>, 2004)</w:t>
      </w:r>
    </w:p>
    <w:p w:rsidR="00CA460E" w:rsidRPr="00CA460E" w:rsidRDefault="00CA460E" w:rsidP="00CA460E">
      <w:pPr>
        <w:spacing w:after="0"/>
        <w:contextualSpacing/>
        <w:jc w:val="both"/>
        <w:rPr>
          <w:rFonts w:ascii="Book Antiqua" w:hAnsi="Book Antiqua"/>
          <w:iCs/>
          <w:sz w:val="23"/>
          <w:szCs w:val="23"/>
        </w:rPr>
      </w:pPr>
      <w:r>
        <w:rPr>
          <w:rFonts w:ascii="Book Antiqua" w:hAnsi="Book Antiqua"/>
          <w:iCs/>
          <w:sz w:val="23"/>
          <w:szCs w:val="23"/>
        </w:rPr>
        <w:tab/>
      </w:r>
      <w:r w:rsidRPr="00CA460E">
        <w:rPr>
          <w:rFonts w:ascii="Book Antiqua" w:hAnsi="Book Antiqua"/>
          <w:iCs/>
          <w:sz w:val="23"/>
          <w:szCs w:val="23"/>
        </w:rPr>
        <w:t>This method is carried out to describe the facts which are then followed by an</w:t>
      </w:r>
      <w:r>
        <w:rPr>
          <w:rFonts w:ascii="Book Antiqua" w:hAnsi="Book Antiqua"/>
          <w:iCs/>
          <w:sz w:val="23"/>
          <w:szCs w:val="23"/>
        </w:rPr>
        <w:t xml:space="preserve">alysis. According to Donald </w:t>
      </w:r>
      <w:proofErr w:type="spellStart"/>
      <w:r>
        <w:rPr>
          <w:rFonts w:ascii="Book Antiqua" w:hAnsi="Book Antiqua"/>
          <w:iCs/>
          <w:sz w:val="23"/>
          <w:szCs w:val="23"/>
        </w:rPr>
        <w:t>Ary</w:t>
      </w:r>
      <w:proofErr w:type="spellEnd"/>
      <w:r w:rsidRPr="00CA460E">
        <w:rPr>
          <w:rFonts w:ascii="Book Antiqua" w:hAnsi="Book Antiqua"/>
          <w:iCs/>
          <w:sz w:val="23"/>
          <w:szCs w:val="23"/>
        </w:rPr>
        <w:t xml:space="preserve"> (2004)</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A basic interpretative study provides descriptive accounts targeted to understanding a phenomenon using data that might be collected in a variety of ways, such as interviews, observations, and document review. The purpose is to understand the world or experience of another. These are the most simple and most common qualitative studies. Describing how teachers perceive their role in selecting curriculum is an example. (ARY, JACOBS, &amp; SORENSEN, 2006)</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This method will be used to describe what belongs to the imagination and ambition of the works that are the topic of research, namely J.K. Rowling's Harry Potter novels and the Order of the Phoenix (2003) and Stacey Bess Movie Beyond on the Blackboard (2011) each work will be described first and then analyzed through the entire data and assisted with the theories described above.</w:t>
      </w:r>
    </w:p>
    <w:p w:rsidR="00CA460E" w:rsidRPr="00CA460E" w:rsidRDefault="00CA460E" w:rsidP="00CA460E">
      <w:pPr>
        <w:pStyle w:val="ListParagraph"/>
        <w:numPr>
          <w:ilvl w:val="0"/>
          <w:numId w:val="24"/>
        </w:numPr>
        <w:spacing w:after="0"/>
        <w:jc w:val="both"/>
        <w:rPr>
          <w:rFonts w:ascii="Book Antiqua" w:hAnsi="Book Antiqua"/>
          <w:iCs/>
          <w:sz w:val="23"/>
          <w:szCs w:val="23"/>
        </w:rPr>
      </w:pPr>
      <w:r w:rsidRPr="00CA460E">
        <w:rPr>
          <w:rFonts w:ascii="Book Antiqua" w:hAnsi="Book Antiqua"/>
          <w:iCs/>
          <w:sz w:val="23"/>
          <w:szCs w:val="23"/>
        </w:rPr>
        <w:t>Method Comparative literature</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 xml:space="preserve">This method is a method of comparison, whether similarities or differences that stand out in a literary work. The comparison is not limited to how much a literary work. In accordance with the quote According to Susan </w:t>
      </w:r>
      <w:proofErr w:type="spellStart"/>
      <w:r w:rsidRPr="00CA460E">
        <w:rPr>
          <w:rFonts w:ascii="Book Antiqua" w:hAnsi="Book Antiqua"/>
          <w:iCs/>
          <w:sz w:val="23"/>
          <w:szCs w:val="23"/>
        </w:rPr>
        <w:t>Bassnett</w:t>
      </w:r>
      <w:proofErr w:type="spellEnd"/>
      <w:r w:rsidRPr="00CA460E">
        <w:rPr>
          <w:rFonts w:ascii="Book Antiqua" w:hAnsi="Book Antiqua"/>
          <w:iCs/>
          <w:sz w:val="23"/>
          <w:szCs w:val="23"/>
        </w:rPr>
        <w:t xml:space="preserve"> in his book Comparative Literature: A Critical Introduction</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“Comparative Literature is the study of literature beyond the confines of one particular country, and the study of the relationships between literature on the one, and other areas of knowledge and belief, such as the arts (</w:t>
      </w:r>
      <w:proofErr w:type="spellStart"/>
      <w:r w:rsidRPr="00CA460E">
        <w:rPr>
          <w:rFonts w:ascii="Book Antiqua" w:hAnsi="Book Antiqua"/>
          <w:iCs/>
          <w:sz w:val="23"/>
          <w:szCs w:val="23"/>
        </w:rPr>
        <w:t>e.g</w:t>
      </w:r>
      <w:proofErr w:type="spellEnd"/>
      <w:r w:rsidRPr="00CA460E">
        <w:rPr>
          <w:rFonts w:ascii="Book Antiqua" w:hAnsi="Book Antiqua"/>
          <w:iCs/>
          <w:sz w:val="23"/>
          <w:szCs w:val="23"/>
        </w:rPr>
        <w:t xml:space="preserve"> painting, sculpture, architecture, music), philosophy, </w:t>
      </w:r>
      <w:r w:rsidRPr="00CA460E">
        <w:rPr>
          <w:rFonts w:ascii="Book Antiqua" w:hAnsi="Book Antiqua"/>
          <w:iCs/>
          <w:sz w:val="23"/>
          <w:szCs w:val="23"/>
        </w:rPr>
        <w:lastRenderedPageBreak/>
        <w:t>history, the social sciences (</w:t>
      </w:r>
      <w:proofErr w:type="spellStart"/>
      <w:r w:rsidRPr="00CA460E">
        <w:rPr>
          <w:rFonts w:ascii="Book Antiqua" w:hAnsi="Book Antiqua"/>
          <w:iCs/>
          <w:sz w:val="23"/>
          <w:szCs w:val="23"/>
        </w:rPr>
        <w:t>e.g</w:t>
      </w:r>
      <w:proofErr w:type="spellEnd"/>
      <w:r w:rsidRPr="00CA460E">
        <w:rPr>
          <w:rFonts w:ascii="Book Antiqua" w:hAnsi="Book Antiqua"/>
          <w:iCs/>
          <w:sz w:val="23"/>
          <w:szCs w:val="23"/>
        </w:rPr>
        <w:t xml:space="preserve"> politics, economics, sociology) the sciences, religion, </w:t>
      </w:r>
      <w:proofErr w:type="spellStart"/>
      <w:r w:rsidRPr="00CA460E">
        <w:rPr>
          <w:rFonts w:ascii="Book Antiqua" w:hAnsi="Book Antiqua"/>
          <w:iCs/>
          <w:sz w:val="23"/>
          <w:szCs w:val="23"/>
        </w:rPr>
        <w:t>etc</w:t>
      </w:r>
      <w:proofErr w:type="spellEnd"/>
      <w:r w:rsidRPr="00CA460E">
        <w:rPr>
          <w:rFonts w:ascii="Book Antiqua" w:hAnsi="Book Antiqua"/>
          <w:iCs/>
          <w:sz w:val="23"/>
          <w:szCs w:val="23"/>
        </w:rPr>
        <w:t>” (</w:t>
      </w:r>
      <w:proofErr w:type="spellStart"/>
      <w:r w:rsidRPr="00CA460E">
        <w:rPr>
          <w:rFonts w:ascii="Book Antiqua" w:hAnsi="Book Antiqua"/>
          <w:iCs/>
          <w:sz w:val="23"/>
          <w:szCs w:val="23"/>
        </w:rPr>
        <w:t>Bassnett</w:t>
      </w:r>
      <w:proofErr w:type="spellEnd"/>
      <w:r w:rsidRPr="00CA460E">
        <w:rPr>
          <w:rFonts w:ascii="Book Antiqua" w:hAnsi="Book Antiqua"/>
          <w:iCs/>
          <w:sz w:val="23"/>
          <w:szCs w:val="23"/>
        </w:rPr>
        <w:t xml:space="preserve">, 1993, </w:t>
      </w:r>
      <w:proofErr w:type="spellStart"/>
      <w:r w:rsidRPr="00CA460E">
        <w:rPr>
          <w:rFonts w:ascii="Book Antiqua" w:hAnsi="Book Antiqua"/>
          <w:iCs/>
          <w:sz w:val="23"/>
          <w:szCs w:val="23"/>
        </w:rPr>
        <w:t>hal</w:t>
      </w:r>
      <w:proofErr w:type="spellEnd"/>
      <w:r w:rsidRPr="00CA460E">
        <w:rPr>
          <w:rFonts w:ascii="Book Antiqua" w:hAnsi="Book Antiqua"/>
          <w:iCs/>
          <w:sz w:val="23"/>
          <w:szCs w:val="23"/>
        </w:rPr>
        <w:t>. 31)</w:t>
      </w:r>
    </w:p>
    <w:p w:rsidR="00CD5FCB" w:rsidRDefault="00CA460E" w:rsidP="00CA460E">
      <w:pPr>
        <w:spacing w:after="0"/>
        <w:contextualSpacing/>
        <w:jc w:val="both"/>
        <w:rPr>
          <w:rFonts w:ascii="Book Antiqua" w:hAnsi="Book Antiqua"/>
          <w:sz w:val="23"/>
          <w:szCs w:val="23"/>
        </w:rPr>
      </w:pPr>
      <w:r w:rsidRPr="00CA460E">
        <w:rPr>
          <w:rFonts w:ascii="Book Antiqua" w:hAnsi="Book Antiqua"/>
          <w:iCs/>
          <w:sz w:val="23"/>
          <w:szCs w:val="23"/>
        </w:rPr>
        <w:t>In accordance with the above quote, the researcher has the right to choose and determine whatever literary work is needed. Becaus</w:t>
      </w:r>
      <w:r>
        <w:rPr>
          <w:rFonts w:ascii="Book Antiqua" w:hAnsi="Book Antiqua"/>
          <w:iCs/>
          <w:sz w:val="23"/>
          <w:szCs w:val="23"/>
        </w:rPr>
        <w:t xml:space="preserve">e according to </w:t>
      </w:r>
      <w:proofErr w:type="spellStart"/>
      <w:r>
        <w:rPr>
          <w:rFonts w:ascii="Book Antiqua" w:hAnsi="Book Antiqua"/>
          <w:iCs/>
          <w:sz w:val="23"/>
          <w:szCs w:val="23"/>
        </w:rPr>
        <w:t>Basnet</w:t>
      </w:r>
      <w:proofErr w:type="spellEnd"/>
      <w:r>
        <w:rPr>
          <w:rFonts w:ascii="Book Antiqua" w:hAnsi="Book Antiqua"/>
          <w:iCs/>
          <w:sz w:val="23"/>
          <w:szCs w:val="23"/>
        </w:rPr>
        <w:t>, any of her</w:t>
      </w:r>
      <w:r w:rsidRPr="00CA460E">
        <w:rPr>
          <w:rFonts w:ascii="Book Antiqua" w:hAnsi="Book Antiqua"/>
          <w:iCs/>
          <w:sz w:val="23"/>
          <w:szCs w:val="23"/>
        </w:rPr>
        <w:t xml:space="preserve"> work is not a problem as long as it has the same plot, not a single event. The vastness of the area that can be compared makes this research related to religion because it discusses the figure of Muhammad who is a Muslim religious figure. Then the breadth of comparative research involves film, song and biography.</w:t>
      </w:r>
    </w:p>
    <w:p w:rsidR="00CA460E" w:rsidRDefault="00CA460E">
      <w:pPr>
        <w:spacing w:after="0"/>
        <w:contextualSpacing/>
        <w:jc w:val="both"/>
        <w:rPr>
          <w:rFonts w:ascii="Book Antiqua" w:hAnsi="Book Antiqua"/>
          <w:b/>
          <w:sz w:val="23"/>
          <w:szCs w:val="23"/>
        </w:rPr>
      </w:pPr>
    </w:p>
    <w:p w:rsidR="00CD5FCB" w:rsidRDefault="001D5AFF">
      <w:pPr>
        <w:spacing w:after="0"/>
        <w:contextualSpacing/>
        <w:jc w:val="both"/>
        <w:rPr>
          <w:rFonts w:ascii="Book Antiqua" w:hAnsi="Book Antiqua"/>
          <w:b/>
          <w:bCs/>
          <w:color w:val="000000"/>
          <w:sz w:val="23"/>
          <w:szCs w:val="23"/>
        </w:rPr>
      </w:pPr>
      <w:r>
        <w:rPr>
          <w:rFonts w:ascii="Book Antiqua" w:hAnsi="Book Antiqua"/>
          <w:b/>
          <w:sz w:val="23"/>
          <w:szCs w:val="23"/>
        </w:rPr>
        <w:t xml:space="preserve">FINDING </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 xml:space="preserve">In the harry potter novel, J.K. Rowling shows some scenes about the imagination and ambition by Harry's character and his friends in their respective ways. In harry potter, the researcher found the significant imagination and ambition. In finding imagination and ambition, the researchers focused this research on the character of children to support the topics previously mentioned. Imagination and ambition have close links with humans, because as is known from the above quoted theory that the imagination of ambition funds is created based </w:t>
      </w:r>
      <w:r>
        <w:rPr>
          <w:rFonts w:ascii="Book Antiqua" w:hAnsi="Book Antiqua"/>
          <w:iCs/>
          <w:sz w:val="23"/>
          <w:szCs w:val="23"/>
        </w:rPr>
        <w:t xml:space="preserve">on the human mind itself. Harry </w:t>
      </w:r>
      <w:r w:rsidRPr="00CA460E">
        <w:rPr>
          <w:rFonts w:ascii="Book Antiqua" w:hAnsi="Book Antiqua"/>
          <w:iCs/>
          <w:sz w:val="23"/>
          <w:szCs w:val="23"/>
        </w:rPr>
        <w:t>potter carries the theme of children's literature, therefore the characters are played using a cast that is still a child and the characters are still children. Besides setting the location used in this story with a school setting, the smiling s</w:t>
      </w:r>
      <w:r>
        <w:rPr>
          <w:rFonts w:ascii="Book Antiqua" w:hAnsi="Book Antiqua"/>
          <w:iCs/>
          <w:sz w:val="23"/>
          <w:szCs w:val="23"/>
        </w:rPr>
        <w:t xml:space="preserve">chool is a magic school called </w:t>
      </w:r>
      <w:r>
        <w:rPr>
          <w:rFonts w:ascii="Book Antiqua" w:hAnsi="Book Antiqua"/>
          <w:iCs/>
          <w:sz w:val="23"/>
          <w:szCs w:val="23"/>
          <w:lang w:val="id-ID"/>
        </w:rPr>
        <w:t>H</w:t>
      </w:r>
      <w:proofErr w:type="spellStart"/>
      <w:r w:rsidRPr="00CA460E">
        <w:rPr>
          <w:rFonts w:ascii="Book Antiqua" w:hAnsi="Book Antiqua"/>
          <w:iCs/>
          <w:sz w:val="23"/>
          <w:szCs w:val="23"/>
        </w:rPr>
        <w:t>ogwarts</w:t>
      </w:r>
      <w:proofErr w:type="spellEnd"/>
      <w:r w:rsidRPr="00CA460E">
        <w:rPr>
          <w:rFonts w:ascii="Book Antiqua" w:hAnsi="Book Antiqua"/>
          <w:iCs/>
          <w:sz w:val="23"/>
          <w:szCs w:val="23"/>
        </w:rPr>
        <w:t>.</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The character of the child himself is based on the theory expressed by Nikki Gamble and Sally Yates</w:t>
      </w:r>
    </w:p>
    <w:p w:rsidR="00CA460E" w:rsidRPr="00CA460E" w:rsidRDefault="00CA460E" w:rsidP="00CA460E">
      <w:pPr>
        <w:spacing w:after="0"/>
        <w:ind w:left="993" w:right="1047"/>
        <w:contextualSpacing/>
        <w:jc w:val="both"/>
        <w:rPr>
          <w:rFonts w:ascii="Book Antiqua" w:hAnsi="Book Antiqua"/>
          <w:i/>
          <w:iCs/>
          <w:sz w:val="23"/>
          <w:szCs w:val="23"/>
        </w:rPr>
      </w:pPr>
      <w:r w:rsidRPr="00CA460E">
        <w:rPr>
          <w:rFonts w:ascii="Book Antiqua" w:hAnsi="Book Antiqua"/>
          <w:i/>
          <w:iCs/>
          <w:sz w:val="23"/>
          <w:szCs w:val="23"/>
        </w:rPr>
        <w:t>A common concern of children’s fiction is growth of a child character into maturity or significant steps taken towards independence. Such change brought about during the duration of the story is called character development. (Gamble &amp; Yates, 2002)</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 xml:space="preserve">From the exposure to the above quotation d it is understood that the characters contained in children's literature have a slight difference from the characters in the other rich. Like a quote that says that the </w:t>
      </w:r>
      <w:r w:rsidRPr="00CA460E">
        <w:rPr>
          <w:rFonts w:ascii="Book Antiqua" w:hAnsi="Book Antiqua"/>
          <w:iCs/>
          <w:sz w:val="23"/>
          <w:szCs w:val="23"/>
        </w:rPr>
        <w:lastRenderedPageBreak/>
        <w:t>character of a child will turn into more mature as the story goes on. other than that the character in the story must have a good effect other than because it basically has to be like that, this is because the story was made to make children interesting in reading or enjoying it.</w:t>
      </w:r>
    </w:p>
    <w:p w:rsidR="00CA460E" w:rsidRPr="00CA460E" w:rsidRDefault="00CA460E" w:rsidP="00CA460E">
      <w:pPr>
        <w:spacing w:after="0"/>
        <w:contextualSpacing/>
        <w:jc w:val="both"/>
        <w:rPr>
          <w:rFonts w:ascii="Book Antiqua" w:hAnsi="Book Antiqua"/>
          <w:iCs/>
          <w:sz w:val="23"/>
          <w:szCs w:val="23"/>
        </w:rPr>
      </w:pPr>
      <w:r w:rsidRPr="00CA460E">
        <w:rPr>
          <w:rFonts w:ascii="Book Antiqua" w:hAnsi="Book Antiqua"/>
          <w:iCs/>
          <w:sz w:val="23"/>
          <w:szCs w:val="23"/>
        </w:rPr>
        <w:t xml:space="preserve"> After knowing the purpose of making this research, there are supporting points in order to make the research work</w:t>
      </w:r>
    </w:p>
    <w:p w:rsidR="00CA460E" w:rsidRPr="00CA460E" w:rsidRDefault="00CA460E" w:rsidP="00CA460E">
      <w:pPr>
        <w:spacing w:after="0"/>
        <w:contextualSpacing/>
        <w:jc w:val="both"/>
        <w:rPr>
          <w:rFonts w:ascii="Book Antiqua" w:hAnsi="Book Antiqua"/>
          <w:iCs/>
          <w:sz w:val="23"/>
          <w:szCs w:val="23"/>
        </w:rPr>
      </w:pPr>
    </w:p>
    <w:p w:rsidR="00CD5FCB" w:rsidRDefault="00CA460E" w:rsidP="00CA460E">
      <w:pPr>
        <w:spacing w:after="0"/>
        <w:ind w:firstLine="720"/>
        <w:contextualSpacing/>
        <w:jc w:val="both"/>
        <w:rPr>
          <w:rFonts w:ascii="Book Antiqua" w:hAnsi="Book Antiqua"/>
          <w:iCs/>
          <w:sz w:val="23"/>
          <w:szCs w:val="23"/>
        </w:rPr>
      </w:pPr>
      <w:r w:rsidRPr="00CA460E">
        <w:rPr>
          <w:rFonts w:ascii="Book Antiqua" w:hAnsi="Book Antiqua"/>
          <w:iCs/>
          <w:sz w:val="23"/>
          <w:szCs w:val="23"/>
        </w:rPr>
        <w:t>In analysis about imagination and am</w:t>
      </w:r>
      <w:r>
        <w:rPr>
          <w:rFonts w:ascii="Book Antiqua" w:hAnsi="Book Antiqua"/>
          <w:iCs/>
          <w:sz w:val="23"/>
          <w:szCs w:val="23"/>
        </w:rPr>
        <w:t xml:space="preserve">bition of children characters. The </w:t>
      </w:r>
      <w:r w:rsidRPr="00CA460E">
        <w:rPr>
          <w:rFonts w:ascii="Book Antiqua" w:hAnsi="Book Antiqua"/>
          <w:iCs/>
          <w:sz w:val="23"/>
          <w:szCs w:val="23"/>
        </w:rPr>
        <w:t>researcher found a dialog or narration in harry potter and the</w:t>
      </w:r>
      <w:r>
        <w:rPr>
          <w:rFonts w:ascii="Book Antiqua" w:hAnsi="Book Antiqua"/>
          <w:iCs/>
          <w:sz w:val="23"/>
          <w:szCs w:val="23"/>
        </w:rPr>
        <w:t xml:space="preserve"> order of phoenix which </w:t>
      </w:r>
      <w:proofErr w:type="spellStart"/>
      <w:r>
        <w:rPr>
          <w:rFonts w:ascii="Book Antiqua" w:hAnsi="Book Antiqua"/>
          <w:iCs/>
          <w:sz w:val="23"/>
          <w:szCs w:val="23"/>
        </w:rPr>
        <w:t>arraged</w:t>
      </w:r>
      <w:proofErr w:type="spellEnd"/>
      <w:r>
        <w:rPr>
          <w:rFonts w:ascii="Book Antiqua" w:hAnsi="Book Antiqua"/>
          <w:iCs/>
          <w:sz w:val="23"/>
          <w:szCs w:val="23"/>
        </w:rPr>
        <w:t xml:space="preserve"> </w:t>
      </w:r>
      <w:r w:rsidRPr="00CA460E">
        <w:rPr>
          <w:rFonts w:ascii="Book Antiqua" w:hAnsi="Book Antiqua"/>
          <w:iCs/>
          <w:sz w:val="23"/>
          <w:szCs w:val="23"/>
        </w:rPr>
        <w:t>the event to get imagination and ambition inside the story. The imagination and ambition was found in dialog and narration col</w:t>
      </w:r>
      <w:r>
        <w:rPr>
          <w:rFonts w:ascii="Book Antiqua" w:hAnsi="Book Antiqua"/>
          <w:iCs/>
          <w:sz w:val="23"/>
          <w:szCs w:val="23"/>
        </w:rPr>
        <w:t>lected from the whole story and</w:t>
      </w:r>
      <w:r w:rsidRPr="00CA460E">
        <w:rPr>
          <w:rFonts w:ascii="Book Antiqua" w:hAnsi="Book Antiqua"/>
          <w:iCs/>
          <w:sz w:val="23"/>
          <w:szCs w:val="23"/>
        </w:rPr>
        <w:t xml:space="preserve"> also from the situation and condition of each character.</w:t>
      </w:r>
    </w:p>
    <w:p w:rsidR="008C6D65" w:rsidRDefault="008C6D65" w:rsidP="00CA460E">
      <w:pPr>
        <w:spacing w:after="0"/>
        <w:ind w:firstLine="720"/>
        <w:contextualSpacing/>
        <w:jc w:val="both"/>
        <w:rPr>
          <w:rFonts w:ascii="Book Antiqua" w:hAnsi="Book Antiqua"/>
          <w:iCs/>
          <w:sz w:val="23"/>
          <w:szCs w:val="23"/>
        </w:rPr>
      </w:pPr>
    </w:p>
    <w:tbl>
      <w:tblPr>
        <w:tblStyle w:val="TableGrid"/>
        <w:tblW w:w="0" w:type="auto"/>
        <w:tblLook w:val="04A0" w:firstRow="1" w:lastRow="0" w:firstColumn="1" w:lastColumn="0" w:noHBand="0" w:noVBand="1"/>
      </w:tblPr>
      <w:tblGrid>
        <w:gridCol w:w="1526"/>
        <w:gridCol w:w="3380"/>
        <w:gridCol w:w="2453"/>
      </w:tblGrid>
      <w:tr w:rsidR="00CA460E" w:rsidTr="001E3A74">
        <w:trPr>
          <w:trHeight w:val="399"/>
        </w:trPr>
        <w:tc>
          <w:tcPr>
            <w:tcW w:w="1526" w:type="dxa"/>
          </w:tcPr>
          <w:p w:rsidR="00CA460E" w:rsidRDefault="00CA460E" w:rsidP="00CA460E">
            <w:pPr>
              <w:spacing w:after="0"/>
              <w:contextualSpacing/>
              <w:jc w:val="center"/>
              <w:rPr>
                <w:rFonts w:ascii="Book Antiqua" w:hAnsi="Book Antiqua"/>
                <w:sz w:val="23"/>
                <w:szCs w:val="23"/>
                <w:lang w:val="id-ID"/>
              </w:rPr>
            </w:pPr>
            <w:r>
              <w:rPr>
                <w:rFonts w:ascii="Book Antiqua" w:hAnsi="Book Antiqua"/>
                <w:sz w:val="23"/>
                <w:szCs w:val="23"/>
                <w:lang w:val="id-ID"/>
              </w:rPr>
              <w:t xml:space="preserve">Events </w:t>
            </w:r>
          </w:p>
        </w:tc>
        <w:tc>
          <w:tcPr>
            <w:tcW w:w="3380" w:type="dxa"/>
          </w:tcPr>
          <w:p w:rsidR="00CA460E" w:rsidRDefault="00CA460E" w:rsidP="00CA460E">
            <w:pPr>
              <w:spacing w:after="0"/>
              <w:contextualSpacing/>
              <w:jc w:val="center"/>
              <w:rPr>
                <w:rFonts w:ascii="Book Antiqua" w:hAnsi="Book Antiqua"/>
                <w:sz w:val="23"/>
                <w:szCs w:val="23"/>
                <w:lang w:val="id-ID"/>
              </w:rPr>
            </w:pPr>
            <w:r>
              <w:rPr>
                <w:rFonts w:ascii="Book Antiqua" w:hAnsi="Book Antiqua"/>
                <w:sz w:val="23"/>
                <w:szCs w:val="23"/>
                <w:lang w:val="id-ID"/>
              </w:rPr>
              <w:t>Imagination and Ambition</w:t>
            </w:r>
          </w:p>
        </w:tc>
        <w:tc>
          <w:tcPr>
            <w:tcW w:w="2453" w:type="dxa"/>
          </w:tcPr>
          <w:p w:rsidR="00CA460E" w:rsidRDefault="00CA460E" w:rsidP="00CA460E">
            <w:pPr>
              <w:spacing w:after="0"/>
              <w:contextualSpacing/>
              <w:jc w:val="center"/>
              <w:rPr>
                <w:rFonts w:ascii="Book Antiqua" w:hAnsi="Book Antiqua"/>
                <w:sz w:val="23"/>
                <w:szCs w:val="23"/>
                <w:lang w:val="id-ID"/>
              </w:rPr>
            </w:pPr>
            <w:r>
              <w:rPr>
                <w:rFonts w:ascii="Book Antiqua" w:hAnsi="Book Antiqua"/>
                <w:sz w:val="23"/>
                <w:szCs w:val="23"/>
                <w:lang w:val="id-ID"/>
              </w:rPr>
              <w:t>pages</w:t>
            </w:r>
          </w:p>
        </w:tc>
      </w:tr>
      <w:tr w:rsidR="00CA460E" w:rsidTr="001E3A74">
        <w:trPr>
          <w:trHeight w:val="2814"/>
        </w:trPr>
        <w:tc>
          <w:tcPr>
            <w:tcW w:w="1526" w:type="dxa"/>
          </w:tcPr>
          <w:p w:rsidR="00CA460E" w:rsidRDefault="00CA460E" w:rsidP="00CA460E">
            <w:pPr>
              <w:spacing w:after="0"/>
              <w:contextualSpacing/>
              <w:jc w:val="center"/>
              <w:rPr>
                <w:rFonts w:ascii="Book Antiqua" w:hAnsi="Book Antiqua"/>
                <w:sz w:val="23"/>
                <w:szCs w:val="23"/>
                <w:lang w:val="id-ID"/>
              </w:rPr>
            </w:pPr>
            <w:r w:rsidRPr="006248D5">
              <w:rPr>
                <w:rFonts w:ascii="Book Antiqua" w:hAnsi="Book Antiqua" w:cs="Times New Roman"/>
                <w:sz w:val="24"/>
              </w:rPr>
              <w:t>The first event</w:t>
            </w:r>
          </w:p>
        </w:tc>
        <w:tc>
          <w:tcPr>
            <w:tcW w:w="3380" w:type="dxa"/>
          </w:tcPr>
          <w:p w:rsidR="00CA460E" w:rsidRDefault="00CA460E" w:rsidP="001E3A74">
            <w:pPr>
              <w:spacing w:after="0"/>
              <w:rPr>
                <w:rFonts w:ascii="Book Antiqua" w:hAnsi="Book Antiqua" w:cs="Times New Roman"/>
                <w:sz w:val="24"/>
              </w:rPr>
            </w:pPr>
            <w:r w:rsidRPr="006248D5">
              <w:rPr>
                <w:rFonts w:ascii="Book Antiqua" w:hAnsi="Book Antiqua" w:cs="Times New Roman"/>
                <w:sz w:val="24"/>
              </w:rPr>
              <w:t>Ambition</w:t>
            </w:r>
          </w:p>
          <w:p w:rsidR="00CA460E" w:rsidRPr="006248D5" w:rsidRDefault="00CA460E" w:rsidP="001E3A74">
            <w:pPr>
              <w:spacing w:after="0"/>
              <w:rPr>
                <w:rFonts w:ascii="Book Antiqua" w:hAnsi="Book Antiqua" w:cs="Times New Roman"/>
                <w:sz w:val="24"/>
              </w:rPr>
            </w:pPr>
            <w:r w:rsidRPr="006248D5">
              <w:rPr>
                <w:rFonts w:ascii="Book Antiqua" w:hAnsi="Book Antiqua" w:cs="Times New Roman"/>
                <w:sz w:val="24"/>
              </w:rPr>
              <w:t xml:space="preserve">Harry potter </w:t>
            </w:r>
          </w:p>
          <w:p w:rsidR="00CA460E" w:rsidRPr="006248D5" w:rsidRDefault="00CA460E" w:rsidP="001E3A74">
            <w:pPr>
              <w:rPr>
                <w:rFonts w:ascii="Book Antiqua" w:hAnsi="Book Antiqua" w:cs="Times New Roman"/>
                <w:i/>
                <w:sz w:val="24"/>
              </w:rPr>
            </w:pPr>
            <w:r w:rsidRPr="006248D5">
              <w:rPr>
                <w:rFonts w:ascii="Book Antiqua" w:hAnsi="Book Antiqua" w:cs="Times New Roman"/>
                <w:i/>
                <w:sz w:val="24"/>
              </w:rPr>
              <w:t>“The madhouse has chucked me out,” said Harry. “So I can do whatever I like. You’ve got three seconds. One — two —”</w:t>
            </w:r>
          </w:p>
          <w:p w:rsidR="00CA460E" w:rsidRDefault="00CA460E" w:rsidP="00CA460E">
            <w:pPr>
              <w:spacing w:after="0"/>
              <w:contextualSpacing/>
              <w:jc w:val="both"/>
              <w:rPr>
                <w:rFonts w:ascii="Book Antiqua" w:hAnsi="Book Antiqua"/>
                <w:sz w:val="23"/>
                <w:szCs w:val="23"/>
                <w:lang w:val="id-ID"/>
              </w:rPr>
            </w:pPr>
          </w:p>
        </w:tc>
        <w:tc>
          <w:tcPr>
            <w:tcW w:w="2453" w:type="dxa"/>
          </w:tcPr>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CA460E"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28</w:t>
            </w:r>
          </w:p>
        </w:tc>
      </w:tr>
      <w:tr w:rsidR="00CA460E" w:rsidTr="001E3A74">
        <w:tc>
          <w:tcPr>
            <w:tcW w:w="1526" w:type="dxa"/>
          </w:tcPr>
          <w:p w:rsidR="00CA460E" w:rsidRDefault="001E3A74" w:rsidP="001E3A74">
            <w:pPr>
              <w:spacing w:after="0"/>
              <w:contextualSpacing/>
              <w:jc w:val="both"/>
              <w:rPr>
                <w:rFonts w:ascii="Book Antiqua" w:hAnsi="Book Antiqua"/>
                <w:sz w:val="23"/>
                <w:szCs w:val="23"/>
                <w:lang w:val="id-ID"/>
              </w:rPr>
            </w:pPr>
            <w:r w:rsidRPr="006248D5">
              <w:rPr>
                <w:rFonts w:ascii="Book Antiqua" w:hAnsi="Book Antiqua" w:cs="Times New Roman"/>
                <w:sz w:val="24"/>
              </w:rPr>
              <w:t>The second event</w:t>
            </w:r>
          </w:p>
        </w:tc>
        <w:tc>
          <w:tcPr>
            <w:tcW w:w="3380" w:type="dxa"/>
          </w:tcPr>
          <w:p w:rsidR="001E3A74" w:rsidRPr="006248D5" w:rsidRDefault="001E3A74" w:rsidP="001E3A74">
            <w:pPr>
              <w:rPr>
                <w:rFonts w:ascii="Book Antiqua" w:hAnsi="Book Antiqua" w:cs="Times New Roman"/>
                <w:i/>
                <w:sz w:val="24"/>
              </w:rPr>
            </w:pPr>
            <w:r w:rsidRPr="006248D5">
              <w:rPr>
                <w:rFonts w:ascii="Book Antiqua" w:hAnsi="Book Antiqua" w:cs="Times New Roman"/>
                <w:i/>
                <w:sz w:val="24"/>
              </w:rPr>
              <w:t xml:space="preserve">“I want to know what’s been going on,” Harry said at once. He did not look at Mrs. </w:t>
            </w:r>
            <w:proofErr w:type="spellStart"/>
            <w:r w:rsidRPr="006248D5">
              <w:rPr>
                <w:rFonts w:ascii="Book Antiqua" w:hAnsi="Book Antiqua" w:cs="Times New Roman"/>
                <w:i/>
                <w:sz w:val="24"/>
              </w:rPr>
              <w:t>Weasley</w:t>
            </w:r>
            <w:proofErr w:type="spellEnd"/>
            <w:r w:rsidRPr="006248D5">
              <w:rPr>
                <w:rFonts w:ascii="Book Antiqua" w:hAnsi="Book Antiqua" w:cs="Times New Roman"/>
                <w:i/>
                <w:sz w:val="24"/>
              </w:rPr>
              <w:t xml:space="preserve">. He had been touched by what she had said about his being as good as a son, but he was also impatient at her mollycoddling. . . . Sirius was right, he can handle this. (pg. </w:t>
            </w:r>
            <w:r w:rsidRPr="006248D5">
              <w:rPr>
                <w:rFonts w:ascii="Book Antiqua" w:hAnsi="Book Antiqua" w:cs="Times New Roman"/>
                <w:i/>
                <w:sz w:val="24"/>
              </w:rPr>
              <w:lastRenderedPageBreak/>
              <w:t>90)</w:t>
            </w:r>
          </w:p>
          <w:p w:rsidR="001E3A74" w:rsidRPr="006248D5" w:rsidRDefault="001E3A74" w:rsidP="001E3A74">
            <w:pPr>
              <w:rPr>
                <w:rFonts w:ascii="Book Antiqua" w:hAnsi="Book Antiqua" w:cs="Times New Roman"/>
                <w:i/>
                <w:sz w:val="24"/>
              </w:rPr>
            </w:pPr>
          </w:p>
          <w:p w:rsidR="001E3A74" w:rsidRPr="006248D5" w:rsidRDefault="001E3A74" w:rsidP="001E3A74">
            <w:pPr>
              <w:rPr>
                <w:rFonts w:ascii="Book Antiqua" w:hAnsi="Book Antiqua" w:cs="Times New Roman"/>
                <w:i/>
                <w:sz w:val="24"/>
              </w:rPr>
            </w:pPr>
            <w:r w:rsidRPr="006248D5">
              <w:rPr>
                <w:rFonts w:ascii="Book Antiqua" w:hAnsi="Book Antiqua" w:cs="Times New Roman"/>
                <w:i/>
                <w:sz w:val="24"/>
              </w:rPr>
              <w:t xml:space="preserve">“Why not?” said Harry </w:t>
            </w:r>
            <w:proofErr w:type="gramStart"/>
            <w:r w:rsidRPr="006248D5">
              <w:rPr>
                <w:rFonts w:ascii="Book Antiqua" w:hAnsi="Book Antiqua" w:cs="Times New Roman"/>
                <w:i/>
                <w:sz w:val="24"/>
              </w:rPr>
              <w:t>quickly.</w:t>
            </w:r>
            <w:proofErr w:type="gramEnd"/>
            <w:r w:rsidRPr="006248D5">
              <w:rPr>
                <w:rFonts w:ascii="Book Antiqua" w:hAnsi="Book Antiqua" w:cs="Times New Roman"/>
                <w:i/>
                <w:sz w:val="24"/>
              </w:rPr>
              <w:t xml:space="preserve"> “I’ll join, I want to join, I want to fight —”(pg. 95)</w:t>
            </w:r>
          </w:p>
          <w:p w:rsidR="00CA460E" w:rsidRDefault="00CA460E" w:rsidP="00CA460E">
            <w:pPr>
              <w:spacing w:after="0"/>
              <w:contextualSpacing/>
              <w:jc w:val="both"/>
              <w:rPr>
                <w:rFonts w:ascii="Book Antiqua" w:hAnsi="Book Antiqua"/>
                <w:sz w:val="23"/>
                <w:szCs w:val="23"/>
                <w:lang w:val="id-ID"/>
              </w:rPr>
            </w:pPr>
          </w:p>
        </w:tc>
        <w:tc>
          <w:tcPr>
            <w:tcW w:w="2453" w:type="dxa"/>
          </w:tcPr>
          <w:p w:rsidR="00CA460E" w:rsidRDefault="00CA460E"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20</w:t>
            </w: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95</w:t>
            </w:r>
          </w:p>
        </w:tc>
      </w:tr>
      <w:tr w:rsidR="00CA460E" w:rsidTr="001E3A74">
        <w:tc>
          <w:tcPr>
            <w:tcW w:w="1526" w:type="dxa"/>
          </w:tcPr>
          <w:p w:rsidR="00CA460E" w:rsidRDefault="001E3A74" w:rsidP="00CA460E">
            <w:pPr>
              <w:spacing w:after="0"/>
              <w:contextualSpacing/>
              <w:jc w:val="both"/>
              <w:rPr>
                <w:rFonts w:ascii="Book Antiqua" w:hAnsi="Book Antiqua"/>
                <w:sz w:val="23"/>
                <w:szCs w:val="23"/>
                <w:lang w:val="id-ID"/>
              </w:rPr>
            </w:pPr>
            <w:r>
              <w:rPr>
                <w:rFonts w:ascii="Book Antiqua" w:hAnsi="Book Antiqua"/>
                <w:sz w:val="23"/>
                <w:szCs w:val="23"/>
                <w:lang w:val="id-ID"/>
              </w:rPr>
              <w:lastRenderedPageBreak/>
              <w:t>The third event</w:t>
            </w:r>
          </w:p>
        </w:tc>
        <w:tc>
          <w:tcPr>
            <w:tcW w:w="3380" w:type="dxa"/>
          </w:tcPr>
          <w:p w:rsidR="001E3A74" w:rsidRPr="006248D5" w:rsidRDefault="001E3A74" w:rsidP="001E3A74">
            <w:pPr>
              <w:rPr>
                <w:rFonts w:ascii="Book Antiqua" w:hAnsi="Book Antiqua" w:cs="Times New Roman"/>
                <w:i/>
                <w:sz w:val="24"/>
              </w:rPr>
            </w:pPr>
            <w:r w:rsidRPr="006248D5">
              <w:rPr>
                <w:rFonts w:ascii="Book Antiqua" w:hAnsi="Book Antiqua" w:cs="Times New Roman"/>
                <w:i/>
                <w:sz w:val="24"/>
              </w:rPr>
              <w:t>“</w:t>
            </w:r>
            <w:proofErr w:type="spellStart"/>
            <w:r w:rsidRPr="006248D5">
              <w:rPr>
                <w:rFonts w:ascii="Book Antiqua" w:hAnsi="Book Antiqua" w:cs="Times New Roman"/>
                <w:i/>
                <w:sz w:val="24"/>
              </w:rPr>
              <w:t>Expelliarmus</w:t>
            </w:r>
            <w:proofErr w:type="spellEnd"/>
            <w:r w:rsidRPr="006248D5">
              <w:rPr>
                <w:rFonts w:ascii="Book Antiqua" w:hAnsi="Book Antiqua" w:cs="Times New Roman"/>
                <w:i/>
                <w:sz w:val="24"/>
              </w:rPr>
              <w:t xml:space="preserve">!” said Neville, and Harry, caught unawares, felt his wand fly out of his hand. “I DID </w:t>
            </w:r>
          </w:p>
          <w:p w:rsidR="00CA460E" w:rsidRDefault="001E3A74" w:rsidP="001E3A74">
            <w:pPr>
              <w:spacing w:after="0"/>
              <w:contextualSpacing/>
              <w:jc w:val="both"/>
              <w:rPr>
                <w:rFonts w:ascii="Book Antiqua" w:hAnsi="Book Antiqua"/>
                <w:sz w:val="23"/>
                <w:szCs w:val="23"/>
                <w:lang w:val="id-ID"/>
              </w:rPr>
            </w:pPr>
            <w:r w:rsidRPr="006248D5">
              <w:rPr>
                <w:rFonts w:ascii="Book Antiqua" w:hAnsi="Book Antiqua" w:cs="Times New Roman"/>
                <w:i/>
                <w:sz w:val="24"/>
              </w:rPr>
              <w:t>IT!” said Neville gleefully. “I’ve never done it before — I DID IT!” (pg. 323)</w:t>
            </w:r>
          </w:p>
        </w:tc>
        <w:tc>
          <w:tcPr>
            <w:tcW w:w="2453" w:type="dxa"/>
          </w:tcPr>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323</w:t>
            </w:r>
          </w:p>
        </w:tc>
      </w:tr>
      <w:tr w:rsidR="00CA460E" w:rsidTr="001E3A74">
        <w:tc>
          <w:tcPr>
            <w:tcW w:w="1526" w:type="dxa"/>
          </w:tcPr>
          <w:p w:rsidR="00CA460E" w:rsidRDefault="001E3A74" w:rsidP="00CA460E">
            <w:pPr>
              <w:spacing w:after="0"/>
              <w:contextualSpacing/>
              <w:jc w:val="both"/>
              <w:rPr>
                <w:rFonts w:ascii="Book Antiqua" w:hAnsi="Book Antiqua"/>
                <w:sz w:val="23"/>
                <w:szCs w:val="23"/>
                <w:lang w:val="id-ID"/>
              </w:rPr>
            </w:pPr>
            <w:r>
              <w:rPr>
                <w:rFonts w:ascii="Book Antiqua" w:hAnsi="Book Antiqua"/>
                <w:sz w:val="23"/>
                <w:szCs w:val="23"/>
                <w:lang w:val="id-ID"/>
              </w:rPr>
              <w:t>The fourth event</w:t>
            </w:r>
          </w:p>
        </w:tc>
        <w:tc>
          <w:tcPr>
            <w:tcW w:w="3380" w:type="dxa"/>
          </w:tcPr>
          <w:p w:rsidR="001E3A74" w:rsidRPr="001E3A74" w:rsidRDefault="001E3A74" w:rsidP="001E3A74">
            <w:pPr>
              <w:spacing w:after="0"/>
              <w:contextualSpacing/>
              <w:jc w:val="both"/>
              <w:rPr>
                <w:rFonts w:ascii="Book Antiqua" w:hAnsi="Book Antiqua"/>
                <w:sz w:val="23"/>
                <w:szCs w:val="23"/>
                <w:lang w:val="id-ID"/>
              </w:rPr>
            </w:pPr>
            <w:r w:rsidRPr="001E3A74">
              <w:rPr>
                <w:rFonts w:ascii="Book Antiqua" w:hAnsi="Book Antiqua"/>
                <w:sz w:val="23"/>
                <w:szCs w:val="23"/>
                <w:lang w:val="id-ID"/>
              </w:rPr>
              <w:t xml:space="preserve">Imagination </w:t>
            </w:r>
          </w:p>
          <w:p w:rsidR="00CA460E" w:rsidRDefault="001E3A74" w:rsidP="001E3A74">
            <w:pPr>
              <w:spacing w:after="0"/>
              <w:contextualSpacing/>
              <w:jc w:val="both"/>
              <w:rPr>
                <w:rFonts w:ascii="Book Antiqua" w:hAnsi="Book Antiqua"/>
                <w:sz w:val="23"/>
                <w:szCs w:val="23"/>
                <w:lang w:val="id-ID"/>
              </w:rPr>
            </w:pPr>
            <w:r w:rsidRPr="001E3A74">
              <w:rPr>
                <w:rFonts w:ascii="Book Antiqua" w:hAnsi="Book Antiqua"/>
                <w:sz w:val="23"/>
                <w:szCs w:val="23"/>
                <w:lang w:val="id-ID"/>
              </w:rPr>
              <w:t>“And what good’s theory going to be in the real world?” said Harry loudly, his fist in the air again. Professor Umbridge looked up. “This is school, Mr. Potter, not the real world,” she said softly. “So we’re not supposed to be prepared for what’s waiting out there?” “There is nothing waiting out there, Mr. Potter.”</w:t>
            </w:r>
          </w:p>
        </w:tc>
        <w:tc>
          <w:tcPr>
            <w:tcW w:w="2453" w:type="dxa"/>
          </w:tcPr>
          <w:p w:rsidR="00CA460E" w:rsidRDefault="00CA460E"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244</w:t>
            </w:r>
          </w:p>
        </w:tc>
      </w:tr>
      <w:tr w:rsidR="00CA460E" w:rsidTr="001E3A74">
        <w:tc>
          <w:tcPr>
            <w:tcW w:w="1526" w:type="dxa"/>
          </w:tcPr>
          <w:p w:rsidR="00CA460E" w:rsidRDefault="001E3A74" w:rsidP="00CA460E">
            <w:pPr>
              <w:spacing w:after="0"/>
              <w:contextualSpacing/>
              <w:jc w:val="both"/>
              <w:rPr>
                <w:rFonts w:ascii="Book Antiqua" w:hAnsi="Book Antiqua"/>
                <w:sz w:val="23"/>
                <w:szCs w:val="23"/>
                <w:lang w:val="id-ID"/>
              </w:rPr>
            </w:pPr>
            <w:r>
              <w:rPr>
                <w:rFonts w:ascii="Book Antiqua" w:hAnsi="Book Antiqua"/>
                <w:sz w:val="23"/>
                <w:szCs w:val="23"/>
                <w:lang w:val="id-ID"/>
              </w:rPr>
              <w:t xml:space="preserve">The fifth event </w:t>
            </w:r>
          </w:p>
        </w:tc>
        <w:tc>
          <w:tcPr>
            <w:tcW w:w="3380" w:type="dxa"/>
          </w:tcPr>
          <w:p w:rsidR="00CA460E" w:rsidRDefault="001E3A74" w:rsidP="00CA460E">
            <w:pPr>
              <w:spacing w:after="0"/>
              <w:contextualSpacing/>
              <w:jc w:val="both"/>
              <w:rPr>
                <w:rFonts w:ascii="Book Antiqua" w:hAnsi="Book Antiqua"/>
                <w:sz w:val="23"/>
                <w:szCs w:val="23"/>
                <w:lang w:val="id-ID"/>
              </w:rPr>
            </w:pPr>
            <w:r w:rsidRPr="001E3A74">
              <w:rPr>
                <w:rFonts w:ascii="Book Antiqua" w:hAnsi="Book Antiqua"/>
                <w:sz w:val="23"/>
                <w:szCs w:val="23"/>
                <w:lang w:val="id-ID"/>
              </w:rPr>
              <w:t xml:space="preserve">He let out a long, slow breath and stared up at the brilliant blue sky. Every day this summer had been the same: the tension, the expectation, the temporary relief, and then </w:t>
            </w:r>
            <w:r w:rsidRPr="001E3A74">
              <w:rPr>
                <w:rFonts w:ascii="Book Antiqua" w:hAnsi="Book Antiqua"/>
                <w:sz w:val="23"/>
                <w:szCs w:val="23"/>
                <w:lang w:val="id-ID"/>
              </w:rPr>
              <w:lastRenderedPageBreak/>
              <w:t>mounting tension again . . . and always, growing more insistent all the time, the question of why nothing had happened yet. . . . pg</w:t>
            </w:r>
          </w:p>
        </w:tc>
        <w:tc>
          <w:tcPr>
            <w:tcW w:w="2453" w:type="dxa"/>
          </w:tcPr>
          <w:p w:rsidR="00CA460E" w:rsidRDefault="00CA460E"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5</w:t>
            </w:r>
          </w:p>
        </w:tc>
      </w:tr>
      <w:tr w:rsidR="00CA460E" w:rsidTr="001E3A74">
        <w:tc>
          <w:tcPr>
            <w:tcW w:w="1526" w:type="dxa"/>
          </w:tcPr>
          <w:p w:rsidR="00CA460E" w:rsidRDefault="001E3A74" w:rsidP="00CA460E">
            <w:pPr>
              <w:spacing w:after="0"/>
              <w:contextualSpacing/>
              <w:jc w:val="both"/>
              <w:rPr>
                <w:rFonts w:ascii="Book Antiqua" w:hAnsi="Book Antiqua"/>
                <w:sz w:val="23"/>
                <w:szCs w:val="23"/>
                <w:lang w:val="id-ID"/>
              </w:rPr>
            </w:pPr>
            <w:r>
              <w:rPr>
                <w:rFonts w:ascii="Book Antiqua" w:hAnsi="Book Antiqua"/>
                <w:sz w:val="23"/>
                <w:szCs w:val="23"/>
                <w:lang w:val="id-ID"/>
              </w:rPr>
              <w:lastRenderedPageBreak/>
              <w:t>The sixth event</w:t>
            </w:r>
          </w:p>
        </w:tc>
        <w:tc>
          <w:tcPr>
            <w:tcW w:w="3380" w:type="dxa"/>
          </w:tcPr>
          <w:p w:rsidR="00CA460E" w:rsidRDefault="001E3A74" w:rsidP="00CA460E">
            <w:pPr>
              <w:spacing w:after="0"/>
              <w:contextualSpacing/>
              <w:jc w:val="both"/>
              <w:rPr>
                <w:rFonts w:ascii="Book Antiqua" w:hAnsi="Book Antiqua"/>
                <w:sz w:val="23"/>
                <w:szCs w:val="23"/>
                <w:lang w:val="id-ID"/>
              </w:rPr>
            </w:pPr>
            <w:r w:rsidRPr="001E3A74">
              <w:rPr>
                <w:rFonts w:ascii="Book Antiqua" w:hAnsi="Book Antiqua"/>
                <w:sz w:val="23"/>
                <w:szCs w:val="23"/>
                <w:lang w:val="id-ID"/>
              </w:rPr>
              <w:t>These furious thoughts whirled around in Harry’s head imajinasi, and his insides writhed with anger as a sultry ambisi sudut pandang, velvety night fell around him, the air full of the smell of warm, dry grass symbol and the only sound that of the low grumble of traffic on the road beyond the park railings.</w:t>
            </w:r>
          </w:p>
        </w:tc>
        <w:tc>
          <w:tcPr>
            <w:tcW w:w="2453" w:type="dxa"/>
          </w:tcPr>
          <w:p w:rsidR="00CA460E" w:rsidRDefault="00CA460E"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10</w:t>
            </w:r>
          </w:p>
        </w:tc>
      </w:tr>
      <w:tr w:rsidR="00CA460E" w:rsidTr="001E3A74">
        <w:tc>
          <w:tcPr>
            <w:tcW w:w="1526" w:type="dxa"/>
          </w:tcPr>
          <w:p w:rsidR="00CA460E" w:rsidRDefault="001E3A74" w:rsidP="00CA460E">
            <w:pPr>
              <w:spacing w:after="0"/>
              <w:contextualSpacing/>
              <w:jc w:val="both"/>
              <w:rPr>
                <w:rFonts w:ascii="Book Antiqua" w:hAnsi="Book Antiqua"/>
                <w:sz w:val="23"/>
                <w:szCs w:val="23"/>
                <w:lang w:val="id-ID"/>
              </w:rPr>
            </w:pPr>
            <w:r>
              <w:rPr>
                <w:rFonts w:ascii="Book Antiqua" w:hAnsi="Book Antiqua"/>
                <w:sz w:val="23"/>
                <w:szCs w:val="23"/>
                <w:lang w:val="id-ID"/>
              </w:rPr>
              <w:t>The seventh event</w:t>
            </w:r>
          </w:p>
        </w:tc>
        <w:tc>
          <w:tcPr>
            <w:tcW w:w="3380" w:type="dxa"/>
          </w:tcPr>
          <w:p w:rsidR="00CA460E" w:rsidRDefault="001E3A74" w:rsidP="00CA460E">
            <w:pPr>
              <w:spacing w:after="0"/>
              <w:contextualSpacing/>
              <w:jc w:val="both"/>
              <w:rPr>
                <w:rFonts w:ascii="Book Antiqua" w:hAnsi="Book Antiqua"/>
                <w:sz w:val="23"/>
                <w:szCs w:val="23"/>
                <w:lang w:val="id-ID"/>
              </w:rPr>
            </w:pPr>
            <w:r w:rsidRPr="001E3A74">
              <w:rPr>
                <w:rFonts w:ascii="Book Antiqua" w:hAnsi="Book Antiqua"/>
                <w:sz w:val="23"/>
                <w:szCs w:val="23"/>
                <w:lang w:val="id-ID"/>
              </w:rPr>
              <w:t xml:space="preserve">They had finally started work on Patronuses, which everybody had been very keen to practice, though as Harry kept reminding them, producing a Patronus in the middle of a brightly lit classroom setting tempat when they were not under threat was very different to producing it when confronted by something like a dementor. Neville was having trouble too. His face was screwed up in concentration, but only feeble wisps of silver smoke issued from his wand tip. “You’ve got to think of </w:t>
            </w:r>
            <w:r w:rsidRPr="001E3A74">
              <w:rPr>
                <w:rFonts w:ascii="Book Antiqua" w:hAnsi="Book Antiqua"/>
                <w:sz w:val="23"/>
                <w:szCs w:val="23"/>
                <w:lang w:val="id-ID"/>
              </w:rPr>
              <w:lastRenderedPageBreak/>
              <w:t>something happy, imajinasi” Harry reminded him. “I’m trying, ambisi” said Neville miserably, who was trying so hard his round face was actually shining with sweat.</w:t>
            </w:r>
          </w:p>
        </w:tc>
        <w:tc>
          <w:tcPr>
            <w:tcW w:w="2453" w:type="dxa"/>
          </w:tcPr>
          <w:p w:rsidR="00CA460E" w:rsidRDefault="00CA460E"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CA460E">
            <w:pPr>
              <w:spacing w:after="0"/>
              <w:contextualSpacing/>
              <w:jc w:val="both"/>
              <w:rPr>
                <w:rFonts w:ascii="Book Antiqua" w:hAnsi="Book Antiqua"/>
                <w:sz w:val="23"/>
                <w:szCs w:val="23"/>
                <w:lang w:val="id-ID"/>
              </w:rPr>
            </w:pPr>
          </w:p>
          <w:p w:rsidR="001E3A74" w:rsidRDefault="001E3A74" w:rsidP="001E3A74">
            <w:pPr>
              <w:spacing w:after="0"/>
              <w:contextualSpacing/>
              <w:jc w:val="center"/>
              <w:rPr>
                <w:rFonts w:ascii="Book Antiqua" w:hAnsi="Book Antiqua"/>
                <w:sz w:val="23"/>
                <w:szCs w:val="23"/>
                <w:lang w:val="id-ID"/>
              </w:rPr>
            </w:pPr>
            <w:r>
              <w:rPr>
                <w:rFonts w:ascii="Book Antiqua" w:hAnsi="Book Antiqua"/>
                <w:sz w:val="23"/>
                <w:szCs w:val="23"/>
                <w:lang w:val="id-ID"/>
              </w:rPr>
              <w:t>506</w:t>
            </w:r>
          </w:p>
        </w:tc>
      </w:tr>
    </w:tbl>
    <w:p w:rsidR="00CA460E" w:rsidRDefault="00CA460E" w:rsidP="00CA460E">
      <w:pPr>
        <w:spacing w:after="0"/>
        <w:ind w:firstLine="720"/>
        <w:contextualSpacing/>
        <w:jc w:val="both"/>
        <w:rPr>
          <w:rFonts w:ascii="Book Antiqua" w:hAnsi="Book Antiqua"/>
          <w:sz w:val="23"/>
          <w:szCs w:val="23"/>
          <w:lang w:val="id-ID"/>
        </w:rPr>
      </w:pPr>
    </w:p>
    <w:p w:rsidR="00CA460E" w:rsidRDefault="00CA460E">
      <w:pPr>
        <w:pStyle w:val="ListParagraph"/>
        <w:spacing w:after="0"/>
        <w:ind w:left="0"/>
        <w:jc w:val="both"/>
        <w:rPr>
          <w:rFonts w:ascii="Book Antiqua" w:hAnsi="Book Antiqua"/>
          <w:b/>
          <w:sz w:val="23"/>
          <w:szCs w:val="23"/>
        </w:rPr>
      </w:pPr>
    </w:p>
    <w:p w:rsidR="00CD5FCB" w:rsidRDefault="001D5AFF">
      <w:pPr>
        <w:pStyle w:val="ListParagraph"/>
        <w:spacing w:after="0"/>
        <w:ind w:left="0"/>
        <w:jc w:val="both"/>
        <w:rPr>
          <w:rFonts w:ascii="Book Antiqua" w:hAnsi="Book Antiqua"/>
          <w:b/>
          <w:sz w:val="23"/>
          <w:szCs w:val="23"/>
        </w:rPr>
      </w:pPr>
      <w:r>
        <w:rPr>
          <w:rFonts w:ascii="Book Antiqua" w:hAnsi="Book Antiqua"/>
          <w:b/>
          <w:sz w:val="23"/>
          <w:szCs w:val="23"/>
        </w:rPr>
        <w:t>DISCUSSION</w:t>
      </w:r>
    </w:p>
    <w:p w:rsidR="001E3A74" w:rsidRPr="001E3A74" w:rsidRDefault="001E3A74" w:rsidP="00A4095A">
      <w:pPr>
        <w:spacing w:after="0"/>
        <w:ind w:firstLine="720"/>
        <w:contextualSpacing/>
        <w:jc w:val="both"/>
        <w:rPr>
          <w:rFonts w:ascii="Book Antiqua" w:hAnsi="Book Antiqua"/>
          <w:sz w:val="23"/>
          <w:szCs w:val="23"/>
        </w:rPr>
      </w:pPr>
      <w:r w:rsidRPr="001E3A74">
        <w:rPr>
          <w:rFonts w:ascii="Book Antiqua" w:hAnsi="Book Antiqua"/>
          <w:sz w:val="23"/>
          <w:szCs w:val="23"/>
        </w:rPr>
        <w:t xml:space="preserve">The table above describe the imagination and ambition in literary work with title harry potter and the order of phoenix, particularly in through the dialogue that said by each children character in story in </w:t>
      </w:r>
      <w:proofErr w:type="spellStart"/>
      <w:r w:rsidRPr="001E3A74">
        <w:rPr>
          <w:rFonts w:ascii="Book Antiqua" w:hAnsi="Book Antiqua"/>
          <w:sz w:val="23"/>
          <w:szCs w:val="23"/>
        </w:rPr>
        <w:t>explaning</w:t>
      </w:r>
      <w:proofErr w:type="spellEnd"/>
      <w:r w:rsidRPr="001E3A74">
        <w:rPr>
          <w:rFonts w:ascii="Book Antiqua" w:hAnsi="Book Antiqua"/>
          <w:sz w:val="23"/>
          <w:szCs w:val="23"/>
        </w:rPr>
        <w:t xml:space="preserve"> the imagination and ambition through the situation and condition of each character in </w:t>
      </w:r>
      <w:proofErr w:type="spellStart"/>
      <w:r w:rsidRPr="001E3A74">
        <w:rPr>
          <w:rFonts w:ascii="Book Antiqua" w:hAnsi="Book Antiqua"/>
          <w:sz w:val="23"/>
          <w:szCs w:val="23"/>
        </w:rPr>
        <w:t>theirselves</w:t>
      </w:r>
      <w:proofErr w:type="spellEnd"/>
      <w:r w:rsidRPr="001E3A74">
        <w:rPr>
          <w:rFonts w:ascii="Book Antiqua" w:hAnsi="Book Antiqua"/>
          <w:sz w:val="23"/>
          <w:szCs w:val="23"/>
        </w:rPr>
        <w:t>.</w:t>
      </w:r>
    </w:p>
    <w:p w:rsidR="001E3A74" w:rsidRPr="001E3A74" w:rsidRDefault="001E3A74" w:rsidP="00A4095A">
      <w:pPr>
        <w:spacing w:after="0"/>
        <w:ind w:firstLine="720"/>
        <w:contextualSpacing/>
        <w:jc w:val="both"/>
        <w:rPr>
          <w:rFonts w:ascii="Book Antiqua" w:hAnsi="Book Antiqua"/>
          <w:sz w:val="23"/>
          <w:szCs w:val="23"/>
        </w:rPr>
      </w:pPr>
      <w:r w:rsidRPr="001E3A74">
        <w:rPr>
          <w:rFonts w:ascii="Book Antiqua" w:hAnsi="Book Antiqua"/>
          <w:sz w:val="23"/>
          <w:szCs w:val="23"/>
        </w:rPr>
        <w:t>Without the characters, then a story will not go well. Fiction is different from biography or autobiography. In a fictional story, the writer needs a character to make the story work. The characters themselves who will make an event look more real are supported by the dialogue within it (Hunt P</w:t>
      </w:r>
      <w:proofErr w:type="gramStart"/>
      <w:r w:rsidRPr="001E3A74">
        <w:rPr>
          <w:rFonts w:ascii="Book Antiqua" w:hAnsi="Book Antiqua"/>
          <w:sz w:val="23"/>
          <w:szCs w:val="23"/>
        </w:rPr>
        <w:t>. ,</w:t>
      </w:r>
      <w:proofErr w:type="gramEnd"/>
      <w:r w:rsidRPr="001E3A74">
        <w:rPr>
          <w:rFonts w:ascii="Book Antiqua" w:hAnsi="Book Antiqua"/>
          <w:sz w:val="23"/>
          <w:szCs w:val="23"/>
        </w:rPr>
        <w:t xml:space="preserve"> 2004). In accordance with the title chosen by J.K. Rowling herself, Harry Potter is the main actor in this story, or the holder of the story. This means that all events contained in the storyline will always be related to Harry Potter and his friends. Even so the story will not work if only Harry characters in it. But also characters like protagonists, antagonists to be able to build stories become more interesting. Each character is given a role. Regarding uncle Vernon, he is a person who hates differences, so he hates Harry because Harry is a group of magicians, whereas they are ordinary</w:t>
      </w:r>
      <w:r w:rsidR="00A4095A">
        <w:rPr>
          <w:rFonts w:ascii="Book Antiqua" w:hAnsi="Book Antiqua"/>
          <w:sz w:val="23"/>
          <w:szCs w:val="23"/>
        </w:rPr>
        <w:t xml:space="preserve"> people. There is in the quota</w:t>
      </w:r>
      <w:r w:rsidRPr="001E3A74">
        <w:rPr>
          <w:rFonts w:ascii="Book Antiqua" w:hAnsi="Book Antiqua"/>
          <w:sz w:val="23"/>
          <w:szCs w:val="23"/>
        </w:rPr>
        <w:t xml:space="preserve">tion ‘I will not tolerate mention of your abnormality under this roof’ the characters from the </w:t>
      </w:r>
      <w:proofErr w:type="spellStart"/>
      <w:r w:rsidR="00A4095A" w:rsidRPr="001E3A74">
        <w:rPr>
          <w:rFonts w:ascii="Book Antiqua" w:hAnsi="Book Antiqua"/>
          <w:sz w:val="23"/>
          <w:szCs w:val="23"/>
        </w:rPr>
        <w:t>Dusley</w:t>
      </w:r>
      <w:proofErr w:type="spellEnd"/>
      <w:r w:rsidRPr="001E3A74">
        <w:rPr>
          <w:rFonts w:ascii="Book Antiqua" w:hAnsi="Book Antiqua"/>
          <w:sz w:val="23"/>
          <w:szCs w:val="23"/>
        </w:rPr>
        <w:t xml:space="preserve"> family themselves will say Harry to remai</w:t>
      </w:r>
      <w:r w:rsidR="00A4095A">
        <w:rPr>
          <w:rFonts w:ascii="Book Antiqua" w:hAnsi="Book Antiqua"/>
          <w:sz w:val="23"/>
          <w:szCs w:val="23"/>
        </w:rPr>
        <w:t xml:space="preserve">n strong and strong. There are </w:t>
      </w:r>
      <w:r w:rsidR="00A4095A">
        <w:rPr>
          <w:rFonts w:ascii="Book Antiqua" w:hAnsi="Book Antiqua"/>
          <w:sz w:val="23"/>
          <w:szCs w:val="23"/>
          <w:lang w:val="id-ID"/>
        </w:rPr>
        <w:t>R</w:t>
      </w:r>
      <w:r w:rsidRPr="001E3A74">
        <w:rPr>
          <w:rFonts w:ascii="Book Antiqua" w:hAnsi="Book Antiqua"/>
          <w:sz w:val="23"/>
          <w:szCs w:val="23"/>
        </w:rPr>
        <w:t xml:space="preserve">on and </w:t>
      </w:r>
      <w:proofErr w:type="spellStart"/>
      <w:r w:rsidR="00A4095A" w:rsidRPr="001E3A74">
        <w:rPr>
          <w:rFonts w:ascii="Book Antiqua" w:hAnsi="Book Antiqua"/>
          <w:sz w:val="23"/>
          <w:szCs w:val="23"/>
        </w:rPr>
        <w:t>Hermi</w:t>
      </w:r>
      <w:proofErr w:type="spellEnd"/>
      <w:r w:rsidR="00A4095A">
        <w:rPr>
          <w:rFonts w:ascii="Book Antiqua" w:hAnsi="Book Antiqua"/>
          <w:sz w:val="23"/>
          <w:szCs w:val="23"/>
          <w:lang w:val="id-ID"/>
        </w:rPr>
        <w:t>o</w:t>
      </w:r>
      <w:r w:rsidR="00A4095A" w:rsidRPr="001E3A74">
        <w:rPr>
          <w:rFonts w:ascii="Book Antiqua" w:hAnsi="Book Antiqua"/>
          <w:sz w:val="23"/>
          <w:szCs w:val="23"/>
        </w:rPr>
        <w:t>ne</w:t>
      </w:r>
      <w:r w:rsidRPr="001E3A74">
        <w:rPr>
          <w:rFonts w:ascii="Book Antiqua" w:hAnsi="Book Antiqua"/>
          <w:sz w:val="23"/>
          <w:szCs w:val="23"/>
        </w:rPr>
        <w:t xml:space="preserve"> which can be said to be Harry's accomplices in every event experienced by Harry. Both have an important role in the story, other than because they are Harry's best friends, the appearance of the two </w:t>
      </w:r>
      <w:proofErr w:type="gramStart"/>
      <w:r w:rsidRPr="001E3A74">
        <w:rPr>
          <w:rFonts w:ascii="Book Antiqua" w:hAnsi="Book Antiqua"/>
          <w:sz w:val="23"/>
          <w:szCs w:val="23"/>
        </w:rPr>
        <w:t>causes</w:t>
      </w:r>
      <w:proofErr w:type="gramEnd"/>
      <w:r w:rsidRPr="001E3A74">
        <w:rPr>
          <w:rFonts w:ascii="Book Antiqua" w:hAnsi="Book Antiqua"/>
          <w:sz w:val="23"/>
          <w:szCs w:val="23"/>
        </w:rPr>
        <w:t xml:space="preserve"> different sensations for the reader. Then t</w:t>
      </w:r>
      <w:r w:rsidR="00A4095A">
        <w:rPr>
          <w:rFonts w:ascii="Book Antiqua" w:hAnsi="Book Antiqua"/>
          <w:sz w:val="23"/>
          <w:szCs w:val="23"/>
        </w:rPr>
        <w:t xml:space="preserve">here was the </w:t>
      </w:r>
      <w:r w:rsidR="00A4095A">
        <w:rPr>
          <w:rFonts w:ascii="Book Antiqua" w:hAnsi="Book Antiqua"/>
          <w:sz w:val="23"/>
          <w:szCs w:val="23"/>
        </w:rPr>
        <w:lastRenderedPageBreak/>
        <w:t xml:space="preserve">chancellor of the </w:t>
      </w:r>
      <w:r w:rsidR="00A4095A">
        <w:rPr>
          <w:rFonts w:ascii="Book Antiqua" w:hAnsi="Book Antiqua"/>
          <w:sz w:val="23"/>
          <w:szCs w:val="23"/>
          <w:lang w:val="id-ID"/>
        </w:rPr>
        <w:t>H</w:t>
      </w:r>
      <w:proofErr w:type="spellStart"/>
      <w:r w:rsidRPr="001E3A74">
        <w:rPr>
          <w:rFonts w:ascii="Book Antiqua" w:hAnsi="Book Antiqua"/>
          <w:sz w:val="23"/>
          <w:szCs w:val="23"/>
        </w:rPr>
        <w:t>ogwarts</w:t>
      </w:r>
      <w:proofErr w:type="spellEnd"/>
      <w:r w:rsidRPr="001E3A74">
        <w:rPr>
          <w:rFonts w:ascii="Book Antiqua" w:hAnsi="Book Antiqua"/>
          <w:sz w:val="23"/>
          <w:szCs w:val="23"/>
        </w:rPr>
        <w:t xml:space="preserve"> teachers who was glad to be at Harry's side replacing his parents, the professors and the Dumbledore album. Which always gives Harry strength. Th</w:t>
      </w:r>
      <w:r w:rsidR="00A4095A">
        <w:rPr>
          <w:rFonts w:ascii="Book Antiqua" w:hAnsi="Book Antiqua"/>
          <w:sz w:val="23"/>
          <w:szCs w:val="23"/>
        </w:rPr>
        <w:t xml:space="preserve">en the antagonist character is </w:t>
      </w:r>
      <w:r w:rsidR="00A4095A">
        <w:rPr>
          <w:rFonts w:ascii="Book Antiqua" w:hAnsi="Book Antiqua"/>
          <w:sz w:val="23"/>
          <w:szCs w:val="23"/>
          <w:lang w:val="id-ID"/>
        </w:rPr>
        <w:t>V</w:t>
      </w:r>
      <w:proofErr w:type="spellStart"/>
      <w:r w:rsidRPr="001E3A74">
        <w:rPr>
          <w:rFonts w:ascii="Book Antiqua" w:hAnsi="Book Antiqua"/>
          <w:sz w:val="23"/>
          <w:szCs w:val="23"/>
        </w:rPr>
        <w:t>oldemort</w:t>
      </w:r>
      <w:proofErr w:type="spellEnd"/>
      <w:r w:rsidRPr="001E3A74">
        <w:rPr>
          <w:rFonts w:ascii="Book Antiqua" w:hAnsi="Book Antiqua"/>
          <w:sz w:val="23"/>
          <w:szCs w:val="23"/>
        </w:rPr>
        <w:t>. Characters have two kinds. The first is static, then the second is dynamic. Static characters are characters that do not change from the beginning of the story until the end of the story, but dynamic characters will ch</w:t>
      </w:r>
      <w:r w:rsidR="00A4095A">
        <w:rPr>
          <w:rFonts w:ascii="Book Antiqua" w:hAnsi="Book Antiqua"/>
          <w:sz w:val="23"/>
          <w:szCs w:val="23"/>
        </w:rPr>
        <w:t>ange along with the storyline. H</w:t>
      </w:r>
      <w:r w:rsidRPr="001E3A74">
        <w:rPr>
          <w:rFonts w:ascii="Book Antiqua" w:hAnsi="Book Antiqua"/>
          <w:sz w:val="23"/>
          <w:szCs w:val="23"/>
        </w:rPr>
        <w:t>arry is a static character. Bu</w:t>
      </w:r>
      <w:r w:rsidR="00A4095A">
        <w:rPr>
          <w:rFonts w:ascii="Book Antiqua" w:hAnsi="Book Antiqua"/>
          <w:sz w:val="23"/>
          <w:szCs w:val="23"/>
        </w:rPr>
        <w:t xml:space="preserve">t </w:t>
      </w:r>
      <w:r w:rsidR="00A4095A">
        <w:rPr>
          <w:rFonts w:ascii="Book Antiqua" w:hAnsi="Book Antiqua"/>
          <w:sz w:val="23"/>
          <w:szCs w:val="23"/>
          <w:lang w:val="id-ID"/>
        </w:rPr>
        <w:t>V</w:t>
      </w:r>
      <w:proofErr w:type="spellStart"/>
      <w:r w:rsidRPr="001E3A74">
        <w:rPr>
          <w:rFonts w:ascii="Book Antiqua" w:hAnsi="Book Antiqua"/>
          <w:sz w:val="23"/>
          <w:szCs w:val="23"/>
        </w:rPr>
        <w:t>oldermort</w:t>
      </w:r>
      <w:proofErr w:type="spellEnd"/>
      <w:r w:rsidRPr="001E3A74">
        <w:rPr>
          <w:rFonts w:ascii="Book Antiqua" w:hAnsi="Book Antiqua"/>
          <w:sz w:val="23"/>
          <w:szCs w:val="23"/>
        </w:rPr>
        <w:t xml:space="preserve"> is a dynamic character because initially he is a good character, but he changes when he has a bad family. The above quote can be said to be Harry who is imagining is how Harry thinks and talks to himself without saying anything. He felt anxious, bored and disappointed with his situation. In words of expectation. Expectation itself is the same as expecting things that haven't really happened.</w:t>
      </w:r>
    </w:p>
    <w:p w:rsidR="001E3A74" w:rsidRPr="001E3A74" w:rsidRDefault="001E3A74" w:rsidP="00A4095A">
      <w:pPr>
        <w:spacing w:after="0"/>
        <w:ind w:firstLine="720"/>
        <w:contextualSpacing/>
        <w:jc w:val="both"/>
        <w:rPr>
          <w:rFonts w:ascii="Book Antiqua" w:hAnsi="Book Antiqua"/>
          <w:sz w:val="23"/>
          <w:szCs w:val="23"/>
        </w:rPr>
      </w:pPr>
      <w:r w:rsidRPr="001E3A74">
        <w:rPr>
          <w:rFonts w:ascii="Book Antiqua" w:hAnsi="Book Antiqua"/>
          <w:sz w:val="23"/>
          <w:szCs w:val="23"/>
        </w:rPr>
        <w:t>Through the above theory, that each writer includes 3-4 characters to support the course of the story, but only one is the main character an</w:t>
      </w:r>
      <w:r w:rsidR="00A4095A">
        <w:rPr>
          <w:rFonts w:ascii="Book Antiqua" w:hAnsi="Book Antiqua"/>
          <w:sz w:val="23"/>
          <w:szCs w:val="23"/>
        </w:rPr>
        <w:t xml:space="preserve">d the holder of the story. This </w:t>
      </w:r>
      <w:r w:rsidRPr="001E3A74">
        <w:rPr>
          <w:rFonts w:ascii="Book Antiqua" w:hAnsi="Book Antiqua"/>
          <w:sz w:val="23"/>
          <w:szCs w:val="23"/>
        </w:rPr>
        <w:t>is used to make eac</w:t>
      </w:r>
      <w:r w:rsidR="00A4095A">
        <w:rPr>
          <w:rFonts w:ascii="Book Antiqua" w:hAnsi="Book Antiqua"/>
          <w:sz w:val="23"/>
          <w:szCs w:val="23"/>
        </w:rPr>
        <w:t>h character, protagonist and an</w:t>
      </w:r>
      <w:r w:rsidRPr="001E3A74">
        <w:rPr>
          <w:rFonts w:ascii="Book Antiqua" w:hAnsi="Book Antiqua"/>
          <w:sz w:val="23"/>
          <w:szCs w:val="23"/>
        </w:rPr>
        <w:t>t</w:t>
      </w:r>
      <w:r w:rsidR="008C6D65">
        <w:rPr>
          <w:rFonts w:ascii="Book Antiqua" w:hAnsi="Book Antiqua"/>
          <w:sz w:val="23"/>
          <w:szCs w:val="23"/>
          <w:lang w:val="id-ID"/>
        </w:rPr>
        <w:t>agon</w:t>
      </w:r>
      <w:proofErr w:type="spellStart"/>
      <w:r w:rsidRPr="001E3A74">
        <w:rPr>
          <w:rFonts w:ascii="Book Antiqua" w:hAnsi="Book Antiqua"/>
          <w:sz w:val="23"/>
          <w:szCs w:val="23"/>
        </w:rPr>
        <w:t>ist</w:t>
      </w:r>
      <w:proofErr w:type="spellEnd"/>
      <w:r w:rsidRPr="001E3A74">
        <w:rPr>
          <w:rFonts w:ascii="Book Antiqua" w:hAnsi="Book Antiqua"/>
          <w:sz w:val="23"/>
          <w:szCs w:val="23"/>
        </w:rPr>
        <w:t xml:space="preserve"> have followers. Because each character will form other plots and be concerned with both parties. For example, each character of the protagonist is told about the past o</w:t>
      </w:r>
      <w:r w:rsidR="008C6D65">
        <w:rPr>
          <w:rFonts w:ascii="Book Antiqua" w:hAnsi="Book Antiqua"/>
          <w:sz w:val="23"/>
          <w:szCs w:val="23"/>
        </w:rPr>
        <w:t>f the writer as well as the a</w:t>
      </w:r>
      <w:r w:rsidR="008C6D65">
        <w:rPr>
          <w:rFonts w:ascii="Book Antiqua" w:hAnsi="Book Antiqua"/>
          <w:sz w:val="23"/>
          <w:szCs w:val="23"/>
          <w:lang w:val="id-ID"/>
        </w:rPr>
        <w:t>nta</w:t>
      </w:r>
      <w:proofErr w:type="spellStart"/>
      <w:r w:rsidRPr="001E3A74">
        <w:rPr>
          <w:rFonts w:ascii="Book Antiqua" w:hAnsi="Book Antiqua"/>
          <w:sz w:val="23"/>
          <w:szCs w:val="23"/>
        </w:rPr>
        <w:t>gonist</w:t>
      </w:r>
      <w:proofErr w:type="spellEnd"/>
      <w:r w:rsidRPr="001E3A74">
        <w:rPr>
          <w:rFonts w:ascii="Book Antiqua" w:hAnsi="Book Antiqua"/>
          <w:sz w:val="23"/>
          <w:szCs w:val="23"/>
        </w:rPr>
        <w:t xml:space="preserve"> character. In the story of Harry Potter, J.K. Rowling clearly and detailing the past of Harry Potter because Harry Potter himself is the ma</w:t>
      </w:r>
      <w:r w:rsidR="008C6D65">
        <w:rPr>
          <w:rFonts w:ascii="Book Antiqua" w:hAnsi="Book Antiqua"/>
          <w:sz w:val="23"/>
          <w:szCs w:val="23"/>
        </w:rPr>
        <w:t xml:space="preserve">in holder of the storyline. But </w:t>
      </w:r>
      <w:r w:rsidRPr="001E3A74">
        <w:rPr>
          <w:rFonts w:ascii="Book Antiqua" w:hAnsi="Book Antiqua"/>
          <w:sz w:val="23"/>
          <w:szCs w:val="23"/>
        </w:rPr>
        <w:t xml:space="preserve">on the other hand Rowling also tells about </w:t>
      </w:r>
      <w:proofErr w:type="spellStart"/>
      <w:r w:rsidRPr="001E3A74">
        <w:rPr>
          <w:rFonts w:ascii="Book Antiqua" w:hAnsi="Book Antiqua"/>
          <w:sz w:val="23"/>
          <w:szCs w:val="23"/>
        </w:rPr>
        <w:t>voldermort</w:t>
      </w:r>
      <w:proofErr w:type="spellEnd"/>
      <w:r w:rsidRPr="001E3A74">
        <w:rPr>
          <w:rFonts w:ascii="Book Antiqua" w:hAnsi="Book Antiqua"/>
          <w:sz w:val="23"/>
          <w:szCs w:val="23"/>
        </w:rPr>
        <w:t xml:space="preserve"> who is the antagonist character of the story, even so J.K. Rowling limits the story between Harry Potter and Voldemort. Voldemort and Harry have a clear connection, even though both are opposing characters. Concerning the narration above, J.K Rowling shows the elements related to imagination and ambition through several acts chosen by J.K. Rowling some of them are These furious thoughts whirled around in Harry’s head  furious though here it refers to Harry's mind, which is not conveyed, meaning that imagination cannot always be shown through an act, but rather over-thinking about things that have not yet happened to (GÜNDOĞAN, ARI, &amp; GÖNEN, 2013) then the </w:t>
      </w:r>
      <w:r w:rsidRPr="001E3A74">
        <w:rPr>
          <w:rFonts w:ascii="Book Antiqua" w:hAnsi="Book Antiqua"/>
          <w:sz w:val="23"/>
          <w:szCs w:val="23"/>
        </w:rPr>
        <w:lastRenderedPageBreak/>
        <w:t xml:space="preserve">next sentence and his insides writhed with anger as a sultry This shows the ambition side that existed in Harry, the agreement was taken because Rowling included inside and anger. This shows the race of anger and lust for Harry cousin Dudley who always corners Harry and his family who are half blood. Which is half human and half magician. According to (Shilling &amp; Mellor, 2001) ambition can be either good ambition or bad ambition, this refers to how the environment around him lives. In this case Harry is eager to hit Dudley and his friends because he insulted Harry's family with dirty words. But on the other hand he held back his anger by trying to be calm and control his emotions. </w:t>
      </w:r>
      <w:proofErr w:type="gramStart"/>
      <w:r w:rsidRPr="001E3A74">
        <w:rPr>
          <w:rFonts w:ascii="Book Antiqua" w:hAnsi="Book Antiqua"/>
          <w:sz w:val="23"/>
          <w:szCs w:val="23"/>
        </w:rPr>
        <w:t>the</w:t>
      </w:r>
      <w:proofErr w:type="gramEnd"/>
      <w:r w:rsidRPr="001E3A74">
        <w:rPr>
          <w:rFonts w:ascii="Book Antiqua" w:hAnsi="Book Antiqua"/>
          <w:sz w:val="23"/>
          <w:szCs w:val="23"/>
        </w:rPr>
        <w:t xml:space="preserve"> sentences that Rowling chooses to shape and illustrate the imagination and ambition can be seen through the characters of Harry and Dudley.</w:t>
      </w:r>
    </w:p>
    <w:p w:rsidR="001E3A74" w:rsidRDefault="001E3A74" w:rsidP="001E3A74">
      <w:pPr>
        <w:spacing w:after="0"/>
        <w:contextualSpacing/>
        <w:jc w:val="both"/>
        <w:rPr>
          <w:rFonts w:ascii="Book Antiqua" w:hAnsi="Book Antiqua"/>
          <w:sz w:val="23"/>
          <w:szCs w:val="23"/>
        </w:rPr>
      </w:pPr>
    </w:p>
    <w:tbl>
      <w:tblPr>
        <w:tblStyle w:val="TableGrid"/>
        <w:tblW w:w="0" w:type="auto"/>
        <w:tblLook w:val="04A0" w:firstRow="1" w:lastRow="0" w:firstColumn="1" w:lastColumn="0" w:noHBand="0" w:noVBand="1"/>
      </w:tblPr>
      <w:tblGrid>
        <w:gridCol w:w="3680"/>
        <w:gridCol w:w="3679"/>
      </w:tblGrid>
      <w:tr w:rsidR="00A4095A" w:rsidTr="00A4095A">
        <w:tc>
          <w:tcPr>
            <w:tcW w:w="3680" w:type="dxa"/>
          </w:tcPr>
          <w:p w:rsidR="00A4095A" w:rsidRDefault="00A4095A" w:rsidP="001E3A74">
            <w:pPr>
              <w:spacing w:after="0"/>
              <w:contextualSpacing/>
              <w:jc w:val="both"/>
              <w:rPr>
                <w:rFonts w:ascii="Book Antiqua" w:hAnsi="Book Antiqua"/>
                <w:sz w:val="23"/>
                <w:szCs w:val="23"/>
              </w:rPr>
            </w:pPr>
            <w:r w:rsidRPr="001E3A74">
              <w:rPr>
                <w:rFonts w:ascii="Book Antiqua" w:hAnsi="Book Antiqua"/>
                <w:sz w:val="23"/>
                <w:szCs w:val="23"/>
              </w:rPr>
              <w:t>Characters</w:t>
            </w:r>
          </w:p>
        </w:tc>
        <w:tc>
          <w:tcPr>
            <w:tcW w:w="3679" w:type="dxa"/>
          </w:tcPr>
          <w:p w:rsidR="00A4095A" w:rsidRPr="001E3A74" w:rsidRDefault="00A4095A" w:rsidP="00A4095A">
            <w:pPr>
              <w:spacing w:after="0"/>
              <w:contextualSpacing/>
              <w:jc w:val="both"/>
              <w:rPr>
                <w:rFonts w:ascii="Book Antiqua" w:hAnsi="Book Antiqua"/>
                <w:sz w:val="23"/>
                <w:szCs w:val="23"/>
              </w:rPr>
            </w:pPr>
            <w:r>
              <w:rPr>
                <w:rFonts w:ascii="Book Antiqua" w:hAnsi="Book Antiqua"/>
                <w:sz w:val="23"/>
                <w:szCs w:val="23"/>
              </w:rPr>
              <w:t xml:space="preserve">Imagination and </w:t>
            </w:r>
            <w:r>
              <w:rPr>
                <w:rFonts w:ascii="Book Antiqua" w:hAnsi="Book Antiqua"/>
                <w:sz w:val="23"/>
                <w:szCs w:val="23"/>
                <w:lang w:val="id-ID"/>
              </w:rPr>
              <w:t>A</w:t>
            </w:r>
            <w:proofErr w:type="spellStart"/>
            <w:r w:rsidRPr="001E3A74">
              <w:rPr>
                <w:rFonts w:ascii="Book Antiqua" w:hAnsi="Book Antiqua"/>
                <w:sz w:val="23"/>
                <w:szCs w:val="23"/>
              </w:rPr>
              <w:t>mbition’s</w:t>
            </w:r>
            <w:proofErr w:type="spellEnd"/>
            <w:r w:rsidRPr="001E3A74">
              <w:rPr>
                <w:rFonts w:ascii="Book Antiqua" w:hAnsi="Book Antiqua"/>
                <w:sz w:val="23"/>
                <w:szCs w:val="23"/>
              </w:rPr>
              <w:t xml:space="preserve"> </w:t>
            </w:r>
          </w:p>
          <w:p w:rsidR="00A4095A" w:rsidRDefault="00A4095A" w:rsidP="001E3A74">
            <w:pPr>
              <w:spacing w:after="0"/>
              <w:contextualSpacing/>
              <w:jc w:val="both"/>
              <w:rPr>
                <w:rFonts w:ascii="Book Antiqua" w:hAnsi="Book Antiqua"/>
                <w:sz w:val="23"/>
                <w:szCs w:val="23"/>
              </w:rPr>
            </w:pPr>
          </w:p>
        </w:tc>
      </w:tr>
      <w:tr w:rsidR="00A4095A" w:rsidTr="00A4095A">
        <w:tc>
          <w:tcPr>
            <w:tcW w:w="3680"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Harry Potter</w:t>
            </w:r>
          </w:p>
        </w:tc>
        <w:tc>
          <w:tcPr>
            <w:tcW w:w="3679"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I can do</w:t>
            </w:r>
          </w:p>
        </w:tc>
      </w:tr>
      <w:tr w:rsidR="00A4095A" w:rsidTr="00A4095A">
        <w:tc>
          <w:tcPr>
            <w:tcW w:w="3680"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Neville Longbottom</w:t>
            </w:r>
          </w:p>
        </w:tc>
        <w:tc>
          <w:tcPr>
            <w:tcW w:w="3679"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I want to fight</w:t>
            </w:r>
          </w:p>
        </w:tc>
      </w:tr>
      <w:tr w:rsidR="00A4095A" w:rsidTr="00A4095A">
        <w:tc>
          <w:tcPr>
            <w:tcW w:w="3680"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Harry Potter</w:t>
            </w:r>
          </w:p>
        </w:tc>
        <w:tc>
          <w:tcPr>
            <w:tcW w:w="3679"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I DID IT</w:t>
            </w:r>
            <w:r w:rsidRPr="001E3A74">
              <w:rPr>
                <w:rFonts w:ascii="Book Antiqua" w:hAnsi="Book Antiqua"/>
                <w:sz w:val="23"/>
                <w:szCs w:val="23"/>
              </w:rPr>
              <w:t>!!</w:t>
            </w:r>
          </w:p>
        </w:tc>
      </w:tr>
      <w:tr w:rsidR="00A4095A" w:rsidTr="00A4095A">
        <w:tc>
          <w:tcPr>
            <w:tcW w:w="3680"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Harry Potter</w:t>
            </w:r>
          </w:p>
        </w:tc>
        <w:tc>
          <w:tcPr>
            <w:tcW w:w="3679" w:type="dxa"/>
          </w:tcPr>
          <w:p w:rsidR="00A4095A" w:rsidRPr="00A4095A" w:rsidRDefault="00A4095A" w:rsidP="001E3A74">
            <w:pPr>
              <w:spacing w:after="0"/>
              <w:contextualSpacing/>
              <w:jc w:val="both"/>
              <w:rPr>
                <w:rFonts w:ascii="Book Antiqua" w:hAnsi="Book Antiqua"/>
                <w:sz w:val="23"/>
                <w:szCs w:val="23"/>
              </w:rPr>
            </w:pPr>
            <w:r w:rsidRPr="001E3A74">
              <w:rPr>
                <w:rFonts w:ascii="Book Antiqua" w:hAnsi="Book Antiqua"/>
                <w:sz w:val="23"/>
                <w:szCs w:val="23"/>
              </w:rPr>
              <w:t xml:space="preserve">“And what good’s theory </w:t>
            </w:r>
            <w:r>
              <w:rPr>
                <w:rFonts w:ascii="Book Antiqua" w:hAnsi="Book Antiqua"/>
                <w:sz w:val="23"/>
                <w:szCs w:val="23"/>
              </w:rPr>
              <w:t>going to be in the real world?”</w:t>
            </w:r>
          </w:p>
        </w:tc>
      </w:tr>
      <w:tr w:rsidR="00A4095A" w:rsidTr="00A4095A">
        <w:tc>
          <w:tcPr>
            <w:tcW w:w="3680"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Harry Potter</w:t>
            </w:r>
          </w:p>
        </w:tc>
        <w:tc>
          <w:tcPr>
            <w:tcW w:w="3679" w:type="dxa"/>
          </w:tcPr>
          <w:p w:rsidR="00A4095A" w:rsidRPr="001E3A74" w:rsidRDefault="00A4095A" w:rsidP="00A4095A">
            <w:pPr>
              <w:spacing w:after="0"/>
              <w:contextualSpacing/>
              <w:jc w:val="both"/>
              <w:rPr>
                <w:rFonts w:ascii="Book Antiqua" w:hAnsi="Book Antiqua"/>
                <w:sz w:val="23"/>
                <w:szCs w:val="23"/>
              </w:rPr>
            </w:pPr>
            <w:r w:rsidRPr="001E3A74">
              <w:rPr>
                <w:rFonts w:ascii="Book Antiqua" w:hAnsi="Book Antiqua"/>
                <w:sz w:val="23"/>
                <w:szCs w:val="23"/>
              </w:rPr>
              <w:t>“You’ve got to think of something happy,</w:t>
            </w:r>
          </w:p>
          <w:p w:rsidR="00A4095A" w:rsidRDefault="00A4095A" w:rsidP="001E3A74">
            <w:pPr>
              <w:spacing w:after="0"/>
              <w:contextualSpacing/>
              <w:jc w:val="both"/>
              <w:rPr>
                <w:rFonts w:ascii="Book Antiqua" w:hAnsi="Book Antiqua"/>
                <w:sz w:val="23"/>
                <w:szCs w:val="23"/>
              </w:rPr>
            </w:pPr>
          </w:p>
        </w:tc>
      </w:tr>
      <w:tr w:rsidR="00A4095A" w:rsidTr="00A4095A">
        <w:tc>
          <w:tcPr>
            <w:tcW w:w="3680" w:type="dxa"/>
          </w:tcPr>
          <w:p w:rsidR="00A4095A" w:rsidRPr="00A4095A" w:rsidRDefault="00A4095A" w:rsidP="001E3A74">
            <w:pPr>
              <w:spacing w:after="0"/>
              <w:contextualSpacing/>
              <w:jc w:val="both"/>
              <w:rPr>
                <w:rFonts w:ascii="Book Antiqua" w:hAnsi="Book Antiqua"/>
                <w:sz w:val="23"/>
                <w:szCs w:val="23"/>
                <w:lang w:val="id-ID"/>
              </w:rPr>
            </w:pPr>
            <w:r>
              <w:rPr>
                <w:rFonts w:ascii="Book Antiqua" w:hAnsi="Book Antiqua"/>
                <w:sz w:val="23"/>
                <w:szCs w:val="23"/>
                <w:lang w:val="id-ID"/>
              </w:rPr>
              <w:t>Neville Longbottom</w:t>
            </w:r>
          </w:p>
        </w:tc>
        <w:tc>
          <w:tcPr>
            <w:tcW w:w="3679" w:type="dxa"/>
          </w:tcPr>
          <w:p w:rsidR="00A4095A" w:rsidRPr="00A4095A" w:rsidRDefault="00A4095A" w:rsidP="001E3A74">
            <w:pPr>
              <w:spacing w:after="0"/>
              <w:contextualSpacing/>
              <w:jc w:val="both"/>
              <w:rPr>
                <w:rFonts w:ascii="Book Antiqua" w:hAnsi="Book Antiqua"/>
                <w:i/>
                <w:sz w:val="23"/>
                <w:szCs w:val="23"/>
              </w:rPr>
            </w:pPr>
            <w:r w:rsidRPr="00A4095A">
              <w:rPr>
                <w:rFonts w:ascii="Book Antiqua" w:hAnsi="Book Antiqua"/>
                <w:i/>
                <w:sz w:val="23"/>
                <w:szCs w:val="23"/>
              </w:rPr>
              <w:t>I’m trying,</w:t>
            </w:r>
          </w:p>
        </w:tc>
      </w:tr>
    </w:tbl>
    <w:p w:rsidR="001E3A74" w:rsidRPr="001E3A74" w:rsidRDefault="001E3A74" w:rsidP="001E3A74">
      <w:pPr>
        <w:spacing w:after="0"/>
        <w:contextualSpacing/>
        <w:jc w:val="both"/>
        <w:rPr>
          <w:rFonts w:ascii="Book Antiqua" w:hAnsi="Book Antiqua"/>
          <w:sz w:val="23"/>
          <w:szCs w:val="23"/>
        </w:rPr>
      </w:pPr>
    </w:p>
    <w:p w:rsidR="00CD5FCB" w:rsidRDefault="001E3A74" w:rsidP="001E3A74">
      <w:pPr>
        <w:spacing w:after="0"/>
        <w:contextualSpacing/>
        <w:jc w:val="both"/>
        <w:rPr>
          <w:rFonts w:ascii="Book Antiqua" w:hAnsi="Book Antiqua"/>
          <w:sz w:val="23"/>
          <w:szCs w:val="23"/>
        </w:rPr>
      </w:pPr>
      <w:r w:rsidRPr="001E3A74">
        <w:rPr>
          <w:rFonts w:ascii="Book Antiqua" w:hAnsi="Book Antiqua"/>
          <w:sz w:val="23"/>
          <w:szCs w:val="23"/>
        </w:rPr>
        <w:tab/>
        <w:t>In the table above, the researcher tries to explain briefly and concisely about the imagination and ambition expressed by each character through the literary dialogue tool. In addition, the delivery can be conveyed through the narrative presented by the writer of the story itself.</w:t>
      </w:r>
    </w:p>
    <w:p w:rsidR="00A4095A" w:rsidRDefault="00A4095A" w:rsidP="001E3A74">
      <w:pPr>
        <w:spacing w:after="0"/>
        <w:contextualSpacing/>
        <w:jc w:val="both"/>
        <w:rPr>
          <w:rFonts w:ascii="Book Antiqua" w:hAnsi="Book Antiqua"/>
          <w:iCs/>
          <w:sz w:val="23"/>
          <w:szCs w:val="23"/>
        </w:rPr>
      </w:pPr>
    </w:p>
    <w:p w:rsidR="00CD5FCB" w:rsidRDefault="001D5AFF">
      <w:pPr>
        <w:pStyle w:val="ListParagraph"/>
        <w:spacing w:after="0"/>
        <w:ind w:left="0"/>
        <w:jc w:val="both"/>
        <w:rPr>
          <w:rFonts w:ascii="Book Antiqua" w:hAnsi="Book Antiqua"/>
          <w:b/>
          <w:sz w:val="23"/>
          <w:szCs w:val="23"/>
        </w:rPr>
      </w:pPr>
      <w:r>
        <w:rPr>
          <w:rFonts w:ascii="Book Antiqua" w:hAnsi="Book Antiqua"/>
          <w:b/>
          <w:sz w:val="23"/>
          <w:szCs w:val="23"/>
        </w:rPr>
        <w:t>CONCLUSION</w:t>
      </w:r>
    </w:p>
    <w:p w:rsidR="00CD5FCB" w:rsidRDefault="00A4095A">
      <w:pPr>
        <w:pStyle w:val="ListParagraph"/>
        <w:spacing w:after="0"/>
        <w:ind w:left="0" w:firstLine="567"/>
        <w:jc w:val="both"/>
        <w:rPr>
          <w:rFonts w:ascii="Book Antiqua" w:hAnsi="Book Antiqua"/>
          <w:sz w:val="23"/>
          <w:szCs w:val="23"/>
          <w:lang w:val="id-ID"/>
        </w:rPr>
      </w:pPr>
      <w:r w:rsidRPr="00A4095A">
        <w:rPr>
          <w:rFonts w:ascii="Book Antiqua" w:hAnsi="Book Antiqua"/>
          <w:color w:val="000000"/>
          <w:sz w:val="23"/>
          <w:szCs w:val="23"/>
        </w:rPr>
        <w:lastRenderedPageBreak/>
        <w:t xml:space="preserve">Based on the discussion, the researcher concluded that imagination and ambition </w:t>
      </w:r>
      <w:proofErr w:type="spellStart"/>
      <w:r w:rsidRPr="00A4095A">
        <w:rPr>
          <w:rFonts w:ascii="Book Antiqua" w:hAnsi="Book Antiqua"/>
          <w:color w:val="000000"/>
          <w:sz w:val="23"/>
          <w:szCs w:val="23"/>
        </w:rPr>
        <w:t>mostlty</w:t>
      </w:r>
      <w:proofErr w:type="spellEnd"/>
      <w:r w:rsidRPr="00A4095A">
        <w:rPr>
          <w:rFonts w:ascii="Book Antiqua" w:hAnsi="Book Antiqua"/>
          <w:color w:val="000000"/>
          <w:sz w:val="23"/>
          <w:szCs w:val="23"/>
        </w:rPr>
        <w:t xml:space="preserve"> appears from the intrinsic element. Most of those elements are literary devices, especially </w:t>
      </w:r>
      <w:proofErr w:type="gramStart"/>
      <w:r w:rsidRPr="00A4095A">
        <w:rPr>
          <w:rFonts w:ascii="Book Antiqua" w:hAnsi="Book Antiqua"/>
          <w:color w:val="000000"/>
          <w:sz w:val="23"/>
          <w:szCs w:val="23"/>
        </w:rPr>
        <w:t>character .</w:t>
      </w:r>
      <w:proofErr w:type="gramEnd"/>
      <w:r w:rsidRPr="00A4095A">
        <w:rPr>
          <w:rFonts w:ascii="Book Antiqua" w:hAnsi="Book Antiqua"/>
          <w:color w:val="000000"/>
          <w:sz w:val="23"/>
          <w:szCs w:val="23"/>
        </w:rPr>
        <w:t xml:space="preserve"> </w:t>
      </w:r>
      <w:proofErr w:type="gramStart"/>
      <w:r w:rsidRPr="00A4095A">
        <w:rPr>
          <w:rFonts w:ascii="Book Antiqua" w:hAnsi="Book Antiqua"/>
          <w:color w:val="000000"/>
          <w:sz w:val="23"/>
          <w:szCs w:val="23"/>
        </w:rPr>
        <w:t>as</w:t>
      </w:r>
      <w:proofErr w:type="gramEnd"/>
      <w:r w:rsidRPr="00A4095A">
        <w:rPr>
          <w:rFonts w:ascii="Book Antiqua" w:hAnsi="Book Antiqua"/>
          <w:color w:val="000000"/>
          <w:sz w:val="23"/>
          <w:szCs w:val="23"/>
        </w:rPr>
        <w:t xml:space="preserve"> a result, the researcher got seven event of imagination and ambition become one of related to </w:t>
      </w:r>
      <w:proofErr w:type="spellStart"/>
      <w:r w:rsidRPr="00A4095A">
        <w:rPr>
          <w:rFonts w:ascii="Book Antiqua" w:hAnsi="Book Antiqua"/>
          <w:color w:val="000000"/>
          <w:sz w:val="23"/>
          <w:szCs w:val="23"/>
        </w:rPr>
        <w:t>to</w:t>
      </w:r>
      <w:proofErr w:type="spellEnd"/>
      <w:r w:rsidRPr="00A4095A">
        <w:rPr>
          <w:rFonts w:ascii="Book Antiqua" w:hAnsi="Book Antiqua"/>
          <w:color w:val="000000"/>
          <w:sz w:val="23"/>
          <w:szCs w:val="23"/>
        </w:rPr>
        <w:t xml:space="preserve"> each other. This influenced that imagination and ambition is related to human mind. Also the researcher can be found that imagination and ambition also be affected by social life, moral life and environment </w:t>
      </w:r>
      <w:proofErr w:type="spellStart"/>
      <w:r w:rsidRPr="00A4095A">
        <w:rPr>
          <w:rFonts w:ascii="Book Antiqua" w:hAnsi="Book Antiqua"/>
          <w:color w:val="000000"/>
          <w:sz w:val="23"/>
          <w:szCs w:val="23"/>
        </w:rPr>
        <w:t>whre</w:t>
      </w:r>
      <w:proofErr w:type="spellEnd"/>
      <w:r w:rsidRPr="00A4095A">
        <w:rPr>
          <w:rFonts w:ascii="Book Antiqua" w:hAnsi="Book Antiqua"/>
          <w:color w:val="000000"/>
          <w:sz w:val="23"/>
          <w:szCs w:val="23"/>
        </w:rPr>
        <w:t xml:space="preserve"> the children live, where this theory created base on theory from </w:t>
      </w:r>
      <w:proofErr w:type="spellStart"/>
      <w:proofErr w:type="gramStart"/>
      <w:r w:rsidRPr="00A4095A">
        <w:rPr>
          <w:rFonts w:ascii="Book Antiqua" w:hAnsi="Book Antiqua"/>
          <w:color w:val="000000"/>
          <w:sz w:val="23"/>
          <w:szCs w:val="23"/>
        </w:rPr>
        <w:t>michael</w:t>
      </w:r>
      <w:proofErr w:type="spellEnd"/>
      <w:proofErr w:type="gramEnd"/>
      <w:r w:rsidRPr="00A4095A">
        <w:rPr>
          <w:rFonts w:ascii="Book Antiqua" w:hAnsi="Book Antiqua"/>
          <w:color w:val="000000"/>
          <w:sz w:val="23"/>
          <w:szCs w:val="23"/>
        </w:rPr>
        <w:t xml:space="preserve"> </w:t>
      </w:r>
      <w:proofErr w:type="spellStart"/>
      <w:r w:rsidRPr="00A4095A">
        <w:rPr>
          <w:rFonts w:ascii="Book Antiqua" w:hAnsi="Book Antiqua"/>
          <w:color w:val="000000"/>
          <w:sz w:val="23"/>
          <w:szCs w:val="23"/>
        </w:rPr>
        <w:t>baney</w:t>
      </w:r>
      <w:proofErr w:type="spellEnd"/>
      <w:r w:rsidRPr="00A4095A">
        <w:rPr>
          <w:rFonts w:ascii="Book Antiqua" w:hAnsi="Book Antiqua"/>
          <w:color w:val="000000"/>
          <w:sz w:val="23"/>
          <w:szCs w:val="23"/>
        </w:rPr>
        <w:t xml:space="preserve"> and </w:t>
      </w:r>
      <w:proofErr w:type="spellStart"/>
      <w:r w:rsidRPr="00A4095A">
        <w:rPr>
          <w:rFonts w:ascii="Book Antiqua" w:hAnsi="Book Antiqua"/>
          <w:color w:val="000000"/>
          <w:sz w:val="23"/>
          <w:szCs w:val="23"/>
        </w:rPr>
        <w:t>chris</w:t>
      </w:r>
      <w:proofErr w:type="spellEnd"/>
      <w:r w:rsidRPr="00A4095A">
        <w:rPr>
          <w:rFonts w:ascii="Book Antiqua" w:hAnsi="Book Antiqua"/>
          <w:color w:val="000000"/>
          <w:sz w:val="23"/>
          <w:szCs w:val="23"/>
        </w:rPr>
        <w:t xml:space="preserve"> </w:t>
      </w:r>
      <w:proofErr w:type="spellStart"/>
      <w:r w:rsidRPr="00A4095A">
        <w:rPr>
          <w:rFonts w:ascii="Book Antiqua" w:hAnsi="Book Antiqua"/>
          <w:color w:val="000000"/>
          <w:sz w:val="23"/>
          <w:szCs w:val="23"/>
        </w:rPr>
        <w:t>silling</w:t>
      </w:r>
      <w:proofErr w:type="spellEnd"/>
      <w:r w:rsidRPr="00A4095A">
        <w:rPr>
          <w:rFonts w:ascii="Book Antiqua" w:hAnsi="Book Antiqua"/>
          <w:color w:val="000000"/>
          <w:sz w:val="23"/>
          <w:szCs w:val="23"/>
        </w:rPr>
        <w:t xml:space="preserve">. Children’s mind is innocent and pure of something not good. </w:t>
      </w:r>
      <w:proofErr w:type="spellStart"/>
      <w:r w:rsidRPr="00A4095A">
        <w:rPr>
          <w:rFonts w:ascii="Book Antiqua" w:hAnsi="Book Antiqua"/>
          <w:color w:val="000000"/>
          <w:sz w:val="23"/>
          <w:szCs w:val="23"/>
        </w:rPr>
        <w:t>Thats</w:t>
      </w:r>
      <w:proofErr w:type="spellEnd"/>
      <w:r w:rsidRPr="00A4095A">
        <w:rPr>
          <w:rFonts w:ascii="Book Antiqua" w:hAnsi="Book Antiqua"/>
          <w:color w:val="000000"/>
          <w:sz w:val="23"/>
          <w:szCs w:val="23"/>
        </w:rPr>
        <w:t xml:space="preserve"> why children will </w:t>
      </w:r>
      <w:proofErr w:type="spellStart"/>
      <w:r w:rsidRPr="00A4095A">
        <w:rPr>
          <w:rFonts w:ascii="Book Antiqua" w:hAnsi="Book Antiqua"/>
          <w:color w:val="000000"/>
          <w:sz w:val="23"/>
          <w:szCs w:val="23"/>
        </w:rPr>
        <w:t>alway</w:t>
      </w:r>
      <w:proofErr w:type="gramStart"/>
      <w:r w:rsidRPr="00A4095A">
        <w:rPr>
          <w:rFonts w:ascii="Book Antiqua" w:hAnsi="Book Antiqua"/>
          <w:color w:val="000000"/>
          <w:sz w:val="23"/>
          <w:szCs w:val="23"/>
        </w:rPr>
        <w:t>?s</w:t>
      </w:r>
      <w:proofErr w:type="spellEnd"/>
      <w:proofErr w:type="gramEnd"/>
      <w:r w:rsidRPr="00A4095A">
        <w:rPr>
          <w:rFonts w:ascii="Book Antiqua" w:hAnsi="Book Antiqua"/>
          <w:color w:val="000000"/>
          <w:sz w:val="23"/>
          <w:szCs w:val="23"/>
        </w:rPr>
        <w:t xml:space="preserve"> think about something good, such as </w:t>
      </w:r>
      <w:proofErr w:type="spellStart"/>
      <w:r w:rsidRPr="00A4095A">
        <w:rPr>
          <w:rFonts w:ascii="Book Antiqua" w:hAnsi="Book Antiqua"/>
          <w:color w:val="000000"/>
          <w:sz w:val="23"/>
          <w:szCs w:val="23"/>
        </w:rPr>
        <w:t>hrry</w:t>
      </w:r>
      <w:proofErr w:type="spellEnd"/>
      <w:r w:rsidRPr="00A4095A">
        <w:rPr>
          <w:rFonts w:ascii="Book Antiqua" w:hAnsi="Book Antiqua"/>
          <w:color w:val="000000"/>
          <w:sz w:val="23"/>
          <w:szCs w:val="23"/>
        </w:rPr>
        <w:t xml:space="preserve"> potter in this story. Harry Potter lives where people care deeply about him, even though his parents have died as a result of being killed by Voldemort. However, it only causes a feeling of wanting to kill Harry against Voldemort, but </w:t>
      </w:r>
      <w:proofErr w:type="spellStart"/>
      <w:r w:rsidRPr="00A4095A">
        <w:rPr>
          <w:rFonts w:ascii="Book Antiqua" w:hAnsi="Book Antiqua"/>
          <w:color w:val="000000"/>
          <w:sz w:val="23"/>
          <w:szCs w:val="23"/>
        </w:rPr>
        <w:t>Hary</w:t>
      </w:r>
      <w:proofErr w:type="spellEnd"/>
      <w:r w:rsidRPr="00A4095A">
        <w:rPr>
          <w:rFonts w:ascii="Book Antiqua" w:hAnsi="Book Antiqua"/>
          <w:color w:val="000000"/>
          <w:sz w:val="23"/>
          <w:szCs w:val="23"/>
        </w:rPr>
        <w:t xml:space="preserve"> has to fight very hard to protect those who have been by his side until the end.</w:t>
      </w:r>
    </w:p>
    <w:p w:rsidR="00A4095A" w:rsidRDefault="00A4095A">
      <w:pPr>
        <w:shd w:val="clear" w:color="auto" w:fill="FFFFFF"/>
        <w:autoSpaceDE w:val="0"/>
        <w:autoSpaceDN w:val="0"/>
        <w:adjustRightInd w:val="0"/>
        <w:spacing w:after="0" w:line="240" w:lineRule="auto"/>
        <w:contextualSpacing/>
        <w:jc w:val="both"/>
        <w:rPr>
          <w:rFonts w:ascii="Book Antiqua" w:hAnsi="Book Antiqua"/>
          <w:b/>
          <w:bCs/>
          <w:color w:val="000000"/>
          <w:sz w:val="23"/>
          <w:szCs w:val="23"/>
        </w:rPr>
      </w:pPr>
    </w:p>
    <w:p w:rsidR="00CD5FCB" w:rsidRDefault="001D5AFF">
      <w:pPr>
        <w:shd w:val="clear" w:color="auto" w:fill="FFFFFF"/>
        <w:autoSpaceDE w:val="0"/>
        <w:autoSpaceDN w:val="0"/>
        <w:adjustRightInd w:val="0"/>
        <w:spacing w:after="0" w:line="240" w:lineRule="auto"/>
        <w:contextualSpacing/>
        <w:jc w:val="both"/>
        <w:rPr>
          <w:rFonts w:ascii="Book Antiqua" w:hAnsi="Book Antiqua"/>
          <w:b/>
          <w:bCs/>
          <w:color w:val="000000"/>
          <w:sz w:val="23"/>
          <w:szCs w:val="23"/>
        </w:rPr>
      </w:pPr>
      <w:r>
        <w:rPr>
          <w:rFonts w:ascii="Book Antiqua" w:hAnsi="Book Antiqua"/>
          <w:b/>
          <w:bCs/>
          <w:color w:val="000000"/>
          <w:sz w:val="23"/>
          <w:szCs w:val="23"/>
        </w:rPr>
        <w:t>REFERENCES</w:t>
      </w:r>
    </w:p>
    <w:p w:rsidR="00A4095A" w:rsidRDefault="00A4095A">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sdt>
      <w:sdtPr>
        <w:rPr>
          <w:rFonts w:ascii="Book Antiqua" w:hAnsi="Book Antiqua"/>
        </w:rPr>
        <w:id w:val="-573587230"/>
        <w:bibliography/>
      </w:sdtPr>
      <w:sdtEndPr>
        <w:rPr>
          <w:rFonts w:eastAsia="SimSun" w:cs="Arial"/>
          <w:lang w:val="en-US"/>
        </w:rPr>
      </w:sdtEndPr>
      <w:sdtContent>
        <w:p w:rsidR="00A4095A" w:rsidRPr="006248D5" w:rsidRDefault="00A4095A" w:rsidP="00A4095A">
          <w:pPr>
            <w:pStyle w:val="Bibliography"/>
            <w:ind w:left="720" w:hanging="720"/>
            <w:rPr>
              <w:rFonts w:ascii="Book Antiqua" w:hAnsi="Book Antiqua" w:cs="Times New Roman"/>
              <w:noProof/>
              <w:sz w:val="28"/>
              <w:szCs w:val="24"/>
              <w:lang w:val="en-US"/>
            </w:rPr>
          </w:pPr>
          <w:r w:rsidRPr="006248D5">
            <w:rPr>
              <w:rFonts w:ascii="Book Antiqua" w:hAnsi="Book Antiqua" w:cs="Times New Roman"/>
              <w:sz w:val="24"/>
            </w:rPr>
            <w:fldChar w:fldCharType="begin"/>
          </w:r>
          <w:r w:rsidRPr="006248D5">
            <w:rPr>
              <w:rFonts w:ascii="Book Antiqua" w:hAnsi="Book Antiqua" w:cs="Times New Roman"/>
              <w:sz w:val="24"/>
            </w:rPr>
            <w:instrText xml:space="preserve"> BIBLIOGRAPHY </w:instrText>
          </w:r>
          <w:r w:rsidRPr="006248D5">
            <w:rPr>
              <w:rFonts w:ascii="Book Antiqua" w:hAnsi="Book Antiqua" w:cs="Times New Roman"/>
              <w:sz w:val="24"/>
            </w:rPr>
            <w:fldChar w:fldCharType="separate"/>
          </w:r>
          <w:r w:rsidRPr="006248D5">
            <w:rPr>
              <w:rFonts w:ascii="Book Antiqua" w:hAnsi="Book Antiqua" w:cs="Times New Roman"/>
              <w:noProof/>
              <w:sz w:val="24"/>
              <w:lang w:val="en-US"/>
            </w:rPr>
            <w:t xml:space="preserve">Abrams, M. H. (1999). </w:t>
          </w:r>
          <w:r w:rsidRPr="006248D5">
            <w:rPr>
              <w:rFonts w:ascii="Book Antiqua" w:hAnsi="Book Antiqua" w:cs="Times New Roman"/>
              <w:i/>
              <w:iCs/>
              <w:noProof/>
              <w:sz w:val="24"/>
              <w:lang w:val="en-US"/>
            </w:rPr>
            <w:t>A Glossary of Literary Term.</w:t>
          </w:r>
          <w:r w:rsidRPr="006248D5">
            <w:rPr>
              <w:rFonts w:ascii="Book Antiqua" w:hAnsi="Book Antiqua" w:cs="Times New Roman"/>
              <w:noProof/>
              <w:sz w:val="24"/>
              <w:lang w:val="en-US"/>
            </w:rPr>
            <w:t xml:space="preserve"> US: HEINLE AND HEINLE Thomson Learing.</w:t>
          </w:r>
        </w:p>
        <w:p w:rsidR="00A4095A" w:rsidRPr="006248D5" w:rsidRDefault="00A4095A" w:rsidP="00A4095A">
          <w:pPr>
            <w:pStyle w:val="Bibliography"/>
            <w:ind w:left="720" w:hanging="720"/>
            <w:rPr>
              <w:rFonts w:ascii="Book Antiqua" w:hAnsi="Book Antiqua" w:cs="Times New Roman"/>
              <w:noProof/>
              <w:sz w:val="24"/>
              <w:lang w:val="en-US"/>
            </w:rPr>
          </w:pPr>
          <w:r w:rsidRPr="006248D5">
            <w:rPr>
              <w:rFonts w:ascii="Book Antiqua" w:hAnsi="Book Antiqua" w:cs="Times New Roman"/>
              <w:noProof/>
              <w:sz w:val="24"/>
              <w:lang w:val="en-US"/>
            </w:rPr>
            <w:t xml:space="preserve">Ary, D., Jacobs, L. C., &amp; Sorensen, C. K. (2010). </w:t>
          </w:r>
          <w:r w:rsidRPr="006248D5">
            <w:rPr>
              <w:rFonts w:ascii="Book Antiqua" w:hAnsi="Book Antiqua" w:cs="Times New Roman"/>
              <w:i/>
              <w:iCs/>
              <w:noProof/>
              <w:sz w:val="24"/>
              <w:lang w:val="en-US"/>
            </w:rPr>
            <w:t>Introduction to Research in Education.</w:t>
          </w:r>
          <w:r w:rsidRPr="006248D5">
            <w:rPr>
              <w:rFonts w:ascii="Book Antiqua" w:hAnsi="Book Antiqua" w:cs="Times New Roman"/>
              <w:noProof/>
              <w:sz w:val="24"/>
              <w:lang w:val="en-US"/>
            </w:rPr>
            <w:t xml:space="preserve"> USA: Wadsworth, Cengage Learning.</w:t>
          </w:r>
        </w:p>
        <w:p w:rsidR="00A4095A" w:rsidRPr="006248D5" w:rsidRDefault="00A4095A" w:rsidP="00A4095A">
          <w:pPr>
            <w:pStyle w:val="Bibliography"/>
            <w:ind w:left="720" w:hanging="720"/>
            <w:rPr>
              <w:rFonts w:ascii="Book Antiqua" w:hAnsi="Book Antiqua" w:cs="Times New Roman"/>
              <w:noProof/>
              <w:sz w:val="24"/>
              <w:lang w:val="en-US"/>
            </w:rPr>
          </w:pPr>
          <w:r w:rsidRPr="006248D5">
            <w:rPr>
              <w:rFonts w:ascii="Book Antiqua" w:hAnsi="Book Antiqua" w:cs="Times New Roman"/>
              <w:noProof/>
              <w:sz w:val="24"/>
              <w:lang w:val="en-US"/>
            </w:rPr>
            <w:t xml:space="preserve">BEANEY, M. (2010). </w:t>
          </w:r>
          <w:r w:rsidRPr="006248D5">
            <w:rPr>
              <w:rFonts w:ascii="Book Antiqua" w:hAnsi="Book Antiqua" w:cs="Times New Roman"/>
              <w:i/>
              <w:iCs/>
              <w:noProof/>
              <w:sz w:val="24"/>
              <w:lang w:val="en-US"/>
            </w:rPr>
            <w:t>Imagination andCreativity.</w:t>
          </w:r>
          <w:r w:rsidRPr="006248D5">
            <w:rPr>
              <w:rFonts w:ascii="Book Antiqua" w:hAnsi="Book Antiqua" w:cs="Times New Roman"/>
              <w:noProof/>
              <w:sz w:val="24"/>
              <w:lang w:val="en-US"/>
            </w:rPr>
            <w:t xml:space="preserve"> The Open University Walton Hall, Milton Keynes : United Kingdom.</w:t>
          </w:r>
        </w:p>
        <w:p w:rsidR="00A4095A" w:rsidRPr="006248D5" w:rsidRDefault="00A4095A" w:rsidP="00A4095A">
          <w:pPr>
            <w:pStyle w:val="Bibliography"/>
            <w:ind w:left="720" w:hanging="720"/>
            <w:rPr>
              <w:rFonts w:ascii="Book Antiqua" w:hAnsi="Book Antiqua" w:cs="Times New Roman"/>
              <w:noProof/>
              <w:sz w:val="24"/>
              <w:lang w:val="en-US"/>
            </w:rPr>
          </w:pPr>
          <w:r w:rsidRPr="006248D5">
            <w:rPr>
              <w:rFonts w:ascii="Book Antiqua" w:hAnsi="Book Antiqua" w:cs="Times New Roman"/>
              <w:noProof/>
              <w:sz w:val="24"/>
              <w:lang w:val="en-US"/>
            </w:rPr>
            <w:t xml:space="preserve">Carruthers, P. (2002). Human Creativity: Its Cognitive Basis, Its Evolution, and Its Connections with Childhood Pretence. </w:t>
          </w:r>
          <w:r w:rsidRPr="006248D5">
            <w:rPr>
              <w:rFonts w:ascii="Book Antiqua" w:hAnsi="Book Antiqua" w:cs="Times New Roman"/>
              <w:i/>
              <w:iCs/>
              <w:noProof/>
              <w:sz w:val="24"/>
              <w:lang w:val="en-US"/>
            </w:rPr>
            <w:t xml:space="preserve">British Journal for the Philosophy of </w:t>
          </w:r>
          <w:r w:rsidRPr="00157E53">
            <w:rPr>
              <w:rFonts w:ascii="Book Antiqua" w:hAnsi="Book Antiqua" w:cs="Times New Roman"/>
              <w:i/>
              <w:iCs/>
              <w:noProof/>
              <w:sz w:val="23"/>
              <w:szCs w:val="23"/>
              <w:lang w:val="en-US"/>
            </w:rPr>
            <w:t>Science</w:t>
          </w:r>
          <w:r w:rsidRPr="006248D5">
            <w:rPr>
              <w:rFonts w:ascii="Book Antiqua" w:hAnsi="Book Antiqua" w:cs="Times New Roman"/>
              <w:i/>
              <w:iCs/>
              <w:noProof/>
              <w:sz w:val="24"/>
              <w:lang w:val="en-US"/>
            </w:rPr>
            <w:t>, 53(2)</w:t>
          </w:r>
          <w:r w:rsidRPr="006248D5">
            <w:rPr>
              <w:rFonts w:ascii="Book Antiqua" w:hAnsi="Book Antiqua" w:cs="Times New Roman"/>
              <w:noProof/>
              <w:sz w:val="24"/>
              <w:lang w:val="en-US"/>
            </w:rPr>
            <w:t>, 225–249.</w:t>
          </w:r>
        </w:p>
        <w:p w:rsidR="00A4095A" w:rsidRPr="006248D5" w:rsidRDefault="00A4095A" w:rsidP="00A4095A">
          <w:pPr>
            <w:pStyle w:val="Bibliography"/>
            <w:ind w:left="720" w:hanging="720"/>
            <w:rPr>
              <w:rFonts w:ascii="Book Antiqua" w:hAnsi="Book Antiqua" w:cs="Times New Roman"/>
              <w:noProof/>
              <w:sz w:val="24"/>
              <w:lang w:val="en-US"/>
            </w:rPr>
          </w:pPr>
          <w:r w:rsidRPr="006248D5">
            <w:rPr>
              <w:rFonts w:ascii="Book Antiqua" w:hAnsi="Book Antiqua" w:cs="Times New Roman"/>
              <w:noProof/>
              <w:sz w:val="24"/>
              <w:lang w:val="en-US"/>
            </w:rPr>
            <w:t xml:space="preserve">Gamble, N., &amp; Yates, S. (2002). </w:t>
          </w:r>
          <w:r w:rsidRPr="006248D5">
            <w:rPr>
              <w:rFonts w:ascii="Book Antiqua" w:hAnsi="Book Antiqua" w:cs="Times New Roman"/>
              <w:i/>
              <w:iCs/>
              <w:noProof/>
              <w:sz w:val="24"/>
              <w:lang w:val="en-US"/>
            </w:rPr>
            <w:t>Exploring Children’s Literature Teaching the Language and Reading of Fiction.</w:t>
          </w:r>
          <w:r w:rsidRPr="006248D5">
            <w:rPr>
              <w:rFonts w:ascii="Book Antiqua" w:hAnsi="Book Antiqua" w:cs="Times New Roman"/>
              <w:noProof/>
              <w:sz w:val="24"/>
              <w:lang w:val="en-US"/>
            </w:rPr>
            <w:t xml:space="preserve"> London: A SAGE Publications Company .</w:t>
          </w:r>
        </w:p>
        <w:p w:rsidR="00A4095A" w:rsidRPr="006248D5" w:rsidRDefault="00A4095A" w:rsidP="00A4095A">
          <w:pPr>
            <w:pStyle w:val="Bibliography"/>
            <w:ind w:left="720" w:hanging="720"/>
            <w:rPr>
              <w:rFonts w:ascii="Book Antiqua" w:hAnsi="Book Antiqua" w:cs="Times New Roman"/>
              <w:noProof/>
              <w:sz w:val="24"/>
              <w:lang w:val="en-US"/>
            </w:rPr>
          </w:pPr>
          <w:r w:rsidRPr="006248D5">
            <w:rPr>
              <w:rFonts w:ascii="Book Antiqua" w:hAnsi="Book Antiqua" w:cs="Times New Roman"/>
              <w:noProof/>
              <w:sz w:val="24"/>
              <w:lang w:val="en-US"/>
            </w:rPr>
            <w:lastRenderedPageBreak/>
            <w:t xml:space="preserve">Hogan, R., Jones, A. B., &amp; Sherman, R. A. (2014). Where is Ambition in Factor Models of Personality? </w:t>
          </w:r>
          <w:r w:rsidRPr="006248D5">
            <w:rPr>
              <w:rFonts w:ascii="Book Antiqua" w:hAnsi="Book Antiqua" w:cs="Times New Roman"/>
              <w:i/>
              <w:iCs/>
              <w:noProof/>
              <w:sz w:val="24"/>
              <w:lang w:val="en-US"/>
            </w:rPr>
            <w:t>ambition</w:t>
          </w:r>
          <w:r w:rsidRPr="006248D5">
            <w:rPr>
              <w:rFonts w:ascii="Book Antiqua" w:hAnsi="Book Antiqua" w:cs="Times New Roman"/>
              <w:noProof/>
              <w:sz w:val="24"/>
              <w:lang w:val="en-US"/>
            </w:rPr>
            <w:t>, 1-27.</w:t>
          </w:r>
        </w:p>
        <w:p w:rsidR="00A4095A" w:rsidRPr="006248D5" w:rsidRDefault="00A4095A" w:rsidP="00A4095A">
          <w:pPr>
            <w:pStyle w:val="Bibliography"/>
            <w:ind w:left="720" w:hanging="720"/>
            <w:rPr>
              <w:rFonts w:ascii="Book Antiqua" w:hAnsi="Book Antiqua" w:cs="Times New Roman"/>
              <w:noProof/>
              <w:sz w:val="24"/>
              <w:lang w:val="en-US"/>
            </w:rPr>
          </w:pPr>
          <w:r w:rsidRPr="006248D5">
            <w:rPr>
              <w:rFonts w:ascii="Book Antiqua" w:hAnsi="Book Antiqua" w:cs="Times New Roman"/>
              <w:noProof/>
              <w:sz w:val="24"/>
              <w:lang w:val="en-US"/>
            </w:rPr>
            <w:t xml:space="preserve">Hunt, P. (2004). </w:t>
          </w:r>
          <w:r w:rsidRPr="006248D5">
            <w:rPr>
              <w:rFonts w:ascii="Book Antiqua" w:hAnsi="Book Antiqua" w:cs="Times New Roman"/>
              <w:i/>
              <w:iCs/>
              <w:noProof/>
              <w:sz w:val="24"/>
              <w:lang w:val="en-US"/>
            </w:rPr>
            <w:t>International Companion Encyclopedia of Children’s Literature.</w:t>
          </w:r>
          <w:r w:rsidRPr="006248D5">
            <w:rPr>
              <w:rFonts w:ascii="Book Antiqua" w:hAnsi="Book Antiqua" w:cs="Times New Roman"/>
              <w:noProof/>
              <w:sz w:val="24"/>
              <w:lang w:val="en-US"/>
            </w:rPr>
            <w:t xml:space="preserve"> London: Routledge.</w:t>
          </w:r>
        </w:p>
        <w:p w:rsidR="00A4095A" w:rsidRPr="006248D5" w:rsidRDefault="00A4095A" w:rsidP="00A4095A">
          <w:pPr>
            <w:pStyle w:val="Bibliography"/>
            <w:ind w:left="720" w:hanging="720"/>
            <w:rPr>
              <w:rFonts w:ascii="Book Antiqua" w:hAnsi="Book Antiqua" w:cs="Times New Roman"/>
              <w:noProof/>
              <w:sz w:val="24"/>
              <w:lang w:val="en-US"/>
            </w:rPr>
          </w:pPr>
          <w:r w:rsidRPr="006248D5">
            <w:rPr>
              <w:rFonts w:ascii="Book Antiqua" w:hAnsi="Book Antiqua" w:cs="Times New Roman"/>
              <w:noProof/>
              <w:sz w:val="24"/>
              <w:lang w:val="en-US"/>
            </w:rPr>
            <w:t xml:space="preserve">Shilling, C., &amp; Mellor, P. A. (2001). </w:t>
          </w:r>
          <w:r w:rsidRPr="006248D5">
            <w:rPr>
              <w:rFonts w:ascii="Book Antiqua" w:hAnsi="Book Antiqua" w:cs="Times New Roman"/>
              <w:i/>
              <w:iCs/>
              <w:noProof/>
              <w:sz w:val="24"/>
              <w:lang w:val="en-US"/>
            </w:rPr>
            <w:t>The Sociological Ambition.</w:t>
          </w:r>
          <w:r w:rsidRPr="006248D5">
            <w:rPr>
              <w:rFonts w:ascii="Book Antiqua" w:hAnsi="Book Antiqua" w:cs="Times New Roman"/>
              <w:noProof/>
              <w:sz w:val="24"/>
              <w:lang w:val="en-US"/>
            </w:rPr>
            <w:t xml:space="preserve"> London: SAGE Publications .</w:t>
          </w:r>
        </w:p>
        <w:p w:rsidR="00A4095A" w:rsidRDefault="00A4095A" w:rsidP="00A4095A">
          <w:pPr>
            <w:spacing w:after="160" w:line="259" w:lineRule="auto"/>
            <w:rPr>
              <w:rFonts w:ascii="Book Antiqua" w:hAnsi="Book Antiqua"/>
            </w:rPr>
          </w:pPr>
          <w:r w:rsidRPr="006248D5">
            <w:rPr>
              <w:rFonts w:ascii="Book Antiqua" w:hAnsi="Book Antiqua" w:cs="Times New Roman"/>
              <w:b/>
              <w:bCs/>
              <w:noProof/>
              <w:sz w:val="24"/>
            </w:rPr>
            <w:fldChar w:fldCharType="end"/>
          </w:r>
        </w:p>
      </w:sdtContent>
    </w:sdt>
    <w:p w:rsidR="00CD5FCB" w:rsidRDefault="00CD5FCB" w:rsidP="00A4095A">
      <w:pPr>
        <w:shd w:val="clear" w:color="auto" w:fill="FFFFFF"/>
        <w:autoSpaceDE w:val="0"/>
        <w:autoSpaceDN w:val="0"/>
        <w:adjustRightInd w:val="0"/>
        <w:spacing w:after="0" w:line="240" w:lineRule="auto"/>
        <w:contextualSpacing/>
        <w:jc w:val="both"/>
        <w:rPr>
          <w:rFonts w:ascii="Book Antiqua" w:hAnsi="Book Antiqua"/>
          <w:sz w:val="23"/>
          <w:szCs w:val="23"/>
        </w:rPr>
      </w:pPr>
    </w:p>
    <w:sectPr w:rsidR="00CD5FCB">
      <w:headerReference w:type="even" r:id="rId8"/>
      <w:headerReference w:type="default" r:id="rId9"/>
      <w:footerReference w:type="even" r:id="rId10"/>
      <w:footerReference w:type="default" r:id="rId11"/>
      <w:footerReference w:type="first" r:id="rId12"/>
      <w:pgSz w:w="9979" w:h="14175" w:code="9"/>
      <w:pgMar w:top="1418" w:right="1418" w:bottom="1418" w:left="1418" w:header="567" w:footer="567" w:gutter="0"/>
      <w:pgNumType w:start="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FF" w:rsidRDefault="001D5AFF">
      <w:pPr>
        <w:spacing w:after="0" w:line="240" w:lineRule="auto"/>
      </w:pPr>
      <w:r>
        <w:separator/>
      </w:r>
    </w:p>
  </w:endnote>
  <w:endnote w:type="continuationSeparator" w:id="0">
    <w:p w:rsidR="001D5AFF" w:rsidRDefault="001D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CB" w:rsidRDefault="001D5AFF">
    <w:pPr>
      <w:pStyle w:val="Footer"/>
      <w:jc w:val="center"/>
      <w:rPr>
        <w:rFonts w:ascii="Book Antiqua" w:hAnsi="Book Antiqua"/>
        <w:sz w:val="23"/>
        <w:szCs w:val="23"/>
      </w:rPr>
    </w:pPr>
    <w:r>
      <w:rPr>
        <w:rFonts w:ascii="Book Antiqua" w:hAnsi="Book Antiqua"/>
        <w:sz w:val="23"/>
        <w:szCs w:val="23"/>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CB" w:rsidRDefault="001D5AFF">
    <w:pPr>
      <w:pStyle w:val="Footer"/>
      <w:jc w:val="center"/>
      <w:rPr>
        <w:rFonts w:ascii="Book Antiqua" w:hAnsi="Book Antiqua"/>
        <w:sz w:val="23"/>
        <w:szCs w:val="23"/>
      </w:rPr>
    </w:pPr>
    <w:r>
      <w:rPr>
        <w:rFonts w:ascii="Book Antiqua" w:hAnsi="Book Antiqua"/>
        <w:sz w:val="23"/>
        <w:szCs w:val="23"/>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CB" w:rsidRDefault="001D5AFF">
    <w:pPr>
      <w:pStyle w:val="Footer"/>
      <w:jc w:val="center"/>
      <w:rPr>
        <w:rFonts w:ascii="Book Antiqua" w:hAnsi="Book Antiqua"/>
        <w:sz w:val="23"/>
        <w:szCs w:val="23"/>
      </w:rPr>
    </w:pPr>
    <w:r>
      <w:rPr>
        <w:rFonts w:ascii="Book Antiqua" w:hAnsi="Book Antiqua"/>
        <w:sz w:val="23"/>
        <w:szCs w:val="23"/>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FF" w:rsidRDefault="001D5AFF">
      <w:pPr>
        <w:spacing w:after="0" w:line="240" w:lineRule="auto"/>
      </w:pPr>
      <w:r>
        <w:separator/>
      </w:r>
    </w:p>
  </w:footnote>
  <w:footnote w:type="continuationSeparator" w:id="0">
    <w:p w:rsidR="001D5AFF" w:rsidRDefault="001D5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CB" w:rsidRDefault="001D5AFF">
    <w:pPr>
      <w:pStyle w:val="Header"/>
      <w:jc w:val="right"/>
      <w:rPr>
        <w:rFonts w:ascii="Book Antiqua" w:hAnsi="Book Antiqua"/>
        <w:i/>
        <w:sz w:val="23"/>
        <w:szCs w:val="23"/>
      </w:rPr>
    </w:pPr>
    <w:r>
      <w:rPr>
        <w:rFonts w:hAnsi="Book Antiqua"/>
        <w:i/>
        <w:sz w:val="23"/>
        <w:szCs w:val="23"/>
      </w:rPr>
      <w:t>CALL</w:t>
    </w:r>
    <w:r>
      <w:rPr>
        <w:rFonts w:ascii="Book Antiqua" w:hAnsi="Book Antiqua"/>
        <w:i/>
        <w:sz w:val="23"/>
        <w:szCs w:val="23"/>
      </w:rPr>
      <w:t xml:space="preserve">, Volume -, </w:t>
    </w:r>
    <w:r>
      <w:rPr>
        <w:rFonts w:ascii="Book Antiqua" w:hAnsi="Book Antiqua"/>
        <w:i/>
        <w:sz w:val="23"/>
        <w:szCs w:val="23"/>
      </w:rPr>
      <w:t>Number -, Month 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CB" w:rsidRDefault="001D5AFF">
    <w:pPr>
      <w:spacing w:after="0" w:line="240" w:lineRule="auto"/>
      <w:contextualSpacing/>
      <w:jc w:val="both"/>
      <w:rPr>
        <w:rFonts w:ascii="Book Antiqua" w:hAnsi="Book Antiqua" w:cs="Times New Roman"/>
        <w:b/>
        <w:i/>
        <w:sz w:val="23"/>
        <w:szCs w:val="23"/>
        <w:lang w:val="id-ID"/>
      </w:rPr>
    </w:pPr>
    <w:r>
      <w:rPr>
        <w:rFonts w:ascii="Book Antiqua" w:hAnsi="Book Antiqua" w:cs="Times New Roman"/>
        <w:b/>
        <w:bCs/>
        <w:i/>
        <w:color w:val="000000"/>
        <w:sz w:val="23"/>
        <w:szCs w:val="23"/>
        <w:lang w:eastAsia="ja-JP"/>
      </w:rPr>
      <w:t>Author’s Name</w:t>
    </w:r>
    <w:r>
      <w:rPr>
        <w:rFonts w:ascii="Book Antiqua" w:hAnsi="Book Antiqua" w:cs="Times New Roman"/>
        <w:b/>
        <w:bCs/>
        <w:i/>
        <w:color w:val="000000"/>
        <w:sz w:val="23"/>
        <w:szCs w:val="23"/>
        <w:lang w:val="id-ID" w:eastAsia="ja-JP"/>
      </w:rPr>
      <w:t>.</w:t>
    </w:r>
    <w:r>
      <w:rPr>
        <w:rFonts w:ascii="Book Antiqua" w:hAnsi="Book Antiqua" w:cs="Times New Roman"/>
        <w:b/>
        <w:i/>
        <w:sz w:val="23"/>
        <w:szCs w:val="23"/>
      </w:rPr>
      <w:t xml:space="preserve"> </w:t>
    </w:r>
    <w:r>
      <w:rPr>
        <w:rFonts w:ascii="Book Antiqua" w:hAnsi="Book Antiqua" w:cs="Times New Roman"/>
        <w:i/>
        <w:sz w:val="23"/>
        <w:szCs w:val="23"/>
      </w:rP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5290E9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E07804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AC2A455A"/>
    <w:lvl w:ilvl="0" w:tplc="EF0C4FAC">
      <w:start w:val="1"/>
      <w:numFmt w:val="decimal"/>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80D4AA68"/>
    <w:lvl w:ilvl="0" w:tplc="F52C1916">
      <w:start w:val="1"/>
      <w:numFmt w:val="decimal"/>
      <w:lvlText w:val="%1."/>
      <w:lvlJc w:val="left"/>
      <w:pPr>
        <w:ind w:left="1353" w:hanging="360"/>
      </w:pPr>
      <w:rPr>
        <w:rFonts w:ascii="Times New Roman" w:eastAsia="SimSu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0000004"/>
    <w:multiLevelType w:val="hybridMultilevel"/>
    <w:tmpl w:val="BE1CE0B8"/>
    <w:lvl w:ilvl="0" w:tplc="296EC7D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0000005"/>
    <w:multiLevelType w:val="hybridMultilevel"/>
    <w:tmpl w:val="182487DC"/>
    <w:lvl w:ilvl="0" w:tplc="16D09E22">
      <w:start w:val="1"/>
      <w:numFmt w:val="bullet"/>
      <w:lvlText w:val="-"/>
      <w:lvlJc w:val="left"/>
      <w:pPr>
        <w:ind w:left="786" w:hanging="360"/>
      </w:pPr>
      <w:rPr>
        <w:rFonts w:ascii="Times New Roman" w:eastAsia="Calibr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nsid w:val="00000006"/>
    <w:multiLevelType w:val="hybridMultilevel"/>
    <w:tmpl w:val="23FAA85C"/>
    <w:lvl w:ilvl="0" w:tplc="61A0D3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7"/>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7298C58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059453F2"/>
    <w:lvl w:ilvl="0" w:tplc="93767C6E">
      <w:start w:val="1"/>
      <w:numFmt w:val="upperLetter"/>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75E665AE"/>
    <w:lvl w:ilvl="0" w:tplc="CBDEB2C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0000000C"/>
    <w:multiLevelType w:val="hybridMultilevel"/>
    <w:tmpl w:val="AC282926"/>
    <w:lvl w:ilvl="0" w:tplc="51A8F2F8">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D20CC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2E3E7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0"/>
    <w:multiLevelType w:val="hybridMultilevel"/>
    <w:tmpl w:val="93742F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331E6456"/>
    <w:lvl w:ilvl="0" w:tplc="270201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00000012"/>
    <w:multiLevelType w:val="hybridMultilevel"/>
    <w:tmpl w:val="26F26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3"/>
    <w:multiLevelType w:val="hybridMultilevel"/>
    <w:tmpl w:val="587628B4"/>
    <w:lvl w:ilvl="0" w:tplc="F3D2652C">
      <w:start w:val="1"/>
      <w:numFmt w:val="decimal"/>
      <w:lvlText w:val="%1."/>
      <w:lvlJc w:val="left"/>
      <w:pPr>
        <w:ind w:left="927" w:hanging="360"/>
      </w:pPr>
      <w:rPr>
        <w:rFonts w:ascii="Times New Roman" w:eastAsia="SimSu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00000014"/>
    <w:multiLevelType w:val="hybridMultilevel"/>
    <w:tmpl w:val="07301972"/>
    <w:lvl w:ilvl="0" w:tplc="1EE20D92">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hybridMultilevel"/>
    <w:tmpl w:val="6D142E7E"/>
    <w:lvl w:ilvl="0" w:tplc="2362ECB4">
      <w:start w:val="1"/>
      <w:numFmt w:val="decimal"/>
      <w:lvlText w:val="%1."/>
      <w:lvlJc w:val="left"/>
      <w:pPr>
        <w:ind w:left="927" w:hanging="360"/>
      </w:pPr>
      <w:rPr>
        <w:rFonts w:ascii="Times New Roman" w:eastAsia="SimSu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15DD0232"/>
    <w:multiLevelType w:val="hybridMultilevel"/>
    <w:tmpl w:val="173CCD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3"/>
  </w:num>
  <w:num w:numId="5">
    <w:abstractNumId w:val="22"/>
  </w:num>
  <w:num w:numId="6">
    <w:abstractNumId w:val="2"/>
  </w:num>
  <w:num w:numId="7">
    <w:abstractNumId w:val="8"/>
  </w:num>
  <w:num w:numId="8">
    <w:abstractNumId w:val="18"/>
  </w:num>
  <w:num w:numId="9">
    <w:abstractNumId w:val="12"/>
  </w:num>
  <w:num w:numId="10">
    <w:abstractNumId w:val="20"/>
  </w:num>
  <w:num w:numId="11">
    <w:abstractNumId w:val="14"/>
  </w:num>
  <w:num w:numId="12">
    <w:abstractNumId w:val="0"/>
  </w:num>
  <w:num w:numId="13">
    <w:abstractNumId w:val="17"/>
  </w:num>
  <w:num w:numId="14">
    <w:abstractNumId w:val="4"/>
  </w:num>
  <w:num w:numId="15">
    <w:abstractNumId w:val="11"/>
  </w:num>
  <w:num w:numId="16">
    <w:abstractNumId w:val="1"/>
  </w:num>
  <w:num w:numId="17">
    <w:abstractNumId w:val="6"/>
  </w:num>
  <w:num w:numId="18">
    <w:abstractNumId w:val="21"/>
  </w:num>
  <w:num w:numId="19">
    <w:abstractNumId w:val="10"/>
  </w:num>
  <w:num w:numId="20">
    <w:abstractNumId w:val="15"/>
  </w:num>
  <w:num w:numId="21">
    <w:abstractNumId w:val="7"/>
  </w:num>
  <w:num w:numId="22">
    <w:abstractNumId w:val="13"/>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FCB"/>
    <w:rsid w:val="00165D20"/>
    <w:rsid w:val="001D5AFF"/>
    <w:rsid w:val="001E3A74"/>
    <w:rsid w:val="0048067D"/>
    <w:rsid w:val="00650DB4"/>
    <w:rsid w:val="007438A2"/>
    <w:rsid w:val="00850C64"/>
    <w:rsid w:val="008C6D65"/>
    <w:rsid w:val="009649F1"/>
    <w:rsid w:val="00A4095A"/>
    <w:rsid w:val="00A91E73"/>
    <w:rsid w:val="00C870BF"/>
    <w:rsid w:val="00CA460E"/>
    <w:rsid w:val="00CD5F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7D7CC-7982-48F8-9068-86FD8CC4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rPr>
  </w:style>
  <w:style w:type="paragraph" w:styleId="Title">
    <w:name w:val="Title"/>
    <w:basedOn w:val="Normal"/>
    <w:link w:val="TitleChar"/>
    <w:qFormat/>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Pr>
      <w:rFonts w:ascii="Tahoma" w:eastAsia="Times New Roman" w:hAnsi="Tahoma" w:cs="Tahoma"/>
      <w:b/>
      <w:bCs/>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SimSun" w:hAnsi="Times New Roman" w:cs="Times New Roman"/>
      <w:sz w:val="20"/>
      <w:szCs w:val="20"/>
    </w:rPr>
  </w:style>
  <w:style w:type="character" w:styleId="FootnoteReference">
    <w:name w:val="footnote reference"/>
    <w:basedOn w:val="DefaultParagraphFon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rPr>
  </w:style>
  <w:style w:type="character" w:styleId="Hyperlink">
    <w:name w:val="Hyperlink"/>
    <w:basedOn w:val="DefaultParagraphFont"/>
    <w:uiPriority w:val="99"/>
    <w:rPr>
      <w:color w:val="0563C1"/>
      <w:u w:val="single"/>
    </w:rPr>
  </w:style>
  <w:style w:type="paragraph" w:customStyle="1" w:styleId="Default">
    <w:name w:val="Default"/>
    <w:pPr>
      <w:autoSpaceDE w:val="0"/>
      <w:autoSpaceDN w:val="0"/>
      <w:adjustRightInd w:val="0"/>
      <w:spacing w:after="0" w:line="240" w:lineRule="auto"/>
    </w:pPr>
    <w:rPr>
      <w:rFonts w:ascii="Arial" w:eastAsia="Times New Roman" w:hAnsi="Arial"/>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4095A"/>
    <w:pPr>
      <w:spacing w:after="160" w:line="259" w:lineRule="auto"/>
    </w:pPr>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Gam02</b:Tag>
    <b:SourceType>Book</b:SourceType>
    <b:Guid>{9D46D29D-7085-4EEB-BD11-E16EFA7728B0}</b:Guid>
    <b:Title>Exploring Children’s Literature Teaching the Language and Reading of Fiction</b:Title>
    <b:Year>2002</b:Year>
    <b:City>London</b:City>
    <b:Publisher>A SAGE Publications Company </b:Publisher>
    <b:Author>
      <b:Author>
        <b:NameList>
          <b:Person>
            <b:Last>Gamble</b:Last>
            <b:First>Nikki </b:First>
          </b:Person>
          <b:Person>
            <b:Last>Yates</b:Last>
            <b:First>Sally </b:First>
          </b:Person>
        </b:NameList>
      </b:Author>
    </b:Author>
    <b:RefOrder>4</b:RefOrder>
  </b:Source>
  <b:Source>
    <b:Tag>Abr992</b:Tag>
    <b:SourceType>Book</b:SourceType>
    <b:Guid>{F2567015-6859-4E94-8913-7E893A00F08F}</b:Guid>
    <b:Title>A Glossary of Literary Term</b:Title>
    <b:Year>1999</b:Year>
    <b:City>US</b:City>
    <b:Publisher>HEINLE AND HEINLE Thomson Learing</b:Publisher>
    <b:Author>
      <b:Author>
        <b:NameList>
          <b:Person>
            <b:Last>Abrams</b:Last>
            <b:Middle>H</b:Middle>
            <b:First>M</b:First>
          </b:Person>
        </b:NameList>
      </b:Author>
    </b:Author>
    <b:RefOrder>1</b:RefOrder>
  </b:Source>
  <b:Source>
    <b:Tag>Shi012</b:Tag>
    <b:SourceType>Book</b:SourceType>
    <b:Guid>{C1013F97-C3F0-457E-83BD-C01217EE53DB}</b:Guid>
    <b:Title>The Sociological Ambition</b:Title>
    <b:Year>2001</b:Year>
    <b:City>London</b:City>
    <b:Publisher>SAGE Publications </b:Publisher>
    <b:Author>
      <b:Author>
        <b:NameList>
          <b:Person>
            <b:Last>Shilling</b:Last>
            <b:First>Chris </b:First>
          </b:Person>
          <b:Person>
            <b:Last>Mellor</b:Last>
            <b:Middle>A. </b:Middle>
            <b:First>Philip</b:First>
          </b:Person>
        </b:NameList>
      </b:Author>
    </b:Author>
    <b:RefOrder>2</b:RefOrder>
  </b:Source>
  <b:Source>
    <b:Tag>BEA101</b:Tag>
    <b:SourceType>Book</b:SourceType>
    <b:Guid>{6E0D4C05-FC49-4210-B100-4E14AEA50046}</b:Guid>
    <b:Title>Imagination andCreativity</b:Title>
    <b:Year>2010</b:Year>
    <b:City>The Open University Walton Hall, Milton Keynes </b:City>
    <b:Publisher>United Kingdom</b:Publisher>
    <b:Author>
      <b:Author>
        <b:NameList>
          <b:Person>
            <b:Last>BEANEY</b:Last>
            <b:First>MICHAEL </b:First>
          </b:Person>
        </b:NameList>
      </b:Author>
    </b:Author>
    <b:RefOrder>3</b:RefOrder>
  </b:Source>
  <b:Source>
    <b:Tag>Ary10</b:Tag>
    <b:SourceType>Book</b:SourceType>
    <b:Guid>{C3651167-C6B6-465C-A041-24D76913C6A5}</b:Guid>
    <b:Title>Introduction to Research in Education</b:Title>
    <b:Year>2010</b:Year>
    <b:City>USA</b:City>
    <b:Publisher>Wadsworth, Cengage Learning</b:Publisher>
    <b:Author>
      <b:Author>
        <b:NameList>
          <b:Person>
            <b:Last>Ary</b:Last>
            <b:First>Donald </b:First>
          </b:Person>
          <b:Person>
            <b:Last>Jacobs</b:Last>
            <b:Middle>Cheser </b:Middle>
            <b:First>Lucy </b:First>
          </b:Person>
          <b:Person>
            <b:Last>Sorensen</b:Last>
            <b:Middle>K.</b:Middle>
            <b:First>Christine  </b:First>
          </b:Person>
        </b:NameList>
      </b:Author>
    </b:Author>
    <b:RefOrder>5</b:RefOrder>
  </b:Source>
  <b:Source>
    <b:Tag>Hun041</b:Tag>
    <b:SourceType>Book</b:SourceType>
    <b:Guid>{D32B0F34-B603-4DA7-89B7-2CE5223FB598}</b:Guid>
    <b:Title>International Companion Encyclopedia of Children’s Literature</b:Title>
    <b:Year>2004</b:Year>
    <b:City>London</b:City>
    <b:Publisher>Routledge</b:Publisher>
    <b:Author>
      <b:Author>
        <b:NameList>
          <b:Person>
            <b:Last>Hunt</b:Last>
            <b:First>Petter</b:First>
          </b:Person>
        </b:NameList>
      </b:Author>
    </b:Author>
    <b:RefOrder>6</b:RefOrder>
  </b:Source>
  <b:Source>
    <b:Tag>Hog14</b:Tag>
    <b:SourceType>JournalArticle</b:SourceType>
    <b:Guid>{67DD483B-4218-4B39-B867-A74ED483FC68}</b:Guid>
    <b:Title>Where is Ambition in Factor Models of Personality?</b:Title>
    <b:Year>2014</b:Year>
    <b:Pages>1-27</b:Pages>
    <b:JournalName>ambition</b:JournalName>
    <b:Author>
      <b:Author>
        <b:NameList>
          <b:Person>
            <b:Last>Hogan</b:Last>
            <b:First>Robert </b:First>
          </b:Person>
          <b:Person>
            <b:Last>Jones</b:Last>
            <b:Middle>Bell </b:Middle>
            <b:First>Ashley </b:First>
          </b:Person>
          <b:Person>
            <b:Last>Sherman</b:Last>
            <b:Middle> A. </b:Middle>
            <b:First>Ryne</b:First>
          </b:Person>
        </b:NameList>
      </b:Author>
    </b:Author>
    <b:RefOrder>7</b:RefOrder>
  </b:Source>
  <b:Source>
    <b:Tag>Car02</b:Tag>
    <b:SourceType>JournalArticle</b:SourceType>
    <b:Guid>{7307E3C2-5C9F-43EC-BBF1-0D47E7C67BE3}</b:Guid>
    <b:Author>
      <b:Author>
        <b:NameList>
          <b:Person>
            <b:Last>Carruthers</b:Last>
            <b:First>Peter,</b:First>
          </b:Person>
        </b:NameList>
      </b:Author>
    </b:Author>
    <b:Title>Human Creativity: Its Cognitive Basis, Its Evolution, and Its Connections with Childhood Pretence</b:Title>
    <b:JournalName> British Journal for the Philosophy of Science, 53(2)</b:JournalName>
    <b:Year>2002</b:Year>
    <b:Pages>225–249</b:Pages>
    <b:RefOrder>8</b:RefOrder>
  </b:Source>
  <b:Source>
    <b:Tag>Ari171</b:Tag>
    <b:SourceType>JournalArticle</b:SourceType>
    <b:Guid>{ECF763D2-A158-4B07-A342-967A45FFC9F6}</b:Guid>
    <b:Title>devlomental history of character education</b:Title>
    <b:Year>2017</b:Year>
    <b:JournalName>Indonesia Parahikma Institute</b:JournalName>
    <b:Pages>12-14</b:Pages>
    <b:Author>
      <b:Author>
        <b:NameList>
          <b:Person>
            <b:Last>Arifin</b:Last>
            <b:Middle>Ahkam</b:Middle>
            <b:First>Muhammad</b:First>
          </b:Person>
        </b:NameList>
      </b:Author>
    </b:Author>
    <b:RefOrder>4</b:RefOrder>
  </b:Source>
  <b:Source>
    <b:Tag>Nyo04</b:Tag>
    <b:SourceType>BookSection</b:SourceType>
    <b:Guid>{666D7007-E6FA-431C-8A31-04C7658DACD2}</b:Guid>
    <b:Title>Teori, Metode, dan Teknik Penelitian Sastra</b:Title>
    <b:Year>2004</b:Year>
    <b:Author>
      <b:Author>
        <b:NameList>
          <b:Person>
            <b:Last>Ratna</b:Last>
            <b:First>Nyoman</b:First>
            <b:Middle>Kutha</b:Middle>
          </b:Person>
        </b:NameList>
      </b:Author>
      <b:BookAuthor>
        <b:NameList>
          <b:Person>
            <b:Last>Ratna</b:Last>
            <b:First>Nyoman</b:First>
            <b:Middle>Kutha</b:Middle>
          </b:Person>
        </b:NameList>
      </b:BookAuthor>
    </b:Author>
    <b:City>Denpasar</b:City>
    <b:Publisher>Pustaka Pelajar</b:Publisher>
    <b:Pages>46</b:Pages>
    <b:RefOrder>26</b:RefOrder>
  </b:Source>
  <b:Source>
    <b:Tag>ARY06</b:Tag>
    <b:SourceType>Book</b:SourceType>
    <b:Guid>{3DA425D1-ECDF-4A49-B156-37BF5CFCBC90}</b:Guid>
    <b:Title>Introduction to Research in Education</b:Title>
    <b:Year>2006</b:Year>
    <b:City>USA</b:City>
    <b:Publisher>Wadsworth, Cengage Learning</b:Publisher>
    <b:Author>
      <b:Author>
        <b:NameList>
          <b:Person>
            <b:Last>ARY</b:Last>
            <b:First>DONALD </b:First>
          </b:Person>
          <b:Person>
            <b:Last>JACOBS</b:Last>
            <b:Middle>CHESER </b:Middle>
            <b:First>LUCY </b:First>
          </b:Person>
          <b:Person>
            <b:Last>SORENSEN</b:Last>
            <b:First>CHRIS </b:First>
          </b:Person>
        </b:NameList>
      </b:Author>
    </b:Author>
    <b:RefOrder>27</b:RefOrder>
  </b:Source>
  <b:Source>
    <b:Tag>Sus93</b:Tag>
    <b:SourceType>Book</b:SourceType>
    <b:Guid>{AD1B66A3-55AF-4E0D-9F70-EC4BDE5FF229}</b:Guid>
    <b:Author>
      <b:Author>
        <b:NameList>
          <b:Person>
            <b:Last>Bassnett</b:Last>
            <b:First>Susan</b:First>
          </b:Person>
        </b:NameList>
      </b:Author>
    </b:Author>
    <b:Title>Comparative Literature: A Critical Introduction </b:Title>
    <b:Year>1993</b:Year>
    <b:City>Cambridge</b:City>
    <b:Publisher>Blackwell Publisher</b:Publisher>
    <b:RefOrder>7</b:RefOrder>
  </b:Source>
</b:Sources>
</file>

<file path=customXml/itemProps1.xml><?xml version="1.0" encoding="utf-8"?>
<ds:datastoreItem xmlns:ds="http://schemas.openxmlformats.org/officeDocument/2006/customXml" ds:itemID="{ADF1F162-8D28-4250-AB5E-A209DE94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4112</Words>
  <Characters>23441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hoshitte24</cp:lastModifiedBy>
  <cp:revision>7</cp:revision>
  <dcterms:created xsi:type="dcterms:W3CDTF">2018-07-17T08:17:00Z</dcterms:created>
  <dcterms:modified xsi:type="dcterms:W3CDTF">2020-06-12T04:22:00Z</dcterms:modified>
</cp:coreProperties>
</file>