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4E808" w14:textId="77D7E1D1" w:rsidR="000043DC" w:rsidRPr="008D5022" w:rsidRDefault="008D5022" w:rsidP="008D5022">
      <w:pPr>
        <w:pStyle w:val="Normal-noindent"/>
        <w:jc w:val="center"/>
        <w:rPr>
          <w:rFonts w:ascii="Arial Narrow" w:hAnsi="Arial Narrow"/>
          <w:b/>
        </w:rPr>
      </w:pPr>
      <w:r w:rsidRPr="008D5022">
        <w:rPr>
          <w:rFonts w:ascii="Arial Narrow" w:hAnsi="Arial Narrow"/>
          <w:b/>
          <w:sz w:val="28"/>
          <w:szCs w:val="28"/>
          <w:lang w:val="sl-SI"/>
        </w:rPr>
        <w:t xml:space="preserve">THE CONCEPT OF MAGIC IN THE QURAN: AN ENCYCLOPEDIC SEMANTIC ANALYSIS </w:t>
      </w:r>
    </w:p>
    <w:p w14:paraId="6D567257" w14:textId="77777777" w:rsidR="008E50B3" w:rsidRPr="008E50B3" w:rsidRDefault="008E50B3" w:rsidP="000043DC">
      <w:pPr>
        <w:pStyle w:val="Normal-noindent"/>
        <w:jc w:val="right"/>
        <w:rPr>
          <w:rFonts w:ascii="Arial Narrow" w:hAnsi="Arial Narrow"/>
          <w:color w:val="C0C0C0"/>
          <w:lang w:val="en-US"/>
        </w:rPr>
      </w:pPr>
    </w:p>
    <w:p w14:paraId="286D6220" w14:textId="5EF87024" w:rsidR="000043DC" w:rsidRPr="00CF6C52" w:rsidRDefault="00CF6C52" w:rsidP="000043DC">
      <w:pPr>
        <w:pStyle w:val="Normal-noindent"/>
        <w:jc w:val="right"/>
        <w:rPr>
          <w:rFonts w:ascii="Arial Narrow" w:hAnsi="Arial Narrow"/>
          <w:sz w:val="22"/>
          <w:szCs w:val="22"/>
          <w:lang w:val="id-ID"/>
        </w:rPr>
      </w:pPr>
      <w:bookmarkStart w:id="0" w:name="_Hlk186467778"/>
      <w:r>
        <w:rPr>
          <w:rFonts w:ascii="Arial Narrow" w:hAnsi="Arial Narrow"/>
          <w:sz w:val="22"/>
          <w:szCs w:val="22"/>
          <w:lang w:val="id-ID"/>
        </w:rPr>
        <w:t>Naufal Syauqi Fauzani</w:t>
      </w:r>
    </w:p>
    <w:p w14:paraId="075A3C78" w14:textId="1B6CA707" w:rsidR="000043DC" w:rsidRPr="00CF6C52" w:rsidRDefault="00CF6C52" w:rsidP="000043DC">
      <w:pPr>
        <w:pStyle w:val="Normal-noindent"/>
        <w:jc w:val="right"/>
        <w:rPr>
          <w:rFonts w:ascii="Arial Narrow" w:hAnsi="Arial Narrow"/>
          <w:sz w:val="22"/>
          <w:szCs w:val="22"/>
          <w:lang w:val="id-ID"/>
        </w:rPr>
      </w:pPr>
      <w:r>
        <w:rPr>
          <w:rFonts w:ascii="Arial Narrow" w:hAnsi="Arial Narrow"/>
          <w:sz w:val="22"/>
          <w:szCs w:val="22"/>
          <w:lang w:val="id-ID"/>
        </w:rPr>
        <w:t>UIN Sunan Gunung Djati Bandung, Indonesia</w:t>
      </w:r>
    </w:p>
    <w:p w14:paraId="2BCE8F14" w14:textId="38AC58E6" w:rsidR="000043DC" w:rsidRPr="008E50B3" w:rsidRDefault="00DD081C" w:rsidP="000043DC">
      <w:pPr>
        <w:pStyle w:val="Normal-noindent"/>
        <w:jc w:val="right"/>
        <w:rPr>
          <w:rFonts w:ascii="Arial Narrow" w:hAnsi="Arial Narrow"/>
          <w:sz w:val="22"/>
          <w:szCs w:val="22"/>
          <w:lang w:val="en-US"/>
        </w:rPr>
      </w:pPr>
      <w:hyperlink r:id="rId8" w:history="1">
        <w:r w:rsidRPr="004B7DB8">
          <w:rPr>
            <w:rStyle w:val="Hyperlink"/>
            <w:rFonts w:ascii="Arial Narrow" w:hAnsi="Arial Narrow"/>
            <w:sz w:val="22"/>
            <w:szCs w:val="22"/>
            <w:lang w:val="id-ID"/>
          </w:rPr>
          <w:t>abutauam16@gmail.com</w:t>
        </w:r>
      </w:hyperlink>
      <w:r w:rsidR="00B64F67" w:rsidRPr="008E50B3">
        <w:rPr>
          <w:rFonts w:ascii="Arial Narrow" w:hAnsi="Arial Narrow"/>
          <w:sz w:val="22"/>
          <w:szCs w:val="22"/>
        </w:rPr>
        <w:t xml:space="preserve"> </w:t>
      </w:r>
      <w:r w:rsidR="000043DC" w:rsidRPr="008E50B3">
        <w:rPr>
          <w:rFonts w:ascii="Arial Narrow" w:hAnsi="Arial Narrow"/>
          <w:sz w:val="22"/>
          <w:szCs w:val="22"/>
          <w:lang w:val="en-US"/>
        </w:rPr>
        <w:t xml:space="preserve"> </w:t>
      </w:r>
    </w:p>
    <w:bookmarkEnd w:id="0"/>
    <w:p w14:paraId="2E53B0AF" w14:textId="77777777" w:rsidR="00B64F67" w:rsidRPr="008E50B3" w:rsidRDefault="00B64F67" w:rsidP="00B64F67">
      <w:pPr>
        <w:pStyle w:val="Normal-noindent"/>
        <w:jc w:val="right"/>
        <w:rPr>
          <w:rFonts w:ascii="Arial Narrow" w:hAnsi="Arial Narrow"/>
          <w:sz w:val="22"/>
          <w:szCs w:val="22"/>
          <w:lang w:val="en-US"/>
        </w:rPr>
      </w:pPr>
    </w:p>
    <w:p w14:paraId="5BADE8D0" w14:textId="480CC802" w:rsidR="00B64F67" w:rsidRPr="00CF6C52" w:rsidRDefault="00CF6C52" w:rsidP="00B64F67">
      <w:pPr>
        <w:pStyle w:val="Normal-noindent"/>
        <w:jc w:val="right"/>
        <w:rPr>
          <w:rFonts w:ascii="Arial Narrow" w:hAnsi="Arial Narrow"/>
          <w:sz w:val="22"/>
          <w:szCs w:val="22"/>
          <w:lang w:val="id-ID"/>
        </w:rPr>
      </w:pPr>
      <w:r>
        <w:rPr>
          <w:rFonts w:ascii="Arial Narrow" w:hAnsi="Arial Narrow"/>
          <w:sz w:val="22"/>
          <w:szCs w:val="22"/>
          <w:lang w:val="id-ID"/>
        </w:rPr>
        <w:t>Akmaliyah</w:t>
      </w:r>
    </w:p>
    <w:p w14:paraId="39C95917" w14:textId="02AF3A2A" w:rsidR="00B64F67" w:rsidRPr="00CF6C52" w:rsidRDefault="00CF6C52" w:rsidP="00B64F67">
      <w:pPr>
        <w:pStyle w:val="Normal-noindent"/>
        <w:jc w:val="right"/>
        <w:rPr>
          <w:rFonts w:ascii="Arial Narrow" w:hAnsi="Arial Narrow"/>
          <w:sz w:val="22"/>
          <w:szCs w:val="22"/>
          <w:lang w:val="id-ID"/>
        </w:rPr>
      </w:pPr>
      <w:r>
        <w:rPr>
          <w:rFonts w:ascii="Arial Narrow" w:hAnsi="Arial Narrow"/>
          <w:sz w:val="22"/>
          <w:szCs w:val="22"/>
          <w:lang w:val="id-ID"/>
        </w:rPr>
        <w:t>UIN Sunan Gunung Djati Bandung, Indonesia</w:t>
      </w:r>
    </w:p>
    <w:p w14:paraId="7C6BA5E9" w14:textId="0A09CBF4" w:rsidR="00B64F67" w:rsidRPr="00DD081C" w:rsidRDefault="00A571D7" w:rsidP="00CF6C52">
      <w:pPr>
        <w:pStyle w:val="Normal-noindent"/>
        <w:jc w:val="right"/>
        <w:rPr>
          <w:rFonts w:ascii="Arial Narrow" w:hAnsi="Arial Narrow"/>
          <w:sz w:val="22"/>
          <w:szCs w:val="22"/>
          <w:lang w:val="id-ID"/>
        </w:rPr>
      </w:pPr>
      <w:hyperlink r:id="rId9" w:history="1">
        <w:r w:rsidR="00CF6C52" w:rsidRPr="00DD081C">
          <w:rPr>
            <w:rStyle w:val="Hyperlink"/>
            <w:rFonts w:ascii="Arial Narrow" w:hAnsi="Arial Narrow"/>
            <w:sz w:val="22"/>
            <w:szCs w:val="22"/>
            <w:lang w:val="id-ID"/>
          </w:rPr>
          <w:t>akmaliyah@uinsgd.ac.id</w:t>
        </w:r>
      </w:hyperlink>
      <w:r w:rsidR="00B64F67" w:rsidRPr="00DD081C">
        <w:rPr>
          <w:rFonts w:ascii="Arial Narrow" w:hAnsi="Arial Narrow"/>
          <w:sz w:val="22"/>
          <w:szCs w:val="22"/>
          <w:lang w:val="id-ID"/>
        </w:rPr>
        <w:t xml:space="preserve">  </w:t>
      </w:r>
    </w:p>
    <w:p w14:paraId="60D2C2A0" w14:textId="10814ECB" w:rsidR="00CF6C52" w:rsidRPr="00CF6C52" w:rsidRDefault="00CF6C52" w:rsidP="00B64F67">
      <w:pPr>
        <w:pStyle w:val="Normal-noindent"/>
        <w:jc w:val="right"/>
        <w:rPr>
          <w:rFonts w:ascii="Arial Narrow" w:hAnsi="Arial Narrow"/>
          <w:sz w:val="22"/>
          <w:szCs w:val="22"/>
          <w:lang w:val="id-ID"/>
        </w:rPr>
      </w:pPr>
    </w:p>
    <w:p w14:paraId="4B8C977C" w14:textId="0D396212" w:rsidR="00CF6C52" w:rsidRPr="008E50B3" w:rsidRDefault="00CF6C52" w:rsidP="00CF6C52">
      <w:pPr>
        <w:pStyle w:val="Normal-noindent"/>
        <w:jc w:val="right"/>
        <w:rPr>
          <w:rFonts w:ascii="Arial Narrow" w:hAnsi="Arial Narrow"/>
          <w:sz w:val="22"/>
          <w:szCs w:val="22"/>
          <w:lang w:val="id-ID"/>
        </w:rPr>
      </w:pPr>
      <w:bookmarkStart w:id="1" w:name="_Hlk186467790"/>
      <w:r>
        <w:rPr>
          <w:rFonts w:ascii="Arial Narrow" w:hAnsi="Arial Narrow"/>
          <w:sz w:val="22"/>
          <w:szCs w:val="22"/>
          <w:lang w:val="id-ID"/>
        </w:rPr>
        <w:t>Muhammad Taufiq Rahman</w:t>
      </w:r>
    </w:p>
    <w:p w14:paraId="654A00F4" w14:textId="372441AF" w:rsidR="00CF6C52" w:rsidRPr="00CF6C52" w:rsidRDefault="00CF6C52" w:rsidP="00CF6C52">
      <w:pPr>
        <w:pStyle w:val="Normal-noindent"/>
        <w:jc w:val="right"/>
        <w:rPr>
          <w:rFonts w:ascii="Arial Narrow" w:hAnsi="Arial Narrow"/>
          <w:sz w:val="22"/>
          <w:szCs w:val="22"/>
          <w:lang w:val="id-ID"/>
        </w:rPr>
      </w:pPr>
      <w:r>
        <w:rPr>
          <w:rFonts w:ascii="Arial Narrow" w:hAnsi="Arial Narrow"/>
          <w:sz w:val="22"/>
          <w:szCs w:val="22"/>
          <w:lang w:val="id-ID"/>
        </w:rPr>
        <w:t>UIN Sunan Gunung Djati Bandung, Indonesia</w:t>
      </w:r>
    </w:p>
    <w:bookmarkEnd w:id="1"/>
    <w:p w14:paraId="4BB86CFB" w14:textId="39422C85" w:rsidR="00CF6C52" w:rsidRDefault="00CF6C52" w:rsidP="00CF6C52">
      <w:pPr>
        <w:pStyle w:val="Normal-noindent"/>
        <w:jc w:val="right"/>
        <w:rPr>
          <w:rFonts w:ascii="Arial Narrow" w:hAnsi="Arial Narrow"/>
          <w:sz w:val="22"/>
          <w:szCs w:val="22"/>
          <w:lang w:val="id-ID"/>
        </w:rPr>
      </w:pPr>
      <w:r w:rsidRPr="00CF6C52">
        <w:rPr>
          <w:rFonts w:ascii="Arial Narrow" w:hAnsi="Arial Narrow"/>
          <w:sz w:val="22"/>
          <w:szCs w:val="22"/>
          <w:lang w:val="id-ID"/>
        </w:rPr>
        <w:fldChar w:fldCharType="begin"/>
      </w:r>
      <w:r w:rsidRPr="00CF6C52">
        <w:rPr>
          <w:rFonts w:ascii="Arial Narrow" w:hAnsi="Arial Narrow"/>
          <w:sz w:val="22"/>
          <w:szCs w:val="22"/>
          <w:lang w:val="id-ID"/>
        </w:rPr>
        <w:instrText xml:space="preserve"> HYPERLINK "mailto:Fikrkoe@uinsgd.ac.id" </w:instrText>
      </w:r>
      <w:r w:rsidRPr="00CF6C52">
        <w:rPr>
          <w:rFonts w:ascii="Arial Narrow" w:hAnsi="Arial Narrow"/>
          <w:sz w:val="22"/>
          <w:szCs w:val="22"/>
          <w:lang w:val="id-ID"/>
        </w:rPr>
        <w:fldChar w:fldCharType="separate"/>
      </w:r>
      <w:r w:rsidRPr="00CF6C52">
        <w:rPr>
          <w:rStyle w:val="Hyperlink"/>
          <w:rFonts w:ascii="Arial Narrow" w:hAnsi="Arial Narrow"/>
          <w:sz w:val="22"/>
          <w:szCs w:val="22"/>
          <w:lang w:val="id-ID"/>
        </w:rPr>
        <w:t>Fikrkoe@uinsgd.ac.id</w:t>
      </w:r>
      <w:r w:rsidRPr="00CF6C52">
        <w:rPr>
          <w:rFonts w:ascii="Arial Narrow" w:hAnsi="Arial Narrow"/>
          <w:sz w:val="22"/>
          <w:szCs w:val="22"/>
          <w:lang w:val="id-ID"/>
        </w:rPr>
        <w:fldChar w:fldCharType="end"/>
      </w:r>
    </w:p>
    <w:p w14:paraId="23151784" w14:textId="77777777" w:rsidR="00CF6C52" w:rsidRPr="00CF6C52" w:rsidRDefault="00CF6C52" w:rsidP="00CF6C52">
      <w:pPr>
        <w:pStyle w:val="Normal-noindent"/>
        <w:jc w:val="right"/>
        <w:rPr>
          <w:rFonts w:ascii="Arial Narrow" w:hAnsi="Arial Narrow"/>
          <w:sz w:val="22"/>
          <w:szCs w:val="22"/>
          <w:lang w:val="id-ID"/>
        </w:rPr>
      </w:pPr>
    </w:p>
    <w:p w14:paraId="2B5BC36A" w14:textId="0A651390" w:rsidR="00CF6C52" w:rsidRPr="00CF6C52" w:rsidRDefault="00CF6C52" w:rsidP="00CF6C52">
      <w:pPr>
        <w:pStyle w:val="Normal-noindent"/>
        <w:jc w:val="right"/>
        <w:rPr>
          <w:rFonts w:ascii="Arial Narrow" w:hAnsi="Arial Narrow"/>
          <w:sz w:val="22"/>
          <w:szCs w:val="22"/>
          <w:lang w:val="id-ID"/>
        </w:rPr>
      </w:pPr>
      <w:r>
        <w:rPr>
          <w:rFonts w:ascii="Arial Narrow" w:hAnsi="Arial Narrow"/>
          <w:sz w:val="22"/>
          <w:szCs w:val="22"/>
          <w:lang w:val="id-ID"/>
        </w:rPr>
        <w:t>Fauzan Hilmi Aziz</w:t>
      </w:r>
    </w:p>
    <w:p w14:paraId="7A64955E" w14:textId="51C343CA" w:rsidR="00CF6C52" w:rsidRPr="00CF6C52" w:rsidRDefault="00CF6C52" w:rsidP="00CF6C52">
      <w:pPr>
        <w:pStyle w:val="Normal-noindent"/>
        <w:jc w:val="right"/>
        <w:rPr>
          <w:rFonts w:ascii="Arial Narrow" w:hAnsi="Arial Narrow"/>
          <w:sz w:val="22"/>
          <w:szCs w:val="22"/>
          <w:lang w:val="en-US"/>
        </w:rPr>
      </w:pPr>
      <w:r w:rsidRPr="00CF6C52">
        <w:rPr>
          <w:rFonts w:ascii="Arial Narrow" w:hAnsi="Arial Narrow"/>
          <w:sz w:val="22"/>
          <w:szCs w:val="22"/>
          <w:lang w:val="en-US"/>
        </w:rPr>
        <w:t>Al-Azhar University Cairo, Egypt</w:t>
      </w:r>
    </w:p>
    <w:p w14:paraId="0E1F98C2" w14:textId="777B996F" w:rsidR="00CF6C52" w:rsidRDefault="00A571D7" w:rsidP="00CF6C52">
      <w:pPr>
        <w:pStyle w:val="Normal-noindent"/>
        <w:jc w:val="right"/>
      </w:pPr>
      <w:hyperlink r:id="rId10" w:history="1">
        <w:r w:rsidR="00CF6C52" w:rsidRPr="004B7DB8">
          <w:rPr>
            <w:rStyle w:val="Hyperlink"/>
          </w:rPr>
          <w:t>f</w:t>
        </w:r>
        <w:r w:rsidR="00CF6C52" w:rsidRPr="00DD081C">
          <w:rPr>
            <w:rStyle w:val="Hyperlink"/>
            <w:rFonts w:ascii="Arial Narrow" w:hAnsi="Arial Narrow"/>
            <w:sz w:val="22"/>
            <w:szCs w:val="22"/>
          </w:rPr>
          <w:t>hilmi25@gmail.com</w:t>
        </w:r>
      </w:hyperlink>
    </w:p>
    <w:p w14:paraId="7FC32B82" w14:textId="1FC971CD" w:rsidR="00CF6C52" w:rsidRPr="00CF6C52" w:rsidRDefault="00CF6C52" w:rsidP="00CF6C52">
      <w:pPr>
        <w:pStyle w:val="Normal-noindent"/>
        <w:jc w:val="right"/>
      </w:pPr>
      <w:r w:rsidRPr="008E50B3">
        <w:rPr>
          <w:rFonts w:ascii="Arial Narrow" w:hAnsi="Arial Narrow"/>
          <w:sz w:val="22"/>
          <w:szCs w:val="22"/>
        </w:rPr>
        <w:t xml:space="preserve"> </w:t>
      </w:r>
      <w:r w:rsidRPr="008E50B3">
        <w:rPr>
          <w:rFonts w:ascii="Arial Narrow" w:hAnsi="Arial Narrow"/>
          <w:sz w:val="22"/>
          <w:szCs w:val="22"/>
          <w:lang w:val="en-US"/>
        </w:rPr>
        <w:t xml:space="preserve"> </w:t>
      </w:r>
    </w:p>
    <w:p w14:paraId="550B9FB4" w14:textId="77777777" w:rsidR="00CF6C52" w:rsidRPr="008E50B3" w:rsidRDefault="00CF6C52" w:rsidP="00B64F67">
      <w:pPr>
        <w:pStyle w:val="Normal-noindent"/>
        <w:jc w:val="right"/>
        <w:rPr>
          <w:rFonts w:ascii="Arial Narrow" w:hAnsi="Arial Narrow"/>
          <w:sz w:val="22"/>
          <w:szCs w:val="22"/>
          <w:lang w:val="en-US"/>
        </w:rPr>
      </w:pPr>
    </w:p>
    <w:p w14:paraId="48C8E4B0" w14:textId="77777777" w:rsidR="000043DC" w:rsidRPr="008E50B3" w:rsidRDefault="000043DC" w:rsidP="000043DC">
      <w:pPr>
        <w:autoSpaceDE w:val="0"/>
        <w:autoSpaceDN w:val="0"/>
        <w:adjustRightInd w:val="0"/>
        <w:spacing w:before="120" w:after="120"/>
        <w:rPr>
          <w:rFonts w:ascii="Arial Narrow" w:hAnsi="Arial Narrow"/>
          <w:b/>
          <w:bCs/>
          <w:color w:val="015728"/>
          <w:lang w:val="en-US" w:eastAsia="ar-SA"/>
        </w:rPr>
      </w:pPr>
      <w:r w:rsidRPr="008E50B3">
        <w:rPr>
          <w:rFonts w:ascii="Arial Narrow" w:hAnsi="Arial Narrow"/>
          <w:b/>
          <w:bCs/>
          <w:color w:val="015728"/>
          <w:lang w:val="en-US" w:eastAsia="ar-SA"/>
        </w:rPr>
        <w:t xml:space="preserve">Suggested Citation: </w:t>
      </w:r>
    </w:p>
    <w:p w14:paraId="5DFA1651" w14:textId="77777777" w:rsidR="000043DC" w:rsidRPr="008E50B3" w:rsidRDefault="00B64F67" w:rsidP="000043DC">
      <w:pPr>
        <w:rPr>
          <w:rFonts w:ascii="Arial Narrow" w:hAnsi="Arial Narrow"/>
          <w:lang w:val="en-US"/>
        </w:rPr>
      </w:pPr>
      <w:r w:rsidRPr="008E50B3">
        <w:rPr>
          <w:rFonts w:ascii="Arial Narrow" w:hAnsi="Arial Narrow"/>
          <w:lang w:val="en-US"/>
        </w:rPr>
        <w:t>Authors</w:t>
      </w:r>
      <w:r w:rsidR="000043DC" w:rsidRPr="008E50B3">
        <w:rPr>
          <w:rFonts w:ascii="Arial Narrow" w:hAnsi="Arial Narrow"/>
          <w:lang w:val="id-ID"/>
        </w:rPr>
        <w:t xml:space="preserve">. </w:t>
      </w:r>
      <w:r w:rsidR="000043DC" w:rsidRPr="008E50B3">
        <w:rPr>
          <w:rFonts w:ascii="Arial Narrow" w:hAnsi="Arial Narrow"/>
          <w:lang w:val="en-US"/>
        </w:rPr>
        <w:t>(20</w:t>
      </w:r>
      <w:r w:rsidRPr="008E50B3">
        <w:rPr>
          <w:rFonts w:ascii="Arial Narrow" w:hAnsi="Arial Narrow"/>
          <w:lang w:val="en-US"/>
        </w:rPr>
        <w:t>20</w:t>
      </w:r>
      <w:r w:rsidR="000043DC" w:rsidRPr="008E50B3">
        <w:rPr>
          <w:rFonts w:ascii="Arial Narrow" w:hAnsi="Arial Narrow"/>
          <w:lang w:val="en-US"/>
        </w:rPr>
        <w:t xml:space="preserve">). </w:t>
      </w:r>
      <w:r w:rsidRPr="008E50B3">
        <w:rPr>
          <w:rFonts w:ascii="Arial Narrow" w:hAnsi="Arial Narrow"/>
          <w:lang w:val="en-US"/>
        </w:rPr>
        <w:t>Title</w:t>
      </w:r>
      <w:r w:rsidR="000043DC" w:rsidRPr="008E50B3">
        <w:rPr>
          <w:rFonts w:ascii="Arial Narrow" w:hAnsi="Arial Narrow"/>
          <w:lang w:val="en-US"/>
        </w:rPr>
        <w:t>.</w:t>
      </w:r>
      <w:r w:rsidR="000043DC" w:rsidRPr="008E50B3">
        <w:rPr>
          <w:rFonts w:ascii="Arial Narrow" w:hAnsi="Arial Narrow"/>
          <w:lang w:val="id-ID"/>
        </w:rPr>
        <w:t xml:space="preserve"> </w:t>
      </w:r>
      <w:proofErr w:type="spellStart"/>
      <w:r w:rsidR="00292464">
        <w:rPr>
          <w:rFonts w:ascii="Arial Narrow" w:hAnsi="Arial Narrow"/>
          <w:i/>
          <w:lang w:val="en-US"/>
        </w:rPr>
        <w:t>Jurnal</w:t>
      </w:r>
      <w:proofErr w:type="spellEnd"/>
      <w:r w:rsidR="00292464">
        <w:rPr>
          <w:rFonts w:ascii="Arial Narrow" w:hAnsi="Arial Narrow"/>
          <w:i/>
          <w:lang w:val="en-US"/>
        </w:rPr>
        <w:t xml:space="preserve"> </w:t>
      </w:r>
      <w:r w:rsidR="00AD0ECC">
        <w:rPr>
          <w:rFonts w:ascii="Arial Narrow" w:hAnsi="Arial Narrow"/>
          <w:i/>
          <w:lang w:val="en-US"/>
        </w:rPr>
        <w:t>I</w:t>
      </w:r>
      <w:r w:rsidR="00292464">
        <w:rPr>
          <w:rFonts w:ascii="Arial Narrow" w:hAnsi="Arial Narrow"/>
          <w:i/>
          <w:lang w:val="en-US"/>
        </w:rPr>
        <w:t xml:space="preserve">man dan </w:t>
      </w:r>
      <w:proofErr w:type="spellStart"/>
      <w:r w:rsidR="00AD0ECC">
        <w:rPr>
          <w:rFonts w:ascii="Arial Narrow" w:hAnsi="Arial Narrow"/>
          <w:i/>
          <w:lang w:val="en-US"/>
        </w:rPr>
        <w:t>S</w:t>
      </w:r>
      <w:r w:rsidR="00292464">
        <w:rPr>
          <w:rFonts w:ascii="Arial Narrow" w:hAnsi="Arial Narrow"/>
          <w:i/>
          <w:lang w:val="en-US"/>
        </w:rPr>
        <w:t>piritualitas</w:t>
      </w:r>
      <w:proofErr w:type="spellEnd"/>
      <w:r w:rsidRPr="008E50B3">
        <w:rPr>
          <w:rFonts w:ascii="Arial Narrow" w:hAnsi="Arial Narrow"/>
          <w:lang w:val="en-US"/>
        </w:rPr>
        <w:t xml:space="preserve">, </w:t>
      </w:r>
      <w:r w:rsidR="000043DC" w:rsidRPr="008E50B3">
        <w:rPr>
          <w:rFonts w:ascii="Arial Narrow" w:hAnsi="Arial Narrow"/>
          <w:lang w:val="en-US"/>
        </w:rPr>
        <w:t xml:space="preserve">Volume </w:t>
      </w:r>
      <w:r w:rsidRPr="008E50B3">
        <w:rPr>
          <w:rFonts w:ascii="Arial Narrow" w:hAnsi="Arial Narrow"/>
          <w:lang w:val="en-US"/>
        </w:rPr>
        <w:t>3</w:t>
      </w:r>
      <w:r w:rsidR="000043DC" w:rsidRPr="008E50B3">
        <w:rPr>
          <w:rFonts w:ascii="Arial Narrow" w:hAnsi="Arial Narrow"/>
          <w:lang w:val="en-US"/>
        </w:rPr>
        <w:t xml:space="preserve">, </w:t>
      </w:r>
      <w:proofErr w:type="spellStart"/>
      <w:r w:rsidRPr="008E50B3">
        <w:rPr>
          <w:rFonts w:ascii="Arial Narrow" w:hAnsi="Arial Narrow"/>
          <w:lang w:val="en-US"/>
        </w:rPr>
        <w:t>Nomor</w:t>
      </w:r>
      <w:proofErr w:type="spellEnd"/>
      <w:r w:rsidRPr="008E50B3">
        <w:rPr>
          <w:rFonts w:ascii="Arial Narrow" w:hAnsi="Arial Narrow"/>
          <w:lang w:val="en-US"/>
        </w:rPr>
        <w:t xml:space="preserve"> 2</w:t>
      </w:r>
      <w:r w:rsidR="000043DC" w:rsidRPr="008E50B3">
        <w:rPr>
          <w:rFonts w:ascii="Arial Narrow" w:hAnsi="Arial Narrow"/>
          <w:lang w:val="en-US"/>
        </w:rPr>
        <w:t>: –.</w:t>
      </w:r>
      <w:r w:rsidR="000043DC" w:rsidRPr="008E50B3">
        <w:rPr>
          <w:rFonts w:ascii="Arial Narrow" w:hAnsi="Arial Narrow" w:cs="ArialNarrow"/>
          <w:color w:val="0000FF"/>
          <w:lang w:val="en-US"/>
        </w:rPr>
        <w:t xml:space="preserve"> 10.14505/</w:t>
      </w:r>
      <w:proofErr w:type="gramStart"/>
      <w:r w:rsidR="00AD0ECC">
        <w:rPr>
          <w:rFonts w:ascii="Arial Narrow" w:hAnsi="Arial Narrow" w:cs="ArialNarrow"/>
          <w:color w:val="0000FF"/>
          <w:lang w:val="en-US"/>
        </w:rPr>
        <w:t>jis</w:t>
      </w:r>
      <w:r w:rsidR="000043DC" w:rsidRPr="008E50B3">
        <w:rPr>
          <w:rFonts w:ascii="Arial Narrow" w:hAnsi="Arial Narrow" w:cs="ArialNarrow"/>
          <w:color w:val="0000FF"/>
          <w:lang w:val="en-US"/>
        </w:rPr>
        <w:t>.v</w:t>
      </w:r>
      <w:proofErr w:type="gramEnd"/>
      <w:r w:rsidRPr="008E50B3">
        <w:rPr>
          <w:rFonts w:ascii="Arial Narrow" w:hAnsi="Arial Narrow" w:cs="ArialNarrow"/>
          <w:color w:val="0000FF"/>
          <w:lang w:val="en-US"/>
        </w:rPr>
        <w:t>3</w:t>
      </w:r>
      <w:r w:rsidR="000043DC" w:rsidRPr="008E50B3">
        <w:rPr>
          <w:rFonts w:ascii="Arial Narrow" w:hAnsi="Arial Narrow" w:cs="ArialNarrow"/>
          <w:color w:val="0000FF"/>
          <w:lang w:val="en-US"/>
        </w:rPr>
        <w:t>.</w:t>
      </w:r>
      <w:r w:rsidRPr="008E50B3">
        <w:rPr>
          <w:rFonts w:ascii="Arial Narrow" w:hAnsi="Arial Narrow" w:cs="ArialNarrow"/>
          <w:color w:val="0000FF"/>
          <w:lang w:val="en-US"/>
        </w:rPr>
        <w:t xml:space="preserve"> </w:t>
      </w:r>
      <w:r w:rsidR="000043DC" w:rsidRPr="008E50B3">
        <w:rPr>
          <w:rFonts w:ascii="Arial Narrow" w:hAnsi="Arial Narrow" w:cs="ArialNarrow"/>
          <w:color w:val="0000FF"/>
          <w:lang w:val="en-US"/>
        </w:rPr>
        <w:t>(</w:t>
      </w:r>
      <w:r w:rsidRPr="008E50B3">
        <w:rPr>
          <w:rFonts w:ascii="Arial Narrow" w:hAnsi="Arial Narrow" w:cs="ArialNarrow"/>
          <w:color w:val="0000FF"/>
          <w:lang w:val="en-US"/>
        </w:rPr>
        <w:t>2</w:t>
      </w:r>
      <w:r w:rsidR="000043DC" w:rsidRPr="008E50B3">
        <w:rPr>
          <w:rFonts w:ascii="Arial Narrow" w:hAnsi="Arial Narrow" w:cs="ArialNarrow"/>
          <w:color w:val="0000FF"/>
          <w:lang w:val="en-US"/>
        </w:rPr>
        <w:t>).</w:t>
      </w:r>
      <w:r w:rsidRPr="008E50B3">
        <w:rPr>
          <w:rFonts w:ascii="Arial Narrow" w:hAnsi="Arial Narrow" w:cs="ArialNarrow"/>
          <w:color w:val="0000FF"/>
          <w:lang w:val="en-US"/>
        </w:rPr>
        <w:t>1</w:t>
      </w:r>
      <w:r w:rsidR="000043DC" w:rsidRPr="008E50B3">
        <w:rPr>
          <w:rFonts w:ascii="Arial Narrow" w:hAnsi="Arial Narrow"/>
          <w:lang w:val="en-US"/>
        </w:rPr>
        <w:t>.</w:t>
      </w:r>
    </w:p>
    <w:p w14:paraId="5E370E38" w14:textId="77777777" w:rsidR="000043DC" w:rsidRPr="008E50B3" w:rsidRDefault="000043DC" w:rsidP="000043DC">
      <w:pPr>
        <w:autoSpaceDE w:val="0"/>
        <w:autoSpaceDN w:val="0"/>
        <w:adjustRightInd w:val="0"/>
        <w:spacing w:before="120" w:after="120"/>
        <w:rPr>
          <w:rFonts w:ascii="Arial Narrow" w:hAnsi="Arial Narrow"/>
          <w:b/>
          <w:bCs/>
          <w:color w:val="015728"/>
          <w:lang w:val="en-US" w:eastAsia="ar-SA"/>
        </w:rPr>
      </w:pPr>
      <w:r w:rsidRPr="008E50B3">
        <w:rPr>
          <w:rFonts w:ascii="Arial Narrow" w:hAnsi="Arial Narrow"/>
          <w:b/>
          <w:bCs/>
          <w:color w:val="015728"/>
          <w:lang w:val="en-US" w:eastAsia="ar-SA"/>
        </w:rPr>
        <w:t xml:space="preserve">Article’s History: </w:t>
      </w:r>
    </w:p>
    <w:p w14:paraId="012970A9" w14:textId="77777777" w:rsidR="000043DC" w:rsidRPr="008E50B3" w:rsidRDefault="000043DC" w:rsidP="000043DC">
      <w:pPr>
        <w:autoSpaceDE w:val="0"/>
        <w:autoSpaceDN w:val="0"/>
        <w:adjustRightInd w:val="0"/>
        <w:rPr>
          <w:rFonts w:ascii="Arial Narrow" w:hAnsi="Arial Narrow" w:cs="Calibri"/>
          <w:lang w:val="en-US"/>
        </w:rPr>
      </w:pPr>
      <w:r w:rsidRPr="008E50B3">
        <w:rPr>
          <w:rFonts w:ascii="Arial Narrow" w:hAnsi="Arial Narrow" w:cs="Calibri"/>
          <w:i/>
          <w:lang w:val="en-US"/>
        </w:rPr>
        <w:t>Received</w:t>
      </w:r>
      <w:r w:rsidRPr="008E50B3">
        <w:rPr>
          <w:rFonts w:ascii="Arial Narrow" w:hAnsi="Arial Narrow" w:cs="Calibri"/>
          <w:lang w:val="en-US"/>
        </w:rPr>
        <w:t xml:space="preserve"> December 20</w:t>
      </w:r>
      <w:r w:rsidR="00B64F67" w:rsidRPr="008E50B3">
        <w:rPr>
          <w:rFonts w:ascii="Arial Narrow" w:hAnsi="Arial Narrow" w:cs="Calibri"/>
          <w:lang w:val="en-US"/>
        </w:rPr>
        <w:t>20</w:t>
      </w:r>
      <w:r w:rsidRPr="008E50B3">
        <w:rPr>
          <w:rFonts w:ascii="Arial Narrow" w:hAnsi="Arial Narrow" w:cs="Calibri"/>
          <w:lang w:val="en-US"/>
        </w:rPr>
        <w:t xml:space="preserve">; </w:t>
      </w:r>
      <w:r w:rsidRPr="008E50B3">
        <w:rPr>
          <w:rFonts w:ascii="Arial Narrow" w:hAnsi="Arial Narrow" w:cs="Calibri"/>
          <w:i/>
          <w:lang w:val="en-US"/>
        </w:rPr>
        <w:t>Revised</w:t>
      </w:r>
      <w:r w:rsidRPr="008E50B3">
        <w:rPr>
          <w:rFonts w:ascii="Arial Narrow" w:hAnsi="Arial Narrow" w:cs="Calibri"/>
          <w:lang w:val="en-US"/>
        </w:rPr>
        <w:t xml:space="preserve"> December 20</w:t>
      </w:r>
      <w:r w:rsidR="00B64F67" w:rsidRPr="008E50B3">
        <w:rPr>
          <w:rFonts w:ascii="Arial Narrow" w:hAnsi="Arial Narrow" w:cs="Calibri"/>
          <w:lang w:val="en-US"/>
        </w:rPr>
        <w:t>20</w:t>
      </w:r>
      <w:r w:rsidRPr="008E50B3">
        <w:rPr>
          <w:rFonts w:ascii="Arial Narrow" w:hAnsi="Arial Narrow" w:cs="Calibri"/>
          <w:lang w:val="en-US"/>
        </w:rPr>
        <w:t xml:space="preserve">; </w:t>
      </w:r>
      <w:r w:rsidRPr="008E50B3">
        <w:rPr>
          <w:rFonts w:ascii="Arial Narrow" w:hAnsi="Arial Narrow" w:cs="Calibri"/>
          <w:i/>
          <w:lang w:val="en-US"/>
        </w:rPr>
        <w:t>Accepted</w:t>
      </w:r>
      <w:r w:rsidRPr="008E50B3">
        <w:rPr>
          <w:rFonts w:ascii="Arial Narrow" w:hAnsi="Arial Narrow" w:cs="Calibri"/>
          <w:lang w:val="en-US"/>
        </w:rPr>
        <w:t xml:space="preserve"> December 20</w:t>
      </w:r>
      <w:r w:rsidR="00B64F67" w:rsidRPr="008E50B3">
        <w:rPr>
          <w:rFonts w:ascii="Arial Narrow" w:hAnsi="Arial Narrow" w:cs="Calibri"/>
          <w:lang w:val="en-US"/>
        </w:rPr>
        <w:t>20</w:t>
      </w:r>
      <w:r w:rsidRPr="008E50B3">
        <w:rPr>
          <w:rFonts w:ascii="Arial Narrow" w:hAnsi="Arial Narrow" w:cs="Calibri"/>
          <w:lang w:val="en-US"/>
        </w:rPr>
        <w:t xml:space="preserve">. </w:t>
      </w:r>
    </w:p>
    <w:p w14:paraId="2DD3AF9B" w14:textId="77777777" w:rsidR="000043DC" w:rsidRPr="008E50B3" w:rsidRDefault="000043DC" w:rsidP="000043DC">
      <w:pPr>
        <w:rPr>
          <w:rFonts w:ascii="Arial Narrow" w:hAnsi="Arial Narrow" w:cs="Calibri"/>
          <w:b/>
          <w:lang w:val="en-US"/>
        </w:rPr>
      </w:pPr>
      <w:r w:rsidRPr="008E50B3">
        <w:rPr>
          <w:rFonts w:ascii="Arial Narrow" w:hAnsi="Arial Narrow" w:cs="Calibri"/>
          <w:lang w:val="en-US"/>
        </w:rPr>
        <w:t>20</w:t>
      </w:r>
      <w:r w:rsidR="00B64F67" w:rsidRPr="008E50B3">
        <w:rPr>
          <w:rFonts w:ascii="Arial Narrow" w:hAnsi="Arial Narrow" w:cs="Calibri"/>
          <w:lang w:val="en-US"/>
        </w:rPr>
        <w:t>20</w:t>
      </w:r>
      <w:r w:rsidRPr="008E50B3">
        <w:rPr>
          <w:rFonts w:ascii="Arial Narrow" w:hAnsi="Arial Narrow" w:cs="Calibri"/>
          <w:lang w:val="en-US"/>
        </w:rPr>
        <w:t xml:space="preserve">. </w:t>
      </w:r>
      <w:r w:rsidR="00B64F67" w:rsidRPr="008E50B3">
        <w:rPr>
          <w:rFonts w:ascii="Arial Narrow" w:hAnsi="Arial Narrow" w:cs="Calibri Light"/>
          <w:color w:val="0070C0"/>
          <w:lang w:val="en-US"/>
        </w:rPr>
        <w:t>journal</w:t>
      </w:r>
      <w:r w:rsidR="00B64F67" w:rsidRPr="008E50B3">
        <w:rPr>
          <w:rFonts w:ascii="Arial Narrow" w:hAnsi="Arial Narrow" w:cs="Calibri Light"/>
          <w:color w:val="0070C0"/>
          <w:lang w:val="ru-RU"/>
        </w:rPr>
        <w:t>.</w:t>
      </w:r>
      <w:r w:rsidR="00B64F67" w:rsidRPr="008E50B3">
        <w:rPr>
          <w:rFonts w:ascii="Arial Narrow" w:hAnsi="Arial Narrow" w:cs="Calibri Light"/>
          <w:color w:val="0070C0"/>
          <w:lang w:val="en-US"/>
        </w:rPr>
        <w:t>uinsgd.ac.id</w:t>
      </w:r>
      <w:r w:rsidR="00B64F67" w:rsidRPr="008E50B3">
        <w:rPr>
          <w:rFonts w:ascii="Arial Narrow" w:hAnsi="Arial Narrow" w:cs="Calibri"/>
          <w:lang w:val="en-US"/>
        </w:rPr>
        <w:t xml:space="preserve"> </w:t>
      </w:r>
      <w:r w:rsidRPr="008E50B3">
        <w:rPr>
          <w:rFonts w:ascii="Arial Narrow" w:hAnsi="Arial Narrow" w:cs="Calibri"/>
          <w:lang w:val="en-US"/>
        </w:rPr>
        <w:sym w:font="Symbol" w:char="F0E3"/>
      </w:r>
      <w:r w:rsidRPr="008E50B3">
        <w:rPr>
          <w:rFonts w:ascii="Arial Narrow" w:hAnsi="Arial Narrow" w:cs="Calibri"/>
          <w:lang w:val="en-US"/>
        </w:rPr>
        <w:t xml:space="preserve">. All rights reserved. </w:t>
      </w:r>
    </w:p>
    <w:p w14:paraId="2D04873B" w14:textId="77777777" w:rsidR="000043DC" w:rsidRPr="00CF6C52" w:rsidRDefault="000043DC" w:rsidP="000043DC">
      <w:pPr>
        <w:pStyle w:val="abstract"/>
        <w:spacing w:before="120" w:after="120"/>
        <w:ind w:left="850" w:right="562" w:hanging="850"/>
        <w:rPr>
          <w:rFonts w:ascii="Arial Narrow" w:hAnsi="Arial Narrow"/>
          <w:i w:val="0"/>
          <w:lang w:val="en-US"/>
        </w:rPr>
      </w:pPr>
      <w:r w:rsidRPr="00CF6C52">
        <w:rPr>
          <w:rFonts w:ascii="Arial Narrow" w:hAnsi="Arial Narrow"/>
          <w:b/>
          <w:bCs/>
          <w:i w:val="0"/>
          <w:lang w:val="en-US"/>
        </w:rPr>
        <w:t>Abstract</w:t>
      </w:r>
      <w:r w:rsidRPr="00CF6C52">
        <w:rPr>
          <w:rFonts w:ascii="Arial Narrow" w:hAnsi="Arial Narrow"/>
          <w:i w:val="0"/>
          <w:lang w:val="en-US"/>
        </w:rPr>
        <w:t xml:space="preserve">: </w:t>
      </w:r>
    </w:p>
    <w:p w14:paraId="617EFC4B" w14:textId="1E33E84E" w:rsidR="008D5022" w:rsidRPr="006B0DD8" w:rsidRDefault="008D5022" w:rsidP="008D5022">
      <w:pPr>
        <w:rPr>
          <w:rFonts w:ascii="Arial Narrow" w:hAnsi="Arial Narrow"/>
          <w:lang w:val="en-US"/>
        </w:rPr>
      </w:pPr>
      <w:r w:rsidRPr="006B0DD8">
        <w:rPr>
          <w:rFonts w:ascii="Arial Narrow" w:hAnsi="Arial Narrow"/>
          <w:lang w:val="en-US"/>
        </w:rPr>
        <w:t xml:space="preserve">This </w:t>
      </w:r>
      <w:r w:rsidR="00CF6C52">
        <w:rPr>
          <w:rFonts w:ascii="Arial Narrow" w:hAnsi="Arial Narrow"/>
          <w:lang w:val="id-ID"/>
        </w:rPr>
        <w:t>study</w:t>
      </w:r>
      <w:r w:rsidRPr="006B0DD8">
        <w:rPr>
          <w:rFonts w:ascii="Arial Narrow" w:hAnsi="Arial Narrow"/>
          <w:lang w:val="en-US"/>
        </w:rPr>
        <w:t xml:space="preserve"> aims to discuss the concept of magic </w:t>
      </w:r>
      <w:r w:rsidRPr="006B0DD8">
        <w:rPr>
          <w:rFonts w:ascii="Arial Narrow" w:hAnsi="Arial Narrow"/>
          <w:i/>
          <w:iCs/>
          <w:lang w:val="en-US"/>
        </w:rPr>
        <w:t>(</w:t>
      </w:r>
      <w:proofErr w:type="spellStart"/>
      <w:r w:rsidRPr="006B0DD8">
        <w:rPr>
          <w:rFonts w:ascii="Arial Narrow" w:hAnsi="Arial Narrow"/>
          <w:i/>
          <w:iCs/>
          <w:lang w:val="en-US"/>
        </w:rPr>
        <w:t>sihr</w:t>
      </w:r>
      <w:proofErr w:type="spellEnd"/>
      <w:r w:rsidRPr="006B0DD8">
        <w:rPr>
          <w:rFonts w:ascii="Arial Narrow" w:hAnsi="Arial Narrow"/>
          <w:i/>
          <w:iCs/>
          <w:lang w:val="en-US"/>
        </w:rPr>
        <w:t>)</w:t>
      </w:r>
      <w:r w:rsidRPr="006B0DD8">
        <w:rPr>
          <w:rFonts w:ascii="Arial Narrow" w:hAnsi="Arial Narrow"/>
          <w:lang w:val="en-US"/>
        </w:rPr>
        <w:t xml:space="preserve"> in the Quran using an encyclopedic semantic approach. The formal object of this research is the semantic study of the Quran, while the material object is the concept of magic in the Quran. The context of this study is encyclopedic semantics. The research method is qualitative, employing descriptive-analytical methods and based on library research. The findings of this study indicate that the word </w:t>
      </w:r>
      <w:proofErr w:type="spellStart"/>
      <w:r w:rsidRPr="006B0DD8">
        <w:rPr>
          <w:rFonts w:ascii="Arial Narrow" w:hAnsi="Arial Narrow"/>
          <w:i/>
          <w:iCs/>
          <w:lang w:val="en-US"/>
        </w:rPr>
        <w:t>sihr</w:t>
      </w:r>
      <w:proofErr w:type="spellEnd"/>
      <w:r w:rsidRPr="006B0DD8">
        <w:rPr>
          <w:rFonts w:ascii="Arial Narrow" w:hAnsi="Arial Narrow"/>
          <w:lang w:val="en-US"/>
        </w:rPr>
        <w:t xml:space="preserve"> in the Quran has a basic meaning of the last part of the night, before the break of dawn, where the darkness of the night meets the light of dawn. This makes anything present during that time appear unclear and indistinct. This meaning is also found in pre-Islamic poetry texts and authoritative Arabic dictionaries. Moreover, the basic meanings found in these dictionaries include meanings reflected in the Quran, such as ambiguity, hiddenness, deception, and others. Additionally, the meaning of </w:t>
      </w:r>
      <w:proofErr w:type="spellStart"/>
      <w:r w:rsidRPr="006B0DD8">
        <w:rPr>
          <w:rFonts w:ascii="Arial Narrow" w:hAnsi="Arial Narrow"/>
          <w:i/>
          <w:iCs/>
          <w:lang w:val="en-US"/>
        </w:rPr>
        <w:t>sihr</w:t>
      </w:r>
      <w:proofErr w:type="spellEnd"/>
      <w:r w:rsidRPr="006B0DD8">
        <w:rPr>
          <w:rFonts w:ascii="Arial Narrow" w:hAnsi="Arial Narrow"/>
          <w:lang w:val="en-US"/>
        </w:rPr>
        <w:t xml:space="preserve"> in the Quran has undergone a shift toward a more specific negative connotation. This is evidenced by the frequent association of the term </w:t>
      </w:r>
      <w:proofErr w:type="spellStart"/>
      <w:r w:rsidRPr="006B0DD8">
        <w:rPr>
          <w:rFonts w:ascii="Arial Narrow" w:hAnsi="Arial Narrow"/>
          <w:i/>
          <w:iCs/>
          <w:lang w:val="en-US"/>
        </w:rPr>
        <w:t>sihr</w:t>
      </w:r>
      <w:proofErr w:type="spellEnd"/>
      <w:r w:rsidRPr="006B0DD8">
        <w:rPr>
          <w:rFonts w:ascii="Arial Narrow" w:hAnsi="Arial Narrow"/>
          <w:lang w:val="en-US"/>
        </w:rPr>
        <w:t xml:space="preserve"> with negative words or meanings in the Quran, although the Quran still retains its basic meanings from the pre-Islamic period, such as the dawn, something attractive and beautiful, as well as abundance in food and drink</w:t>
      </w:r>
    </w:p>
    <w:p w14:paraId="4F4E96BE" w14:textId="77777777" w:rsidR="006B0DD8" w:rsidRPr="006B0DD8" w:rsidRDefault="006B0DD8" w:rsidP="006B0DD8">
      <w:pPr>
        <w:pStyle w:val="IndenNormal"/>
        <w:rPr>
          <w:lang w:val="en-US"/>
        </w:rPr>
      </w:pPr>
    </w:p>
    <w:p w14:paraId="3684682F" w14:textId="3EFBBC7A" w:rsidR="000043DC" w:rsidRPr="006B0DD8" w:rsidRDefault="000043DC" w:rsidP="006B0DD8">
      <w:pPr>
        <w:rPr>
          <w:rFonts w:ascii="Arial Narrow" w:hAnsi="Arial Narrow"/>
          <w:b/>
          <w:bCs/>
          <w:color w:val="00B050"/>
          <w:lang w:val="en-US"/>
        </w:rPr>
      </w:pPr>
      <w:r w:rsidRPr="009A1516">
        <w:rPr>
          <w:rFonts w:ascii="Arial Narrow" w:hAnsi="Arial Narrow"/>
          <w:b/>
          <w:bCs/>
          <w:i/>
          <w:lang w:val="en-US"/>
        </w:rPr>
        <w:t>Keywords</w:t>
      </w:r>
      <w:r w:rsidRPr="006B0DD8">
        <w:rPr>
          <w:rFonts w:ascii="Arial Narrow" w:hAnsi="Arial Narrow"/>
          <w:b/>
          <w:lang w:val="en-US"/>
        </w:rPr>
        <w:t>:</w:t>
      </w:r>
      <w:r w:rsidRPr="006B0DD8">
        <w:rPr>
          <w:rFonts w:ascii="Arial Narrow" w:hAnsi="Arial Narrow"/>
          <w:lang w:val="en-US"/>
        </w:rPr>
        <w:t xml:space="preserve"> </w:t>
      </w:r>
      <w:r w:rsidR="008D5022" w:rsidRPr="006B0DD8">
        <w:rPr>
          <w:rFonts w:ascii="Arial Narrow" w:hAnsi="Arial Narrow"/>
          <w:lang w:val="en-US"/>
        </w:rPr>
        <w:t>Concept, Magic, Semantic</w:t>
      </w:r>
      <w:r w:rsidR="006B0DD8" w:rsidRPr="006B0DD8">
        <w:rPr>
          <w:rFonts w:ascii="Arial Narrow" w:hAnsi="Arial Narrow"/>
          <w:lang w:val="en-US"/>
        </w:rPr>
        <w:t>, Quran, Tafsir</w:t>
      </w:r>
      <w:r w:rsidR="008D5022" w:rsidRPr="006B0DD8">
        <w:rPr>
          <w:rFonts w:ascii="Arial Narrow" w:hAnsi="Arial Narrow"/>
          <w:lang w:val="en-US"/>
        </w:rPr>
        <w:t xml:space="preserve"> </w:t>
      </w:r>
    </w:p>
    <w:p w14:paraId="109D9756" w14:textId="5A7A6012" w:rsidR="000043DC" w:rsidRPr="006B0DD8" w:rsidRDefault="000043DC" w:rsidP="000043DC">
      <w:pPr>
        <w:spacing w:before="120" w:after="120"/>
        <w:rPr>
          <w:rFonts w:ascii="Arial Narrow" w:hAnsi="Arial Narrow"/>
          <w:b/>
          <w:bCs/>
          <w:lang w:val="en-US"/>
        </w:rPr>
      </w:pPr>
      <w:r w:rsidRPr="006B0DD8">
        <w:rPr>
          <w:rFonts w:ascii="Arial Narrow" w:hAnsi="Arial Narrow"/>
          <w:b/>
          <w:bCs/>
          <w:lang w:val="en-US"/>
        </w:rPr>
        <w:t xml:space="preserve">INTRODUCTION </w:t>
      </w:r>
    </w:p>
    <w:p w14:paraId="7DF9BFDE" w14:textId="77777777" w:rsidR="006B0DD8" w:rsidRPr="006B0DD8" w:rsidRDefault="006B0DD8" w:rsidP="006B0DD8">
      <w:pPr>
        <w:spacing w:before="120" w:after="120"/>
        <w:ind w:firstLine="340"/>
        <w:rPr>
          <w:rFonts w:ascii="Arial Narrow" w:hAnsi="Arial Narrow"/>
          <w:lang w:val="en-US"/>
        </w:rPr>
      </w:pPr>
      <w:r w:rsidRPr="006B0DD8">
        <w:rPr>
          <w:rFonts w:ascii="Arial Narrow" w:hAnsi="Arial Narrow"/>
          <w:lang w:val="en-US"/>
        </w:rPr>
        <w:t>The history and development of magic are challenging to trace back to its initial origins due to its long journey through human civilizations. Some opinions suggest that magic was first practiced during the era of Prophet Noah (AS), as explained by Ibn Hajar (</w:t>
      </w:r>
      <w:proofErr w:type="spellStart"/>
      <w:r w:rsidRPr="006B0DD8">
        <w:rPr>
          <w:rFonts w:ascii="Arial Narrow" w:hAnsi="Arial Narrow"/>
          <w:lang w:val="en-US"/>
        </w:rPr>
        <w:t>Pratama</w:t>
      </w:r>
      <w:proofErr w:type="spellEnd"/>
      <w:r w:rsidRPr="006B0DD8">
        <w:rPr>
          <w:rFonts w:ascii="Arial Narrow" w:hAnsi="Arial Narrow"/>
          <w:lang w:val="en-US"/>
        </w:rPr>
        <w:t xml:space="preserve"> et al., 2024). However, other views argue that the Zoroastrian adherents from Persia were the first human civilization to engage with and use magic. Additionally, other ancient civilizations, such as Canaan, Egypt, Babylon, and India, are believed to have extensively incorporated magic into their lives, dating back to 5000 BCE up until the first century CE (</w:t>
      </w:r>
      <w:proofErr w:type="spellStart"/>
      <w:r w:rsidRPr="006B0DD8">
        <w:rPr>
          <w:rFonts w:ascii="Arial Narrow" w:hAnsi="Arial Narrow"/>
          <w:lang w:val="en-US"/>
        </w:rPr>
        <w:t>Agusta</w:t>
      </w:r>
      <w:proofErr w:type="spellEnd"/>
      <w:r w:rsidRPr="006B0DD8">
        <w:rPr>
          <w:rFonts w:ascii="Arial Narrow" w:hAnsi="Arial Narrow"/>
          <w:lang w:val="en-US"/>
        </w:rPr>
        <w:t xml:space="preserve"> SY, n.d.; Amal &amp; </w:t>
      </w:r>
      <w:proofErr w:type="spellStart"/>
      <w:r w:rsidRPr="006B0DD8">
        <w:rPr>
          <w:rFonts w:ascii="Arial Narrow" w:hAnsi="Arial Narrow"/>
          <w:lang w:val="en-US"/>
        </w:rPr>
        <w:t>Hajir</w:t>
      </w:r>
      <w:proofErr w:type="spellEnd"/>
      <w:r w:rsidRPr="006B0DD8">
        <w:rPr>
          <w:rFonts w:ascii="Arial Narrow" w:hAnsi="Arial Narrow"/>
          <w:lang w:val="en-US"/>
        </w:rPr>
        <w:t>, 2023; Mujahidin, 2024).</w:t>
      </w:r>
    </w:p>
    <w:p w14:paraId="75B46663" w14:textId="6F0EB22D" w:rsidR="006B0DD8" w:rsidRDefault="005A740D" w:rsidP="005A740D">
      <w:pPr>
        <w:spacing w:before="120" w:after="120"/>
        <w:ind w:firstLine="340"/>
        <w:rPr>
          <w:rFonts w:ascii="Arial Narrow" w:hAnsi="Arial Narrow"/>
          <w:lang w:val="id-ID"/>
        </w:rPr>
      </w:pPr>
      <w:r>
        <w:rPr>
          <w:rFonts w:ascii="Arial Narrow" w:hAnsi="Arial Narrow"/>
          <w:lang w:val="id-ID"/>
        </w:rPr>
        <w:t>E</w:t>
      </w:r>
      <w:r w:rsidR="00177442" w:rsidRPr="006B0DD8">
        <w:rPr>
          <w:rFonts w:ascii="Arial Narrow" w:hAnsi="Arial Narrow"/>
          <w:lang w:val="en-US"/>
        </w:rPr>
        <w:t>evidence</w:t>
      </w:r>
      <w:r w:rsidR="006B0DD8" w:rsidRPr="006B0DD8">
        <w:rPr>
          <w:rFonts w:ascii="Arial Narrow" w:hAnsi="Arial Narrow"/>
          <w:lang w:val="en-US"/>
        </w:rPr>
        <w:t xml:space="preserve"> of the existence of magic can be seen from pre-colonial times</w:t>
      </w:r>
      <w:r w:rsidRPr="005A740D">
        <w:rPr>
          <w:rFonts w:ascii="Arial Narrow" w:hAnsi="Arial Narrow"/>
          <w:lang w:val="en-US"/>
        </w:rPr>
        <w:t xml:space="preserve"> </w:t>
      </w:r>
      <w:r w:rsidRPr="006B0DD8">
        <w:rPr>
          <w:rFonts w:ascii="Arial Narrow" w:hAnsi="Arial Narrow"/>
          <w:lang w:val="en-US"/>
        </w:rPr>
        <w:t xml:space="preserve">In </w:t>
      </w:r>
      <w:r>
        <w:rPr>
          <w:rFonts w:ascii="Arial Narrow" w:hAnsi="Arial Narrow"/>
          <w:lang w:val="id-ID"/>
        </w:rPr>
        <w:t xml:space="preserve">Indonesia </w:t>
      </w:r>
      <w:r w:rsidR="006B0DD8" w:rsidRPr="006B0DD8">
        <w:rPr>
          <w:rFonts w:ascii="Arial Narrow" w:hAnsi="Arial Narrow"/>
          <w:lang w:val="en-US"/>
        </w:rPr>
        <w:t xml:space="preserve">. According to </w:t>
      </w:r>
      <w:proofErr w:type="spellStart"/>
      <w:r w:rsidR="006B0DD8" w:rsidRPr="006B0DD8">
        <w:rPr>
          <w:rFonts w:ascii="Arial Narrow" w:hAnsi="Arial Narrow"/>
          <w:lang w:val="en-US"/>
        </w:rPr>
        <w:t>Sianipar</w:t>
      </w:r>
      <w:proofErr w:type="spellEnd"/>
      <w:r w:rsidR="006B0DD8" w:rsidRPr="006B0DD8">
        <w:rPr>
          <w:rFonts w:ascii="Arial Narrow" w:hAnsi="Arial Narrow"/>
          <w:lang w:val="en-US"/>
        </w:rPr>
        <w:t xml:space="preserve"> et al. (2020), written evidence of shamanistic practices is recorded in inscriptions from the </w:t>
      </w:r>
      <w:proofErr w:type="spellStart"/>
      <w:r w:rsidR="006B0DD8" w:rsidRPr="006B0DD8">
        <w:rPr>
          <w:rFonts w:ascii="Arial Narrow" w:hAnsi="Arial Narrow"/>
          <w:lang w:val="en-US"/>
        </w:rPr>
        <w:t>Kedatuan</w:t>
      </w:r>
      <w:proofErr w:type="spellEnd"/>
      <w:r w:rsidR="006B0DD8" w:rsidRPr="006B0DD8">
        <w:rPr>
          <w:rFonts w:ascii="Arial Narrow" w:hAnsi="Arial Narrow"/>
          <w:lang w:val="en-US"/>
        </w:rPr>
        <w:t xml:space="preserve"> </w:t>
      </w:r>
      <w:proofErr w:type="spellStart"/>
      <w:r w:rsidR="006B0DD8" w:rsidRPr="006B0DD8">
        <w:rPr>
          <w:rFonts w:ascii="Arial Narrow" w:hAnsi="Arial Narrow"/>
          <w:lang w:val="en-US"/>
        </w:rPr>
        <w:t>Sriwijaya</w:t>
      </w:r>
      <w:proofErr w:type="spellEnd"/>
      <w:r w:rsidR="006B0DD8" w:rsidRPr="006B0DD8">
        <w:rPr>
          <w:rFonts w:ascii="Arial Narrow" w:hAnsi="Arial Narrow"/>
          <w:lang w:val="en-US"/>
        </w:rPr>
        <w:t xml:space="preserve">, such as the Kota </w:t>
      </w:r>
      <w:proofErr w:type="spellStart"/>
      <w:r w:rsidR="006B0DD8" w:rsidRPr="006B0DD8">
        <w:rPr>
          <w:rFonts w:ascii="Arial Narrow" w:hAnsi="Arial Narrow"/>
          <w:lang w:val="en-US"/>
        </w:rPr>
        <w:t>Kapur</w:t>
      </w:r>
      <w:proofErr w:type="spellEnd"/>
      <w:r w:rsidR="006B0DD8" w:rsidRPr="006B0DD8">
        <w:rPr>
          <w:rFonts w:ascii="Arial Narrow" w:hAnsi="Arial Narrow"/>
          <w:lang w:val="en-US"/>
        </w:rPr>
        <w:t xml:space="preserve">, </w:t>
      </w:r>
      <w:proofErr w:type="spellStart"/>
      <w:r w:rsidR="006B0DD8" w:rsidRPr="006B0DD8">
        <w:rPr>
          <w:rFonts w:ascii="Arial Narrow" w:hAnsi="Arial Narrow"/>
          <w:lang w:val="en-US"/>
        </w:rPr>
        <w:lastRenderedPageBreak/>
        <w:t>Palas</w:t>
      </w:r>
      <w:proofErr w:type="spellEnd"/>
      <w:r w:rsidR="006B0DD8" w:rsidRPr="006B0DD8">
        <w:rPr>
          <w:rFonts w:ascii="Arial Narrow" w:hAnsi="Arial Narrow"/>
          <w:lang w:val="en-US"/>
        </w:rPr>
        <w:t xml:space="preserve"> </w:t>
      </w:r>
      <w:proofErr w:type="spellStart"/>
      <w:r w:rsidR="006B0DD8" w:rsidRPr="006B0DD8">
        <w:rPr>
          <w:rFonts w:ascii="Arial Narrow" w:hAnsi="Arial Narrow"/>
          <w:lang w:val="en-US"/>
        </w:rPr>
        <w:t>Pasemah</w:t>
      </w:r>
      <w:proofErr w:type="spellEnd"/>
      <w:r w:rsidR="006B0DD8" w:rsidRPr="006B0DD8">
        <w:rPr>
          <w:rFonts w:ascii="Arial Narrow" w:hAnsi="Arial Narrow"/>
          <w:lang w:val="en-US"/>
        </w:rPr>
        <w:t xml:space="preserve">, and </w:t>
      </w:r>
      <w:proofErr w:type="spellStart"/>
      <w:r w:rsidR="006B0DD8" w:rsidRPr="006B0DD8">
        <w:rPr>
          <w:rFonts w:ascii="Arial Narrow" w:hAnsi="Arial Narrow"/>
          <w:lang w:val="en-US"/>
        </w:rPr>
        <w:t>Telaga</w:t>
      </w:r>
      <w:proofErr w:type="spellEnd"/>
      <w:r w:rsidR="006B0DD8" w:rsidRPr="006B0DD8">
        <w:rPr>
          <w:rFonts w:ascii="Arial Narrow" w:hAnsi="Arial Narrow"/>
          <w:lang w:val="en-US"/>
        </w:rPr>
        <w:t xml:space="preserve"> Batu inscriptions. These inscriptions, dating from the 6th–7th centuries CE, contain statements indicating the prohibition of shamanistic practices by the </w:t>
      </w:r>
      <w:proofErr w:type="spellStart"/>
      <w:r w:rsidR="006B0DD8" w:rsidRPr="006B0DD8">
        <w:rPr>
          <w:rFonts w:ascii="Arial Narrow" w:hAnsi="Arial Narrow"/>
          <w:lang w:val="en-US"/>
        </w:rPr>
        <w:t>Sriwijaya</w:t>
      </w:r>
      <w:proofErr w:type="spellEnd"/>
      <w:r w:rsidR="006B0DD8" w:rsidRPr="006B0DD8">
        <w:rPr>
          <w:rFonts w:ascii="Arial Narrow" w:hAnsi="Arial Narrow"/>
          <w:lang w:val="en-US"/>
        </w:rPr>
        <w:t xml:space="preserve"> authorities, with violators subject to curses as punishment from the king.</w:t>
      </w:r>
      <w:r w:rsidR="006B0DD8">
        <w:rPr>
          <w:rFonts w:ascii="Arial Narrow" w:hAnsi="Arial Narrow"/>
          <w:lang w:val="id-ID"/>
        </w:rPr>
        <w:t xml:space="preserve"> </w:t>
      </w:r>
    </w:p>
    <w:p w14:paraId="249E6E69" w14:textId="420F40CA" w:rsidR="006B0DD8" w:rsidRPr="006B0DD8" w:rsidRDefault="006B0DD8" w:rsidP="006B0DD8">
      <w:pPr>
        <w:spacing w:before="120" w:after="120"/>
        <w:ind w:firstLine="340"/>
        <w:rPr>
          <w:rFonts w:ascii="Arial Narrow" w:hAnsi="Arial Narrow"/>
          <w:lang w:val="en-US"/>
        </w:rPr>
      </w:pPr>
      <w:r>
        <w:rPr>
          <w:rFonts w:ascii="Arial Narrow" w:hAnsi="Arial Narrow"/>
          <w:lang w:val="id-ID"/>
        </w:rPr>
        <w:t>M</w:t>
      </w:r>
      <w:proofErr w:type="spellStart"/>
      <w:r w:rsidR="00177442" w:rsidRPr="006B0DD8">
        <w:rPr>
          <w:rFonts w:ascii="Arial Narrow" w:hAnsi="Arial Narrow"/>
          <w:lang w:val="en-US"/>
        </w:rPr>
        <w:t>agic</w:t>
      </w:r>
      <w:proofErr w:type="spellEnd"/>
      <w:r w:rsidRPr="006B0DD8">
        <w:rPr>
          <w:rFonts w:ascii="Arial Narrow" w:hAnsi="Arial Narrow"/>
          <w:lang w:val="en-US"/>
        </w:rPr>
        <w:t xml:space="preserve"> became a significant aspect during the Middle Age</w:t>
      </w:r>
      <w:r>
        <w:rPr>
          <w:rFonts w:ascii="Arial Narrow" w:hAnsi="Arial Narrow"/>
          <w:lang w:val="id-ID"/>
        </w:rPr>
        <w:t>s</w:t>
      </w:r>
      <w:r w:rsidRPr="006B0DD8">
        <w:rPr>
          <w:rFonts w:ascii="Arial Narrow" w:hAnsi="Arial Narrow"/>
          <w:lang w:val="en-US"/>
        </w:rPr>
        <w:t xml:space="preserve"> In Europe, roughly between the 13th and 17th centuries CE. In places like England, magic was used to address societal needs, such as healing, romance, identifying thieves, uncovering buried treasures, and foreseeing the future. The spread of magic in the West was facilitated by Jewish communities, leading to its proliferation in Germany, France, and Italy by the early 14th century CE. This culminated in the establishment of the first Western school of magic in 1533 CE (Stanmore, 2021; Amal &amp; </w:t>
      </w:r>
      <w:proofErr w:type="spellStart"/>
      <w:r w:rsidRPr="006B0DD8">
        <w:rPr>
          <w:rFonts w:ascii="Arial Narrow" w:hAnsi="Arial Narrow"/>
          <w:lang w:val="en-US"/>
        </w:rPr>
        <w:t>Hajir</w:t>
      </w:r>
      <w:proofErr w:type="spellEnd"/>
      <w:r w:rsidRPr="006B0DD8">
        <w:rPr>
          <w:rFonts w:ascii="Arial Narrow" w:hAnsi="Arial Narrow"/>
          <w:lang w:val="en-US"/>
        </w:rPr>
        <w:t xml:space="preserve">, 2023). Before this, ancient Greek civilization is believed to have been the first Western society to interact with magic, as evidenced by the Greek term </w:t>
      </w:r>
      <w:proofErr w:type="spellStart"/>
      <w:r w:rsidRPr="006B0DD8">
        <w:rPr>
          <w:rFonts w:ascii="Arial Narrow" w:hAnsi="Arial Narrow"/>
          <w:i/>
          <w:iCs/>
          <w:lang w:val="en-US"/>
        </w:rPr>
        <w:t>μάγος</w:t>
      </w:r>
      <w:proofErr w:type="spellEnd"/>
      <w:r w:rsidRPr="006B0DD8">
        <w:rPr>
          <w:rFonts w:ascii="Arial Narrow" w:hAnsi="Arial Narrow"/>
          <w:lang w:val="en-US"/>
        </w:rPr>
        <w:t>, referring to a practitioner of magic (</w:t>
      </w:r>
      <w:proofErr w:type="spellStart"/>
      <w:r w:rsidRPr="006B0DD8">
        <w:rPr>
          <w:rFonts w:ascii="Arial Narrow" w:hAnsi="Arial Narrow"/>
          <w:lang w:val="en-US"/>
        </w:rPr>
        <w:t>Iliev</w:t>
      </w:r>
      <w:proofErr w:type="spellEnd"/>
      <w:r w:rsidRPr="006B0DD8">
        <w:rPr>
          <w:rFonts w:ascii="Arial Narrow" w:hAnsi="Arial Narrow"/>
          <w:lang w:val="en-US"/>
        </w:rPr>
        <w:t xml:space="preserve">, in </w:t>
      </w:r>
      <w:proofErr w:type="spellStart"/>
      <w:r w:rsidRPr="006B0DD8">
        <w:rPr>
          <w:rFonts w:ascii="Arial Narrow" w:hAnsi="Arial Narrow"/>
          <w:lang w:val="en-US"/>
        </w:rPr>
        <w:t>Silooy</w:t>
      </w:r>
      <w:proofErr w:type="spellEnd"/>
      <w:r w:rsidRPr="006B0DD8">
        <w:rPr>
          <w:rFonts w:ascii="Arial Narrow" w:hAnsi="Arial Narrow"/>
          <w:lang w:val="en-US"/>
        </w:rPr>
        <w:t>, 2023).</w:t>
      </w:r>
    </w:p>
    <w:p w14:paraId="6CFE7A73" w14:textId="77777777" w:rsidR="006B0DD8" w:rsidRPr="006B0DD8" w:rsidRDefault="006B0DD8" w:rsidP="006B0DD8">
      <w:pPr>
        <w:spacing w:before="120" w:after="120"/>
        <w:ind w:firstLine="340"/>
        <w:rPr>
          <w:rFonts w:ascii="Arial Narrow" w:hAnsi="Arial Narrow"/>
          <w:lang w:val="en-US"/>
        </w:rPr>
      </w:pPr>
      <w:r w:rsidRPr="006B0DD8">
        <w:rPr>
          <w:rFonts w:ascii="Arial Narrow" w:hAnsi="Arial Narrow"/>
          <w:lang w:val="en-US"/>
        </w:rPr>
        <w:t>Historical evidence supports the existence of magic and its practitioners. Moreover, the Quran references magic in several verses, such as Surah Al-Baqarah (2:102), Al-</w:t>
      </w:r>
      <w:proofErr w:type="spellStart"/>
      <w:r w:rsidRPr="006B0DD8">
        <w:rPr>
          <w:rFonts w:ascii="Arial Narrow" w:hAnsi="Arial Narrow"/>
          <w:lang w:val="en-US"/>
        </w:rPr>
        <w:t>A’raf</w:t>
      </w:r>
      <w:proofErr w:type="spellEnd"/>
      <w:r w:rsidRPr="006B0DD8">
        <w:rPr>
          <w:rFonts w:ascii="Arial Narrow" w:hAnsi="Arial Narrow"/>
          <w:lang w:val="en-US"/>
        </w:rPr>
        <w:t xml:space="preserve"> (7:111–112), Taha (20:61–72), and implicitly in Surahs Al-</w:t>
      </w:r>
      <w:proofErr w:type="spellStart"/>
      <w:r w:rsidRPr="006B0DD8">
        <w:rPr>
          <w:rFonts w:ascii="Arial Narrow" w:hAnsi="Arial Narrow"/>
          <w:lang w:val="en-US"/>
        </w:rPr>
        <w:t>Nas</w:t>
      </w:r>
      <w:proofErr w:type="spellEnd"/>
      <w:r w:rsidRPr="006B0DD8">
        <w:rPr>
          <w:rFonts w:ascii="Arial Narrow" w:hAnsi="Arial Narrow"/>
          <w:lang w:val="en-US"/>
        </w:rPr>
        <w:t xml:space="preserve"> and Al-</w:t>
      </w:r>
      <w:proofErr w:type="spellStart"/>
      <w:r w:rsidRPr="006B0DD8">
        <w:rPr>
          <w:rFonts w:ascii="Arial Narrow" w:hAnsi="Arial Narrow"/>
          <w:lang w:val="en-US"/>
        </w:rPr>
        <w:t>Falaq</w:t>
      </w:r>
      <w:proofErr w:type="spellEnd"/>
      <w:r w:rsidRPr="006B0DD8">
        <w:rPr>
          <w:rFonts w:ascii="Arial Narrow" w:hAnsi="Arial Narrow"/>
          <w:lang w:val="en-US"/>
        </w:rPr>
        <w:t xml:space="preserve"> (Mujahidin, 2024; </w:t>
      </w:r>
      <w:proofErr w:type="spellStart"/>
      <w:r w:rsidRPr="006B0DD8">
        <w:rPr>
          <w:rFonts w:ascii="Arial Narrow" w:hAnsi="Arial Narrow"/>
          <w:lang w:val="en-US"/>
        </w:rPr>
        <w:t>Sartika</w:t>
      </w:r>
      <w:proofErr w:type="spellEnd"/>
      <w:r w:rsidRPr="006B0DD8">
        <w:rPr>
          <w:rFonts w:ascii="Arial Narrow" w:hAnsi="Arial Narrow"/>
          <w:lang w:val="en-US"/>
        </w:rPr>
        <w:t xml:space="preserve"> &amp; </w:t>
      </w:r>
      <w:proofErr w:type="spellStart"/>
      <w:r w:rsidRPr="006B0DD8">
        <w:rPr>
          <w:rFonts w:ascii="Arial Narrow" w:hAnsi="Arial Narrow"/>
          <w:lang w:val="en-US"/>
        </w:rPr>
        <w:t>Sulkifli</w:t>
      </w:r>
      <w:proofErr w:type="spellEnd"/>
      <w:r w:rsidRPr="006B0DD8">
        <w:rPr>
          <w:rFonts w:ascii="Arial Narrow" w:hAnsi="Arial Narrow"/>
          <w:lang w:val="en-US"/>
        </w:rPr>
        <w:t xml:space="preserve">, 2022). Additionally, several hadiths confirm the existence of magic, including those narrated by Bukhari, Muslim, and Abu Dawud, which mention magic among the seven major sins that lead to destruction, alongside shirk, unjust murder, consuming </w:t>
      </w:r>
      <w:proofErr w:type="spellStart"/>
      <w:r w:rsidRPr="006B0DD8">
        <w:rPr>
          <w:rFonts w:ascii="Arial Narrow" w:hAnsi="Arial Narrow"/>
          <w:lang w:val="en-US"/>
        </w:rPr>
        <w:t>riba</w:t>
      </w:r>
      <w:proofErr w:type="spellEnd"/>
      <w:r w:rsidRPr="006B0DD8">
        <w:rPr>
          <w:rFonts w:ascii="Arial Narrow" w:hAnsi="Arial Narrow"/>
          <w:lang w:val="en-US"/>
        </w:rPr>
        <w:t>, misusing orphan wealth, fleeing the battlefield, and falsely accusing chaste women of adultery (</w:t>
      </w:r>
      <w:proofErr w:type="spellStart"/>
      <w:r w:rsidRPr="006B0DD8">
        <w:rPr>
          <w:rFonts w:ascii="Arial Narrow" w:hAnsi="Arial Narrow"/>
          <w:lang w:val="en-US"/>
        </w:rPr>
        <w:t>Zulnazar</w:t>
      </w:r>
      <w:proofErr w:type="spellEnd"/>
      <w:r w:rsidRPr="006B0DD8">
        <w:rPr>
          <w:rFonts w:ascii="Arial Narrow" w:hAnsi="Arial Narrow"/>
          <w:lang w:val="en-US"/>
        </w:rPr>
        <w:t xml:space="preserve"> et al., 2021).</w:t>
      </w:r>
    </w:p>
    <w:p w14:paraId="79AC727A" w14:textId="77777777" w:rsidR="006B0DD8" w:rsidRPr="006B0DD8" w:rsidRDefault="006B0DD8" w:rsidP="005A740D">
      <w:pPr>
        <w:spacing w:before="120" w:after="120"/>
        <w:ind w:firstLine="340"/>
        <w:rPr>
          <w:rFonts w:ascii="Arial Narrow" w:hAnsi="Arial Narrow"/>
          <w:lang w:val="en-US"/>
        </w:rPr>
      </w:pPr>
      <w:r w:rsidRPr="006B0DD8">
        <w:rPr>
          <w:rFonts w:ascii="Arial Narrow" w:hAnsi="Arial Narrow"/>
          <w:lang w:val="en-US"/>
        </w:rPr>
        <w:t xml:space="preserve">The existence of magic has led to two opposing societal phenomena: complete denial of magic and excessive belief in it, where any unexplained occurrence is deemed magical. Therefore, it is essential to understand the concept of magic as outlined in the Quran. An in-depth analysis of the term </w:t>
      </w:r>
      <w:proofErr w:type="spellStart"/>
      <w:r w:rsidRPr="006B0DD8">
        <w:rPr>
          <w:rFonts w:ascii="Arial Narrow" w:hAnsi="Arial Narrow"/>
          <w:i/>
          <w:iCs/>
          <w:lang w:val="en-US"/>
        </w:rPr>
        <w:t>sihr</w:t>
      </w:r>
      <w:proofErr w:type="spellEnd"/>
      <w:r w:rsidRPr="006B0DD8">
        <w:rPr>
          <w:rFonts w:ascii="Arial Narrow" w:hAnsi="Arial Narrow"/>
          <w:lang w:val="en-US"/>
        </w:rPr>
        <w:t xml:space="preserve"> and the related verses in the Quran is necessary. This study explores the concept of magic in the Quran using the encyclopedic semantic analysis method.</w:t>
      </w:r>
    </w:p>
    <w:p w14:paraId="01758827" w14:textId="77777777" w:rsidR="006B0DD8" w:rsidRPr="006B0DD8" w:rsidRDefault="006B0DD8" w:rsidP="005A740D">
      <w:pPr>
        <w:spacing w:before="120" w:after="120"/>
        <w:ind w:firstLine="340"/>
        <w:rPr>
          <w:rFonts w:ascii="Arial Narrow" w:hAnsi="Arial Narrow"/>
          <w:lang w:val="en-US"/>
        </w:rPr>
      </w:pPr>
      <w:r w:rsidRPr="006B0DD8">
        <w:rPr>
          <w:rFonts w:ascii="Arial Narrow" w:hAnsi="Arial Narrow"/>
          <w:lang w:val="en-US"/>
        </w:rPr>
        <w:t xml:space="preserve">Encyclopedic semantics is a method for analyzing Quranic verses by combining semantics and thematic exegesis. Semantics is a branch of linguistics that seeks to understand the meaning of expressions. Derived from the Greek term </w:t>
      </w:r>
      <w:r w:rsidRPr="006B0DD8">
        <w:rPr>
          <w:rFonts w:ascii="Arial Narrow" w:hAnsi="Arial Narrow"/>
          <w:i/>
          <w:iCs/>
          <w:lang w:val="en-US"/>
        </w:rPr>
        <w:t>to signify</w:t>
      </w:r>
      <w:r w:rsidRPr="006B0DD8">
        <w:rPr>
          <w:rFonts w:ascii="Arial Narrow" w:hAnsi="Arial Narrow"/>
          <w:lang w:val="en-US"/>
        </w:rPr>
        <w:t>, it signifies meaning-making. Semantics, as part of semiotics, gained prominence in the West in the early 19th century, spearheaded by Charles Morris, who included semantics within the broader framework of semiotics, connected with syntax and pragmatics (</w:t>
      </w:r>
      <w:proofErr w:type="spellStart"/>
      <w:r w:rsidRPr="006B0DD8">
        <w:rPr>
          <w:rFonts w:ascii="Arial Narrow" w:hAnsi="Arial Narrow"/>
          <w:lang w:val="en-US"/>
        </w:rPr>
        <w:t>Suryaningrat</w:t>
      </w:r>
      <w:proofErr w:type="spellEnd"/>
      <w:r w:rsidRPr="006B0DD8">
        <w:rPr>
          <w:rFonts w:ascii="Arial Narrow" w:hAnsi="Arial Narrow"/>
          <w:lang w:val="en-US"/>
        </w:rPr>
        <w:t xml:space="preserve">, 2013; </w:t>
      </w:r>
      <w:proofErr w:type="spellStart"/>
      <w:r w:rsidRPr="006B0DD8">
        <w:rPr>
          <w:rFonts w:ascii="Arial Narrow" w:hAnsi="Arial Narrow"/>
          <w:lang w:val="en-US"/>
        </w:rPr>
        <w:t>Ramadhani</w:t>
      </w:r>
      <w:proofErr w:type="spellEnd"/>
      <w:r w:rsidRPr="006B0DD8">
        <w:rPr>
          <w:rFonts w:ascii="Arial Narrow" w:hAnsi="Arial Narrow"/>
          <w:lang w:val="en-US"/>
        </w:rPr>
        <w:t>, 2020).</w:t>
      </w:r>
    </w:p>
    <w:p w14:paraId="15E5DF17" w14:textId="6E207C1E" w:rsidR="006B0DD8" w:rsidRPr="006B0DD8" w:rsidRDefault="006B0DD8" w:rsidP="005A740D">
      <w:pPr>
        <w:spacing w:before="120" w:after="120"/>
        <w:ind w:firstLine="340"/>
        <w:rPr>
          <w:rFonts w:ascii="Arial Narrow" w:hAnsi="Arial Narrow"/>
          <w:lang w:val="en-US"/>
        </w:rPr>
      </w:pPr>
      <w:r w:rsidRPr="006B0DD8">
        <w:rPr>
          <w:rFonts w:ascii="Arial Narrow" w:hAnsi="Arial Narrow"/>
          <w:lang w:val="en-US"/>
        </w:rPr>
        <w:t>Meanwhile, Eastern scholars, such as Al-</w:t>
      </w:r>
      <w:proofErr w:type="spellStart"/>
      <w:r w:rsidRPr="006B0DD8">
        <w:rPr>
          <w:rFonts w:ascii="Arial Narrow" w:hAnsi="Arial Narrow"/>
          <w:lang w:val="en-US"/>
        </w:rPr>
        <w:t>Jahiz</w:t>
      </w:r>
      <w:proofErr w:type="spellEnd"/>
      <w:r w:rsidRPr="006B0DD8">
        <w:rPr>
          <w:rFonts w:ascii="Arial Narrow" w:hAnsi="Arial Narrow"/>
          <w:lang w:val="en-US"/>
        </w:rPr>
        <w:t>, Al-</w:t>
      </w:r>
      <w:proofErr w:type="spellStart"/>
      <w:r w:rsidRPr="006B0DD8">
        <w:rPr>
          <w:rFonts w:ascii="Arial Narrow" w:hAnsi="Arial Narrow"/>
          <w:lang w:val="en-US"/>
        </w:rPr>
        <w:t>Khattabi</w:t>
      </w:r>
      <w:proofErr w:type="spellEnd"/>
      <w:r w:rsidRPr="006B0DD8">
        <w:rPr>
          <w:rFonts w:ascii="Arial Narrow" w:hAnsi="Arial Narrow"/>
          <w:lang w:val="en-US"/>
        </w:rPr>
        <w:t>, Al-</w:t>
      </w:r>
      <w:proofErr w:type="spellStart"/>
      <w:r w:rsidRPr="006B0DD8">
        <w:rPr>
          <w:rFonts w:ascii="Arial Narrow" w:hAnsi="Arial Narrow"/>
          <w:lang w:val="en-US"/>
        </w:rPr>
        <w:t>Baqilani</w:t>
      </w:r>
      <w:proofErr w:type="spellEnd"/>
      <w:r w:rsidRPr="006B0DD8">
        <w:rPr>
          <w:rFonts w:ascii="Arial Narrow" w:hAnsi="Arial Narrow"/>
          <w:lang w:val="en-US"/>
        </w:rPr>
        <w:t>, and Al-</w:t>
      </w:r>
      <w:proofErr w:type="spellStart"/>
      <w:r w:rsidRPr="006B0DD8">
        <w:rPr>
          <w:rFonts w:ascii="Arial Narrow" w:hAnsi="Arial Narrow"/>
          <w:lang w:val="en-US"/>
        </w:rPr>
        <w:t>Jurjani</w:t>
      </w:r>
      <w:proofErr w:type="spellEnd"/>
      <w:r w:rsidRPr="006B0DD8">
        <w:rPr>
          <w:rFonts w:ascii="Arial Narrow" w:hAnsi="Arial Narrow"/>
          <w:lang w:val="en-US"/>
        </w:rPr>
        <w:t xml:space="preserve">, had earlier developed semantic approaches to study the Quran. They highlighted the miraculous nature of the Quran in its precise word placement and structure, which conveys its intended meanings. This concept is known as </w:t>
      </w:r>
      <w:proofErr w:type="spellStart"/>
      <w:r w:rsidRPr="006B0DD8">
        <w:rPr>
          <w:rFonts w:ascii="Arial Narrow" w:hAnsi="Arial Narrow"/>
          <w:i/>
          <w:iCs/>
          <w:lang w:val="en-US"/>
        </w:rPr>
        <w:t>Nazm</w:t>
      </w:r>
      <w:proofErr w:type="spellEnd"/>
      <w:r w:rsidRPr="006B0DD8">
        <w:rPr>
          <w:rFonts w:ascii="Arial Narrow" w:hAnsi="Arial Narrow"/>
          <w:i/>
          <w:iCs/>
          <w:lang w:val="en-US"/>
        </w:rPr>
        <w:t xml:space="preserve"> Al-Quran</w:t>
      </w:r>
      <w:r w:rsidRPr="006B0DD8">
        <w:rPr>
          <w:rFonts w:ascii="Arial Narrow" w:hAnsi="Arial Narrow"/>
          <w:lang w:val="en-US"/>
        </w:rPr>
        <w:t xml:space="preserve"> (</w:t>
      </w:r>
      <w:proofErr w:type="spellStart"/>
      <w:r w:rsidRPr="006B0DD8">
        <w:rPr>
          <w:rFonts w:ascii="Arial Narrow" w:hAnsi="Arial Narrow"/>
          <w:lang w:val="en-US"/>
        </w:rPr>
        <w:t>Dhaif</w:t>
      </w:r>
      <w:proofErr w:type="spellEnd"/>
      <w:r w:rsidRPr="006B0DD8">
        <w:rPr>
          <w:rFonts w:ascii="Arial Narrow" w:hAnsi="Arial Narrow"/>
          <w:lang w:val="en-US"/>
        </w:rPr>
        <w:t xml:space="preserve">, 2004; </w:t>
      </w:r>
      <w:proofErr w:type="spellStart"/>
      <w:r w:rsidRPr="006B0DD8">
        <w:rPr>
          <w:rFonts w:ascii="Arial Narrow" w:hAnsi="Arial Narrow"/>
          <w:lang w:val="en-US"/>
        </w:rPr>
        <w:t>Thabrani</w:t>
      </w:r>
      <w:proofErr w:type="spellEnd"/>
      <w:r w:rsidRPr="006B0DD8">
        <w:rPr>
          <w:rFonts w:ascii="Arial Narrow" w:hAnsi="Arial Narrow"/>
          <w:lang w:val="en-US"/>
        </w:rPr>
        <w:t xml:space="preserve">, 2018; </w:t>
      </w:r>
      <w:proofErr w:type="spellStart"/>
      <w:r w:rsidRPr="006B0DD8">
        <w:rPr>
          <w:rFonts w:ascii="Arial Narrow" w:hAnsi="Arial Narrow"/>
          <w:lang w:val="en-US"/>
        </w:rPr>
        <w:t>Fatoni</w:t>
      </w:r>
      <w:proofErr w:type="spellEnd"/>
      <w:r w:rsidRPr="006B0DD8">
        <w:rPr>
          <w:rFonts w:ascii="Arial Narrow" w:hAnsi="Arial Narrow"/>
          <w:lang w:val="en-US"/>
        </w:rPr>
        <w:t>, 2020; Al-</w:t>
      </w:r>
      <w:proofErr w:type="spellStart"/>
      <w:r w:rsidRPr="006B0DD8">
        <w:rPr>
          <w:rFonts w:ascii="Arial Narrow" w:hAnsi="Arial Narrow"/>
          <w:lang w:val="en-US"/>
        </w:rPr>
        <w:t>Mubassyir</w:t>
      </w:r>
      <w:proofErr w:type="spellEnd"/>
      <w:r w:rsidRPr="006B0DD8">
        <w:rPr>
          <w:rFonts w:ascii="Arial Narrow" w:hAnsi="Arial Narrow"/>
          <w:lang w:val="en-US"/>
        </w:rPr>
        <w:t xml:space="preserve"> et al., 2024; </w:t>
      </w:r>
      <w:proofErr w:type="spellStart"/>
      <w:r w:rsidRPr="006B0DD8">
        <w:rPr>
          <w:rFonts w:ascii="Arial Narrow" w:hAnsi="Arial Narrow"/>
          <w:lang w:val="en-US"/>
        </w:rPr>
        <w:t>Damanik</w:t>
      </w:r>
      <w:proofErr w:type="spellEnd"/>
      <w:r w:rsidRPr="006B0DD8">
        <w:rPr>
          <w:rFonts w:ascii="Arial Narrow" w:hAnsi="Arial Narrow"/>
          <w:lang w:val="en-US"/>
        </w:rPr>
        <w:t xml:space="preserve"> et al., 2024).</w:t>
      </w:r>
      <w:r w:rsidR="005A740D">
        <w:rPr>
          <w:rFonts w:ascii="Arial Narrow" w:hAnsi="Arial Narrow"/>
          <w:lang w:val="id-ID"/>
        </w:rPr>
        <w:t xml:space="preserve"> </w:t>
      </w:r>
      <w:r w:rsidRPr="006B0DD8">
        <w:rPr>
          <w:rFonts w:ascii="Arial Narrow" w:hAnsi="Arial Narrow"/>
          <w:lang w:val="en-US"/>
        </w:rPr>
        <w:t xml:space="preserve">Hence, semantics is considered credible in studying the words and meanings of Quranic verses. </w:t>
      </w:r>
      <w:proofErr w:type="spellStart"/>
      <w:r w:rsidRPr="006B0DD8">
        <w:rPr>
          <w:rFonts w:ascii="Arial Narrow" w:hAnsi="Arial Narrow"/>
          <w:lang w:val="en-US"/>
        </w:rPr>
        <w:t>Rahtikawati</w:t>
      </w:r>
      <w:proofErr w:type="spellEnd"/>
      <w:r w:rsidRPr="006B0DD8">
        <w:rPr>
          <w:rFonts w:ascii="Arial Narrow" w:hAnsi="Arial Narrow"/>
          <w:lang w:val="en-US"/>
        </w:rPr>
        <w:t xml:space="preserve">, cited by Siti </w:t>
      </w:r>
      <w:proofErr w:type="spellStart"/>
      <w:r w:rsidRPr="006B0DD8">
        <w:rPr>
          <w:rFonts w:ascii="Arial Narrow" w:hAnsi="Arial Narrow"/>
          <w:lang w:val="en-US"/>
        </w:rPr>
        <w:t>Fahimah</w:t>
      </w:r>
      <w:proofErr w:type="spellEnd"/>
      <w:r w:rsidRPr="006B0DD8">
        <w:rPr>
          <w:rFonts w:ascii="Arial Narrow" w:hAnsi="Arial Narrow"/>
          <w:lang w:val="en-US"/>
        </w:rPr>
        <w:t xml:space="preserve"> (2020), asserts that Quranic interpretation aided by semantic approaches strengthens fundamental understanding of Quranic concepts beyond other interpretative methods.</w:t>
      </w:r>
    </w:p>
    <w:p w14:paraId="2EAC2B6B" w14:textId="77777777" w:rsidR="006B0DD8" w:rsidRPr="006B0DD8" w:rsidRDefault="006B0DD8" w:rsidP="005A740D">
      <w:pPr>
        <w:spacing w:before="120" w:after="120"/>
        <w:ind w:firstLine="340"/>
        <w:rPr>
          <w:rFonts w:ascii="Arial Narrow" w:hAnsi="Arial Narrow"/>
          <w:lang w:val="en-US"/>
        </w:rPr>
      </w:pPr>
      <w:r w:rsidRPr="006B0DD8">
        <w:rPr>
          <w:rFonts w:ascii="Arial Narrow" w:hAnsi="Arial Narrow"/>
          <w:lang w:val="en-US"/>
        </w:rPr>
        <w:t xml:space="preserve">Modern semantic studies of the Quran were pioneered by Toshihiko </w:t>
      </w:r>
      <w:proofErr w:type="spellStart"/>
      <w:r w:rsidRPr="006B0DD8">
        <w:rPr>
          <w:rFonts w:ascii="Arial Narrow" w:hAnsi="Arial Narrow"/>
          <w:lang w:val="en-US"/>
        </w:rPr>
        <w:t>Izutsu</w:t>
      </w:r>
      <w:proofErr w:type="spellEnd"/>
      <w:r w:rsidRPr="006B0DD8">
        <w:rPr>
          <w:rFonts w:ascii="Arial Narrow" w:hAnsi="Arial Narrow"/>
          <w:lang w:val="en-US"/>
        </w:rPr>
        <w:t xml:space="preserve">, documented in three works: </w:t>
      </w:r>
      <w:proofErr w:type="spellStart"/>
      <w:r w:rsidRPr="006B0DD8">
        <w:rPr>
          <w:rFonts w:ascii="Arial Narrow" w:hAnsi="Arial Narrow"/>
          <w:i/>
          <w:iCs/>
          <w:lang w:val="en-US"/>
        </w:rPr>
        <w:t>Ethico</w:t>
      </w:r>
      <w:proofErr w:type="spellEnd"/>
      <w:r w:rsidRPr="006B0DD8">
        <w:rPr>
          <w:rFonts w:ascii="Arial Narrow" w:hAnsi="Arial Narrow"/>
          <w:i/>
          <w:iCs/>
          <w:lang w:val="en-US"/>
        </w:rPr>
        <w:t>-Religious Concepts in the Quran</w:t>
      </w:r>
      <w:r w:rsidRPr="006B0DD8">
        <w:rPr>
          <w:rFonts w:ascii="Arial Narrow" w:hAnsi="Arial Narrow"/>
          <w:lang w:val="en-US"/>
        </w:rPr>
        <w:t xml:space="preserve"> (1960), </w:t>
      </w:r>
      <w:r w:rsidRPr="006B0DD8">
        <w:rPr>
          <w:rFonts w:ascii="Arial Narrow" w:hAnsi="Arial Narrow"/>
          <w:i/>
          <w:iCs/>
          <w:lang w:val="en-US"/>
        </w:rPr>
        <w:t>God and Man in the Quran: Semantics of the Quranic Weltanschauung</w:t>
      </w:r>
      <w:r w:rsidRPr="006B0DD8">
        <w:rPr>
          <w:rFonts w:ascii="Arial Narrow" w:hAnsi="Arial Narrow"/>
          <w:lang w:val="en-US"/>
        </w:rPr>
        <w:t xml:space="preserve"> (1969), and </w:t>
      </w:r>
      <w:r w:rsidRPr="006B0DD8">
        <w:rPr>
          <w:rFonts w:ascii="Arial Narrow" w:hAnsi="Arial Narrow"/>
          <w:i/>
          <w:iCs/>
          <w:lang w:val="en-US"/>
        </w:rPr>
        <w:t>The Concept of Belief in Islamic Theology: A Semantical Analysis of Iman and Islam</w:t>
      </w:r>
      <w:r w:rsidRPr="006B0DD8">
        <w:rPr>
          <w:rFonts w:ascii="Arial Narrow" w:hAnsi="Arial Narrow"/>
          <w:lang w:val="en-US"/>
        </w:rPr>
        <w:t xml:space="preserve"> (1969). </w:t>
      </w:r>
      <w:proofErr w:type="spellStart"/>
      <w:r w:rsidRPr="006B0DD8">
        <w:rPr>
          <w:rFonts w:ascii="Arial Narrow" w:hAnsi="Arial Narrow"/>
          <w:lang w:val="en-US"/>
        </w:rPr>
        <w:t>Izutsu</w:t>
      </w:r>
      <w:proofErr w:type="spellEnd"/>
      <w:r w:rsidRPr="006B0DD8">
        <w:rPr>
          <w:rFonts w:ascii="Arial Narrow" w:hAnsi="Arial Narrow"/>
          <w:lang w:val="en-US"/>
        </w:rPr>
        <w:t xml:space="preserve"> proposed that semantic analysis examines key terms of a language to uncover the conceptual worldview (</w:t>
      </w:r>
      <w:r w:rsidRPr="006B0DD8">
        <w:rPr>
          <w:rFonts w:ascii="Arial Narrow" w:hAnsi="Arial Narrow"/>
          <w:i/>
          <w:iCs/>
          <w:lang w:val="en-US"/>
        </w:rPr>
        <w:t>weltanschauung</w:t>
      </w:r>
      <w:r w:rsidRPr="006B0DD8">
        <w:rPr>
          <w:rFonts w:ascii="Arial Narrow" w:hAnsi="Arial Narrow"/>
          <w:lang w:val="en-US"/>
        </w:rPr>
        <w:t xml:space="preserve">) of its speakers. However, </w:t>
      </w:r>
      <w:proofErr w:type="spellStart"/>
      <w:r w:rsidRPr="006B0DD8">
        <w:rPr>
          <w:rFonts w:ascii="Arial Narrow" w:hAnsi="Arial Narrow"/>
          <w:lang w:val="en-US"/>
        </w:rPr>
        <w:t>Izutsu’s</w:t>
      </w:r>
      <w:proofErr w:type="spellEnd"/>
      <w:r w:rsidRPr="006B0DD8">
        <w:rPr>
          <w:rFonts w:ascii="Arial Narrow" w:hAnsi="Arial Narrow"/>
          <w:lang w:val="en-US"/>
        </w:rPr>
        <w:t xml:space="preserve"> approach, being external to Islam, focuses on global understanding rather than specific and in-depth Quranic concepts (</w:t>
      </w:r>
      <w:proofErr w:type="spellStart"/>
      <w:r w:rsidRPr="006B0DD8">
        <w:rPr>
          <w:rFonts w:ascii="Arial Narrow" w:hAnsi="Arial Narrow"/>
          <w:lang w:val="en-US"/>
        </w:rPr>
        <w:t>Darmawan</w:t>
      </w:r>
      <w:proofErr w:type="spellEnd"/>
      <w:r w:rsidRPr="006B0DD8">
        <w:rPr>
          <w:rFonts w:ascii="Arial Narrow" w:hAnsi="Arial Narrow"/>
          <w:lang w:val="en-US"/>
        </w:rPr>
        <w:t xml:space="preserve"> et al., 2020).</w:t>
      </w:r>
    </w:p>
    <w:p w14:paraId="5CE8C7D6" w14:textId="77777777" w:rsidR="005A740D" w:rsidRDefault="006B0DD8" w:rsidP="005A740D">
      <w:pPr>
        <w:spacing w:before="120" w:after="120"/>
        <w:ind w:firstLine="340"/>
        <w:rPr>
          <w:rFonts w:ascii="Arial Narrow" w:hAnsi="Arial Narrow"/>
          <w:b/>
          <w:bCs/>
          <w:lang w:val="en-US"/>
        </w:rPr>
      </w:pPr>
      <w:r w:rsidRPr="006B0DD8">
        <w:rPr>
          <w:rFonts w:ascii="Arial Narrow" w:hAnsi="Arial Narrow"/>
          <w:lang w:val="en-US"/>
        </w:rPr>
        <w:t xml:space="preserve">To address this limitation, </w:t>
      </w:r>
      <w:proofErr w:type="spellStart"/>
      <w:r w:rsidRPr="006B0DD8">
        <w:rPr>
          <w:rFonts w:ascii="Arial Narrow" w:hAnsi="Arial Narrow"/>
          <w:lang w:val="en-US"/>
        </w:rPr>
        <w:t>Darmawan</w:t>
      </w:r>
      <w:proofErr w:type="spellEnd"/>
      <w:r w:rsidRPr="006B0DD8">
        <w:rPr>
          <w:rFonts w:ascii="Arial Narrow" w:hAnsi="Arial Narrow"/>
          <w:lang w:val="en-US"/>
        </w:rPr>
        <w:t xml:space="preserve"> proposed combining modern semantics with thematic exegesis, a classical Quranic interpretation method centered on specific socio-religious issues in the Quran (</w:t>
      </w:r>
      <w:proofErr w:type="spellStart"/>
      <w:r w:rsidRPr="006B0DD8">
        <w:rPr>
          <w:rFonts w:ascii="Arial Narrow" w:hAnsi="Arial Narrow"/>
          <w:lang w:val="en-US"/>
        </w:rPr>
        <w:t>Muyasaroh</w:t>
      </w:r>
      <w:proofErr w:type="spellEnd"/>
      <w:r w:rsidRPr="006B0DD8">
        <w:rPr>
          <w:rFonts w:ascii="Arial Narrow" w:hAnsi="Arial Narrow"/>
          <w:lang w:val="en-US"/>
        </w:rPr>
        <w:t xml:space="preserve">, 2017). This combination aims to bridge </w:t>
      </w:r>
      <w:proofErr w:type="spellStart"/>
      <w:r w:rsidRPr="006B0DD8">
        <w:rPr>
          <w:rFonts w:ascii="Arial Narrow" w:hAnsi="Arial Narrow"/>
          <w:lang w:val="en-US"/>
        </w:rPr>
        <w:t>Izutsu’s</w:t>
      </w:r>
      <w:proofErr w:type="spellEnd"/>
      <w:r w:rsidRPr="006B0DD8">
        <w:rPr>
          <w:rFonts w:ascii="Arial Narrow" w:hAnsi="Arial Narrow"/>
          <w:lang w:val="en-US"/>
        </w:rPr>
        <w:t xml:space="preserve"> global and often oversimplified approach with thematic exegesis, which sometimes lacks focus or limits discussion (</w:t>
      </w:r>
      <w:proofErr w:type="spellStart"/>
      <w:r w:rsidRPr="006B0DD8">
        <w:rPr>
          <w:rFonts w:ascii="Arial Narrow" w:hAnsi="Arial Narrow"/>
          <w:lang w:val="en-US"/>
        </w:rPr>
        <w:t>Muslimin</w:t>
      </w:r>
      <w:proofErr w:type="spellEnd"/>
      <w:r w:rsidRPr="006B0DD8">
        <w:rPr>
          <w:rFonts w:ascii="Arial Narrow" w:hAnsi="Arial Narrow"/>
          <w:lang w:val="en-US"/>
        </w:rPr>
        <w:t xml:space="preserve">, 2019; </w:t>
      </w:r>
      <w:proofErr w:type="spellStart"/>
      <w:r w:rsidRPr="006B0DD8">
        <w:rPr>
          <w:rFonts w:ascii="Arial Narrow" w:hAnsi="Arial Narrow"/>
          <w:lang w:val="en-US"/>
        </w:rPr>
        <w:t>Syukkur</w:t>
      </w:r>
      <w:proofErr w:type="spellEnd"/>
      <w:r w:rsidRPr="006B0DD8">
        <w:rPr>
          <w:rFonts w:ascii="Arial Narrow" w:hAnsi="Arial Narrow"/>
          <w:lang w:val="en-US"/>
        </w:rPr>
        <w:t xml:space="preserve">, 2020; </w:t>
      </w:r>
      <w:proofErr w:type="spellStart"/>
      <w:r w:rsidRPr="006B0DD8">
        <w:rPr>
          <w:rFonts w:ascii="Arial Narrow" w:hAnsi="Arial Narrow"/>
          <w:lang w:val="en-US"/>
        </w:rPr>
        <w:t>Awadin</w:t>
      </w:r>
      <w:proofErr w:type="spellEnd"/>
      <w:r w:rsidRPr="006B0DD8">
        <w:rPr>
          <w:rFonts w:ascii="Arial Narrow" w:hAnsi="Arial Narrow"/>
          <w:lang w:val="en-US"/>
        </w:rPr>
        <w:t xml:space="preserve"> &amp; </w:t>
      </w:r>
      <w:proofErr w:type="spellStart"/>
      <w:r w:rsidRPr="006B0DD8">
        <w:rPr>
          <w:rFonts w:ascii="Arial Narrow" w:hAnsi="Arial Narrow"/>
          <w:lang w:val="en-US"/>
        </w:rPr>
        <w:t>Hidayah</w:t>
      </w:r>
      <w:proofErr w:type="spellEnd"/>
      <w:r w:rsidRPr="006B0DD8">
        <w:rPr>
          <w:rFonts w:ascii="Arial Narrow" w:hAnsi="Arial Narrow"/>
          <w:lang w:val="en-US"/>
        </w:rPr>
        <w:t>, 2022).</w:t>
      </w:r>
      <w:r w:rsidR="005A740D">
        <w:rPr>
          <w:rFonts w:ascii="Arial Narrow" w:hAnsi="Arial Narrow"/>
          <w:lang w:val="id-ID"/>
        </w:rPr>
        <w:t xml:space="preserve"> </w:t>
      </w:r>
      <w:r w:rsidRPr="006B0DD8">
        <w:rPr>
          <w:rFonts w:ascii="Arial Narrow" w:hAnsi="Arial Narrow"/>
          <w:lang w:val="en-US"/>
        </w:rPr>
        <w:t>As described in previous studies (</w:t>
      </w:r>
      <w:proofErr w:type="spellStart"/>
      <w:r w:rsidRPr="006B0DD8">
        <w:rPr>
          <w:rFonts w:ascii="Arial Narrow" w:hAnsi="Arial Narrow"/>
          <w:lang w:val="en-US"/>
        </w:rPr>
        <w:t>Darmawan</w:t>
      </w:r>
      <w:proofErr w:type="spellEnd"/>
      <w:r w:rsidRPr="006B0DD8">
        <w:rPr>
          <w:rFonts w:ascii="Arial Narrow" w:hAnsi="Arial Narrow"/>
          <w:lang w:val="en-US"/>
        </w:rPr>
        <w:t xml:space="preserve"> et al., 2020; </w:t>
      </w:r>
      <w:proofErr w:type="spellStart"/>
      <w:r w:rsidRPr="006B0DD8">
        <w:rPr>
          <w:rFonts w:ascii="Arial Narrow" w:hAnsi="Arial Narrow"/>
          <w:lang w:val="en-US"/>
        </w:rPr>
        <w:t>Kaltsum</w:t>
      </w:r>
      <w:proofErr w:type="spellEnd"/>
      <w:r w:rsidRPr="006B0DD8">
        <w:rPr>
          <w:rFonts w:ascii="Arial Narrow" w:hAnsi="Arial Narrow"/>
          <w:lang w:val="en-US"/>
        </w:rPr>
        <w:t xml:space="preserve"> &amp; Anita, 2021; </w:t>
      </w:r>
      <w:proofErr w:type="spellStart"/>
      <w:r w:rsidRPr="006B0DD8">
        <w:rPr>
          <w:rFonts w:ascii="Arial Narrow" w:hAnsi="Arial Narrow"/>
          <w:lang w:val="en-US"/>
        </w:rPr>
        <w:t>Rifaldi</w:t>
      </w:r>
      <w:proofErr w:type="spellEnd"/>
      <w:r w:rsidRPr="006B0DD8">
        <w:rPr>
          <w:rFonts w:ascii="Arial Narrow" w:hAnsi="Arial Narrow"/>
          <w:lang w:val="en-US"/>
        </w:rPr>
        <w:t xml:space="preserve">, 2022; </w:t>
      </w:r>
      <w:proofErr w:type="spellStart"/>
      <w:r w:rsidRPr="006B0DD8">
        <w:rPr>
          <w:rFonts w:ascii="Arial Narrow" w:hAnsi="Arial Narrow"/>
          <w:lang w:val="en-US"/>
        </w:rPr>
        <w:t>Fangesty</w:t>
      </w:r>
      <w:proofErr w:type="spellEnd"/>
      <w:r w:rsidRPr="006B0DD8">
        <w:rPr>
          <w:rFonts w:ascii="Arial Narrow" w:hAnsi="Arial Narrow"/>
          <w:lang w:val="en-US"/>
        </w:rPr>
        <w:t xml:space="preserve">, 2024; </w:t>
      </w:r>
      <w:proofErr w:type="spellStart"/>
      <w:r w:rsidRPr="006B0DD8">
        <w:rPr>
          <w:rFonts w:ascii="Arial Narrow" w:hAnsi="Arial Narrow"/>
          <w:lang w:val="en-US"/>
        </w:rPr>
        <w:t>Iqrimatunnaya</w:t>
      </w:r>
      <w:proofErr w:type="spellEnd"/>
      <w:r w:rsidRPr="006B0DD8">
        <w:rPr>
          <w:rFonts w:ascii="Arial Narrow" w:hAnsi="Arial Narrow"/>
          <w:lang w:val="en-US"/>
        </w:rPr>
        <w:t>, 2024), encyclopedic semantic analysis involves:</w:t>
      </w:r>
      <w:r w:rsidR="005A740D">
        <w:rPr>
          <w:rFonts w:ascii="Arial Narrow" w:hAnsi="Arial Narrow"/>
          <w:lang w:val="id-ID"/>
        </w:rPr>
        <w:t xml:space="preserve"> 1) </w:t>
      </w:r>
      <w:r w:rsidRPr="006B0DD8">
        <w:rPr>
          <w:rFonts w:ascii="Arial Narrow" w:hAnsi="Arial Narrow"/>
          <w:b/>
          <w:bCs/>
          <w:lang w:val="en-US"/>
        </w:rPr>
        <w:t>Choosing and Profiling:</w:t>
      </w:r>
      <w:r w:rsidRPr="006B0DD8">
        <w:rPr>
          <w:rFonts w:ascii="Arial Narrow" w:hAnsi="Arial Narrow"/>
          <w:lang w:val="en-US"/>
        </w:rPr>
        <w:t xml:space="preserve"> Selecting the topic and explaining the reasons for its selection</w:t>
      </w:r>
      <w:r w:rsidR="005A740D">
        <w:rPr>
          <w:rFonts w:ascii="Arial Narrow" w:hAnsi="Arial Narrow"/>
          <w:lang w:val="id-ID"/>
        </w:rPr>
        <w:t xml:space="preserve">; 2) </w:t>
      </w:r>
      <w:r w:rsidRPr="006B0DD8">
        <w:rPr>
          <w:rFonts w:ascii="Arial Narrow" w:hAnsi="Arial Narrow"/>
          <w:b/>
          <w:bCs/>
          <w:lang w:val="en-US"/>
        </w:rPr>
        <w:t>Collecting:</w:t>
      </w:r>
      <w:r w:rsidRPr="006B0DD8">
        <w:rPr>
          <w:rFonts w:ascii="Arial Narrow" w:hAnsi="Arial Narrow"/>
          <w:lang w:val="en-US"/>
        </w:rPr>
        <w:t xml:space="preserve"> Compiling relevant Quranic verses containing the term and its derivatives</w:t>
      </w:r>
      <w:r w:rsidR="005A740D">
        <w:rPr>
          <w:rFonts w:ascii="Arial Narrow" w:hAnsi="Arial Narrow"/>
          <w:lang w:val="id-ID"/>
        </w:rPr>
        <w:t xml:space="preserve">; 3) </w:t>
      </w:r>
      <w:r w:rsidRPr="006B0DD8">
        <w:rPr>
          <w:rFonts w:ascii="Arial Narrow" w:hAnsi="Arial Narrow"/>
          <w:b/>
          <w:bCs/>
          <w:lang w:val="en-US"/>
        </w:rPr>
        <w:t>Research:</w:t>
      </w:r>
      <w:r w:rsidRPr="006B0DD8">
        <w:rPr>
          <w:rFonts w:ascii="Arial Narrow" w:hAnsi="Arial Narrow"/>
          <w:lang w:val="en-US"/>
        </w:rPr>
        <w:t xml:space="preserve"> Gathering materials to determine the basic and relational meanings of the term. This involves analyzing four primary sources: dictionaries, pre-Quranic poetry, Quranic verses, and authentic Quranic commentaries</w:t>
      </w:r>
      <w:r w:rsidR="005A740D">
        <w:rPr>
          <w:rFonts w:ascii="Arial Narrow" w:hAnsi="Arial Narrow"/>
          <w:lang w:val="id-ID"/>
        </w:rPr>
        <w:t xml:space="preserve">; 4) </w:t>
      </w:r>
      <w:r w:rsidRPr="006B0DD8">
        <w:rPr>
          <w:rFonts w:ascii="Arial Narrow" w:hAnsi="Arial Narrow"/>
          <w:b/>
          <w:bCs/>
          <w:lang w:val="en-US"/>
        </w:rPr>
        <w:t>Identifying Basic and Relational Meanings:</w:t>
      </w:r>
      <w:r w:rsidRPr="006B0DD8">
        <w:rPr>
          <w:rFonts w:ascii="Arial Narrow" w:hAnsi="Arial Narrow"/>
          <w:lang w:val="en-US"/>
        </w:rPr>
        <w:t xml:space="preserve"> Establishing core meanings and contextual relationships.</w:t>
      </w:r>
      <w:r w:rsidR="005A740D">
        <w:rPr>
          <w:rFonts w:ascii="Arial Narrow" w:hAnsi="Arial Narrow"/>
          <w:lang w:val="id-ID"/>
        </w:rPr>
        <w:t xml:space="preserve">; 5) </w:t>
      </w:r>
      <w:r w:rsidRPr="006B0DD8">
        <w:rPr>
          <w:rFonts w:ascii="Arial Narrow" w:hAnsi="Arial Narrow"/>
          <w:b/>
          <w:bCs/>
          <w:lang w:val="en-US"/>
        </w:rPr>
        <w:t>Constructing Semantic Fields:</w:t>
      </w:r>
      <w:r w:rsidRPr="006B0DD8">
        <w:rPr>
          <w:rFonts w:ascii="Arial Narrow" w:hAnsi="Arial Narrow"/>
          <w:lang w:val="en-US"/>
        </w:rPr>
        <w:t xml:space="preserve"> Comparing meanings before and after Quranic revelation</w:t>
      </w:r>
      <w:r w:rsidR="005A740D">
        <w:rPr>
          <w:rFonts w:ascii="Arial Narrow" w:hAnsi="Arial Narrow"/>
          <w:lang w:val="id-ID"/>
        </w:rPr>
        <w:t xml:space="preserve">; 6) </w:t>
      </w:r>
      <w:r w:rsidRPr="006B0DD8">
        <w:rPr>
          <w:rFonts w:ascii="Arial Narrow" w:hAnsi="Arial Narrow"/>
          <w:b/>
          <w:bCs/>
          <w:lang w:val="en-US"/>
        </w:rPr>
        <w:t>Writing the Concept:</w:t>
      </w:r>
      <w:r w:rsidRPr="006B0DD8">
        <w:rPr>
          <w:rFonts w:ascii="Arial Narrow" w:hAnsi="Arial Narrow"/>
          <w:lang w:val="en-US"/>
        </w:rPr>
        <w:t xml:space="preserve"> Synthesizing unique insights and social perspectives embedded in Quranic terminology.</w:t>
      </w:r>
    </w:p>
    <w:p w14:paraId="70285D62" w14:textId="3B528843" w:rsidR="005A740D" w:rsidRPr="005A740D" w:rsidRDefault="005A740D" w:rsidP="005A740D">
      <w:pPr>
        <w:spacing w:before="120" w:after="120"/>
        <w:ind w:firstLine="340"/>
        <w:rPr>
          <w:rFonts w:ascii="Arial Narrow" w:hAnsi="Arial Narrow"/>
          <w:b/>
          <w:bCs/>
          <w:lang w:val="en-US"/>
        </w:rPr>
      </w:pPr>
      <w:r>
        <w:rPr>
          <w:rFonts w:ascii="Arial Narrow" w:hAnsi="Arial Narrow"/>
          <w:b/>
          <w:bCs/>
          <w:lang w:val="id-ID"/>
        </w:rPr>
        <w:t xml:space="preserve"> </w:t>
      </w:r>
      <w:r w:rsidRPr="005A740D">
        <w:rPr>
          <w:rFonts w:ascii="Arial Narrow" w:hAnsi="Arial Narrow"/>
          <w:lang w:val="en-US"/>
        </w:rPr>
        <w:t xml:space="preserve">Previous studies related to the concept of magic in the Quran have been conducted by several researchers. Magic in the Quran is described as an act capable of distorting reality into ambiguity, as analyzed by Rahman (2019) through the perspective of Imam Fakhruddin Al-Razi. Rahman and </w:t>
      </w:r>
      <w:proofErr w:type="spellStart"/>
      <w:r w:rsidRPr="005A740D">
        <w:rPr>
          <w:rFonts w:ascii="Arial Narrow" w:hAnsi="Arial Narrow"/>
          <w:lang w:val="en-US"/>
        </w:rPr>
        <w:t>Mubarok</w:t>
      </w:r>
      <w:proofErr w:type="spellEnd"/>
      <w:r w:rsidRPr="005A740D">
        <w:rPr>
          <w:rFonts w:ascii="Arial Narrow" w:hAnsi="Arial Narrow"/>
          <w:lang w:val="en-US"/>
        </w:rPr>
        <w:t xml:space="preserve"> (2021) explored the concept of magic from the perspectives of </w:t>
      </w:r>
      <w:proofErr w:type="spellStart"/>
      <w:r w:rsidRPr="005A740D">
        <w:rPr>
          <w:rFonts w:ascii="Arial Narrow" w:hAnsi="Arial Narrow"/>
          <w:lang w:val="en-US"/>
        </w:rPr>
        <w:t>Buya</w:t>
      </w:r>
      <w:proofErr w:type="spellEnd"/>
      <w:r w:rsidRPr="005A740D">
        <w:rPr>
          <w:rFonts w:ascii="Arial Narrow" w:hAnsi="Arial Narrow"/>
          <w:lang w:val="en-US"/>
        </w:rPr>
        <w:t xml:space="preserve"> </w:t>
      </w:r>
      <w:proofErr w:type="spellStart"/>
      <w:r w:rsidRPr="005A740D">
        <w:rPr>
          <w:rFonts w:ascii="Arial Narrow" w:hAnsi="Arial Narrow"/>
          <w:lang w:val="en-US"/>
        </w:rPr>
        <w:t>Hamka</w:t>
      </w:r>
      <w:proofErr w:type="spellEnd"/>
      <w:r w:rsidRPr="005A740D">
        <w:rPr>
          <w:rFonts w:ascii="Arial Narrow" w:hAnsi="Arial Narrow"/>
          <w:lang w:val="en-US"/>
        </w:rPr>
        <w:t xml:space="preserve"> and </w:t>
      </w:r>
      <w:proofErr w:type="spellStart"/>
      <w:r w:rsidRPr="005A740D">
        <w:rPr>
          <w:rFonts w:ascii="Arial Narrow" w:hAnsi="Arial Narrow"/>
          <w:lang w:val="en-US"/>
        </w:rPr>
        <w:t>Quraisy</w:t>
      </w:r>
      <w:proofErr w:type="spellEnd"/>
      <w:r w:rsidRPr="005A740D">
        <w:rPr>
          <w:rFonts w:ascii="Arial Narrow" w:hAnsi="Arial Narrow"/>
          <w:lang w:val="en-US"/>
        </w:rPr>
        <w:t xml:space="preserve"> Shihab, who regarded magic as an illusion originating from </w:t>
      </w:r>
      <w:proofErr w:type="spellStart"/>
      <w:r w:rsidRPr="005A740D">
        <w:rPr>
          <w:rFonts w:ascii="Arial Narrow" w:hAnsi="Arial Narrow"/>
          <w:lang w:val="en-US"/>
        </w:rPr>
        <w:t>Harut</w:t>
      </w:r>
      <w:proofErr w:type="spellEnd"/>
      <w:r w:rsidRPr="005A740D">
        <w:rPr>
          <w:rFonts w:ascii="Arial Narrow" w:hAnsi="Arial Narrow"/>
          <w:lang w:val="en-US"/>
        </w:rPr>
        <w:t xml:space="preserve"> and </w:t>
      </w:r>
      <w:proofErr w:type="spellStart"/>
      <w:r w:rsidRPr="005A740D">
        <w:rPr>
          <w:rFonts w:ascii="Arial Narrow" w:hAnsi="Arial Narrow"/>
          <w:lang w:val="en-US"/>
        </w:rPr>
        <w:t>Marut</w:t>
      </w:r>
      <w:proofErr w:type="spellEnd"/>
      <w:r w:rsidRPr="005A740D">
        <w:rPr>
          <w:rFonts w:ascii="Arial Narrow" w:hAnsi="Arial Narrow"/>
          <w:lang w:val="en-US"/>
        </w:rPr>
        <w:t xml:space="preserve">. </w:t>
      </w:r>
      <w:proofErr w:type="spellStart"/>
      <w:r w:rsidRPr="005A740D">
        <w:rPr>
          <w:rFonts w:ascii="Arial Narrow" w:hAnsi="Arial Narrow"/>
          <w:lang w:val="en-US"/>
        </w:rPr>
        <w:t>Quraisy</w:t>
      </w:r>
      <w:proofErr w:type="spellEnd"/>
      <w:r w:rsidRPr="005A740D">
        <w:rPr>
          <w:rFonts w:ascii="Arial Narrow" w:hAnsi="Arial Narrow"/>
          <w:lang w:val="en-US"/>
        </w:rPr>
        <w:t xml:space="preserve"> Shihab explained that magic operates through incantations aimed at causing harm to others, accompanied by the blowing of knots by women. </w:t>
      </w:r>
      <w:proofErr w:type="spellStart"/>
      <w:r w:rsidRPr="005A740D">
        <w:rPr>
          <w:rFonts w:ascii="Arial Narrow" w:hAnsi="Arial Narrow"/>
          <w:lang w:val="en-US"/>
        </w:rPr>
        <w:t>Hamka</w:t>
      </w:r>
      <w:proofErr w:type="spellEnd"/>
      <w:r w:rsidRPr="005A740D">
        <w:rPr>
          <w:rFonts w:ascii="Arial Narrow" w:hAnsi="Arial Narrow"/>
          <w:lang w:val="en-US"/>
        </w:rPr>
        <w:t xml:space="preserve"> provided a more detailed explanation of the workings of magic, including its techniques and elements of mysticism rooted in Minangkabau culture, such as using seven needles, pieces of burial shrouds, grave soil, and tombstones as mediums.</w:t>
      </w:r>
    </w:p>
    <w:p w14:paraId="579368EB" w14:textId="77777777" w:rsidR="005A740D" w:rsidRPr="005A740D" w:rsidRDefault="005A740D" w:rsidP="005A740D">
      <w:pPr>
        <w:spacing w:before="120" w:after="120"/>
        <w:ind w:firstLine="340"/>
        <w:rPr>
          <w:rFonts w:ascii="Arial Narrow" w:hAnsi="Arial Narrow"/>
          <w:lang w:val="en-US"/>
        </w:rPr>
      </w:pPr>
      <w:r w:rsidRPr="005A740D">
        <w:rPr>
          <w:rFonts w:ascii="Arial Narrow" w:hAnsi="Arial Narrow"/>
          <w:lang w:val="en-US"/>
        </w:rPr>
        <w:lastRenderedPageBreak/>
        <w:t xml:space="preserve">Magic does not originate from the teachings of Prophet </w:t>
      </w:r>
      <w:proofErr w:type="spellStart"/>
      <w:r w:rsidRPr="005A740D">
        <w:rPr>
          <w:rFonts w:ascii="Arial Narrow" w:hAnsi="Arial Narrow"/>
          <w:lang w:val="en-US"/>
        </w:rPr>
        <w:t>Sulaiman</w:t>
      </w:r>
      <w:proofErr w:type="spellEnd"/>
      <w:r w:rsidRPr="005A740D">
        <w:rPr>
          <w:rFonts w:ascii="Arial Narrow" w:hAnsi="Arial Narrow"/>
          <w:lang w:val="en-US"/>
        </w:rPr>
        <w:t xml:space="preserve"> but is instead attributed to the teachings of devils, learned by the Jews as a deviation from the Torah. </w:t>
      </w:r>
      <w:proofErr w:type="spellStart"/>
      <w:r w:rsidRPr="005A740D">
        <w:rPr>
          <w:rFonts w:ascii="Arial Narrow" w:hAnsi="Arial Narrow"/>
          <w:lang w:val="en-US"/>
        </w:rPr>
        <w:t>Maghfiroh</w:t>
      </w:r>
      <w:proofErr w:type="spellEnd"/>
      <w:r w:rsidRPr="005A740D">
        <w:rPr>
          <w:rFonts w:ascii="Arial Narrow" w:hAnsi="Arial Narrow"/>
          <w:lang w:val="en-US"/>
        </w:rPr>
        <w:t xml:space="preserve"> and </w:t>
      </w:r>
      <w:proofErr w:type="spellStart"/>
      <w:r w:rsidRPr="005A740D">
        <w:rPr>
          <w:rFonts w:ascii="Arial Narrow" w:hAnsi="Arial Narrow"/>
          <w:lang w:val="en-US"/>
        </w:rPr>
        <w:t>Bahri</w:t>
      </w:r>
      <w:proofErr w:type="spellEnd"/>
      <w:r w:rsidRPr="005A740D">
        <w:rPr>
          <w:rFonts w:ascii="Arial Narrow" w:hAnsi="Arial Narrow"/>
          <w:lang w:val="en-US"/>
        </w:rPr>
        <w:t xml:space="preserve"> (2023) emphasized that magic has no effect on anyone unless permitted by Allah. Furthermore, magic has existed in human society since the time of the Prophets. Islam prohibits magic as its practices consistently lead to harm, evil, and sin.</w:t>
      </w:r>
    </w:p>
    <w:p w14:paraId="4D2CE400" w14:textId="77777777" w:rsidR="005A740D" w:rsidRPr="005A740D" w:rsidRDefault="005A740D" w:rsidP="005A740D">
      <w:pPr>
        <w:spacing w:before="120" w:after="120"/>
        <w:ind w:firstLine="340"/>
        <w:rPr>
          <w:rFonts w:ascii="Arial Narrow" w:hAnsi="Arial Narrow"/>
          <w:lang w:val="en-US"/>
        </w:rPr>
      </w:pPr>
      <w:r w:rsidRPr="005A740D">
        <w:rPr>
          <w:rFonts w:ascii="Arial Narrow" w:hAnsi="Arial Narrow"/>
          <w:lang w:val="en-US"/>
        </w:rPr>
        <w:t>Magic is closely linked to devils, as its practices invariably involve the participation of devils, both from the ranks of jinn and humans. This connection is analyzed thematically through verses related to devils and magic, as explained by Ismail et al. (2023). The Quran also narrates stories of magic as lessons for contemporary society. According to Mujahidin (2024), practitioners of magic risk falling into disbelief because it involves elements of worshiping devils, which is a form of associating partners with Allah. The revelation of Surah Al-</w:t>
      </w:r>
      <w:proofErr w:type="spellStart"/>
      <w:r w:rsidRPr="005A740D">
        <w:rPr>
          <w:rFonts w:ascii="Arial Narrow" w:hAnsi="Arial Narrow"/>
          <w:lang w:val="en-US"/>
        </w:rPr>
        <w:t>Mu'awwidhatain</w:t>
      </w:r>
      <w:proofErr w:type="spellEnd"/>
      <w:r w:rsidRPr="005A740D">
        <w:rPr>
          <w:rFonts w:ascii="Arial Narrow" w:hAnsi="Arial Narrow"/>
          <w:lang w:val="en-US"/>
        </w:rPr>
        <w:t xml:space="preserve"> serves as a shield for Muslims from all harm and evil, including magic.</w:t>
      </w:r>
    </w:p>
    <w:p w14:paraId="4FA8F217" w14:textId="01DBCA76" w:rsidR="000043DC" w:rsidRPr="005A740D" w:rsidRDefault="005A740D" w:rsidP="005A740D">
      <w:pPr>
        <w:spacing w:before="120" w:after="120"/>
        <w:ind w:firstLine="340"/>
        <w:rPr>
          <w:rFonts w:ascii="Arial Narrow" w:hAnsi="Arial Narrow"/>
          <w:lang w:val="en-US"/>
        </w:rPr>
      </w:pPr>
      <w:r w:rsidRPr="005A740D">
        <w:rPr>
          <w:rFonts w:ascii="Arial Narrow" w:hAnsi="Arial Narrow"/>
          <w:lang w:val="en-US"/>
        </w:rPr>
        <w:t>The current study shares similarities with previous research in exploring the concept of magic in the Quran. However, it differs in its approach by examining the concept of magic in the Quran through the lens of encyclopedic semantics.</w:t>
      </w:r>
    </w:p>
    <w:p w14:paraId="462C2B1F" w14:textId="77777777" w:rsidR="005A740D" w:rsidRPr="005A740D" w:rsidRDefault="005A740D" w:rsidP="005A740D">
      <w:pPr>
        <w:spacing w:before="120" w:after="120"/>
        <w:ind w:firstLine="340"/>
        <w:rPr>
          <w:rFonts w:ascii="Arial Narrow" w:hAnsi="Arial Narrow"/>
          <w:lang w:val="en-US"/>
        </w:rPr>
      </w:pPr>
      <w:r w:rsidRPr="005A740D">
        <w:rPr>
          <w:rFonts w:ascii="Arial Narrow" w:hAnsi="Arial Narrow"/>
          <w:lang w:val="en-US"/>
        </w:rPr>
        <w:t>The main issue in this study lies in the concept of magic in the Quran, analyzed using an encyclopedic semantic approach. In line with this core issue, the research question is: How is the concept of magic in the Quran analyzed through an encyclopedic semantic approach? This study aims to explore the concept of magic in the Quran using the encyclopedic semantic approach.</w:t>
      </w:r>
    </w:p>
    <w:p w14:paraId="277F260C" w14:textId="77777777" w:rsidR="005A740D" w:rsidRPr="005A740D" w:rsidRDefault="005A740D" w:rsidP="005A740D">
      <w:pPr>
        <w:spacing w:before="120" w:after="120"/>
        <w:ind w:firstLine="340"/>
        <w:rPr>
          <w:rFonts w:ascii="Arial Narrow" w:hAnsi="Arial Narrow"/>
          <w:lang w:val="en-US"/>
        </w:rPr>
      </w:pPr>
      <w:r w:rsidRPr="005A740D">
        <w:rPr>
          <w:rFonts w:ascii="Arial Narrow" w:hAnsi="Arial Narrow"/>
          <w:lang w:val="en-US"/>
        </w:rPr>
        <w:t>Theoretically, this research is expected to benefit readers by providing a deeper understanding of the concept of magic as explained in the Quran. Practically, this study is anticipated to raise awareness among readers about the concept of magic in the Quran, helping them avoid misconceptions about magic and freeing them from superstitions and myths that may lead to polytheism.</w:t>
      </w:r>
    </w:p>
    <w:p w14:paraId="4A0EAA04" w14:textId="379B5AC4" w:rsidR="000043DC" w:rsidRPr="008E50B3" w:rsidRDefault="000043DC" w:rsidP="000043DC">
      <w:pPr>
        <w:spacing w:before="120" w:after="120"/>
        <w:rPr>
          <w:rFonts w:ascii="Arial Narrow" w:hAnsi="Arial Narrow"/>
          <w:b/>
        </w:rPr>
      </w:pPr>
      <w:r w:rsidRPr="008E50B3">
        <w:rPr>
          <w:rFonts w:ascii="Arial Narrow" w:hAnsi="Arial Narrow"/>
          <w:b/>
        </w:rPr>
        <w:t xml:space="preserve">METHODOLOGY </w:t>
      </w:r>
    </w:p>
    <w:p w14:paraId="42ECF427" w14:textId="77777777" w:rsidR="005A740D" w:rsidRPr="00177442" w:rsidRDefault="005A740D" w:rsidP="005A740D">
      <w:pPr>
        <w:pStyle w:val="IndenNormal"/>
        <w:rPr>
          <w:rFonts w:ascii="Arial Narrow" w:hAnsi="Arial Narrow"/>
          <w:lang w:val="en-US"/>
        </w:rPr>
      </w:pPr>
      <w:r w:rsidRPr="00177442">
        <w:rPr>
          <w:rFonts w:ascii="Arial Narrow" w:hAnsi="Arial Narrow"/>
          <w:lang w:val="en-US"/>
        </w:rPr>
        <w:t>This research employs a qualitative approach utilizing descriptive-analytical methods and is based on a literature review. It involves collecting data from sources such as books, online media articles, and other documents (</w:t>
      </w:r>
      <w:proofErr w:type="spellStart"/>
      <w:r w:rsidRPr="00177442">
        <w:rPr>
          <w:rFonts w:ascii="Arial Narrow" w:hAnsi="Arial Narrow"/>
          <w:lang w:val="en-US"/>
        </w:rPr>
        <w:t>Saefullah</w:t>
      </w:r>
      <w:proofErr w:type="spellEnd"/>
      <w:r w:rsidRPr="00177442">
        <w:rPr>
          <w:rFonts w:ascii="Arial Narrow" w:hAnsi="Arial Narrow"/>
          <w:lang w:val="en-US"/>
        </w:rPr>
        <w:t>, 2024). The type of data used in this study is qualitative, comprising primary and secondary data, including scholarly articles, books, reputable tafsir works, documents, and others. Data collection techniques are conducted through documentation. The data analysis process includes data inventory, data classification, and data interpretation (</w:t>
      </w:r>
      <w:proofErr w:type="spellStart"/>
      <w:r w:rsidRPr="00177442">
        <w:rPr>
          <w:rFonts w:ascii="Arial Narrow" w:hAnsi="Arial Narrow"/>
          <w:lang w:val="en-US"/>
        </w:rPr>
        <w:t>Rofiah</w:t>
      </w:r>
      <w:proofErr w:type="spellEnd"/>
      <w:r w:rsidRPr="00177442">
        <w:rPr>
          <w:rFonts w:ascii="Arial Narrow" w:hAnsi="Arial Narrow"/>
          <w:lang w:val="en-US"/>
        </w:rPr>
        <w:t>, 2022).</w:t>
      </w:r>
    </w:p>
    <w:p w14:paraId="3DD40E0F" w14:textId="77777777" w:rsidR="000043DC" w:rsidRPr="00177442" w:rsidRDefault="000043DC" w:rsidP="000043DC">
      <w:pPr>
        <w:pStyle w:val="IndenNormal"/>
        <w:rPr>
          <w:rFonts w:ascii="Arial Narrow" w:hAnsi="Arial Narrow"/>
          <w:lang w:val="id-ID"/>
        </w:rPr>
      </w:pPr>
    </w:p>
    <w:p w14:paraId="4BBA8753" w14:textId="25D6F891" w:rsidR="00E05F4A" w:rsidRPr="00E05F4A" w:rsidRDefault="000043DC" w:rsidP="00E05F4A">
      <w:pPr>
        <w:shd w:val="clear" w:color="auto" w:fill="FFFFFF"/>
        <w:spacing w:line="360" w:lineRule="auto"/>
        <w:rPr>
          <w:rFonts w:ascii="Arial Narrow" w:hAnsi="Arial Narrow"/>
          <w:b/>
          <w:bCs/>
        </w:rPr>
      </w:pPr>
      <w:r w:rsidRPr="008E50B3">
        <w:rPr>
          <w:rFonts w:ascii="Arial Narrow" w:hAnsi="Arial Narrow"/>
          <w:b/>
          <w:bCs/>
        </w:rPr>
        <w:t>RESULTS/FINDINGS</w:t>
      </w:r>
    </w:p>
    <w:p w14:paraId="086BD4D4" w14:textId="72FE8A70" w:rsidR="00E05F4A" w:rsidRPr="0029232A" w:rsidRDefault="0029232A" w:rsidP="00E05F4A">
      <w:pPr>
        <w:pStyle w:val="IndenNormal"/>
        <w:spacing w:line="360" w:lineRule="auto"/>
        <w:rPr>
          <w:rFonts w:ascii="Arial Narrow" w:hAnsi="Arial Narrow"/>
          <w:b/>
          <w:bCs/>
          <w:lang w:val="id-ID"/>
        </w:rPr>
      </w:pPr>
      <w:r w:rsidRPr="0029232A">
        <w:rPr>
          <w:rFonts w:ascii="Arial Narrow" w:hAnsi="Arial Narrow"/>
          <w:b/>
          <w:bCs/>
          <w:lang w:val="id-ID"/>
        </w:rPr>
        <w:t xml:space="preserve">The Term </w:t>
      </w:r>
      <w:proofErr w:type="spellStart"/>
      <w:r w:rsidRPr="0029232A">
        <w:rPr>
          <w:rFonts w:ascii="Arial Narrow" w:hAnsi="Arial Narrow"/>
          <w:b/>
          <w:bCs/>
          <w:i/>
          <w:iCs/>
          <w:lang w:val="id-ID"/>
        </w:rPr>
        <w:t>Sihr</w:t>
      </w:r>
      <w:proofErr w:type="spellEnd"/>
      <w:r w:rsidRPr="0029232A">
        <w:rPr>
          <w:rFonts w:ascii="Arial Narrow" w:hAnsi="Arial Narrow"/>
          <w:b/>
          <w:bCs/>
          <w:lang w:val="id-ID"/>
        </w:rPr>
        <w:t xml:space="preserve"> in the Quran</w:t>
      </w:r>
    </w:p>
    <w:p w14:paraId="1D7C5EDF" w14:textId="77777777" w:rsidR="0029232A" w:rsidRPr="0029232A" w:rsidRDefault="0029232A" w:rsidP="0029232A">
      <w:pPr>
        <w:pStyle w:val="IndenNormal"/>
        <w:rPr>
          <w:rFonts w:ascii="Arial Narrow" w:hAnsi="Arial Narrow"/>
          <w:lang w:val="id-ID"/>
        </w:rPr>
      </w:pPr>
      <w:r w:rsidRPr="0029232A">
        <w:rPr>
          <w:rFonts w:ascii="Arial Narrow" w:hAnsi="Arial Narrow"/>
          <w:lang w:val="id-ID"/>
        </w:rPr>
        <w:t xml:space="preserve">The term </w:t>
      </w:r>
      <w:proofErr w:type="spellStart"/>
      <w:r w:rsidRPr="0029232A">
        <w:rPr>
          <w:rFonts w:ascii="Arial Narrow" w:hAnsi="Arial Narrow"/>
          <w:i/>
          <w:iCs/>
          <w:lang w:val="id-ID"/>
        </w:rPr>
        <w:t>sihr</w:t>
      </w:r>
      <w:proofErr w:type="spellEnd"/>
      <w:r w:rsidRPr="0029232A">
        <w:rPr>
          <w:rFonts w:ascii="Arial Narrow" w:hAnsi="Arial Narrow"/>
          <w:lang w:val="id-ID"/>
        </w:rPr>
        <w:t xml:space="preserve"> (</w:t>
      </w:r>
      <w:proofErr w:type="spellStart"/>
      <w:r w:rsidRPr="0029232A">
        <w:rPr>
          <w:rFonts w:ascii="Arial Narrow" w:hAnsi="Arial Narrow"/>
          <w:lang w:val="id-ID"/>
        </w:rPr>
        <w:t>magic</w:t>
      </w:r>
      <w:proofErr w:type="spellEnd"/>
      <w:r w:rsidRPr="0029232A">
        <w:rPr>
          <w:rFonts w:ascii="Arial Narrow" w:hAnsi="Arial Narrow"/>
          <w:lang w:val="id-ID"/>
        </w:rPr>
        <w:t xml:space="preserve">) </w:t>
      </w:r>
      <w:proofErr w:type="spellStart"/>
      <w:r w:rsidRPr="0029232A">
        <w:rPr>
          <w:rFonts w:ascii="Arial Narrow" w:hAnsi="Arial Narrow"/>
          <w:lang w:val="id-ID"/>
        </w:rPr>
        <w:t>is</w:t>
      </w:r>
      <w:proofErr w:type="spellEnd"/>
      <w:r w:rsidRPr="0029232A">
        <w:rPr>
          <w:rFonts w:ascii="Arial Narrow" w:hAnsi="Arial Narrow"/>
          <w:lang w:val="id-ID"/>
        </w:rPr>
        <w:t xml:space="preserve"> </w:t>
      </w:r>
      <w:proofErr w:type="spellStart"/>
      <w:r w:rsidRPr="0029232A">
        <w:rPr>
          <w:rFonts w:ascii="Arial Narrow" w:hAnsi="Arial Narrow"/>
          <w:lang w:val="id-ID"/>
        </w:rPr>
        <w:t>mentioned</w:t>
      </w:r>
      <w:proofErr w:type="spellEnd"/>
      <w:r w:rsidRPr="0029232A">
        <w:rPr>
          <w:rFonts w:ascii="Arial Narrow" w:hAnsi="Arial Narrow"/>
          <w:lang w:val="id-ID"/>
        </w:rPr>
        <w:t xml:space="preserve"> 63 </w:t>
      </w:r>
      <w:proofErr w:type="spellStart"/>
      <w:r w:rsidRPr="0029232A">
        <w:rPr>
          <w:rFonts w:ascii="Arial Narrow" w:hAnsi="Arial Narrow"/>
          <w:lang w:val="id-ID"/>
        </w:rPr>
        <w:t>times</w:t>
      </w:r>
      <w:proofErr w:type="spellEnd"/>
      <w:r w:rsidRPr="0029232A">
        <w:rPr>
          <w:rFonts w:ascii="Arial Narrow" w:hAnsi="Arial Narrow"/>
          <w:lang w:val="id-ID"/>
        </w:rPr>
        <w:t xml:space="preserve"> in the Quran (A. Rahman, 2019) </w:t>
      </w:r>
      <w:proofErr w:type="spellStart"/>
      <w:r w:rsidRPr="0029232A">
        <w:rPr>
          <w:rFonts w:ascii="Arial Narrow" w:hAnsi="Arial Narrow"/>
          <w:lang w:val="id-ID"/>
        </w:rPr>
        <w:t>with</w:t>
      </w:r>
      <w:proofErr w:type="spellEnd"/>
      <w:r w:rsidRPr="0029232A">
        <w:rPr>
          <w:rFonts w:ascii="Arial Narrow" w:hAnsi="Arial Narrow"/>
          <w:lang w:val="id-ID"/>
        </w:rPr>
        <w:t xml:space="preserve"> 15 </w:t>
      </w:r>
      <w:proofErr w:type="spellStart"/>
      <w:r w:rsidRPr="0029232A">
        <w:rPr>
          <w:rFonts w:ascii="Arial Narrow" w:hAnsi="Arial Narrow"/>
          <w:lang w:val="id-ID"/>
        </w:rPr>
        <w:t>derivative</w:t>
      </w:r>
      <w:proofErr w:type="spellEnd"/>
      <w:r w:rsidRPr="0029232A">
        <w:rPr>
          <w:rFonts w:ascii="Arial Narrow" w:hAnsi="Arial Narrow"/>
          <w:lang w:val="id-ID"/>
        </w:rPr>
        <w:t xml:space="preserve"> </w:t>
      </w:r>
      <w:proofErr w:type="spellStart"/>
      <w:r w:rsidRPr="0029232A">
        <w:rPr>
          <w:rFonts w:ascii="Arial Narrow" w:hAnsi="Arial Narrow"/>
          <w:lang w:val="id-ID"/>
        </w:rPr>
        <w:t>forms</w:t>
      </w:r>
      <w:proofErr w:type="spellEnd"/>
      <w:r w:rsidRPr="0029232A">
        <w:rPr>
          <w:rFonts w:ascii="Arial Narrow" w:hAnsi="Arial Narrow"/>
          <w:lang w:val="id-ID"/>
        </w:rPr>
        <w:t xml:space="preserve">. </w:t>
      </w:r>
      <w:proofErr w:type="spellStart"/>
      <w:r w:rsidRPr="0029232A">
        <w:rPr>
          <w:rFonts w:ascii="Arial Narrow" w:hAnsi="Arial Narrow"/>
          <w:lang w:val="id-ID"/>
        </w:rPr>
        <w:t>It</w:t>
      </w:r>
      <w:proofErr w:type="spellEnd"/>
      <w:r w:rsidRPr="0029232A">
        <w:rPr>
          <w:rFonts w:ascii="Arial Narrow" w:hAnsi="Arial Narrow"/>
          <w:lang w:val="id-ID"/>
        </w:rPr>
        <w:t xml:space="preserve"> </w:t>
      </w:r>
      <w:proofErr w:type="spellStart"/>
      <w:r w:rsidRPr="0029232A">
        <w:rPr>
          <w:rFonts w:ascii="Arial Narrow" w:hAnsi="Arial Narrow"/>
          <w:lang w:val="id-ID"/>
        </w:rPr>
        <w:t>is</w:t>
      </w:r>
      <w:proofErr w:type="spellEnd"/>
      <w:r w:rsidRPr="0029232A">
        <w:rPr>
          <w:rFonts w:ascii="Arial Narrow" w:hAnsi="Arial Narrow"/>
          <w:lang w:val="id-ID"/>
        </w:rPr>
        <w:t xml:space="preserve"> </w:t>
      </w:r>
      <w:proofErr w:type="spellStart"/>
      <w:r w:rsidRPr="0029232A">
        <w:rPr>
          <w:rFonts w:ascii="Arial Narrow" w:hAnsi="Arial Narrow"/>
          <w:lang w:val="id-ID"/>
        </w:rPr>
        <w:t>found</w:t>
      </w:r>
      <w:proofErr w:type="spellEnd"/>
      <w:r w:rsidRPr="0029232A">
        <w:rPr>
          <w:rFonts w:ascii="Arial Narrow" w:hAnsi="Arial Narrow"/>
          <w:lang w:val="id-ID"/>
        </w:rPr>
        <w:t xml:space="preserve"> </w:t>
      </w:r>
      <w:proofErr w:type="spellStart"/>
      <w:r w:rsidRPr="0029232A">
        <w:rPr>
          <w:rFonts w:ascii="Arial Narrow" w:hAnsi="Arial Narrow"/>
          <w:lang w:val="id-ID"/>
        </w:rPr>
        <w:t>across</w:t>
      </w:r>
      <w:proofErr w:type="spellEnd"/>
      <w:r w:rsidRPr="0029232A">
        <w:rPr>
          <w:rFonts w:ascii="Arial Narrow" w:hAnsi="Arial Narrow"/>
          <w:lang w:val="id-ID"/>
        </w:rPr>
        <w:t xml:space="preserve"> 27 </w:t>
      </w:r>
      <w:proofErr w:type="spellStart"/>
      <w:r w:rsidRPr="0029232A">
        <w:rPr>
          <w:rFonts w:ascii="Arial Narrow" w:hAnsi="Arial Narrow"/>
          <w:lang w:val="id-ID"/>
        </w:rPr>
        <w:t>surahs</w:t>
      </w:r>
      <w:proofErr w:type="spellEnd"/>
      <w:r w:rsidRPr="0029232A">
        <w:rPr>
          <w:rFonts w:ascii="Arial Narrow" w:hAnsi="Arial Narrow"/>
          <w:lang w:val="id-ID"/>
        </w:rPr>
        <w:t xml:space="preserve"> in the Quran, </w:t>
      </w:r>
      <w:proofErr w:type="spellStart"/>
      <w:r w:rsidRPr="0029232A">
        <w:rPr>
          <w:rFonts w:ascii="Arial Narrow" w:hAnsi="Arial Narrow"/>
          <w:lang w:val="id-ID"/>
        </w:rPr>
        <w:t>including</w:t>
      </w:r>
      <w:proofErr w:type="spellEnd"/>
      <w:r w:rsidRPr="0029232A">
        <w:rPr>
          <w:rFonts w:ascii="Arial Narrow" w:hAnsi="Arial Narrow"/>
          <w:lang w:val="id-ID"/>
        </w:rPr>
        <w:t>: Surah Al-Baqarah [2]: 102; Surah Al-</w:t>
      </w:r>
      <w:proofErr w:type="spellStart"/>
      <w:r w:rsidRPr="0029232A">
        <w:rPr>
          <w:rFonts w:ascii="Arial Narrow" w:hAnsi="Arial Narrow"/>
          <w:lang w:val="id-ID"/>
        </w:rPr>
        <w:t>A’raf</w:t>
      </w:r>
      <w:proofErr w:type="spellEnd"/>
      <w:r w:rsidRPr="0029232A">
        <w:rPr>
          <w:rFonts w:ascii="Arial Narrow" w:hAnsi="Arial Narrow"/>
          <w:lang w:val="id-ID"/>
        </w:rPr>
        <w:t xml:space="preserve"> [7]: 109, 112, 113, 116, 120, and 132; Surah Al-</w:t>
      </w:r>
      <w:proofErr w:type="spellStart"/>
      <w:r w:rsidRPr="0029232A">
        <w:rPr>
          <w:rFonts w:ascii="Arial Narrow" w:hAnsi="Arial Narrow"/>
          <w:lang w:val="id-ID"/>
        </w:rPr>
        <w:t>Mu’minun</w:t>
      </w:r>
      <w:proofErr w:type="spellEnd"/>
      <w:r w:rsidRPr="0029232A">
        <w:rPr>
          <w:rFonts w:ascii="Arial Narrow" w:hAnsi="Arial Narrow"/>
          <w:lang w:val="id-ID"/>
        </w:rPr>
        <w:t xml:space="preserve"> [23]: 89; Surah Al-Maidah [5]: 110; Surah Al-</w:t>
      </w:r>
      <w:proofErr w:type="spellStart"/>
      <w:r w:rsidRPr="0029232A">
        <w:rPr>
          <w:rFonts w:ascii="Arial Narrow" w:hAnsi="Arial Narrow"/>
          <w:lang w:val="id-ID"/>
        </w:rPr>
        <w:t>An’am</w:t>
      </w:r>
      <w:proofErr w:type="spellEnd"/>
      <w:r w:rsidRPr="0029232A">
        <w:rPr>
          <w:rFonts w:ascii="Arial Narrow" w:hAnsi="Arial Narrow"/>
          <w:lang w:val="id-ID"/>
        </w:rPr>
        <w:t xml:space="preserve"> [6]: 7; Surah Yunus [10]: 2, 10, 76, 77, 79, 80, and 81; Surah Hud [11]: 7; Surah </w:t>
      </w:r>
      <w:proofErr w:type="spellStart"/>
      <w:r w:rsidRPr="0029232A">
        <w:rPr>
          <w:rFonts w:ascii="Arial Narrow" w:hAnsi="Arial Narrow"/>
          <w:lang w:val="id-ID"/>
        </w:rPr>
        <w:t>Thaha</w:t>
      </w:r>
      <w:proofErr w:type="spellEnd"/>
      <w:r w:rsidRPr="0029232A">
        <w:rPr>
          <w:rFonts w:ascii="Arial Narrow" w:hAnsi="Arial Narrow"/>
          <w:lang w:val="id-ID"/>
        </w:rPr>
        <w:t xml:space="preserve"> [20]: 57, 63, 66, 69, 70, 71, and 73; Surah Al-Anbiya [21]: 3; Surah Al-Syu’ara [26]: 34, 35, 37, 38, 40, 41, 46, 49, 153, and 158; Surah Al-</w:t>
      </w:r>
      <w:proofErr w:type="spellStart"/>
      <w:r w:rsidRPr="0029232A">
        <w:rPr>
          <w:rFonts w:ascii="Arial Narrow" w:hAnsi="Arial Narrow"/>
          <w:lang w:val="id-ID"/>
        </w:rPr>
        <w:t>Naml</w:t>
      </w:r>
      <w:proofErr w:type="spellEnd"/>
      <w:r w:rsidRPr="0029232A">
        <w:rPr>
          <w:rFonts w:ascii="Arial Narrow" w:hAnsi="Arial Narrow"/>
          <w:lang w:val="id-ID"/>
        </w:rPr>
        <w:t xml:space="preserve"> [27]: 13; Surah Al-</w:t>
      </w:r>
      <w:proofErr w:type="spellStart"/>
      <w:r w:rsidRPr="0029232A">
        <w:rPr>
          <w:rFonts w:ascii="Arial Narrow" w:hAnsi="Arial Narrow"/>
          <w:lang w:val="id-ID"/>
        </w:rPr>
        <w:t>Qashash</w:t>
      </w:r>
      <w:proofErr w:type="spellEnd"/>
      <w:r w:rsidRPr="0029232A">
        <w:rPr>
          <w:rFonts w:ascii="Arial Narrow" w:hAnsi="Arial Narrow"/>
          <w:lang w:val="id-ID"/>
        </w:rPr>
        <w:t xml:space="preserve"> [28]: 36 and 48; Surah Saba [34]: 43; Surah Al-</w:t>
      </w:r>
      <w:proofErr w:type="spellStart"/>
      <w:r w:rsidRPr="0029232A">
        <w:rPr>
          <w:rFonts w:ascii="Arial Narrow" w:hAnsi="Arial Narrow"/>
          <w:lang w:val="id-ID"/>
        </w:rPr>
        <w:t>Shaffat</w:t>
      </w:r>
      <w:proofErr w:type="spellEnd"/>
      <w:r w:rsidRPr="0029232A">
        <w:rPr>
          <w:rFonts w:ascii="Arial Narrow" w:hAnsi="Arial Narrow"/>
          <w:lang w:val="id-ID"/>
        </w:rPr>
        <w:t xml:space="preserve"> [37]: 15; Surah Al-Zukhruf [43]: 30 and 49; Surah Al-</w:t>
      </w:r>
      <w:proofErr w:type="spellStart"/>
      <w:r w:rsidRPr="0029232A">
        <w:rPr>
          <w:rFonts w:ascii="Arial Narrow" w:hAnsi="Arial Narrow"/>
          <w:lang w:val="id-ID"/>
        </w:rPr>
        <w:t>Ahqaf</w:t>
      </w:r>
      <w:proofErr w:type="spellEnd"/>
      <w:r w:rsidRPr="0029232A">
        <w:rPr>
          <w:rFonts w:ascii="Arial Narrow" w:hAnsi="Arial Narrow"/>
          <w:lang w:val="id-ID"/>
        </w:rPr>
        <w:t xml:space="preserve"> [46]: 7; Surah Al-</w:t>
      </w:r>
      <w:proofErr w:type="spellStart"/>
      <w:r w:rsidRPr="0029232A">
        <w:rPr>
          <w:rFonts w:ascii="Arial Narrow" w:hAnsi="Arial Narrow"/>
          <w:lang w:val="id-ID"/>
        </w:rPr>
        <w:t>Thur</w:t>
      </w:r>
      <w:proofErr w:type="spellEnd"/>
      <w:r w:rsidRPr="0029232A">
        <w:rPr>
          <w:rFonts w:ascii="Arial Narrow" w:hAnsi="Arial Narrow"/>
          <w:lang w:val="id-ID"/>
        </w:rPr>
        <w:t xml:space="preserve"> [52]: 15; Surah Al-</w:t>
      </w:r>
      <w:proofErr w:type="spellStart"/>
      <w:r w:rsidRPr="0029232A">
        <w:rPr>
          <w:rFonts w:ascii="Arial Narrow" w:hAnsi="Arial Narrow"/>
          <w:lang w:val="id-ID"/>
        </w:rPr>
        <w:t>Qamar</w:t>
      </w:r>
      <w:proofErr w:type="spellEnd"/>
      <w:r w:rsidRPr="0029232A">
        <w:rPr>
          <w:rFonts w:ascii="Arial Narrow" w:hAnsi="Arial Narrow"/>
          <w:lang w:val="id-ID"/>
        </w:rPr>
        <w:t xml:space="preserve"> [54]: 2 and 34; Surah Al-</w:t>
      </w:r>
      <w:proofErr w:type="spellStart"/>
      <w:r w:rsidRPr="0029232A">
        <w:rPr>
          <w:rFonts w:ascii="Arial Narrow" w:hAnsi="Arial Narrow"/>
          <w:lang w:val="id-ID"/>
        </w:rPr>
        <w:t>Saff</w:t>
      </w:r>
      <w:proofErr w:type="spellEnd"/>
      <w:r w:rsidRPr="0029232A">
        <w:rPr>
          <w:rFonts w:ascii="Arial Narrow" w:hAnsi="Arial Narrow"/>
          <w:lang w:val="id-ID"/>
        </w:rPr>
        <w:t xml:space="preserve"> [61]: 6; Surah Al-</w:t>
      </w:r>
      <w:proofErr w:type="spellStart"/>
      <w:r w:rsidRPr="0029232A">
        <w:rPr>
          <w:rFonts w:ascii="Arial Narrow" w:hAnsi="Arial Narrow"/>
          <w:lang w:val="id-ID"/>
        </w:rPr>
        <w:t>Muddathir</w:t>
      </w:r>
      <w:proofErr w:type="spellEnd"/>
      <w:r w:rsidRPr="0029232A">
        <w:rPr>
          <w:rFonts w:ascii="Arial Narrow" w:hAnsi="Arial Narrow"/>
          <w:lang w:val="id-ID"/>
        </w:rPr>
        <w:t xml:space="preserve"> [74]: 24; Surah Sad [38]: 4; Surah </w:t>
      </w:r>
      <w:proofErr w:type="spellStart"/>
      <w:r w:rsidRPr="0029232A">
        <w:rPr>
          <w:rFonts w:ascii="Arial Narrow" w:hAnsi="Arial Narrow"/>
          <w:lang w:val="id-ID"/>
        </w:rPr>
        <w:t>Ghafir</w:t>
      </w:r>
      <w:proofErr w:type="spellEnd"/>
      <w:r w:rsidRPr="0029232A">
        <w:rPr>
          <w:rFonts w:ascii="Arial Narrow" w:hAnsi="Arial Narrow"/>
          <w:lang w:val="id-ID"/>
        </w:rPr>
        <w:t xml:space="preserve"> [40]: 24; Surah Al-</w:t>
      </w:r>
      <w:proofErr w:type="spellStart"/>
      <w:r w:rsidRPr="0029232A">
        <w:rPr>
          <w:rFonts w:ascii="Arial Narrow" w:hAnsi="Arial Narrow"/>
          <w:lang w:val="id-ID"/>
        </w:rPr>
        <w:t>Dhariyat</w:t>
      </w:r>
      <w:proofErr w:type="spellEnd"/>
      <w:r w:rsidRPr="0029232A">
        <w:rPr>
          <w:rFonts w:ascii="Arial Narrow" w:hAnsi="Arial Narrow"/>
          <w:lang w:val="id-ID"/>
        </w:rPr>
        <w:t xml:space="preserve"> [51]: 39, 51, and 52; Surah Al-Isra [17]: 47 and 101; Surah Al-Furqan [25]: 8; Surah Al-</w:t>
      </w:r>
      <w:proofErr w:type="spellStart"/>
      <w:r w:rsidRPr="0029232A">
        <w:rPr>
          <w:rFonts w:ascii="Arial Narrow" w:hAnsi="Arial Narrow"/>
          <w:lang w:val="id-ID"/>
        </w:rPr>
        <w:t>Hijr</w:t>
      </w:r>
      <w:proofErr w:type="spellEnd"/>
      <w:r w:rsidRPr="0029232A">
        <w:rPr>
          <w:rFonts w:ascii="Arial Narrow" w:hAnsi="Arial Narrow"/>
          <w:lang w:val="id-ID"/>
        </w:rPr>
        <w:t xml:space="preserve"> [15]: 15; and Surah Ali 'Imran [3]: 17 (Abdul Baqi, 1927; Haikal </w:t>
      </w:r>
      <w:proofErr w:type="spellStart"/>
      <w:r w:rsidRPr="0029232A">
        <w:rPr>
          <w:rFonts w:ascii="Arial Narrow" w:hAnsi="Arial Narrow"/>
          <w:lang w:val="id-ID"/>
        </w:rPr>
        <w:t>et</w:t>
      </w:r>
      <w:proofErr w:type="spellEnd"/>
      <w:r w:rsidRPr="0029232A">
        <w:rPr>
          <w:rFonts w:ascii="Arial Narrow" w:hAnsi="Arial Narrow"/>
          <w:lang w:val="id-ID"/>
        </w:rPr>
        <w:t xml:space="preserve"> </w:t>
      </w:r>
      <w:proofErr w:type="spellStart"/>
      <w:r w:rsidRPr="0029232A">
        <w:rPr>
          <w:rFonts w:ascii="Arial Narrow" w:hAnsi="Arial Narrow"/>
          <w:lang w:val="id-ID"/>
        </w:rPr>
        <w:t>al.</w:t>
      </w:r>
      <w:proofErr w:type="spellEnd"/>
      <w:r w:rsidRPr="0029232A">
        <w:rPr>
          <w:rFonts w:ascii="Arial Narrow" w:hAnsi="Arial Narrow"/>
          <w:lang w:val="id-ID"/>
        </w:rPr>
        <w:t>, 1989).</w:t>
      </w:r>
    </w:p>
    <w:p w14:paraId="475050A0" w14:textId="12E54B34" w:rsidR="0029232A" w:rsidRDefault="0029232A" w:rsidP="0029232A">
      <w:pPr>
        <w:pStyle w:val="IndenNormal"/>
        <w:rPr>
          <w:rFonts w:ascii="Arial Narrow" w:hAnsi="Arial Narrow"/>
          <w:lang w:val="id-ID"/>
        </w:rPr>
      </w:pPr>
      <w:r w:rsidRPr="0029232A">
        <w:rPr>
          <w:rFonts w:ascii="Arial Narrow" w:hAnsi="Arial Narrow"/>
          <w:lang w:val="id-ID"/>
        </w:rPr>
        <w:t xml:space="preserve">The </w:t>
      </w:r>
      <w:proofErr w:type="spellStart"/>
      <w:r w:rsidRPr="0029232A">
        <w:rPr>
          <w:rFonts w:ascii="Arial Narrow" w:hAnsi="Arial Narrow"/>
          <w:lang w:val="id-ID"/>
        </w:rPr>
        <w:t>table</w:t>
      </w:r>
      <w:proofErr w:type="spellEnd"/>
      <w:r w:rsidRPr="0029232A">
        <w:rPr>
          <w:rFonts w:ascii="Arial Narrow" w:hAnsi="Arial Narrow"/>
          <w:lang w:val="id-ID"/>
        </w:rPr>
        <w:t xml:space="preserve"> </w:t>
      </w:r>
      <w:proofErr w:type="spellStart"/>
      <w:r w:rsidRPr="0029232A">
        <w:rPr>
          <w:rFonts w:ascii="Arial Narrow" w:hAnsi="Arial Narrow"/>
          <w:lang w:val="id-ID"/>
        </w:rPr>
        <w:t>below</w:t>
      </w:r>
      <w:proofErr w:type="spellEnd"/>
      <w:r w:rsidRPr="0029232A">
        <w:rPr>
          <w:rFonts w:ascii="Arial Narrow" w:hAnsi="Arial Narrow"/>
          <w:lang w:val="id-ID"/>
        </w:rPr>
        <w:t xml:space="preserve"> </w:t>
      </w:r>
      <w:proofErr w:type="spellStart"/>
      <w:r w:rsidRPr="0029232A">
        <w:rPr>
          <w:rFonts w:ascii="Arial Narrow" w:hAnsi="Arial Narrow"/>
          <w:lang w:val="id-ID"/>
        </w:rPr>
        <w:t>illustrates</w:t>
      </w:r>
      <w:proofErr w:type="spellEnd"/>
      <w:r w:rsidRPr="0029232A">
        <w:rPr>
          <w:rFonts w:ascii="Arial Narrow" w:hAnsi="Arial Narrow"/>
          <w:lang w:val="id-ID"/>
        </w:rPr>
        <w:t xml:space="preserve"> the </w:t>
      </w:r>
      <w:proofErr w:type="spellStart"/>
      <w:r w:rsidRPr="0029232A">
        <w:rPr>
          <w:rFonts w:ascii="Arial Narrow" w:hAnsi="Arial Narrow"/>
          <w:lang w:val="id-ID"/>
        </w:rPr>
        <w:t>distribution</w:t>
      </w:r>
      <w:proofErr w:type="spellEnd"/>
      <w:r w:rsidRPr="0029232A">
        <w:rPr>
          <w:rFonts w:ascii="Arial Narrow" w:hAnsi="Arial Narrow"/>
          <w:lang w:val="id-ID"/>
        </w:rPr>
        <w:t xml:space="preserve"> </w:t>
      </w:r>
      <w:proofErr w:type="spellStart"/>
      <w:r w:rsidRPr="0029232A">
        <w:rPr>
          <w:rFonts w:ascii="Arial Narrow" w:hAnsi="Arial Narrow"/>
          <w:lang w:val="id-ID"/>
        </w:rPr>
        <w:t>of</w:t>
      </w:r>
      <w:proofErr w:type="spellEnd"/>
      <w:r w:rsidRPr="0029232A">
        <w:rPr>
          <w:rFonts w:ascii="Arial Narrow" w:hAnsi="Arial Narrow"/>
          <w:lang w:val="id-ID"/>
        </w:rPr>
        <w:t xml:space="preserve"> </w:t>
      </w:r>
      <w:proofErr w:type="spellStart"/>
      <w:r w:rsidRPr="0029232A">
        <w:rPr>
          <w:rFonts w:ascii="Arial Narrow" w:hAnsi="Arial Narrow"/>
          <w:lang w:val="id-ID"/>
        </w:rPr>
        <w:t>verses</w:t>
      </w:r>
      <w:proofErr w:type="spellEnd"/>
      <w:r w:rsidRPr="0029232A">
        <w:rPr>
          <w:rFonts w:ascii="Arial Narrow" w:hAnsi="Arial Narrow"/>
          <w:lang w:val="id-ID"/>
        </w:rPr>
        <w:t xml:space="preserve"> </w:t>
      </w:r>
      <w:proofErr w:type="spellStart"/>
      <w:r w:rsidRPr="0029232A">
        <w:rPr>
          <w:rFonts w:ascii="Arial Narrow" w:hAnsi="Arial Narrow"/>
          <w:lang w:val="id-ID"/>
        </w:rPr>
        <w:t>regarding</w:t>
      </w:r>
      <w:proofErr w:type="spellEnd"/>
      <w:r w:rsidRPr="0029232A">
        <w:rPr>
          <w:rFonts w:ascii="Arial Narrow" w:hAnsi="Arial Narrow"/>
          <w:lang w:val="id-ID"/>
        </w:rPr>
        <w:t xml:space="preserve"> </w:t>
      </w:r>
      <w:proofErr w:type="spellStart"/>
      <w:r w:rsidRPr="0029232A">
        <w:rPr>
          <w:rFonts w:ascii="Arial Narrow" w:hAnsi="Arial Narrow"/>
          <w:i/>
          <w:iCs/>
          <w:lang w:val="id-ID"/>
        </w:rPr>
        <w:t>sihr</w:t>
      </w:r>
      <w:proofErr w:type="spellEnd"/>
      <w:r w:rsidRPr="0029232A">
        <w:rPr>
          <w:rFonts w:ascii="Arial Narrow" w:hAnsi="Arial Narrow"/>
          <w:lang w:val="id-ID"/>
        </w:rPr>
        <w:t xml:space="preserve"> in the Quran</w:t>
      </w:r>
      <w:r>
        <w:rPr>
          <w:rFonts w:ascii="Arial Narrow" w:hAnsi="Arial Narrow"/>
          <w:lang w:val="id-ID"/>
        </w:rPr>
        <w:t>:</w:t>
      </w:r>
    </w:p>
    <w:p w14:paraId="0182BFEB" w14:textId="77777777" w:rsidR="0029232A" w:rsidRPr="0029232A" w:rsidRDefault="0029232A" w:rsidP="0029232A">
      <w:pPr>
        <w:pStyle w:val="IndenNormal"/>
        <w:rPr>
          <w:rFonts w:ascii="Arial Narrow" w:hAnsi="Arial Narrow"/>
          <w:lang w:val="id-ID"/>
        </w:rPr>
      </w:pPr>
    </w:p>
    <w:p w14:paraId="76CA6E40" w14:textId="259C450E" w:rsidR="000043DC" w:rsidRPr="00E05F4A" w:rsidRDefault="0029232A" w:rsidP="0029232A">
      <w:pPr>
        <w:pStyle w:val="IndenNormal"/>
        <w:jc w:val="center"/>
        <w:rPr>
          <w:rFonts w:ascii="Arial Narrow" w:hAnsi="Arial Narrow"/>
          <w:lang w:val="id-ID"/>
        </w:rPr>
      </w:pPr>
      <w:r w:rsidRPr="008E50B3">
        <w:rPr>
          <w:rFonts w:ascii="Arial Narrow" w:hAnsi="Arial Narrow"/>
          <w:b/>
        </w:rPr>
        <w:t>Table 1:</w:t>
      </w:r>
      <w:r w:rsidRPr="00E05F4A">
        <w:rPr>
          <w:rFonts w:ascii="Arial Narrow" w:hAnsi="Arial Narrow"/>
          <w:b/>
          <w:i/>
          <w:iCs/>
        </w:rPr>
        <w:t xml:space="preserve"> </w:t>
      </w:r>
      <w:proofErr w:type="spellStart"/>
      <w:r w:rsidR="00E05F4A" w:rsidRPr="00E05F4A">
        <w:rPr>
          <w:rFonts w:ascii="Arial Narrow" w:hAnsi="Arial Narrow"/>
          <w:i/>
          <w:iCs/>
          <w:lang w:val="id-ID"/>
        </w:rPr>
        <w:t>Sihr</w:t>
      </w:r>
      <w:proofErr w:type="spellEnd"/>
      <w:r w:rsidR="00E05F4A">
        <w:rPr>
          <w:rFonts w:ascii="Arial Narrow" w:hAnsi="Arial Narrow"/>
          <w:lang w:val="id-ID"/>
        </w:rPr>
        <w:t xml:space="preserve"> in Quran</w:t>
      </w:r>
    </w:p>
    <w:tbl>
      <w:tblPr>
        <w:tblStyle w:val="KisiTabel"/>
        <w:tblW w:w="0" w:type="auto"/>
        <w:tblBorders>
          <w:insideH w:val="none" w:sz="0" w:space="0" w:color="auto"/>
        </w:tblBorders>
        <w:tblLook w:val="04A0" w:firstRow="1" w:lastRow="0" w:firstColumn="1" w:lastColumn="0" w:noHBand="0" w:noVBand="1"/>
      </w:tblPr>
      <w:tblGrid>
        <w:gridCol w:w="875"/>
        <w:gridCol w:w="1500"/>
        <w:gridCol w:w="1416"/>
        <w:gridCol w:w="5271"/>
      </w:tblGrid>
      <w:tr w:rsidR="0029232A" w:rsidRPr="0029232A" w14:paraId="6634DFCD" w14:textId="77777777" w:rsidTr="00E05F4A">
        <w:tc>
          <w:tcPr>
            <w:tcW w:w="875" w:type="dxa"/>
          </w:tcPr>
          <w:p w14:paraId="2B70EDF2" w14:textId="77777777" w:rsidR="0029232A" w:rsidRPr="0029232A" w:rsidRDefault="0029232A" w:rsidP="00E05F4A">
            <w:pPr>
              <w:jc w:val="center"/>
              <w:rPr>
                <w:rFonts w:ascii="Arial Narrow" w:hAnsi="Arial Narrow"/>
                <w:lang w:val="id-ID"/>
              </w:rPr>
            </w:pPr>
            <w:r w:rsidRPr="0029232A">
              <w:rPr>
                <w:rFonts w:ascii="Arial Narrow" w:hAnsi="Arial Narrow"/>
                <w:lang w:val="id-ID"/>
              </w:rPr>
              <w:t>No.</w:t>
            </w:r>
          </w:p>
        </w:tc>
        <w:tc>
          <w:tcPr>
            <w:tcW w:w="1500" w:type="dxa"/>
          </w:tcPr>
          <w:p w14:paraId="26651723" w14:textId="6AF8AF49" w:rsidR="0029232A" w:rsidRPr="0029232A" w:rsidRDefault="0029232A" w:rsidP="0029232A">
            <w:pPr>
              <w:jc w:val="center"/>
              <w:rPr>
                <w:rFonts w:ascii="Arial Narrow" w:hAnsi="Arial Narrow"/>
                <w:lang w:val="id-ID"/>
              </w:rPr>
            </w:pPr>
            <w:r w:rsidRPr="00BB3593">
              <w:t>Word</w:t>
            </w:r>
          </w:p>
        </w:tc>
        <w:tc>
          <w:tcPr>
            <w:tcW w:w="1416" w:type="dxa"/>
          </w:tcPr>
          <w:p w14:paraId="0F35525D" w14:textId="263FF55B" w:rsidR="0029232A" w:rsidRPr="0029232A" w:rsidRDefault="0029232A" w:rsidP="0029232A">
            <w:pPr>
              <w:jc w:val="center"/>
              <w:rPr>
                <w:rFonts w:ascii="Arial Narrow" w:hAnsi="Arial Narrow"/>
                <w:lang w:val="id-ID"/>
              </w:rPr>
            </w:pPr>
            <w:r w:rsidRPr="00BB3593">
              <w:t>Frequency</w:t>
            </w:r>
          </w:p>
        </w:tc>
        <w:tc>
          <w:tcPr>
            <w:tcW w:w="5271" w:type="dxa"/>
          </w:tcPr>
          <w:p w14:paraId="0BA5798D" w14:textId="692FC1B0" w:rsidR="0029232A" w:rsidRPr="0029232A" w:rsidRDefault="0029232A" w:rsidP="0029232A">
            <w:pPr>
              <w:jc w:val="center"/>
              <w:rPr>
                <w:rFonts w:ascii="Arial Narrow" w:hAnsi="Arial Narrow"/>
                <w:lang w:val="id-ID"/>
              </w:rPr>
            </w:pPr>
            <w:r w:rsidRPr="00BB3593">
              <w:t>Verse</w:t>
            </w:r>
          </w:p>
        </w:tc>
      </w:tr>
      <w:tr w:rsidR="00E05F4A" w:rsidRPr="0029232A" w14:paraId="38DB3D1F" w14:textId="77777777" w:rsidTr="00E05F4A">
        <w:tc>
          <w:tcPr>
            <w:tcW w:w="875" w:type="dxa"/>
          </w:tcPr>
          <w:p w14:paraId="157AA38D" w14:textId="77777777" w:rsidR="00E05F4A" w:rsidRPr="0029232A" w:rsidRDefault="00E05F4A" w:rsidP="00E05F4A">
            <w:pPr>
              <w:numPr>
                <w:ilvl w:val="0"/>
                <w:numId w:val="24"/>
              </w:numPr>
              <w:jc w:val="center"/>
              <w:rPr>
                <w:rFonts w:ascii="Arial Narrow" w:hAnsi="Arial Narrow"/>
                <w:lang w:val="id-ID"/>
              </w:rPr>
            </w:pPr>
          </w:p>
        </w:tc>
        <w:tc>
          <w:tcPr>
            <w:tcW w:w="1500" w:type="dxa"/>
          </w:tcPr>
          <w:p w14:paraId="1CE1172A" w14:textId="77777777" w:rsidR="00E05F4A" w:rsidRPr="0029232A" w:rsidRDefault="00E05F4A" w:rsidP="00E05F4A">
            <w:pPr>
              <w:jc w:val="center"/>
              <w:rPr>
                <w:rFonts w:ascii="Arial Narrow" w:hAnsi="Arial Narrow" w:cs="KFGQPC HAFS Uthmanic Script"/>
                <w:sz w:val="28"/>
                <w:szCs w:val="28"/>
                <w:rtl/>
              </w:rPr>
            </w:pPr>
            <w:r w:rsidRPr="0029232A">
              <w:rPr>
                <w:rFonts w:ascii="Arial Narrow" w:hAnsi="Arial Narrow" w:cs="KFGQPC HAFS Uthmanic Script" w:hint="cs"/>
                <w:sz w:val="28"/>
                <w:szCs w:val="28"/>
                <w:rtl/>
              </w:rPr>
              <w:t>سحروا</w:t>
            </w:r>
          </w:p>
        </w:tc>
        <w:tc>
          <w:tcPr>
            <w:tcW w:w="1416" w:type="dxa"/>
          </w:tcPr>
          <w:p w14:paraId="02426FEB" w14:textId="084A3C4E" w:rsidR="00E05F4A" w:rsidRPr="0029232A" w:rsidRDefault="00E05F4A" w:rsidP="00E05F4A">
            <w:pPr>
              <w:jc w:val="center"/>
              <w:rPr>
                <w:rFonts w:ascii="Arial Narrow" w:hAnsi="Arial Narrow"/>
                <w:lang w:val="id-ID"/>
              </w:rPr>
            </w:pPr>
            <w:r w:rsidRPr="00497F73">
              <w:t xml:space="preserve">1 time </w:t>
            </w:r>
          </w:p>
        </w:tc>
        <w:tc>
          <w:tcPr>
            <w:tcW w:w="5271" w:type="dxa"/>
          </w:tcPr>
          <w:p w14:paraId="49CC2CB0" w14:textId="0B094F61" w:rsidR="00E05F4A" w:rsidRPr="0029232A" w:rsidRDefault="00E05F4A" w:rsidP="00E05F4A">
            <w:pPr>
              <w:jc w:val="center"/>
              <w:rPr>
                <w:rFonts w:ascii="Arial Narrow" w:hAnsi="Arial Narrow"/>
                <w:lang w:val="id-ID"/>
              </w:rPr>
            </w:pPr>
            <w:r w:rsidRPr="00E7519D">
              <w:t>Qs. Al-</w:t>
            </w:r>
            <w:proofErr w:type="spellStart"/>
            <w:r w:rsidRPr="00E7519D">
              <w:t>A’raf</w:t>
            </w:r>
            <w:proofErr w:type="spellEnd"/>
            <w:r w:rsidRPr="00E7519D">
              <w:t xml:space="preserve"> [7]: 116</w:t>
            </w:r>
          </w:p>
        </w:tc>
      </w:tr>
      <w:tr w:rsidR="00E05F4A" w:rsidRPr="0029232A" w14:paraId="3A14C559" w14:textId="77777777" w:rsidTr="00E05F4A">
        <w:tc>
          <w:tcPr>
            <w:tcW w:w="875" w:type="dxa"/>
          </w:tcPr>
          <w:p w14:paraId="4DC4AF4B" w14:textId="77777777" w:rsidR="00E05F4A" w:rsidRPr="0029232A" w:rsidRDefault="00E05F4A" w:rsidP="00E05F4A">
            <w:pPr>
              <w:numPr>
                <w:ilvl w:val="0"/>
                <w:numId w:val="24"/>
              </w:numPr>
              <w:jc w:val="center"/>
              <w:rPr>
                <w:rFonts w:ascii="Arial Narrow" w:hAnsi="Arial Narrow"/>
                <w:lang w:val="id-ID"/>
              </w:rPr>
            </w:pPr>
          </w:p>
        </w:tc>
        <w:tc>
          <w:tcPr>
            <w:tcW w:w="1500" w:type="dxa"/>
          </w:tcPr>
          <w:p w14:paraId="0D85B2B5" w14:textId="77777777" w:rsidR="00E05F4A" w:rsidRPr="0029232A" w:rsidRDefault="00E05F4A" w:rsidP="00E05F4A">
            <w:pPr>
              <w:jc w:val="center"/>
              <w:rPr>
                <w:rFonts w:ascii="Arial Narrow" w:hAnsi="Arial Narrow" w:cs="KFGQPC HAFS Uthmanic Script"/>
                <w:sz w:val="28"/>
                <w:szCs w:val="28"/>
                <w:rtl/>
              </w:rPr>
            </w:pPr>
            <w:r w:rsidRPr="0029232A">
              <w:rPr>
                <w:rFonts w:ascii="Arial Narrow" w:hAnsi="Arial Narrow" w:cs="KFGQPC HAFS Uthmanic Script" w:hint="cs"/>
                <w:sz w:val="28"/>
                <w:szCs w:val="28"/>
                <w:rtl/>
              </w:rPr>
              <w:t>تُسْحَرون</w:t>
            </w:r>
          </w:p>
        </w:tc>
        <w:tc>
          <w:tcPr>
            <w:tcW w:w="1416" w:type="dxa"/>
          </w:tcPr>
          <w:p w14:paraId="5D2570CA" w14:textId="63EA59D1" w:rsidR="00E05F4A" w:rsidRPr="0029232A" w:rsidRDefault="00E05F4A" w:rsidP="00E05F4A">
            <w:pPr>
              <w:jc w:val="center"/>
              <w:rPr>
                <w:rFonts w:ascii="Arial Narrow" w:hAnsi="Arial Narrow"/>
                <w:lang w:val="id-ID"/>
              </w:rPr>
            </w:pPr>
            <w:r w:rsidRPr="00497F73">
              <w:t xml:space="preserve">1 time  </w:t>
            </w:r>
          </w:p>
        </w:tc>
        <w:tc>
          <w:tcPr>
            <w:tcW w:w="5271" w:type="dxa"/>
          </w:tcPr>
          <w:p w14:paraId="0064E794" w14:textId="794C5483" w:rsidR="00E05F4A" w:rsidRPr="0029232A" w:rsidRDefault="00E05F4A" w:rsidP="00E05F4A">
            <w:pPr>
              <w:jc w:val="center"/>
              <w:rPr>
                <w:rFonts w:ascii="Arial Narrow" w:hAnsi="Arial Narrow"/>
                <w:lang w:val="id-ID"/>
              </w:rPr>
            </w:pPr>
            <w:r w:rsidRPr="00E7519D">
              <w:t>Qs. Al-</w:t>
            </w:r>
            <w:proofErr w:type="spellStart"/>
            <w:r w:rsidRPr="00E7519D">
              <w:t>Mu’minun</w:t>
            </w:r>
            <w:proofErr w:type="spellEnd"/>
            <w:r w:rsidRPr="00E7519D">
              <w:t xml:space="preserve"> [23]: 89</w:t>
            </w:r>
          </w:p>
        </w:tc>
      </w:tr>
      <w:tr w:rsidR="00E05F4A" w:rsidRPr="0029232A" w14:paraId="6D3AADF0" w14:textId="77777777" w:rsidTr="00E05F4A">
        <w:tc>
          <w:tcPr>
            <w:tcW w:w="875" w:type="dxa"/>
          </w:tcPr>
          <w:p w14:paraId="49E3C418" w14:textId="77777777" w:rsidR="00E05F4A" w:rsidRPr="0029232A" w:rsidRDefault="00E05F4A" w:rsidP="00E05F4A">
            <w:pPr>
              <w:numPr>
                <w:ilvl w:val="0"/>
                <w:numId w:val="24"/>
              </w:numPr>
              <w:jc w:val="center"/>
              <w:rPr>
                <w:rFonts w:ascii="Arial Narrow" w:hAnsi="Arial Narrow"/>
                <w:lang w:val="id-ID"/>
              </w:rPr>
            </w:pPr>
          </w:p>
        </w:tc>
        <w:tc>
          <w:tcPr>
            <w:tcW w:w="1500" w:type="dxa"/>
          </w:tcPr>
          <w:p w14:paraId="41E6B000" w14:textId="77777777" w:rsidR="00E05F4A" w:rsidRPr="0029232A" w:rsidRDefault="00E05F4A" w:rsidP="00E05F4A">
            <w:pPr>
              <w:jc w:val="center"/>
              <w:rPr>
                <w:rFonts w:ascii="Arial Narrow" w:hAnsi="Arial Narrow" w:cs="KFGQPC HAFS Uthmanic Script"/>
                <w:sz w:val="28"/>
                <w:szCs w:val="28"/>
                <w:lang w:val="id-ID"/>
              </w:rPr>
            </w:pPr>
            <w:r w:rsidRPr="0029232A">
              <w:rPr>
                <w:rFonts w:ascii="Arial Narrow" w:hAnsi="Arial Narrow" w:cs="KFGQPC HAFS Uthmanic Script" w:hint="cs"/>
                <w:sz w:val="28"/>
                <w:szCs w:val="28"/>
                <w:rtl/>
              </w:rPr>
              <w:t>سِحْر</w:t>
            </w:r>
          </w:p>
        </w:tc>
        <w:tc>
          <w:tcPr>
            <w:tcW w:w="1416" w:type="dxa"/>
          </w:tcPr>
          <w:p w14:paraId="49FABD53" w14:textId="65E0E2BF" w:rsidR="00E05F4A" w:rsidRPr="0029232A" w:rsidRDefault="00E05F4A" w:rsidP="00E05F4A">
            <w:pPr>
              <w:jc w:val="center"/>
              <w:rPr>
                <w:rFonts w:ascii="Arial Narrow" w:hAnsi="Arial Narrow"/>
                <w:lang w:val="id-ID"/>
              </w:rPr>
            </w:pPr>
            <w:r w:rsidRPr="00497F73">
              <w:t xml:space="preserve">13 times  </w:t>
            </w:r>
          </w:p>
        </w:tc>
        <w:tc>
          <w:tcPr>
            <w:tcW w:w="5271" w:type="dxa"/>
          </w:tcPr>
          <w:p w14:paraId="333E0460" w14:textId="0F9BBCFB" w:rsidR="00E05F4A" w:rsidRPr="0029232A" w:rsidRDefault="00E05F4A" w:rsidP="00E05F4A">
            <w:pPr>
              <w:jc w:val="center"/>
              <w:rPr>
                <w:rFonts w:ascii="Arial Narrow" w:hAnsi="Arial Narrow"/>
                <w:lang w:val="id-ID"/>
              </w:rPr>
            </w:pPr>
            <w:r w:rsidRPr="00E7519D">
              <w:t>Qs. Al-</w:t>
            </w:r>
            <w:proofErr w:type="spellStart"/>
            <w:r w:rsidRPr="00E7519D">
              <w:t>Qashash</w:t>
            </w:r>
            <w:proofErr w:type="spellEnd"/>
            <w:r w:rsidRPr="00E7519D">
              <w:t xml:space="preserve"> [28]: 36, Qs. Saba [34]: 43, Qs. Al-</w:t>
            </w:r>
            <w:proofErr w:type="spellStart"/>
            <w:r w:rsidRPr="00E7519D">
              <w:t>Shaffat</w:t>
            </w:r>
            <w:proofErr w:type="spellEnd"/>
            <w:r w:rsidRPr="00E7519D">
              <w:t xml:space="preserve"> [37]: 15, Qs. Al-</w:t>
            </w:r>
            <w:proofErr w:type="spellStart"/>
            <w:r w:rsidRPr="00E7519D">
              <w:t>Zukhruf</w:t>
            </w:r>
            <w:proofErr w:type="spellEnd"/>
            <w:r w:rsidRPr="00E7519D">
              <w:t xml:space="preserve"> [43]: 30, Qs. Al-</w:t>
            </w:r>
            <w:proofErr w:type="spellStart"/>
            <w:r w:rsidRPr="00E7519D">
              <w:t>Ahqaf</w:t>
            </w:r>
            <w:proofErr w:type="spellEnd"/>
            <w:r w:rsidRPr="00E7519D">
              <w:t xml:space="preserve"> [46]: 7, Qs. Al-</w:t>
            </w:r>
            <w:proofErr w:type="spellStart"/>
            <w:r w:rsidRPr="00E7519D">
              <w:t>Thur</w:t>
            </w:r>
            <w:proofErr w:type="spellEnd"/>
            <w:r w:rsidRPr="00E7519D">
              <w:t xml:space="preserve"> [52]: 15, Qs. Al-Qamar [54]: 2, Qs. Al-</w:t>
            </w:r>
            <w:proofErr w:type="spellStart"/>
            <w:r w:rsidRPr="00E7519D">
              <w:t>Shaff</w:t>
            </w:r>
            <w:proofErr w:type="spellEnd"/>
            <w:r w:rsidRPr="00E7519D">
              <w:t xml:space="preserve"> [61]: 6, Qs. Al-</w:t>
            </w:r>
            <w:proofErr w:type="spellStart"/>
            <w:r w:rsidRPr="00E7519D">
              <w:t>Mudatsir</w:t>
            </w:r>
            <w:proofErr w:type="spellEnd"/>
            <w:r w:rsidRPr="00E7519D">
              <w:t xml:space="preserve"> [74]: 24, Qs. </w:t>
            </w:r>
            <w:proofErr w:type="spellStart"/>
            <w:r w:rsidRPr="00E7519D">
              <w:t>Thaha</w:t>
            </w:r>
            <w:proofErr w:type="spellEnd"/>
            <w:r w:rsidRPr="00E7519D">
              <w:t xml:space="preserve"> [20]: 57, 63, and 66, Qs. Al-Syu’ara [26]: 35.</w:t>
            </w:r>
          </w:p>
        </w:tc>
      </w:tr>
      <w:tr w:rsidR="00E05F4A" w:rsidRPr="0029232A" w14:paraId="24A500FB" w14:textId="77777777" w:rsidTr="00E05F4A">
        <w:tc>
          <w:tcPr>
            <w:tcW w:w="875" w:type="dxa"/>
          </w:tcPr>
          <w:p w14:paraId="7F2FD2EF" w14:textId="77777777" w:rsidR="00E05F4A" w:rsidRPr="0029232A" w:rsidRDefault="00E05F4A" w:rsidP="00E05F4A">
            <w:pPr>
              <w:numPr>
                <w:ilvl w:val="0"/>
                <w:numId w:val="24"/>
              </w:numPr>
              <w:jc w:val="center"/>
              <w:rPr>
                <w:rFonts w:ascii="Arial Narrow" w:hAnsi="Arial Narrow"/>
                <w:lang w:val="id-ID"/>
              </w:rPr>
            </w:pPr>
          </w:p>
        </w:tc>
        <w:tc>
          <w:tcPr>
            <w:tcW w:w="1500" w:type="dxa"/>
          </w:tcPr>
          <w:p w14:paraId="68BC19AD" w14:textId="77777777" w:rsidR="00E05F4A" w:rsidRPr="0029232A" w:rsidRDefault="00E05F4A" w:rsidP="00E05F4A">
            <w:pPr>
              <w:jc w:val="center"/>
              <w:rPr>
                <w:rFonts w:ascii="Arial Narrow" w:hAnsi="Arial Narrow" w:cs="KFGQPC HAFS Uthmanic Script"/>
                <w:sz w:val="28"/>
                <w:szCs w:val="28"/>
                <w:lang w:val="id-ID"/>
              </w:rPr>
            </w:pPr>
            <w:r w:rsidRPr="0029232A">
              <w:rPr>
                <w:rFonts w:ascii="Arial Narrow" w:hAnsi="Arial Narrow" w:cs="KFGQPC HAFS Uthmanic Script" w:hint="cs"/>
                <w:sz w:val="28"/>
                <w:szCs w:val="28"/>
                <w:rtl/>
              </w:rPr>
              <w:t>سِحران</w:t>
            </w:r>
          </w:p>
        </w:tc>
        <w:tc>
          <w:tcPr>
            <w:tcW w:w="1416" w:type="dxa"/>
          </w:tcPr>
          <w:p w14:paraId="1331EF9F" w14:textId="332FF85A" w:rsidR="00E05F4A" w:rsidRPr="0029232A" w:rsidRDefault="00E05F4A" w:rsidP="00E05F4A">
            <w:pPr>
              <w:jc w:val="center"/>
              <w:rPr>
                <w:rFonts w:ascii="Arial Narrow" w:hAnsi="Arial Narrow"/>
                <w:lang w:val="id-ID"/>
              </w:rPr>
            </w:pPr>
            <w:r w:rsidRPr="00497F73">
              <w:t xml:space="preserve">1 time </w:t>
            </w:r>
          </w:p>
        </w:tc>
        <w:tc>
          <w:tcPr>
            <w:tcW w:w="5271" w:type="dxa"/>
          </w:tcPr>
          <w:p w14:paraId="7DC25E35" w14:textId="7487F21C" w:rsidR="00E05F4A" w:rsidRPr="0029232A" w:rsidRDefault="00E05F4A" w:rsidP="00E05F4A">
            <w:pPr>
              <w:jc w:val="center"/>
              <w:rPr>
                <w:rFonts w:ascii="Arial Narrow" w:hAnsi="Arial Narrow"/>
                <w:lang w:val="id-ID"/>
              </w:rPr>
            </w:pPr>
            <w:r w:rsidRPr="00E7519D">
              <w:t>Qs. Al-</w:t>
            </w:r>
            <w:proofErr w:type="spellStart"/>
            <w:r w:rsidRPr="00E7519D">
              <w:t>Qashash</w:t>
            </w:r>
            <w:proofErr w:type="spellEnd"/>
            <w:r w:rsidRPr="00E7519D">
              <w:t xml:space="preserve"> [28]: 48</w:t>
            </w:r>
          </w:p>
        </w:tc>
      </w:tr>
      <w:tr w:rsidR="00E05F4A" w:rsidRPr="0029232A" w14:paraId="5CBD07C2" w14:textId="77777777" w:rsidTr="00E05F4A">
        <w:tc>
          <w:tcPr>
            <w:tcW w:w="875" w:type="dxa"/>
          </w:tcPr>
          <w:p w14:paraId="69235C0C" w14:textId="77777777" w:rsidR="00E05F4A" w:rsidRPr="0029232A" w:rsidRDefault="00E05F4A" w:rsidP="00E05F4A">
            <w:pPr>
              <w:numPr>
                <w:ilvl w:val="0"/>
                <w:numId w:val="24"/>
              </w:numPr>
              <w:jc w:val="center"/>
              <w:rPr>
                <w:rFonts w:ascii="Arial Narrow" w:hAnsi="Arial Narrow"/>
                <w:lang w:val="id-ID"/>
              </w:rPr>
            </w:pPr>
          </w:p>
        </w:tc>
        <w:tc>
          <w:tcPr>
            <w:tcW w:w="1500" w:type="dxa"/>
          </w:tcPr>
          <w:p w14:paraId="0C8F216A" w14:textId="77777777" w:rsidR="00E05F4A" w:rsidRPr="0029232A" w:rsidRDefault="00E05F4A" w:rsidP="00E05F4A">
            <w:pPr>
              <w:jc w:val="center"/>
              <w:rPr>
                <w:rFonts w:ascii="Arial Narrow" w:hAnsi="Arial Narrow" w:cs="KFGQPC HAFS Uthmanic Script"/>
                <w:sz w:val="28"/>
                <w:szCs w:val="28"/>
                <w:lang w:val="id-ID"/>
              </w:rPr>
            </w:pPr>
            <w:r w:rsidRPr="0029232A">
              <w:rPr>
                <w:rFonts w:ascii="Arial Narrow" w:hAnsi="Arial Narrow" w:cs="KFGQPC HAFS Uthmanic Script" w:hint="cs"/>
                <w:sz w:val="28"/>
                <w:szCs w:val="28"/>
                <w:rtl/>
              </w:rPr>
              <w:t>ساحر</w:t>
            </w:r>
          </w:p>
        </w:tc>
        <w:tc>
          <w:tcPr>
            <w:tcW w:w="1416" w:type="dxa"/>
          </w:tcPr>
          <w:p w14:paraId="6A0185F2" w14:textId="56EEA79E" w:rsidR="00E05F4A" w:rsidRPr="0029232A" w:rsidRDefault="00E05F4A" w:rsidP="00E05F4A">
            <w:pPr>
              <w:jc w:val="center"/>
              <w:rPr>
                <w:rFonts w:ascii="Arial Narrow" w:hAnsi="Arial Narrow"/>
                <w:lang w:val="id-ID"/>
              </w:rPr>
            </w:pPr>
            <w:r w:rsidRPr="00497F73">
              <w:t xml:space="preserve">12 times </w:t>
            </w:r>
          </w:p>
        </w:tc>
        <w:tc>
          <w:tcPr>
            <w:tcW w:w="5271" w:type="dxa"/>
          </w:tcPr>
          <w:p w14:paraId="577C75B8" w14:textId="6833205C" w:rsidR="00E05F4A" w:rsidRPr="0029232A" w:rsidRDefault="00E05F4A" w:rsidP="00E05F4A">
            <w:pPr>
              <w:jc w:val="center"/>
              <w:rPr>
                <w:rFonts w:ascii="Arial Narrow" w:hAnsi="Arial Narrow"/>
                <w:lang w:val="id-ID"/>
              </w:rPr>
            </w:pPr>
            <w:r w:rsidRPr="00E7519D">
              <w:t>Qs. Al-</w:t>
            </w:r>
            <w:proofErr w:type="spellStart"/>
            <w:r w:rsidRPr="00E7519D">
              <w:t>A’raf</w:t>
            </w:r>
            <w:proofErr w:type="spellEnd"/>
            <w:r w:rsidRPr="00E7519D">
              <w:t xml:space="preserve"> [7]: 109 and 112, Qs. </w:t>
            </w:r>
            <w:proofErr w:type="spellStart"/>
            <w:r w:rsidRPr="00E7519D">
              <w:t>Yunus</w:t>
            </w:r>
            <w:proofErr w:type="spellEnd"/>
            <w:r w:rsidRPr="00E7519D">
              <w:t xml:space="preserve"> [10]: 2 and 79, Qs. </w:t>
            </w:r>
            <w:proofErr w:type="spellStart"/>
            <w:r w:rsidRPr="00E7519D">
              <w:t>Thaha</w:t>
            </w:r>
            <w:proofErr w:type="spellEnd"/>
            <w:r w:rsidRPr="00E7519D">
              <w:t xml:space="preserve"> [20]: 20 (two words), Qs. Al-Syu’ara [26]: 34, Qs. Shad [38]: 4, Qs. </w:t>
            </w:r>
            <w:proofErr w:type="spellStart"/>
            <w:r w:rsidRPr="00E7519D">
              <w:t>Ghafir</w:t>
            </w:r>
            <w:proofErr w:type="spellEnd"/>
            <w:r w:rsidRPr="00E7519D">
              <w:t xml:space="preserve"> [40]: 24, Qs. Al-</w:t>
            </w:r>
            <w:proofErr w:type="spellStart"/>
            <w:r w:rsidRPr="00E7519D">
              <w:t>Zukhruf</w:t>
            </w:r>
            <w:proofErr w:type="spellEnd"/>
            <w:r w:rsidRPr="00E7519D">
              <w:t xml:space="preserve"> [43]: 49, Qs. Al-</w:t>
            </w:r>
            <w:proofErr w:type="spellStart"/>
            <w:r w:rsidRPr="00E7519D">
              <w:t>Dzariyat</w:t>
            </w:r>
            <w:proofErr w:type="spellEnd"/>
            <w:r w:rsidRPr="00E7519D">
              <w:t xml:space="preserve"> [51]: 39 and 52.</w:t>
            </w:r>
          </w:p>
        </w:tc>
      </w:tr>
      <w:tr w:rsidR="00E05F4A" w:rsidRPr="0029232A" w14:paraId="5DC57775" w14:textId="77777777" w:rsidTr="00E05F4A">
        <w:tc>
          <w:tcPr>
            <w:tcW w:w="875" w:type="dxa"/>
          </w:tcPr>
          <w:p w14:paraId="5ADF773D" w14:textId="77777777" w:rsidR="00E05F4A" w:rsidRPr="0029232A" w:rsidRDefault="00E05F4A" w:rsidP="00E05F4A">
            <w:pPr>
              <w:numPr>
                <w:ilvl w:val="0"/>
                <w:numId w:val="24"/>
              </w:numPr>
              <w:jc w:val="center"/>
              <w:rPr>
                <w:rFonts w:ascii="Arial Narrow" w:hAnsi="Arial Narrow"/>
                <w:lang w:val="id-ID"/>
              </w:rPr>
            </w:pPr>
          </w:p>
        </w:tc>
        <w:tc>
          <w:tcPr>
            <w:tcW w:w="1500" w:type="dxa"/>
          </w:tcPr>
          <w:p w14:paraId="49EE503A" w14:textId="77777777" w:rsidR="00E05F4A" w:rsidRPr="0029232A" w:rsidRDefault="00E05F4A" w:rsidP="00E05F4A">
            <w:pPr>
              <w:jc w:val="center"/>
              <w:rPr>
                <w:rFonts w:ascii="Arial Narrow" w:hAnsi="Arial Narrow" w:cs="KFGQPC HAFS Uthmanic Script"/>
                <w:sz w:val="28"/>
                <w:szCs w:val="28"/>
                <w:lang w:val="id-ID"/>
              </w:rPr>
            </w:pPr>
            <w:r w:rsidRPr="0029232A">
              <w:rPr>
                <w:rFonts w:ascii="Arial Narrow" w:hAnsi="Arial Narrow" w:cs="KFGQPC HAFS Uthmanic Script" w:hint="cs"/>
                <w:sz w:val="28"/>
                <w:szCs w:val="28"/>
                <w:rtl/>
              </w:rPr>
              <w:t>ساحران</w:t>
            </w:r>
          </w:p>
        </w:tc>
        <w:tc>
          <w:tcPr>
            <w:tcW w:w="1416" w:type="dxa"/>
          </w:tcPr>
          <w:p w14:paraId="56889E94" w14:textId="24BC0629" w:rsidR="00E05F4A" w:rsidRPr="0029232A" w:rsidRDefault="00E05F4A" w:rsidP="00E05F4A">
            <w:pPr>
              <w:jc w:val="center"/>
              <w:rPr>
                <w:rFonts w:ascii="Arial Narrow" w:hAnsi="Arial Narrow"/>
                <w:lang w:val="id-ID"/>
              </w:rPr>
            </w:pPr>
            <w:r w:rsidRPr="00497F73">
              <w:t xml:space="preserve">1 time </w:t>
            </w:r>
          </w:p>
        </w:tc>
        <w:tc>
          <w:tcPr>
            <w:tcW w:w="5271" w:type="dxa"/>
          </w:tcPr>
          <w:p w14:paraId="523887FB" w14:textId="5C37D3C5" w:rsidR="00E05F4A" w:rsidRPr="0029232A" w:rsidRDefault="00E05F4A" w:rsidP="00E05F4A">
            <w:pPr>
              <w:jc w:val="center"/>
              <w:rPr>
                <w:rFonts w:ascii="Arial Narrow" w:hAnsi="Arial Narrow"/>
                <w:lang w:val="id-ID"/>
              </w:rPr>
            </w:pPr>
            <w:r w:rsidRPr="00E7519D">
              <w:t xml:space="preserve">Qs. </w:t>
            </w:r>
            <w:proofErr w:type="spellStart"/>
            <w:r w:rsidRPr="00E7519D">
              <w:t>Thaha</w:t>
            </w:r>
            <w:proofErr w:type="spellEnd"/>
            <w:r w:rsidRPr="00E7519D">
              <w:t xml:space="preserve"> [20]: 63</w:t>
            </w:r>
          </w:p>
        </w:tc>
      </w:tr>
      <w:tr w:rsidR="00E05F4A" w:rsidRPr="0029232A" w14:paraId="3E72E2C0" w14:textId="77777777" w:rsidTr="00E05F4A">
        <w:tc>
          <w:tcPr>
            <w:tcW w:w="875" w:type="dxa"/>
          </w:tcPr>
          <w:p w14:paraId="7B84A415" w14:textId="77777777" w:rsidR="00E05F4A" w:rsidRPr="0029232A" w:rsidRDefault="00E05F4A" w:rsidP="00E05F4A">
            <w:pPr>
              <w:numPr>
                <w:ilvl w:val="0"/>
                <w:numId w:val="24"/>
              </w:numPr>
              <w:jc w:val="center"/>
              <w:rPr>
                <w:rFonts w:ascii="Arial Narrow" w:hAnsi="Arial Narrow"/>
                <w:lang w:val="id-ID"/>
              </w:rPr>
            </w:pPr>
          </w:p>
        </w:tc>
        <w:tc>
          <w:tcPr>
            <w:tcW w:w="1500" w:type="dxa"/>
          </w:tcPr>
          <w:p w14:paraId="2A97BF01" w14:textId="77777777" w:rsidR="00E05F4A" w:rsidRPr="0029232A" w:rsidRDefault="00E05F4A" w:rsidP="00E05F4A">
            <w:pPr>
              <w:jc w:val="center"/>
              <w:rPr>
                <w:rFonts w:ascii="Arial Narrow" w:hAnsi="Arial Narrow" w:cs="KFGQPC HAFS Uthmanic Script"/>
                <w:sz w:val="28"/>
                <w:szCs w:val="28"/>
                <w:lang w:val="id-ID"/>
              </w:rPr>
            </w:pPr>
            <w:r w:rsidRPr="0029232A">
              <w:rPr>
                <w:rFonts w:ascii="Arial Narrow" w:hAnsi="Arial Narrow" w:cs="KFGQPC HAFS Uthmanic Script" w:hint="cs"/>
                <w:sz w:val="28"/>
                <w:szCs w:val="28"/>
                <w:rtl/>
              </w:rPr>
              <w:t>ساحرون</w:t>
            </w:r>
          </w:p>
        </w:tc>
        <w:tc>
          <w:tcPr>
            <w:tcW w:w="1416" w:type="dxa"/>
          </w:tcPr>
          <w:p w14:paraId="1A874921" w14:textId="1CBD4F5C" w:rsidR="00E05F4A" w:rsidRPr="0029232A" w:rsidRDefault="00E05F4A" w:rsidP="00E05F4A">
            <w:pPr>
              <w:jc w:val="center"/>
              <w:rPr>
                <w:rFonts w:ascii="Arial Narrow" w:hAnsi="Arial Narrow"/>
                <w:lang w:val="id-ID"/>
              </w:rPr>
            </w:pPr>
            <w:r w:rsidRPr="00497F73">
              <w:t>1 time</w:t>
            </w:r>
          </w:p>
        </w:tc>
        <w:tc>
          <w:tcPr>
            <w:tcW w:w="5271" w:type="dxa"/>
          </w:tcPr>
          <w:p w14:paraId="530D4091" w14:textId="51DA1710" w:rsidR="00E05F4A" w:rsidRPr="0029232A" w:rsidRDefault="00E05F4A" w:rsidP="00E05F4A">
            <w:pPr>
              <w:jc w:val="center"/>
              <w:rPr>
                <w:rFonts w:ascii="Arial Narrow" w:hAnsi="Arial Narrow"/>
                <w:lang w:val="id-ID"/>
              </w:rPr>
            </w:pPr>
            <w:r w:rsidRPr="00E7519D">
              <w:t xml:space="preserve">Qs. </w:t>
            </w:r>
            <w:proofErr w:type="spellStart"/>
            <w:r w:rsidRPr="00E7519D">
              <w:t>Yunus</w:t>
            </w:r>
            <w:proofErr w:type="spellEnd"/>
            <w:r w:rsidRPr="00E7519D">
              <w:t xml:space="preserve"> [10]: 77</w:t>
            </w:r>
          </w:p>
        </w:tc>
      </w:tr>
      <w:tr w:rsidR="00E05F4A" w:rsidRPr="0029232A" w14:paraId="33594B6F" w14:textId="77777777" w:rsidTr="00E05F4A">
        <w:tc>
          <w:tcPr>
            <w:tcW w:w="875" w:type="dxa"/>
          </w:tcPr>
          <w:p w14:paraId="5871C50D" w14:textId="77777777" w:rsidR="00E05F4A" w:rsidRPr="0029232A" w:rsidRDefault="00E05F4A" w:rsidP="00E05F4A">
            <w:pPr>
              <w:numPr>
                <w:ilvl w:val="0"/>
                <w:numId w:val="24"/>
              </w:numPr>
              <w:jc w:val="center"/>
              <w:rPr>
                <w:rFonts w:ascii="Arial Narrow" w:hAnsi="Arial Narrow"/>
                <w:lang w:val="id-ID"/>
              </w:rPr>
            </w:pPr>
          </w:p>
        </w:tc>
        <w:tc>
          <w:tcPr>
            <w:tcW w:w="1500" w:type="dxa"/>
          </w:tcPr>
          <w:p w14:paraId="1FA173BE" w14:textId="77777777" w:rsidR="00E05F4A" w:rsidRPr="0029232A" w:rsidRDefault="00E05F4A" w:rsidP="00E05F4A">
            <w:pPr>
              <w:jc w:val="center"/>
              <w:rPr>
                <w:rFonts w:ascii="Arial Narrow" w:hAnsi="Arial Narrow" w:cs="KFGQPC HAFS Uthmanic Script"/>
                <w:sz w:val="28"/>
                <w:szCs w:val="28"/>
                <w:lang w:val="id-ID"/>
              </w:rPr>
            </w:pPr>
            <w:r w:rsidRPr="0029232A">
              <w:rPr>
                <w:rFonts w:ascii="Arial Narrow" w:hAnsi="Arial Narrow" w:cs="KFGQPC HAFS Uthmanic Script" w:hint="cs"/>
                <w:sz w:val="28"/>
                <w:szCs w:val="28"/>
                <w:rtl/>
              </w:rPr>
              <w:t>سحرة</w:t>
            </w:r>
          </w:p>
        </w:tc>
        <w:tc>
          <w:tcPr>
            <w:tcW w:w="1416" w:type="dxa"/>
          </w:tcPr>
          <w:p w14:paraId="0FE208B5" w14:textId="414AEAC8" w:rsidR="00E05F4A" w:rsidRPr="0029232A" w:rsidRDefault="00E05F4A" w:rsidP="00E05F4A">
            <w:pPr>
              <w:jc w:val="center"/>
              <w:rPr>
                <w:rFonts w:ascii="Arial Narrow" w:hAnsi="Arial Narrow"/>
                <w:lang w:val="id-ID"/>
              </w:rPr>
            </w:pPr>
            <w:r>
              <w:rPr>
                <w:rFonts w:ascii="Arial Narrow" w:hAnsi="Arial Narrow"/>
                <w:lang w:val="id-ID"/>
              </w:rPr>
              <w:t xml:space="preserve">8 </w:t>
            </w:r>
            <w:proofErr w:type="spellStart"/>
            <w:r>
              <w:rPr>
                <w:rFonts w:ascii="Arial Narrow" w:hAnsi="Arial Narrow"/>
                <w:lang w:val="id-ID"/>
              </w:rPr>
              <w:t>Ttime</w:t>
            </w:r>
            <w:proofErr w:type="spellEnd"/>
          </w:p>
        </w:tc>
        <w:tc>
          <w:tcPr>
            <w:tcW w:w="5271" w:type="dxa"/>
          </w:tcPr>
          <w:p w14:paraId="6D74C292" w14:textId="21C83B49" w:rsidR="00E05F4A" w:rsidRPr="0029232A" w:rsidRDefault="00E05F4A" w:rsidP="00E05F4A">
            <w:pPr>
              <w:jc w:val="center"/>
              <w:rPr>
                <w:rFonts w:ascii="Arial Narrow" w:hAnsi="Arial Narrow"/>
                <w:lang w:val="id-ID"/>
              </w:rPr>
            </w:pPr>
            <w:r w:rsidRPr="00E7519D">
              <w:t>Qs. Al-</w:t>
            </w:r>
            <w:proofErr w:type="spellStart"/>
            <w:r w:rsidRPr="00E7519D">
              <w:t>A’raf</w:t>
            </w:r>
            <w:proofErr w:type="spellEnd"/>
            <w:r w:rsidRPr="00E7519D">
              <w:t xml:space="preserve"> [7]: 113 and 120, Qs. </w:t>
            </w:r>
            <w:proofErr w:type="spellStart"/>
            <w:r w:rsidRPr="00E7519D">
              <w:t>Yunus</w:t>
            </w:r>
            <w:proofErr w:type="spellEnd"/>
            <w:r w:rsidRPr="00E7519D">
              <w:t xml:space="preserve"> [10]: 80, Qs. </w:t>
            </w:r>
            <w:proofErr w:type="spellStart"/>
            <w:r w:rsidRPr="00E7519D">
              <w:t>Thaha</w:t>
            </w:r>
            <w:proofErr w:type="spellEnd"/>
            <w:r w:rsidRPr="00E7519D">
              <w:t xml:space="preserve"> [20]: 70, and Qs. Al-Syu’ara [26]: 38, 40, 41, and 46.</w:t>
            </w:r>
          </w:p>
        </w:tc>
      </w:tr>
      <w:tr w:rsidR="00E05F4A" w:rsidRPr="0029232A" w14:paraId="1BF1D026" w14:textId="77777777" w:rsidTr="00E05F4A">
        <w:tc>
          <w:tcPr>
            <w:tcW w:w="875" w:type="dxa"/>
          </w:tcPr>
          <w:p w14:paraId="03AFA67D" w14:textId="77777777" w:rsidR="00E05F4A" w:rsidRPr="0029232A" w:rsidRDefault="00E05F4A" w:rsidP="00E05F4A">
            <w:pPr>
              <w:numPr>
                <w:ilvl w:val="0"/>
                <w:numId w:val="24"/>
              </w:numPr>
              <w:jc w:val="center"/>
              <w:rPr>
                <w:rFonts w:ascii="Arial Narrow" w:hAnsi="Arial Narrow"/>
                <w:lang w:val="id-ID"/>
              </w:rPr>
            </w:pPr>
          </w:p>
        </w:tc>
        <w:tc>
          <w:tcPr>
            <w:tcW w:w="1500" w:type="dxa"/>
          </w:tcPr>
          <w:p w14:paraId="0492AFA1" w14:textId="77777777" w:rsidR="00E05F4A" w:rsidRPr="0029232A" w:rsidRDefault="00E05F4A" w:rsidP="00E05F4A">
            <w:pPr>
              <w:jc w:val="center"/>
              <w:rPr>
                <w:rFonts w:ascii="Arial Narrow" w:hAnsi="Arial Narrow" w:cs="KFGQPC HAFS Uthmanic Script"/>
                <w:sz w:val="28"/>
                <w:szCs w:val="28"/>
                <w:lang w:val="id-ID"/>
              </w:rPr>
            </w:pPr>
            <w:r w:rsidRPr="0029232A">
              <w:rPr>
                <w:rFonts w:ascii="Arial Narrow" w:hAnsi="Arial Narrow" w:cs="KFGQPC HAFS Uthmanic Script" w:hint="cs"/>
                <w:sz w:val="28"/>
                <w:szCs w:val="28"/>
                <w:rtl/>
              </w:rPr>
              <w:t>سحَّار</w:t>
            </w:r>
          </w:p>
        </w:tc>
        <w:tc>
          <w:tcPr>
            <w:tcW w:w="1416" w:type="dxa"/>
          </w:tcPr>
          <w:p w14:paraId="0A685908" w14:textId="7B3E40FC" w:rsidR="00E05F4A" w:rsidRPr="0029232A" w:rsidRDefault="00E05F4A" w:rsidP="00E05F4A">
            <w:pPr>
              <w:jc w:val="center"/>
              <w:rPr>
                <w:rFonts w:ascii="Arial Narrow" w:hAnsi="Arial Narrow"/>
                <w:lang w:val="id-ID"/>
              </w:rPr>
            </w:pPr>
            <w:r w:rsidRPr="00497F73">
              <w:t xml:space="preserve">**1 time**  </w:t>
            </w:r>
          </w:p>
        </w:tc>
        <w:tc>
          <w:tcPr>
            <w:tcW w:w="5271" w:type="dxa"/>
          </w:tcPr>
          <w:p w14:paraId="602C3B75" w14:textId="5419AE4C" w:rsidR="00E05F4A" w:rsidRPr="0029232A" w:rsidRDefault="00E05F4A" w:rsidP="00E05F4A">
            <w:pPr>
              <w:jc w:val="center"/>
              <w:rPr>
                <w:rFonts w:ascii="Arial Narrow" w:hAnsi="Arial Narrow"/>
                <w:lang w:val="id-ID"/>
              </w:rPr>
            </w:pPr>
            <w:r w:rsidRPr="00E7519D">
              <w:t>Qs. Al-Syu’ara [26]: 37</w:t>
            </w:r>
          </w:p>
        </w:tc>
      </w:tr>
      <w:tr w:rsidR="00E05F4A" w:rsidRPr="0029232A" w14:paraId="6D6334F8" w14:textId="77777777" w:rsidTr="00E05F4A">
        <w:tc>
          <w:tcPr>
            <w:tcW w:w="875" w:type="dxa"/>
          </w:tcPr>
          <w:p w14:paraId="26CAF0B6" w14:textId="77777777" w:rsidR="00E05F4A" w:rsidRPr="0029232A" w:rsidRDefault="00E05F4A" w:rsidP="00E05F4A">
            <w:pPr>
              <w:numPr>
                <w:ilvl w:val="0"/>
                <w:numId w:val="24"/>
              </w:numPr>
              <w:jc w:val="center"/>
              <w:rPr>
                <w:rFonts w:ascii="Arial Narrow" w:hAnsi="Arial Narrow"/>
                <w:lang w:val="id-ID"/>
              </w:rPr>
            </w:pPr>
          </w:p>
        </w:tc>
        <w:tc>
          <w:tcPr>
            <w:tcW w:w="1500" w:type="dxa"/>
          </w:tcPr>
          <w:p w14:paraId="528144B7" w14:textId="77777777" w:rsidR="00E05F4A" w:rsidRPr="0029232A" w:rsidRDefault="00E05F4A" w:rsidP="00E05F4A">
            <w:pPr>
              <w:jc w:val="center"/>
              <w:rPr>
                <w:rFonts w:ascii="Arial Narrow" w:hAnsi="Arial Narrow" w:cs="KFGQPC HAFS Uthmanic Script"/>
                <w:sz w:val="28"/>
                <w:szCs w:val="28"/>
                <w:lang w:val="id-ID"/>
              </w:rPr>
            </w:pPr>
            <w:r w:rsidRPr="0029232A">
              <w:rPr>
                <w:rFonts w:ascii="Arial Narrow" w:hAnsi="Arial Narrow" w:cs="KFGQPC HAFS Uthmanic Script" w:hint="cs"/>
                <w:sz w:val="28"/>
                <w:szCs w:val="28"/>
                <w:rtl/>
              </w:rPr>
              <w:t>مسحورا</w:t>
            </w:r>
          </w:p>
        </w:tc>
        <w:tc>
          <w:tcPr>
            <w:tcW w:w="1416" w:type="dxa"/>
          </w:tcPr>
          <w:p w14:paraId="44360F13" w14:textId="7BF7EDBC" w:rsidR="00E05F4A" w:rsidRPr="0029232A" w:rsidRDefault="00E05F4A" w:rsidP="00E05F4A">
            <w:pPr>
              <w:jc w:val="center"/>
              <w:rPr>
                <w:rFonts w:ascii="Arial Narrow" w:hAnsi="Arial Narrow"/>
                <w:lang w:val="id-ID"/>
              </w:rPr>
            </w:pPr>
            <w:r w:rsidRPr="00497F73">
              <w:t xml:space="preserve">**1 time**  </w:t>
            </w:r>
          </w:p>
        </w:tc>
        <w:tc>
          <w:tcPr>
            <w:tcW w:w="5271" w:type="dxa"/>
          </w:tcPr>
          <w:p w14:paraId="68ED29A3" w14:textId="5F6288DD" w:rsidR="00E05F4A" w:rsidRPr="0029232A" w:rsidRDefault="00E05F4A" w:rsidP="00E05F4A">
            <w:pPr>
              <w:jc w:val="center"/>
              <w:rPr>
                <w:rFonts w:ascii="Arial Narrow" w:hAnsi="Arial Narrow"/>
                <w:lang w:val="id-ID"/>
              </w:rPr>
            </w:pPr>
            <w:r w:rsidRPr="00E7519D">
              <w:t>Qs. Al-</w:t>
            </w:r>
            <w:proofErr w:type="spellStart"/>
            <w:r w:rsidRPr="00E7519D">
              <w:t>Isra</w:t>
            </w:r>
            <w:proofErr w:type="spellEnd"/>
            <w:r w:rsidRPr="00E7519D">
              <w:t xml:space="preserve"> [17]: 47</w:t>
            </w:r>
          </w:p>
        </w:tc>
      </w:tr>
      <w:tr w:rsidR="00E05F4A" w:rsidRPr="0029232A" w14:paraId="20DF701D" w14:textId="77777777" w:rsidTr="00E05F4A">
        <w:tc>
          <w:tcPr>
            <w:tcW w:w="875" w:type="dxa"/>
          </w:tcPr>
          <w:p w14:paraId="11F3F75F" w14:textId="77777777" w:rsidR="00E05F4A" w:rsidRPr="0029232A" w:rsidRDefault="00E05F4A" w:rsidP="00E05F4A">
            <w:pPr>
              <w:numPr>
                <w:ilvl w:val="0"/>
                <w:numId w:val="24"/>
              </w:numPr>
              <w:jc w:val="center"/>
              <w:rPr>
                <w:rFonts w:ascii="Arial Narrow" w:hAnsi="Arial Narrow"/>
                <w:lang w:val="id-ID"/>
              </w:rPr>
            </w:pPr>
          </w:p>
        </w:tc>
        <w:tc>
          <w:tcPr>
            <w:tcW w:w="1500" w:type="dxa"/>
          </w:tcPr>
          <w:p w14:paraId="5765B2EE" w14:textId="77777777" w:rsidR="00E05F4A" w:rsidRPr="0029232A" w:rsidRDefault="00E05F4A" w:rsidP="00E05F4A">
            <w:pPr>
              <w:jc w:val="center"/>
              <w:rPr>
                <w:rFonts w:ascii="Arial Narrow" w:hAnsi="Arial Narrow" w:cs="KFGQPC HAFS Uthmanic Script"/>
                <w:sz w:val="28"/>
                <w:szCs w:val="28"/>
                <w:lang w:val="id-ID"/>
              </w:rPr>
            </w:pPr>
            <w:r w:rsidRPr="0029232A">
              <w:rPr>
                <w:rFonts w:ascii="Arial Narrow" w:hAnsi="Arial Narrow" w:cs="KFGQPC HAFS Uthmanic Script" w:hint="cs"/>
                <w:sz w:val="28"/>
                <w:szCs w:val="28"/>
                <w:rtl/>
              </w:rPr>
              <w:t>مسحورون</w:t>
            </w:r>
          </w:p>
        </w:tc>
        <w:tc>
          <w:tcPr>
            <w:tcW w:w="1416" w:type="dxa"/>
          </w:tcPr>
          <w:p w14:paraId="738E2FDF" w14:textId="49A0A16A" w:rsidR="00E05F4A" w:rsidRPr="0029232A" w:rsidRDefault="00E05F4A" w:rsidP="00E05F4A">
            <w:pPr>
              <w:jc w:val="center"/>
              <w:rPr>
                <w:rFonts w:ascii="Arial Narrow" w:hAnsi="Arial Narrow"/>
                <w:lang w:val="id-ID"/>
              </w:rPr>
            </w:pPr>
            <w:r w:rsidRPr="00497F73">
              <w:t xml:space="preserve">**1 time**  </w:t>
            </w:r>
          </w:p>
        </w:tc>
        <w:tc>
          <w:tcPr>
            <w:tcW w:w="5271" w:type="dxa"/>
          </w:tcPr>
          <w:p w14:paraId="30CF6EEE" w14:textId="6CE2C90C" w:rsidR="00E05F4A" w:rsidRPr="0029232A" w:rsidRDefault="00E05F4A" w:rsidP="00E05F4A">
            <w:pPr>
              <w:jc w:val="center"/>
              <w:rPr>
                <w:rFonts w:ascii="Arial Narrow" w:hAnsi="Arial Narrow"/>
                <w:lang w:val="id-ID"/>
              </w:rPr>
            </w:pPr>
            <w:r w:rsidRPr="00E7519D">
              <w:t>Qs. Al-</w:t>
            </w:r>
            <w:proofErr w:type="spellStart"/>
            <w:r w:rsidRPr="00E7519D">
              <w:t>Hijr</w:t>
            </w:r>
            <w:proofErr w:type="spellEnd"/>
            <w:r w:rsidRPr="00E7519D">
              <w:t xml:space="preserve"> [15]: 15</w:t>
            </w:r>
          </w:p>
        </w:tc>
      </w:tr>
      <w:tr w:rsidR="00E05F4A" w:rsidRPr="0029232A" w14:paraId="21132F04" w14:textId="77777777" w:rsidTr="00E05F4A">
        <w:tc>
          <w:tcPr>
            <w:tcW w:w="875" w:type="dxa"/>
          </w:tcPr>
          <w:p w14:paraId="36DCBF3C" w14:textId="77777777" w:rsidR="00E05F4A" w:rsidRPr="0029232A" w:rsidRDefault="00E05F4A" w:rsidP="00E05F4A">
            <w:pPr>
              <w:numPr>
                <w:ilvl w:val="0"/>
                <w:numId w:val="24"/>
              </w:numPr>
              <w:jc w:val="center"/>
              <w:rPr>
                <w:rFonts w:ascii="Arial Narrow" w:hAnsi="Arial Narrow"/>
                <w:lang w:val="id-ID"/>
              </w:rPr>
            </w:pPr>
          </w:p>
        </w:tc>
        <w:tc>
          <w:tcPr>
            <w:tcW w:w="1500" w:type="dxa"/>
          </w:tcPr>
          <w:p w14:paraId="4DA12B33" w14:textId="77777777" w:rsidR="00E05F4A" w:rsidRPr="0029232A" w:rsidRDefault="00E05F4A" w:rsidP="00E05F4A">
            <w:pPr>
              <w:jc w:val="center"/>
              <w:rPr>
                <w:rFonts w:ascii="Arial Narrow" w:hAnsi="Arial Narrow" w:cs="KFGQPC HAFS Uthmanic Script"/>
                <w:sz w:val="28"/>
                <w:szCs w:val="28"/>
                <w:lang w:val="id-ID"/>
              </w:rPr>
            </w:pPr>
            <w:r w:rsidRPr="0029232A">
              <w:rPr>
                <w:rFonts w:ascii="Arial Narrow" w:hAnsi="Arial Narrow" w:cs="KFGQPC HAFS Uthmanic Script" w:hint="cs"/>
                <w:sz w:val="28"/>
                <w:szCs w:val="28"/>
                <w:rtl/>
              </w:rPr>
              <w:t>مُسَحَّرِين</w:t>
            </w:r>
          </w:p>
        </w:tc>
        <w:tc>
          <w:tcPr>
            <w:tcW w:w="1416" w:type="dxa"/>
          </w:tcPr>
          <w:p w14:paraId="3B032B87" w14:textId="3E3CD3B1" w:rsidR="00E05F4A" w:rsidRPr="0029232A" w:rsidRDefault="00E05F4A" w:rsidP="00E05F4A">
            <w:pPr>
              <w:jc w:val="center"/>
              <w:rPr>
                <w:rFonts w:ascii="Arial Narrow" w:hAnsi="Arial Narrow"/>
                <w:lang w:val="id-ID"/>
              </w:rPr>
            </w:pPr>
            <w:r w:rsidRPr="00497F73">
              <w:t xml:space="preserve">**1 time**  </w:t>
            </w:r>
          </w:p>
        </w:tc>
        <w:tc>
          <w:tcPr>
            <w:tcW w:w="5271" w:type="dxa"/>
          </w:tcPr>
          <w:p w14:paraId="03A9B862" w14:textId="02E3AE39" w:rsidR="00E05F4A" w:rsidRPr="0029232A" w:rsidRDefault="00E05F4A" w:rsidP="00E05F4A">
            <w:pPr>
              <w:jc w:val="center"/>
              <w:rPr>
                <w:rFonts w:ascii="Arial Narrow" w:hAnsi="Arial Narrow"/>
                <w:lang w:val="id-ID"/>
              </w:rPr>
            </w:pPr>
            <w:r w:rsidRPr="00E7519D">
              <w:t>Qs. Al-Syu’ara [26]: 185</w:t>
            </w:r>
          </w:p>
        </w:tc>
      </w:tr>
      <w:tr w:rsidR="00E05F4A" w:rsidRPr="0029232A" w14:paraId="4ED44295" w14:textId="77777777" w:rsidTr="00E05F4A">
        <w:tc>
          <w:tcPr>
            <w:tcW w:w="875" w:type="dxa"/>
          </w:tcPr>
          <w:p w14:paraId="77FF74C1" w14:textId="77777777" w:rsidR="00E05F4A" w:rsidRPr="0029232A" w:rsidRDefault="00E05F4A" w:rsidP="00E05F4A">
            <w:pPr>
              <w:numPr>
                <w:ilvl w:val="0"/>
                <w:numId w:val="24"/>
              </w:numPr>
              <w:jc w:val="center"/>
              <w:rPr>
                <w:rFonts w:ascii="Arial Narrow" w:hAnsi="Arial Narrow"/>
                <w:lang w:val="id-ID"/>
              </w:rPr>
            </w:pPr>
          </w:p>
        </w:tc>
        <w:tc>
          <w:tcPr>
            <w:tcW w:w="1500" w:type="dxa"/>
          </w:tcPr>
          <w:p w14:paraId="1E2F1B2F" w14:textId="77777777" w:rsidR="00E05F4A" w:rsidRPr="0029232A" w:rsidRDefault="00E05F4A" w:rsidP="00E05F4A">
            <w:pPr>
              <w:jc w:val="center"/>
              <w:rPr>
                <w:rFonts w:ascii="Arial Narrow" w:hAnsi="Arial Narrow" w:cs="KFGQPC HAFS Uthmanic Script"/>
                <w:sz w:val="28"/>
                <w:szCs w:val="28"/>
                <w:lang w:val="id-ID"/>
              </w:rPr>
            </w:pPr>
            <w:r w:rsidRPr="0029232A">
              <w:rPr>
                <w:rFonts w:ascii="Arial Narrow" w:hAnsi="Arial Narrow" w:cs="KFGQPC HAFS Uthmanic Script" w:hint="cs"/>
                <w:sz w:val="28"/>
                <w:szCs w:val="28"/>
                <w:rtl/>
              </w:rPr>
              <w:t>سَحَر</w:t>
            </w:r>
          </w:p>
        </w:tc>
        <w:tc>
          <w:tcPr>
            <w:tcW w:w="1416" w:type="dxa"/>
          </w:tcPr>
          <w:p w14:paraId="10329259" w14:textId="049E70F1" w:rsidR="00E05F4A" w:rsidRPr="0029232A" w:rsidRDefault="00E05F4A" w:rsidP="00E05F4A">
            <w:pPr>
              <w:jc w:val="center"/>
              <w:rPr>
                <w:rFonts w:ascii="Arial Narrow" w:hAnsi="Arial Narrow"/>
                <w:lang w:val="id-ID"/>
              </w:rPr>
            </w:pPr>
            <w:r w:rsidRPr="00497F73">
              <w:t xml:space="preserve">**1 time**  </w:t>
            </w:r>
          </w:p>
        </w:tc>
        <w:tc>
          <w:tcPr>
            <w:tcW w:w="5271" w:type="dxa"/>
          </w:tcPr>
          <w:p w14:paraId="7F25239D" w14:textId="45A972BA" w:rsidR="00E05F4A" w:rsidRPr="0029232A" w:rsidRDefault="00E05F4A" w:rsidP="00E05F4A">
            <w:pPr>
              <w:jc w:val="center"/>
              <w:rPr>
                <w:rFonts w:ascii="Arial Narrow" w:hAnsi="Arial Narrow"/>
                <w:lang w:val="id-ID"/>
              </w:rPr>
            </w:pPr>
            <w:r w:rsidRPr="00E7519D">
              <w:t>Qs. Al-Qamar [54]: 34</w:t>
            </w:r>
          </w:p>
        </w:tc>
      </w:tr>
      <w:tr w:rsidR="00E05F4A" w:rsidRPr="0029232A" w14:paraId="6DD05F6B" w14:textId="77777777" w:rsidTr="00E05F4A">
        <w:tc>
          <w:tcPr>
            <w:tcW w:w="875" w:type="dxa"/>
          </w:tcPr>
          <w:p w14:paraId="400B3468" w14:textId="77777777" w:rsidR="00E05F4A" w:rsidRPr="0029232A" w:rsidRDefault="00E05F4A" w:rsidP="00E05F4A">
            <w:pPr>
              <w:numPr>
                <w:ilvl w:val="0"/>
                <w:numId w:val="24"/>
              </w:numPr>
              <w:jc w:val="center"/>
              <w:rPr>
                <w:rFonts w:ascii="Arial Narrow" w:hAnsi="Arial Narrow"/>
                <w:lang w:val="id-ID"/>
              </w:rPr>
            </w:pPr>
          </w:p>
        </w:tc>
        <w:tc>
          <w:tcPr>
            <w:tcW w:w="1500" w:type="dxa"/>
          </w:tcPr>
          <w:p w14:paraId="08E6514D" w14:textId="77777777" w:rsidR="00E05F4A" w:rsidRPr="0029232A" w:rsidRDefault="00E05F4A" w:rsidP="00E05F4A">
            <w:pPr>
              <w:jc w:val="center"/>
              <w:rPr>
                <w:rFonts w:ascii="Arial Narrow" w:hAnsi="Arial Narrow" w:cs="KFGQPC HAFS Uthmanic Script"/>
                <w:sz w:val="28"/>
                <w:szCs w:val="28"/>
                <w:lang w:val="id-ID"/>
              </w:rPr>
            </w:pPr>
            <w:r w:rsidRPr="0029232A">
              <w:rPr>
                <w:rFonts w:ascii="Arial Narrow" w:hAnsi="Arial Narrow" w:cs="KFGQPC HAFS Uthmanic Script" w:hint="cs"/>
                <w:sz w:val="28"/>
                <w:szCs w:val="28"/>
                <w:rtl/>
              </w:rPr>
              <w:t>أسحار</w:t>
            </w:r>
          </w:p>
        </w:tc>
        <w:tc>
          <w:tcPr>
            <w:tcW w:w="1416" w:type="dxa"/>
          </w:tcPr>
          <w:p w14:paraId="06C9B072" w14:textId="640839A9" w:rsidR="00E05F4A" w:rsidRPr="0029232A" w:rsidRDefault="00E05F4A" w:rsidP="00E05F4A">
            <w:pPr>
              <w:jc w:val="center"/>
              <w:rPr>
                <w:rFonts w:ascii="Arial Narrow" w:hAnsi="Arial Narrow"/>
                <w:lang w:val="id-ID"/>
              </w:rPr>
            </w:pPr>
            <w:r w:rsidRPr="00497F73">
              <w:t xml:space="preserve">**2 times**  </w:t>
            </w:r>
          </w:p>
        </w:tc>
        <w:tc>
          <w:tcPr>
            <w:tcW w:w="5271" w:type="dxa"/>
          </w:tcPr>
          <w:p w14:paraId="0282C51B" w14:textId="5ACF24A1" w:rsidR="00E05F4A" w:rsidRPr="0029232A" w:rsidRDefault="00E05F4A" w:rsidP="00E05F4A">
            <w:pPr>
              <w:jc w:val="center"/>
              <w:rPr>
                <w:rFonts w:ascii="Arial Narrow" w:hAnsi="Arial Narrow"/>
                <w:lang w:val="id-ID"/>
              </w:rPr>
            </w:pPr>
            <w:r w:rsidRPr="00E7519D">
              <w:t>Qs. Ali ‘Imran [3]: 17 and Qs. Al-</w:t>
            </w:r>
            <w:proofErr w:type="spellStart"/>
            <w:r w:rsidRPr="00E7519D">
              <w:t>Dzariyat</w:t>
            </w:r>
            <w:proofErr w:type="spellEnd"/>
            <w:r w:rsidRPr="00E7519D">
              <w:t xml:space="preserve"> [51]: 18</w:t>
            </w:r>
          </w:p>
        </w:tc>
      </w:tr>
    </w:tbl>
    <w:p w14:paraId="159E9B94" w14:textId="1513BFBB" w:rsidR="00FC0D6E" w:rsidRPr="008E50B3" w:rsidRDefault="00FC0D6E" w:rsidP="00FC0D6E">
      <w:pPr>
        <w:jc w:val="center"/>
        <w:rPr>
          <w:rFonts w:ascii="Arial Narrow" w:hAnsi="Arial Narrow"/>
          <w:b/>
        </w:rPr>
      </w:pPr>
    </w:p>
    <w:p w14:paraId="6375F46F" w14:textId="524E3382" w:rsidR="00E05F4A" w:rsidRPr="00177442" w:rsidRDefault="00E05F4A" w:rsidP="00177442">
      <w:pPr>
        <w:pStyle w:val="IndenNormal"/>
        <w:spacing w:line="360" w:lineRule="auto"/>
        <w:ind w:firstLine="0"/>
        <w:jc w:val="left"/>
        <w:rPr>
          <w:rFonts w:ascii="Arial Narrow" w:hAnsi="Arial Narrow"/>
          <w:b/>
          <w:bCs/>
          <w:i/>
          <w:iCs/>
          <w:lang w:val="id-ID"/>
        </w:rPr>
      </w:pPr>
      <w:r w:rsidRPr="00E05F4A">
        <w:rPr>
          <w:rFonts w:ascii="Arial Narrow" w:hAnsi="Arial Narrow"/>
          <w:b/>
          <w:bCs/>
          <w:lang w:val="id-ID"/>
        </w:rPr>
        <w:t xml:space="preserve">The Basic Meaning </w:t>
      </w:r>
      <w:proofErr w:type="spellStart"/>
      <w:r w:rsidRPr="00E05F4A">
        <w:rPr>
          <w:rFonts w:ascii="Arial Narrow" w:hAnsi="Arial Narrow"/>
          <w:b/>
          <w:bCs/>
          <w:lang w:val="id-ID"/>
        </w:rPr>
        <w:t>of</w:t>
      </w:r>
      <w:proofErr w:type="spellEnd"/>
      <w:r w:rsidRPr="00E05F4A">
        <w:rPr>
          <w:rFonts w:ascii="Arial Narrow" w:hAnsi="Arial Narrow"/>
          <w:b/>
          <w:bCs/>
          <w:lang w:val="id-ID"/>
        </w:rPr>
        <w:t xml:space="preserve"> the </w:t>
      </w:r>
      <w:proofErr w:type="spellStart"/>
      <w:r w:rsidRPr="00E05F4A">
        <w:rPr>
          <w:rFonts w:ascii="Arial Narrow" w:hAnsi="Arial Narrow"/>
          <w:b/>
          <w:bCs/>
          <w:i/>
          <w:iCs/>
          <w:lang w:val="id-ID"/>
        </w:rPr>
        <w:t>Sihr</w:t>
      </w:r>
      <w:proofErr w:type="spellEnd"/>
    </w:p>
    <w:p w14:paraId="1A8BCAE0" w14:textId="64FC6752" w:rsidR="00E05F4A" w:rsidRDefault="00E05F4A" w:rsidP="000E4F77">
      <w:pPr>
        <w:pStyle w:val="IndenNormal"/>
        <w:rPr>
          <w:rFonts w:ascii="Arial Narrow" w:hAnsi="Arial Narrow"/>
          <w:lang w:val="en-US"/>
        </w:rPr>
      </w:pPr>
      <w:r w:rsidRPr="00E05F4A">
        <w:rPr>
          <w:rFonts w:ascii="Arial Narrow" w:hAnsi="Arial Narrow"/>
          <w:lang w:val="en-US"/>
        </w:rPr>
        <w:t>The basic meaning refers to the inherent and inseparable meaning of a word (</w:t>
      </w:r>
      <w:proofErr w:type="spellStart"/>
      <w:r w:rsidRPr="00E05F4A">
        <w:rPr>
          <w:rFonts w:ascii="Arial Narrow" w:hAnsi="Arial Narrow"/>
          <w:lang w:val="en-US"/>
        </w:rPr>
        <w:t>Darmawan</w:t>
      </w:r>
      <w:proofErr w:type="spellEnd"/>
      <w:r w:rsidRPr="00E05F4A">
        <w:rPr>
          <w:rFonts w:ascii="Arial Narrow" w:hAnsi="Arial Narrow"/>
          <w:lang w:val="en-US"/>
        </w:rPr>
        <w:t xml:space="preserve"> et al., 2020), or the literal meaning that cannot be detached from the root of a word (Zulkiflih &amp; </w:t>
      </w:r>
      <w:proofErr w:type="spellStart"/>
      <w:r w:rsidRPr="00E05F4A">
        <w:rPr>
          <w:rFonts w:ascii="Arial Narrow" w:hAnsi="Arial Narrow"/>
          <w:lang w:val="en-US"/>
        </w:rPr>
        <w:t>Fitria</w:t>
      </w:r>
      <w:proofErr w:type="spellEnd"/>
      <w:r w:rsidRPr="00E05F4A">
        <w:rPr>
          <w:rFonts w:ascii="Arial Narrow" w:hAnsi="Arial Narrow"/>
          <w:lang w:val="en-US"/>
        </w:rPr>
        <w:t xml:space="preserve">, 2023). For instance, the word </w:t>
      </w:r>
      <w:r w:rsidRPr="00E05F4A">
        <w:rPr>
          <w:rFonts w:ascii="Arial Narrow" w:hAnsi="Arial Narrow"/>
          <w:i/>
          <w:iCs/>
          <w:lang w:val="en-US"/>
        </w:rPr>
        <w:t>salat</w:t>
      </w:r>
      <w:r w:rsidRPr="00E05F4A">
        <w:rPr>
          <w:rFonts w:ascii="Arial Narrow" w:hAnsi="Arial Narrow"/>
          <w:lang w:val="en-US"/>
        </w:rPr>
        <w:t xml:space="preserve"> in Arabic is commonly understood as a term signifying a worship ritual that begins with </w:t>
      </w:r>
      <w:r w:rsidRPr="00E05F4A">
        <w:rPr>
          <w:rFonts w:ascii="Arial Narrow" w:hAnsi="Arial Narrow"/>
          <w:i/>
          <w:iCs/>
          <w:lang w:val="en-US"/>
        </w:rPr>
        <w:t>takbir</w:t>
      </w:r>
      <w:r w:rsidRPr="00E05F4A">
        <w:rPr>
          <w:rFonts w:ascii="Arial Narrow" w:hAnsi="Arial Narrow"/>
          <w:lang w:val="en-US"/>
        </w:rPr>
        <w:t xml:space="preserve"> and ends with </w:t>
      </w:r>
      <w:proofErr w:type="spellStart"/>
      <w:r w:rsidRPr="00E05F4A">
        <w:rPr>
          <w:rFonts w:ascii="Arial Narrow" w:hAnsi="Arial Narrow"/>
          <w:i/>
          <w:iCs/>
          <w:lang w:val="en-US"/>
        </w:rPr>
        <w:t>salam</w:t>
      </w:r>
      <w:proofErr w:type="spellEnd"/>
      <w:r w:rsidRPr="00E05F4A">
        <w:rPr>
          <w:rFonts w:ascii="Arial Narrow" w:hAnsi="Arial Narrow"/>
          <w:i/>
          <w:iCs/>
          <w:lang w:val="en-US"/>
        </w:rPr>
        <w:t>.</w:t>
      </w:r>
      <w:r w:rsidRPr="00E05F4A">
        <w:rPr>
          <w:rFonts w:ascii="Arial Narrow" w:hAnsi="Arial Narrow"/>
          <w:lang w:val="en-US"/>
        </w:rPr>
        <w:t xml:space="preserve"> However, in its literal sense, </w:t>
      </w:r>
      <w:r w:rsidRPr="00E05F4A">
        <w:rPr>
          <w:rFonts w:ascii="Arial Narrow" w:hAnsi="Arial Narrow"/>
          <w:i/>
          <w:iCs/>
          <w:lang w:val="en-US"/>
        </w:rPr>
        <w:t>salat</w:t>
      </w:r>
      <w:r w:rsidRPr="00E05F4A">
        <w:rPr>
          <w:rFonts w:ascii="Arial Narrow" w:hAnsi="Arial Narrow"/>
          <w:lang w:val="en-US"/>
        </w:rPr>
        <w:t xml:space="preserve"> means prayer in Arabic. It has been adapted to a term that denotes a specific act of worship because all the movements in </w:t>
      </w:r>
      <w:r w:rsidRPr="00E05F4A">
        <w:rPr>
          <w:rFonts w:ascii="Arial Narrow" w:hAnsi="Arial Narrow"/>
          <w:i/>
          <w:iCs/>
          <w:lang w:val="en-US"/>
        </w:rPr>
        <w:t>salat</w:t>
      </w:r>
      <w:r w:rsidRPr="00E05F4A">
        <w:rPr>
          <w:rFonts w:ascii="Arial Narrow" w:hAnsi="Arial Narrow"/>
          <w:lang w:val="en-US"/>
        </w:rPr>
        <w:t xml:space="preserve"> are filled with prayers and are inseparable from them.</w:t>
      </w:r>
    </w:p>
    <w:p w14:paraId="4214A58E" w14:textId="77777777" w:rsidR="00177442" w:rsidRPr="00E05F4A" w:rsidRDefault="00177442" w:rsidP="000E4F77">
      <w:pPr>
        <w:pStyle w:val="IndenNormal"/>
        <w:rPr>
          <w:rFonts w:ascii="Arial Narrow" w:hAnsi="Arial Narrow"/>
          <w:lang w:val="en-US"/>
        </w:rPr>
      </w:pPr>
    </w:p>
    <w:p w14:paraId="1DE6091E" w14:textId="7FCC356C" w:rsidR="00E05F4A" w:rsidRDefault="00E05F4A" w:rsidP="00177442">
      <w:pPr>
        <w:pStyle w:val="IndenNormal"/>
        <w:rPr>
          <w:rFonts w:ascii="Arial Narrow" w:hAnsi="Arial Narrow"/>
          <w:lang w:val="en-US"/>
        </w:rPr>
      </w:pPr>
      <w:r w:rsidRPr="00E05F4A">
        <w:rPr>
          <w:rFonts w:ascii="Arial Narrow" w:hAnsi="Arial Narrow"/>
          <w:lang w:val="en-US"/>
        </w:rPr>
        <w:t xml:space="preserve">The basic meaning of a word can be examined and analyzed through authentic Arabic dictionaries as the primary reference. This study employs several classical Arabic dictionaries, such as </w:t>
      </w:r>
      <w:r w:rsidRPr="00E05F4A">
        <w:rPr>
          <w:rFonts w:ascii="Arial Narrow" w:hAnsi="Arial Narrow"/>
          <w:i/>
          <w:iCs/>
          <w:lang w:val="en-US"/>
        </w:rPr>
        <w:t>Al-Misbah Al-Munir,</w:t>
      </w:r>
      <w:r w:rsidRPr="00E05F4A">
        <w:rPr>
          <w:rFonts w:ascii="Arial Narrow" w:hAnsi="Arial Narrow"/>
          <w:lang w:val="en-US"/>
        </w:rPr>
        <w:t xml:space="preserve"> </w:t>
      </w:r>
      <w:proofErr w:type="spellStart"/>
      <w:r w:rsidRPr="00E05F4A">
        <w:rPr>
          <w:rFonts w:ascii="Arial Narrow" w:hAnsi="Arial Narrow"/>
          <w:i/>
          <w:iCs/>
          <w:lang w:val="en-US"/>
        </w:rPr>
        <w:t>Lisan</w:t>
      </w:r>
      <w:proofErr w:type="spellEnd"/>
      <w:r w:rsidRPr="00E05F4A">
        <w:rPr>
          <w:rFonts w:ascii="Arial Narrow" w:hAnsi="Arial Narrow"/>
          <w:i/>
          <w:iCs/>
          <w:lang w:val="en-US"/>
        </w:rPr>
        <w:t xml:space="preserve"> Al</w:t>
      </w:r>
      <w:proofErr w:type="gramStart"/>
      <w:r w:rsidRPr="00E05F4A">
        <w:rPr>
          <w:rFonts w:ascii="Arial Narrow" w:hAnsi="Arial Narrow"/>
          <w:i/>
          <w:iCs/>
          <w:lang w:val="en-US"/>
        </w:rPr>
        <w:t>-‘</w:t>
      </w:r>
      <w:proofErr w:type="gramEnd"/>
      <w:r w:rsidRPr="00E05F4A">
        <w:rPr>
          <w:rFonts w:ascii="Arial Narrow" w:hAnsi="Arial Narrow"/>
          <w:i/>
          <w:iCs/>
          <w:lang w:val="en-US"/>
        </w:rPr>
        <w:t>Arab,</w:t>
      </w:r>
      <w:r w:rsidRPr="00E05F4A">
        <w:rPr>
          <w:rFonts w:ascii="Arial Narrow" w:hAnsi="Arial Narrow"/>
          <w:lang w:val="en-US"/>
        </w:rPr>
        <w:t xml:space="preserve"> and </w:t>
      </w:r>
      <w:proofErr w:type="spellStart"/>
      <w:r w:rsidRPr="00E05F4A">
        <w:rPr>
          <w:rFonts w:ascii="Arial Narrow" w:hAnsi="Arial Narrow"/>
          <w:i/>
          <w:iCs/>
          <w:lang w:val="en-US"/>
        </w:rPr>
        <w:t>Mufradat</w:t>
      </w:r>
      <w:proofErr w:type="spellEnd"/>
      <w:r w:rsidRPr="00E05F4A">
        <w:rPr>
          <w:rFonts w:ascii="Arial Narrow" w:hAnsi="Arial Narrow"/>
          <w:i/>
          <w:iCs/>
          <w:lang w:val="en-US"/>
        </w:rPr>
        <w:t xml:space="preserve"> Al-</w:t>
      </w:r>
      <w:proofErr w:type="spellStart"/>
      <w:r w:rsidRPr="00E05F4A">
        <w:rPr>
          <w:rFonts w:ascii="Arial Narrow" w:hAnsi="Arial Narrow"/>
          <w:i/>
          <w:iCs/>
          <w:lang w:val="en-US"/>
        </w:rPr>
        <w:t>Faz</w:t>
      </w:r>
      <w:proofErr w:type="spellEnd"/>
      <w:r w:rsidRPr="00E05F4A">
        <w:rPr>
          <w:rFonts w:ascii="Arial Narrow" w:hAnsi="Arial Narrow"/>
          <w:i/>
          <w:iCs/>
          <w:lang w:val="en-US"/>
        </w:rPr>
        <w:t xml:space="preserve"> Al-Quran.</w:t>
      </w:r>
      <w:r w:rsidRPr="00E05F4A">
        <w:rPr>
          <w:rFonts w:ascii="Arial Narrow" w:hAnsi="Arial Narrow"/>
          <w:lang w:val="en-US"/>
        </w:rPr>
        <w:t xml:space="preserve"> In addition, it uses scholarly articles as secondary sources to explore the fundamental meaning of </w:t>
      </w:r>
      <w:proofErr w:type="spellStart"/>
      <w:r w:rsidRPr="00E05F4A">
        <w:rPr>
          <w:rFonts w:ascii="Arial Narrow" w:hAnsi="Arial Narrow"/>
          <w:i/>
          <w:iCs/>
          <w:lang w:val="en-US"/>
        </w:rPr>
        <w:t>sihr</w:t>
      </w:r>
      <w:proofErr w:type="spellEnd"/>
      <w:r w:rsidRPr="00E05F4A">
        <w:rPr>
          <w:rFonts w:ascii="Arial Narrow" w:hAnsi="Arial Narrow"/>
          <w:i/>
          <w:iCs/>
          <w:lang w:val="en-US"/>
        </w:rPr>
        <w:t>.</w:t>
      </w:r>
      <w:r w:rsidR="00177442">
        <w:rPr>
          <w:rFonts w:ascii="Arial Narrow" w:hAnsi="Arial Narrow"/>
          <w:i/>
          <w:iCs/>
          <w:lang w:val="id-ID"/>
        </w:rPr>
        <w:t xml:space="preserve"> </w:t>
      </w:r>
      <w:proofErr w:type="spellStart"/>
      <w:r w:rsidRPr="00E05F4A">
        <w:rPr>
          <w:rFonts w:ascii="Arial Narrow" w:hAnsi="Arial Narrow"/>
          <w:i/>
          <w:iCs/>
          <w:lang w:val="en-US"/>
        </w:rPr>
        <w:t>Sihr</w:t>
      </w:r>
      <w:proofErr w:type="spellEnd"/>
      <w:r w:rsidRPr="00E05F4A">
        <w:rPr>
          <w:rFonts w:ascii="Arial Narrow" w:hAnsi="Arial Narrow"/>
          <w:lang w:val="en-US"/>
        </w:rPr>
        <w:t xml:space="preserve"> is composed of the letters </w:t>
      </w:r>
      <w:r w:rsidRPr="00E05F4A">
        <w:rPr>
          <w:rFonts w:ascii="Arial Narrow" w:hAnsi="Arial Narrow"/>
          <w:i/>
          <w:iCs/>
          <w:lang w:val="en-US"/>
        </w:rPr>
        <w:t>sin,</w:t>
      </w:r>
      <w:r w:rsidRPr="00E05F4A">
        <w:rPr>
          <w:rFonts w:ascii="Arial Narrow" w:hAnsi="Arial Narrow"/>
          <w:lang w:val="en-US"/>
        </w:rPr>
        <w:t xml:space="preserve"> </w:t>
      </w:r>
      <w:r w:rsidRPr="00E05F4A">
        <w:rPr>
          <w:rFonts w:ascii="Arial Narrow" w:hAnsi="Arial Narrow"/>
          <w:i/>
          <w:iCs/>
          <w:lang w:val="en-US"/>
        </w:rPr>
        <w:t>ha,</w:t>
      </w:r>
      <w:r w:rsidRPr="00E05F4A">
        <w:rPr>
          <w:rFonts w:ascii="Arial Narrow" w:hAnsi="Arial Narrow"/>
          <w:lang w:val="en-US"/>
        </w:rPr>
        <w:t xml:space="preserve"> and </w:t>
      </w:r>
      <w:r w:rsidRPr="00E05F4A">
        <w:rPr>
          <w:rFonts w:ascii="Arial Narrow" w:hAnsi="Arial Narrow"/>
          <w:i/>
          <w:iCs/>
          <w:lang w:val="en-US"/>
        </w:rPr>
        <w:t>ra.</w:t>
      </w:r>
      <w:r w:rsidRPr="00E05F4A">
        <w:rPr>
          <w:rFonts w:ascii="Arial Narrow" w:hAnsi="Arial Narrow"/>
          <w:lang w:val="en-US"/>
        </w:rPr>
        <w:t xml:space="preserve"> According to Ibn Faris (as cited in Al-Fayyumi, 2015), </w:t>
      </w:r>
      <w:proofErr w:type="spellStart"/>
      <w:r w:rsidRPr="00E05F4A">
        <w:rPr>
          <w:rFonts w:ascii="Arial Narrow" w:hAnsi="Arial Narrow"/>
          <w:i/>
          <w:iCs/>
          <w:lang w:val="en-US"/>
        </w:rPr>
        <w:t>sihr</w:t>
      </w:r>
      <w:proofErr w:type="spellEnd"/>
      <w:r w:rsidRPr="00E05F4A">
        <w:rPr>
          <w:rFonts w:ascii="Arial Narrow" w:hAnsi="Arial Narrow"/>
          <w:lang w:val="en-US"/>
        </w:rPr>
        <w:t xml:space="preserve"> means presenting falsehood in a way that appears truthful, referred to as deception. Al-Fayyumi also cites Al-Razi's similar opinion that </w:t>
      </w:r>
      <w:proofErr w:type="spellStart"/>
      <w:r w:rsidRPr="00E05F4A">
        <w:rPr>
          <w:rFonts w:ascii="Arial Narrow" w:hAnsi="Arial Narrow"/>
          <w:i/>
          <w:iCs/>
          <w:lang w:val="en-US"/>
        </w:rPr>
        <w:t>sihr</w:t>
      </w:r>
      <w:proofErr w:type="spellEnd"/>
      <w:r w:rsidRPr="00E05F4A">
        <w:rPr>
          <w:rFonts w:ascii="Arial Narrow" w:hAnsi="Arial Narrow"/>
          <w:lang w:val="en-US"/>
        </w:rPr>
        <w:t xml:space="preserve"> in Islamic law involves concealing and disguising matters so that the cause of a thing is hidden and perceived differently from reality. Moreover, it has the characteristic of captivating and enchanting individuals because of its seemingly extraordinary nature, beyond ordinary perception.</w:t>
      </w:r>
    </w:p>
    <w:p w14:paraId="582A753B" w14:textId="77777777" w:rsidR="00177442" w:rsidRPr="00E05F4A" w:rsidRDefault="00177442" w:rsidP="00177442">
      <w:pPr>
        <w:pStyle w:val="IndenNormal"/>
        <w:rPr>
          <w:rFonts w:ascii="Arial Narrow" w:hAnsi="Arial Narrow"/>
          <w:i/>
          <w:iCs/>
          <w:lang w:val="en-US"/>
        </w:rPr>
      </w:pPr>
    </w:p>
    <w:p w14:paraId="7FCE87BE" w14:textId="3ADF17D1" w:rsidR="000E4F77" w:rsidRDefault="00E05F4A" w:rsidP="00177442">
      <w:pPr>
        <w:pStyle w:val="IndenNormal"/>
        <w:rPr>
          <w:rFonts w:ascii="Arial Narrow" w:hAnsi="Arial Narrow"/>
          <w:lang w:val="en-US"/>
        </w:rPr>
      </w:pPr>
      <w:r w:rsidRPr="00E05F4A">
        <w:rPr>
          <w:rFonts w:ascii="Arial Narrow" w:hAnsi="Arial Narrow"/>
          <w:lang w:val="en-US"/>
        </w:rPr>
        <w:t xml:space="preserve">In </w:t>
      </w:r>
      <w:proofErr w:type="spellStart"/>
      <w:r w:rsidRPr="00E05F4A">
        <w:rPr>
          <w:rFonts w:ascii="Arial Narrow" w:hAnsi="Arial Narrow"/>
          <w:i/>
          <w:iCs/>
          <w:lang w:val="en-US"/>
        </w:rPr>
        <w:t>Lisan</w:t>
      </w:r>
      <w:proofErr w:type="spellEnd"/>
      <w:r w:rsidRPr="00E05F4A">
        <w:rPr>
          <w:rFonts w:ascii="Arial Narrow" w:hAnsi="Arial Narrow"/>
          <w:i/>
          <w:iCs/>
          <w:lang w:val="en-US"/>
        </w:rPr>
        <w:t xml:space="preserve"> Al</w:t>
      </w:r>
      <w:proofErr w:type="gramStart"/>
      <w:r w:rsidRPr="00E05F4A">
        <w:rPr>
          <w:rFonts w:ascii="Arial Narrow" w:hAnsi="Arial Narrow"/>
          <w:i/>
          <w:iCs/>
          <w:lang w:val="en-US"/>
        </w:rPr>
        <w:t>-‘</w:t>
      </w:r>
      <w:proofErr w:type="gramEnd"/>
      <w:r w:rsidRPr="00E05F4A">
        <w:rPr>
          <w:rFonts w:ascii="Arial Narrow" w:hAnsi="Arial Narrow"/>
          <w:i/>
          <w:iCs/>
          <w:lang w:val="en-US"/>
        </w:rPr>
        <w:t>Arab,</w:t>
      </w:r>
      <w:r w:rsidRPr="00E05F4A">
        <w:rPr>
          <w:rFonts w:ascii="Arial Narrow" w:hAnsi="Arial Narrow"/>
          <w:lang w:val="en-US"/>
        </w:rPr>
        <w:t xml:space="preserve"> </w:t>
      </w:r>
      <w:proofErr w:type="spellStart"/>
      <w:r w:rsidRPr="00E05F4A">
        <w:rPr>
          <w:rFonts w:ascii="Arial Narrow" w:hAnsi="Arial Narrow"/>
          <w:i/>
          <w:iCs/>
          <w:lang w:val="en-US"/>
        </w:rPr>
        <w:t>sihr</w:t>
      </w:r>
      <w:proofErr w:type="spellEnd"/>
      <w:r w:rsidRPr="00E05F4A">
        <w:rPr>
          <w:rFonts w:ascii="Arial Narrow" w:hAnsi="Arial Narrow"/>
          <w:lang w:val="en-US"/>
        </w:rPr>
        <w:t xml:space="preserve"> is described as a term indicating deception, capable of misleading someone's perception into believing what they see as reality, whereas in truth, it differs from actual reality. Thus, </w:t>
      </w:r>
      <w:proofErr w:type="spellStart"/>
      <w:r w:rsidRPr="00E05F4A">
        <w:rPr>
          <w:rFonts w:ascii="Arial Narrow" w:hAnsi="Arial Narrow"/>
          <w:i/>
          <w:iCs/>
          <w:lang w:val="en-US"/>
        </w:rPr>
        <w:t>sihr</w:t>
      </w:r>
      <w:proofErr w:type="spellEnd"/>
      <w:r w:rsidRPr="00E05F4A">
        <w:rPr>
          <w:rFonts w:ascii="Arial Narrow" w:hAnsi="Arial Narrow"/>
          <w:lang w:val="en-US"/>
        </w:rPr>
        <w:t xml:space="preserve"> involves deception or trickery; any subtle deception is referred to as </w:t>
      </w:r>
      <w:proofErr w:type="spellStart"/>
      <w:r w:rsidRPr="00E05F4A">
        <w:rPr>
          <w:rFonts w:ascii="Arial Narrow" w:hAnsi="Arial Narrow"/>
          <w:i/>
          <w:iCs/>
          <w:lang w:val="en-US"/>
        </w:rPr>
        <w:t>sihr</w:t>
      </w:r>
      <w:proofErr w:type="spellEnd"/>
      <w:r w:rsidRPr="00E05F4A">
        <w:rPr>
          <w:rFonts w:ascii="Arial Narrow" w:hAnsi="Arial Narrow"/>
          <w:lang w:val="en-US"/>
        </w:rPr>
        <w:t xml:space="preserve"> (Ibn </w:t>
      </w:r>
      <w:proofErr w:type="spellStart"/>
      <w:r w:rsidRPr="00E05F4A">
        <w:rPr>
          <w:rFonts w:ascii="Arial Narrow" w:hAnsi="Arial Narrow"/>
          <w:lang w:val="en-US"/>
        </w:rPr>
        <w:t>Manzur</w:t>
      </w:r>
      <w:proofErr w:type="spellEnd"/>
      <w:r w:rsidRPr="00E05F4A">
        <w:rPr>
          <w:rFonts w:ascii="Arial Narrow" w:hAnsi="Arial Narrow"/>
          <w:lang w:val="en-US"/>
        </w:rPr>
        <w:t>, n.d.).</w:t>
      </w:r>
      <w:r w:rsidR="00177442">
        <w:rPr>
          <w:rFonts w:ascii="Arial Narrow" w:hAnsi="Arial Narrow"/>
          <w:lang w:val="id-ID"/>
        </w:rPr>
        <w:t xml:space="preserve"> </w:t>
      </w:r>
      <w:r w:rsidR="000E4F77" w:rsidRPr="00177442">
        <w:rPr>
          <w:rFonts w:ascii="Arial Narrow" w:hAnsi="Arial Narrow"/>
          <w:lang w:val="en-US"/>
        </w:rPr>
        <w:t>Also explained in (Al-Raghib Al-</w:t>
      </w:r>
      <w:proofErr w:type="spellStart"/>
      <w:r w:rsidR="000E4F77" w:rsidRPr="00177442">
        <w:rPr>
          <w:rFonts w:ascii="Arial Narrow" w:hAnsi="Arial Narrow"/>
          <w:lang w:val="en-US"/>
        </w:rPr>
        <w:t>Ashfahani</w:t>
      </w:r>
      <w:proofErr w:type="spellEnd"/>
      <w:r w:rsidR="000E4F77" w:rsidRPr="00177442">
        <w:rPr>
          <w:rFonts w:ascii="Arial Narrow" w:hAnsi="Arial Narrow"/>
          <w:lang w:val="en-US"/>
        </w:rPr>
        <w:t xml:space="preserve">, n.d.), </w:t>
      </w:r>
      <w:proofErr w:type="spellStart"/>
      <w:r w:rsidR="000E4F77" w:rsidRPr="00177442">
        <w:rPr>
          <w:rFonts w:ascii="Arial Narrow" w:hAnsi="Arial Narrow"/>
          <w:lang w:val="en-US"/>
        </w:rPr>
        <w:t>Sihr</w:t>
      </w:r>
      <w:proofErr w:type="spellEnd"/>
      <w:r w:rsidR="000E4F77" w:rsidRPr="00177442">
        <w:rPr>
          <w:rFonts w:ascii="Arial Narrow" w:hAnsi="Arial Narrow"/>
          <w:lang w:val="en-US"/>
        </w:rPr>
        <w:t xml:space="preserve"> has several basic meanings, including: 1) Deception and delusion that is not real, 2) Asking for protection from Satan using certain methods, so that this is considered as strength. extraordinary and beyond reason that comes from itself, 3) Good, thorough in doing something, 4) Turning away from something, 5) Mixing darkness and light at dawn (end of night) and 6) Food eaten at the end of the night (</w:t>
      </w:r>
      <w:proofErr w:type="spellStart"/>
      <w:r w:rsidR="000E4F77" w:rsidRPr="00177442">
        <w:rPr>
          <w:rFonts w:ascii="Arial Narrow" w:hAnsi="Arial Narrow"/>
          <w:i/>
          <w:iCs/>
          <w:lang w:val="en-US"/>
        </w:rPr>
        <w:t>sahur</w:t>
      </w:r>
      <w:proofErr w:type="spellEnd"/>
      <w:r w:rsidR="000E4F77" w:rsidRPr="00177442">
        <w:rPr>
          <w:rFonts w:ascii="Arial Narrow" w:hAnsi="Arial Narrow"/>
          <w:lang w:val="en-US"/>
        </w:rPr>
        <w:t>).</w:t>
      </w:r>
    </w:p>
    <w:p w14:paraId="1BA1912F" w14:textId="77777777" w:rsidR="00177442" w:rsidRPr="00177442" w:rsidRDefault="00177442" w:rsidP="00177442">
      <w:pPr>
        <w:pStyle w:val="IndenNormal"/>
        <w:rPr>
          <w:rFonts w:ascii="Arial Narrow" w:hAnsi="Arial Narrow"/>
          <w:lang w:val="en-US"/>
        </w:rPr>
      </w:pPr>
    </w:p>
    <w:p w14:paraId="41684496" w14:textId="204B6CE7" w:rsidR="000E4F77" w:rsidRPr="00177442" w:rsidRDefault="000E4F77" w:rsidP="000E4F77">
      <w:pPr>
        <w:pStyle w:val="IndenNormal"/>
        <w:rPr>
          <w:rFonts w:ascii="Arial Narrow" w:hAnsi="Arial Narrow"/>
          <w:lang w:val="id-ID"/>
        </w:rPr>
      </w:pPr>
      <w:r w:rsidRPr="00177442">
        <w:rPr>
          <w:rFonts w:ascii="Arial Narrow" w:hAnsi="Arial Narrow"/>
          <w:lang w:val="en-US"/>
        </w:rPr>
        <w:t>In line with the meaning extracted from classical sources, it is included in secondary sources in the form of an article on the harmony of the basic meaning of magic, including: 1) Ibrahim Mustafa's opinion in (</w:t>
      </w:r>
      <w:proofErr w:type="spellStart"/>
      <w:r w:rsidRPr="00177442">
        <w:rPr>
          <w:rFonts w:ascii="Arial Narrow" w:hAnsi="Arial Narrow"/>
          <w:lang w:val="en-US"/>
        </w:rPr>
        <w:t>Hamzan</w:t>
      </w:r>
      <w:proofErr w:type="spellEnd"/>
      <w:r w:rsidRPr="00177442">
        <w:rPr>
          <w:rFonts w:ascii="Arial Narrow" w:hAnsi="Arial Narrow"/>
          <w:lang w:val="en-US"/>
        </w:rPr>
        <w:t xml:space="preserve"> &amp; Daud, 2022) that magic is an act that can give the best and most amazing impression in in terms of appearance, 2) Magic is an act that is vague and cannot be seen in its true form, through deception and distortion of reality (</w:t>
      </w:r>
      <w:proofErr w:type="spellStart"/>
      <w:r w:rsidRPr="00177442">
        <w:rPr>
          <w:rFonts w:ascii="Arial Narrow" w:hAnsi="Arial Narrow"/>
          <w:lang w:val="en-US"/>
        </w:rPr>
        <w:t>Maghfiroh</w:t>
      </w:r>
      <w:proofErr w:type="spellEnd"/>
      <w:r w:rsidRPr="00177442">
        <w:rPr>
          <w:rFonts w:ascii="Arial Narrow" w:hAnsi="Arial Narrow"/>
          <w:lang w:val="en-US"/>
        </w:rPr>
        <w:t xml:space="preserve"> &amp; </w:t>
      </w:r>
      <w:proofErr w:type="spellStart"/>
      <w:r w:rsidRPr="00177442">
        <w:rPr>
          <w:rFonts w:ascii="Arial Narrow" w:hAnsi="Arial Narrow"/>
          <w:lang w:val="en-US"/>
        </w:rPr>
        <w:t>Bahri</w:t>
      </w:r>
      <w:proofErr w:type="spellEnd"/>
      <w:r w:rsidRPr="00177442">
        <w:rPr>
          <w:rFonts w:ascii="Arial Narrow" w:hAnsi="Arial Narrow"/>
          <w:lang w:val="en-US"/>
        </w:rPr>
        <w:t xml:space="preserve">, 2023), 3) deception and deception, so that every cause of something is hidden and is not depicted as it should be (A. Rahman, 2019), 4) Manipulation which aims to obtain unusual knowledge or skills (Ismail et al., 2023), and 5) Magic is imagination, something which is unclear, as is the lack of clarity between darkness and light which causes everything to not be completely visible clearly. Therefore, </w:t>
      </w:r>
      <w:proofErr w:type="spellStart"/>
      <w:r w:rsidRPr="00177442">
        <w:rPr>
          <w:rFonts w:ascii="Arial Narrow" w:hAnsi="Arial Narrow"/>
          <w:lang w:val="en-US"/>
        </w:rPr>
        <w:t>Sihr</w:t>
      </w:r>
      <w:proofErr w:type="spellEnd"/>
      <w:r w:rsidRPr="00177442">
        <w:rPr>
          <w:rFonts w:ascii="Arial Narrow" w:hAnsi="Arial Narrow"/>
          <w:lang w:val="en-US"/>
        </w:rPr>
        <w:t xml:space="preserve"> comes from the word Sahar which is the time of dawn or time of night, a time that is mixed between darkness and light so that every event becomes unclear (</w:t>
      </w:r>
      <w:proofErr w:type="spellStart"/>
      <w:r w:rsidRPr="00177442">
        <w:rPr>
          <w:rFonts w:ascii="Arial Narrow" w:hAnsi="Arial Narrow"/>
          <w:lang w:val="en-US"/>
        </w:rPr>
        <w:t>Agusta</w:t>
      </w:r>
      <w:proofErr w:type="spellEnd"/>
      <w:r w:rsidRPr="00177442">
        <w:rPr>
          <w:rFonts w:ascii="Arial Narrow" w:hAnsi="Arial Narrow"/>
          <w:lang w:val="en-US"/>
        </w:rPr>
        <w:t xml:space="preserve"> SY, n.d.; F. Rahman &amp; </w:t>
      </w:r>
      <w:proofErr w:type="spellStart"/>
      <w:r w:rsidRPr="00177442">
        <w:rPr>
          <w:rFonts w:ascii="Arial Narrow" w:hAnsi="Arial Narrow"/>
          <w:lang w:val="en-US"/>
        </w:rPr>
        <w:t>Mubarok</w:t>
      </w:r>
      <w:proofErr w:type="spellEnd"/>
      <w:r w:rsidRPr="00177442">
        <w:rPr>
          <w:rFonts w:ascii="Arial Narrow" w:hAnsi="Arial Narrow"/>
          <w:lang w:val="en-US"/>
        </w:rPr>
        <w:t>, 2021)</w:t>
      </w:r>
      <w:r w:rsidR="00177442">
        <w:rPr>
          <w:rFonts w:ascii="Arial Narrow" w:hAnsi="Arial Narrow"/>
          <w:lang w:val="id-ID"/>
        </w:rPr>
        <w:t>.</w:t>
      </w:r>
    </w:p>
    <w:p w14:paraId="68EA3E7E" w14:textId="089D8F92" w:rsidR="000E4F77" w:rsidRDefault="000E4F77" w:rsidP="000E4F77">
      <w:pPr>
        <w:pStyle w:val="IndenNormal"/>
        <w:rPr>
          <w:rFonts w:ascii="Arial Narrow" w:hAnsi="Arial Narrow"/>
          <w:lang w:val="en-US"/>
        </w:rPr>
      </w:pPr>
      <w:r w:rsidRPr="00177442">
        <w:rPr>
          <w:rFonts w:ascii="Arial Narrow" w:hAnsi="Arial Narrow"/>
          <w:lang w:val="en-US"/>
        </w:rPr>
        <w:lastRenderedPageBreak/>
        <w:t xml:space="preserve">Based on the data that has been collected, it can be concluded that the basic meaning contained in </w:t>
      </w:r>
      <w:proofErr w:type="spellStart"/>
      <w:r w:rsidRPr="00177442">
        <w:rPr>
          <w:rFonts w:ascii="Arial Narrow" w:hAnsi="Arial Narrow"/>
          <w:i/>
          <w:iCs/>
          <w:lang w:val="en-US"/>
        </w:rPr>
        <w:t>sihr</w:t>
      </w:r>
      <w:proofErr w:type="spellEnd"/>
      <w:r w:rsidRPr="00177442">
        <w:rPr>
          <w:rFonts w:ascii="Arial Narrow" w:hAnsi="Arial Narrow"/>
          <w:lang w:val="en-US"/>
        </w:rPr>
        <w:t xml:space="preserve"> is every matter that is carried out in secret, carefully. But full of trickery and deceit so as to create a power that will be considered unusual, which deviates from the real shadow. The chart below explains the basic meaning of</w:t>
      </w:r>
      <w:r w:rsidRPr="00177442">
        <w:rPr>
          <w:rFonts w:ascii="Arial Narrow" w:hAnsi="Arial Narrow"/>
          <w:i/>
          <w:iCs/>
          <w:lang w:val="en-US"/>
        </w:rPr>
        <w:t xml:space="preserve"> </w:t>
      </w:r>
      <w:proofErr w:type="spellStart"/>
      <w:r w:rsidRPr="00177442">
        <w:rPr>
          <w:rFonts w:ascii="Arial Narrow" w:hAnsi="Arial Narrow"/>
          <w:i/>
          <w:iCs/>
          <w:lang w:val="en-US"/>
        </w:rPr>
        <w:t>sihr</w:t>
      </w:r>
      <w:proofErr w:type="spellEnd"/>
      <w:r w:rsidRPr="00177442">
        <w:rPr>
          <w:rFonts w:ascii="Arial Narrow" w:hAnsi="Arial Narrow"/>
          <w:i/>
          <w:iCs/>
          <w:lang w:val="en-US"/>
        </w:rPr>
        <w:t>.</w:t>
      </w:r>
    </w:p>
    <w:p w14:paraId="1F99899D" w14:textId="77777777" w:rsidR="00177442" w:rsidRPr="00177442" w:rsidRDefault="00177442" w:rsidP="000E4F77">
      <w:pPr>
        <w:pStyle w:val="IndenNormal"/>
        <w:rPr>
          <w:rFonts w:ascii="Arial Narrow" w:hAnsi="Arial Narrow"/>
          <w:lang w:val="en-US"/>
        </w:rPr>
      </w:pPr>
    </w:p>
    <w:p w14:paraId="342A8480" w14:textId="3E428E22" w:rsidR="000E4F77" w:rsidRDefault="00177442" w:rsidP="00177442">
      <w:pPr>
        <w:pStyle w:val="IndenNormal"/>
        <w:jc w:val="center"/>
        <w:rPr>
          <w:rFonts w:ascii="Arial Narrow" w:hAnsi="Arial Narrow"/>
          <w:i/>
          <w:iCs/>
          <w:lang w:val="id-ID"/>
        </w:rPr>
      </w:pPr>
      <w:r w:rsidRPr="00177442">
        <w:rPr>
          <w:rFonts w:ascii="Arial Narrow" w:hAnsi="Arial Narrow"/>
          <w:b/>
          <w:bCs/>
          <w:lang w:val="id-ID"/>
        </w:rPr>
        <w:t>Table.2:</w:t>
      </w:r>
      <w:r>
        <w:rPr>
          <w:rFonts w:ascii="Arial Narrow" w:hAnsi="Arial Narrow"/>
          <w:lang w:val="id-ID"/>
        </w:rPr>
        <w:t xml:space="preserve"> The Basic Meaning </w:t>
      </w:r>
      <w:proofErr w:type="spellStart"/>
      <w:r>
        <w:rPr>
          <w:rFonts w:ascii="Arial Narrow" w:hAnsi="Arial Narrow"/>
          <w:lang w:val="id-ID"/>
        </w:rPr>
        <w:t>Of</w:t>
      </w:r>
      <w:proofErr w:type="spellEnd"/>
      <w:r>
        <w:rPr>
          <w:rFonts w:ascii="Arial Narrow" w:hAnsi="Arial Narrow"/>
          <w:lang w:val="id-ID"/>
        </w:rPr>
        <w:t xml:space="preserve"> </w:t>
      </w:r>
      <w:proofErr w:type="spellStart"/>
      <w:r w:rsidRPr="00177442">
        <w:rPr>
          <w:rFonts w:ascii="Arial Narrow" w:hAnsi="Arial Narrow"/>
          <w:i/>
          <w:iCs/>
          <w:lang w:val="id-ID"/>
        </w:rPr>
        <w:t>Sihr</w:t>
      </w:r>
      <w:proofErr w:type="spellEnd"/>
    </w:p>
    <w:p w14:paraId="1A537B45" w14:textId="77777777" w:rsidR="009A1516" w:rsidRDefault="009A1516" w:rsidP="00177442">
      <w:pPr>
        <w:pStyle w:val="IndenNormal"/>
        <w:jc w:val="center"/>
        <w:rPr>
          <w:rFonts w:ascii="Arial Narrow" w:hAnsi="Arial Narrow"/>
          <w:rtl/>
          <w:lang w:val="id-ID"/>
        </w:rPr>
      </w:pPr>
    </w:p>
    <w:p w14:paraId="7DA24B99" w14:textId="3FD0BB2B" w:rsidR="00200926" w:rsidRDefault="00200926" w:rsidP="000E4F77">
      <w:pPr>
        <w:pStyle w:val="IndenNormal"/>
        <w:rPr>
          <w:rFonts w:ascii="Arial Narrow" w:hAnsi="Arial Narrow"/>
          <w:lang w:val="id-ID"/>
        </w:rPr>
      </w:pPr>
      <w:r>
        <w:rPr>
          <w:rFonts w:ascii="Arial Narrow" w:hAnsi="Arial Narrow"/>
          <w:noProof/>
          <w:lang w:val="id-ID"/>
        </w:rPr>
        <w:drawing>
          <wp:inline distT="0" distB="0" distL="0" distR="0" wp14:anchorId="7967D1B6" wp14:editId="0104E239">
            <wp:extent cx="5041900" cy="4523740"/>
            <wp:effectExtent l="0" t="0" r="0" b="0"/>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1900" cy="4523740"/>
                    </a:xfrm>
                    <a:prstGeom prst="rect">
                      <a:avLst/>
                    </a:prstGeom>
                    <a:noFill/>
                    <a:ln>
                      <a:noFill/>
                    </a:ln>
                  </pic:spPr>
                </pic:pic>
              </a:graphicData>
            </a:graphic>
          </wp:inline>
        </w:drawing>
      </w:r>
    </w:p>
    <w:p w14:paraId="1BC42B03" w14:textId="060F8B3E" w:rsidR="000E4F77" w:rsidRDefault="000E4F77" w:rsidP="00E05F4A">
      <w:pPr>
        <w:pStyle w:val="IndenNormal"/>
        <w:rPr>
          <w:rFonts w:ascii="Arial Narrow" w:hAnsi="Arial Narrow"/>
          <w:rtl/>
          <w:lang w:val="id-ID"/>
        </w:rPr>
      </w:pPr>
    </w:p>
    <w:p w14:paraId="1D0E0780" w14:textId="77777777" w:rsidR="009A1516" w:rsidRDefault="009A1516" w:rsidP="00200926">
      <w:pPr>
        <w:pStyle w:val="IndenNormal"/>
        <w:ind w:firstLine="0"/>
        <w:rPr>
          <w:rFonts w:ascii="Arial Narrow" w:hAnsi="Arial Narrow"/>
          <w:b/>
          <w:bCs/>
          <w:lang w:val="en-US"/>
        </w:rPr>
      </w:pPr>
    </w:p>
    <w:p w14:paraId="3F2DFA28" w14:textId="33674D52" w:rsidR="00200926" w:rsidRPr="00177442" w:rsidRDefault="00200926" w:rsidP="00200926">
      <w:pPr>
        <w:pStyle w:val="IndenNormal"/>
        <w:ind w:firstLine="0"/>
        <w:rPr>
          <w:rFonts w:ascii="Arial Narrow" w:hAnsi="Arial Narrow"/>
          <w:b/>
          <w:bCs/>
          <w:lang w:val="en-US"/>
        </w:rPr>
      </w:pPr>
      <w:r w:rsidRPr="00177442">
        <w:rPr>
          <w:rFonts w:ascii="Arial Narrow" w:hAnsi="Arial Narrow"/>
          <w:b/>
          <w:bCs/>
          <w:lang w:val="en-US"/>
        </w:rPr>
        <w:t xml:space="preserve">Relational Meaning of </w:t>
      </w:r>
      <w:proofErr w:type="spellStart"/>
      <w:r w:rsidRPr="00177442">
        <w:rPr>
          <w:rFonts w:ascii="Arial Narrow" w:hAnsi="Arial Narrow"/>
          <w:b/>
          <w:bCs/>
          <w:lang w:val="en-US"/>
        </w:rPr>
        <w:t>Sihr</w:t>
      </w:r>
      <w:proofErr w:type="spellEnd"/>
      <w:r w:rsidRPr="00177442">
        <w:rPr>
          <w:rFonts w:ascii="Arial Narrow" w:hAnsi="Arial Narrow"/>
          <w:b/>
          <w:bCs/>
          <w:lang w:val="en-US"/>
        </w:rPr>
        <w:t xml:space="preserve"> Pre-Quran</w:t>
      </w:r>
    </w:p>
    <w:p w14:paraId="1EC8BD99" w14:textId="77777777" w:rsidR="00177442" w:rsidRPr="00177442" w:rsidRDefault="00177442" w:rsidP="00200926">
      <w:pPr>
        <w:pStyle w:val="IndenNormal"/>
        <w:ind w:firstLine="0"/>
        <w:rPr>
          <w:rFonts w:ascii="Arial Narrow" w:hAnsi="Arial Narrow"/>
          <w:b/>
          <w:bCs/>
          <w:lang w:val="en-US"/>
        </w:rPr>
      </w:pPr>
    </w:p>
    <w:p w14:paraId="1D5D9068" w14:textId="161E4ABC" w:rsidR="00200926" w:rsidRDefault="00200926" w:rsidP="00200926">
      <w:pPr>
        <w:pStyle w:val="IndenNormal"/>
        <w:rPr>
          <w:rFonts w:ascii="Arial Narrow" w:hAnsi="Arial Narrow"/>
          <w:lang w:val="en-US"/>
        </w:rPr>
      </w:pPr>
      <w:r w:rsidRPr="00177442">
        <w:rPr>
          <w:rFonts w:ascii="Arial Narrow" w:hAnsi="Arial Narrow"/>
          <w:lang w:val="en-US"/>
        </w:rPr>
        <w:t>Relational meaning is the meaning that appears when a word is inserted into a sentence structure with other words, and which arises due to a certain context of conversation or is influenced by certain circumstances (</w:t>
      </w:r>
      <w:proofErr w:type="spellStart"/>
      <w:r w:rsidRPr="00177442">
        <w:rPr>
          <w:rFonts w:ascii="Arial Narrow" w:hAnsi="Arial Narrow"/>
          <w:lang w:val="en-US"/>
        </w:rPr>
        <w:t>Darmawan</w:t>
      </w:r>
      <w:proofErr w:type="spellEnd"/>
      <w:r w:rsidRPr="00177442">
        <w:rPr>
          <w:rFonts w:ascii="Arial Narrow" w:hAnsi="Arial Narrow"/>
          <w:lang w:val="en-US"/>
        </w:rPr>
        <w:t xml:space="preserve"> et al., 2020). To find out the relational meaning before the revelation of the Qur'an, classical poetry texts from the period of ignorance were chosen as the main reference. Among the poetry of ignorance that contain the word </w:t>
      </w:r>
      <w:proofErr w:type="spellStart"/>
      <w:r w:rsidRPr="00177442">
        <w:rPr>
          <w:rFonts w:ascii="Arial Narrow" w:hAnsi="Arial Narrow"/>
          <w:lang w:val="en-US"/>
        </w:rPr>
        <w:t>syair</w:t>
      </w:r>
      <w:proofErr w:type="spellEnd"/>
      <w:r w:rsidRPr="00177442">
        <w:rPr>
          <w:rFonts w:ascii="Arial Narrow" w:hAnsi="Arial Narrow"/>
          <w:lang w:val="en-US"/>
        </w:rPr>
        <w:t xml:space="preserve"> are the following (Abbas, 1962; </w:t>
      </w:r>
      <w:proofErr w:type="spellStart"/>
      <w:r w:rsidRPr="00177442">
        <w:rPr>
          <w:rFonts w:ascii="Arial Narrow" w:hAnsi="Arial Narrow"/>
          <w:lang w:val="en-US"/>
        </w:rPr>
        <w:t>Sa'id</w:t>
      </w:r>
      <w:proofErr w:type="spellEnd"/>
      <w:r w:rsidRPr="00177442">
        <w:rPr>
          <w:rFonts w:ascii="Arial Narrow" w:hAnsi="Arial Narrow"/>
          <w:lang w:val="en-US"/>
        </w:rPr>
        <w:t>, n.d.):</w:t>
      </w:r>
    </w:p>
    <w:p w14:paraId="2325D1F6" w14:textId="77777777" w:rsidR="00177442" w:rsidRPr="00177442" w:rsidRDefault="00177442" w:rsidP="00200926">
      <w:pPr>
        <w:pStyle w:val="IndenNormal"/>
        <w:rPr>
          <w:rFonts w:ascii="Arial Narrow" w:hAnsi="Arial Narrow"/>
          <w:lang w:val="en-US"/>
        </w:rPr>
      </w:pPr>
    </w:p>
    <w:p w14:paraId="0F061563" w14:textId="23B750B2" w:rsidR="00200926" w:rsidRPr="00177442" w:rsidRDefault="00200926" w:rsidP="00200926">
      <w:pPr>
        <w:pStyle w:val="IndenNormal"/>
        <w:rPr>
          <w:rFonts w:ascii="Arial Narrow" w:hAnsi="Arial Narrow"/>
          <w:i/>
          <w:iCs/>
          <w:lang w:val="en-US"/>
        </w:rPr>
      </w:pPr>
      <w:r w:rsidRPr="00177442">
        <w:rPr>
          <w:rFonts w:ascii="Arial Narrow" w:hAnsi="Arial Narrow"/>
          <w:i/>
          <w:iCs/>
          <w:lang w:val="en-US"/>
        </w:rPr>
        <w:t>First Poetry</w:t>
      </w:r>
    </w:p>
    <w:p w14:paraId="4A9F8AD0" w14:textId="77777777" w:rsidR="00200926" w:rsidRPr="00CF4DDF" w:rsidRDefault="00200926" w:rsidP="00200926">
      <w:pPr>
        <w:pStyle w:val="IndenNormal"/>
        <w:bidi/>
        <w:rPr>
          <w:rFonts w:ascii="Arial Narrow" w:hAnsi="Arial Narrow"/>
          <w:sz w:val="32"/>
          <w:szCs w:val="32"/>
          <w:rtl/>
          <w:lang w:val="id-ID"/>
        </w:rPr>
      </w:pPr>
    </w:p>
    <w:p w14:paraId="6864F122" w14:textId="77777777" w:rsidR="00CF4DDF" w:rsidRPr="00CF4DDF" w:rsidRDefault="00CF4DDF" w:rsidP="00CF4DDF">
      <w:pPr>
        <w:bidi/>
        <w:spacing w:after="160" w:line="259" w:lineRule="auto"/>
        <w:rPr>
          <w:rFonts w:ascii="Sakkal Majalla" w:eastAsiaTheme="minorHAnsi" w:hAnsi="Sakkal Majalla" w:cs="KFGQPC HAFS Uthmanic Script"/>
          <w:sz w:val="32"/>
          <w:szCs w:val="32"/>
          <w:rtl/>
          <w:lang w:val="id-ID"/>
        </w:rPr>
      </w:pPr>
      <w:r w:rsidRPr="00CF4DDF">
        <w:rPr>
          <w:rFonts w:ascii="Sakkal Majalla" w:eastAsiaTheme="minorHAnsi" w:hAnsi="Sakkal Majalla" w:cs="KFGQPC HAFS Uthmanic Script"/>
          <w:sz w:val="32"/>
          <w:szCs w:val="32"/>
          <w:rtl/>
          <w:lang w:val="id-ID"/>
        </w:rPr>
        <w:t xml:space="preserve">صادَت فُؤادي مِنهُنَّ </w:t>
      </w:r>
      <w:proofErr w:type="gramStart"/>
      <w:r w:rsidRPr="00CF4DDF">
        <w:rPr>
          <w:rFonts w:ascii="Sakkal Majalla" w:eastAsiaTheme="minorHAnsi" w:hAnsi="Sakkal Majalla" w:cs="KFGQPC HAFS Uthmanic Script"/>
          <w:sz w:val="32"/>
          <w:szCs w:val="32"/>
          <w:rtl/>
          <w:lang w:val="id-ID"/>
        </w:rPr>
        <w:t>جارِيَةٌ</w:t>
      </w:r>
      <w:r w:rsidRPr="00CF4DDF">
        <w:rPr>
          <w:rFonts w:ascii="Sakkal Majalla" w:eastAsiaTheme="minorHAnsi" w:hAnsi="Sakkal Majalla" w:cs="KFGQPC HAFS Uthmanic Script"/>
          <w:sz w:val="32"/>
          <w:szCs w:val="32"/>
          <w:lang w:val="id-ID"/>
        </w:rPr>
        <w:t xml:space="preserve"> </w:t>
      </w:r>
      <w:r w:rsidRPr="00CF4DDF">
        <w:rPr>
          <w:rFonts w:ascii="Sakkal Majalla" w:eastAsiaTheme="minorHAnsi" w:hAnsi="Sakkal Majalla" w:cs="KFGQPC HAFS Uthmanic Script"/>
          <w:sz w:val="32"/>
          <w:szCs w:val="32"/>
          <w:rtl/>
          <w:lang w:val="id-ID"/>
        </w:rPr>
        <w:t xml:space="preserve"> #</w:t>
      </w:r>
      <w:proofErr w:type="gramEnd"/>
    </w:p>
    <w:p w14:paraId="038382DE" w14:textId="77777777" w:rsidR="00CF4DDF" w:rsidRPr="00CF4DDF" w:rsidRDefault="00CF4DDF" w:rsidP="00CF4DDF">
      <w:pPr>
        <w:bidi/>
        <w:spacing w:after="160" w:line="259" w:lineRule="auto"/>
        <w:ind w:left="1440" w:firstLine="720"/>
        <w:rPr>
          <w:rFonts w:ascii="Sakkal Majalla" w:eastAsiaTheme="minorHAnsi" w:hAnsi="Sakkal Majalla" w:cs="KFGQPC HAFS Uthmanic Script"/>
          <w:sz w:val="32"/>
          <w:szCs w:val="32"/>
          <w:rtl/>
          <w:lang w:val="id-ID"/>
        </w:rPr>
      </w:pPr>
      <w:r w:rsidRPr="00CF4DDF">
        <w:rPr>
          <w:rFonts w:ascii="Sakkal Majalla" w:eastAsiaTheme="minorHAnsi" w:hAnsi="Sakkal Majalla" w:cs="KFGQPC HAFS Uthmanic Script"/>
          <w:sz w:val="32"/>
          <w:szCs w:val="32"/>
          <w:rtl/>
          <w:lang w:val="id-ID"/>
        </w:rPr>
        <w:t>مَكحولَةُ المُقلَتَينِ بِالحَوَرِ</w:t>
      </w:r>
    </w:p>
    <w:p w14:paraId="67402622" w14:textId="77777777" w:rsidR="00CF4DDF" w:rsidRPr="00CF4DDF" w:rsidRDefault="00CF4DDF" w:rsidP="00CF4DDF">
      <w:pPr>
        <w:bidi/>
        <w:spacing w:after="160" w:line="259" w:lineRule="auto"/>
        <w:rPr>
          <w:rFonts w:ascii="Sakkal Majalla" w:eastAsiaTheme="minorHAnsi" w:hAnsi="Sakkal Majalla" w:cs="KFGQPC HAFS Uthmanic Script"/>
          <w:sz w:val="32"/>
          <w:szCs w:val="32"/>
          <w:rtl/>
          <w:lang w:val="id-ID"/>
        </w:rPr>
      </w:pPr>
      <w:r w:rsidRPr="00CF4DDF">
        <w:rPr>
          <w:rFonts w:ascii="Sakkal Majalla" w:eastAsiaTheme="minorHAnsi" w:hAnsi="Sakkal Majalla" w:cs="KFGQPC HAFS Uthmanic Script"/>
          <w:sz w:val="32"/>
          <w:szCs w:val="32"/>
          <w:rtl/>
          <w:lang w:val="id-ID"/>
        </w:rPr>
        <w:lastRenderedPageBreak/>
        <w:t>تُريكَ مِن ثَغرِها إِذا اِبتَسَمَت #</w:t>
      </w:r>
    </w:p>
    <w:p w14:paraId="2303DBFE" w14:textId="77777777" w:rsidR="00CF4DDF" w:rsidRPr="00CF4DDF" w:rsidRDefault="00CF4DDF" w:rsidP="00CF4DDF">
      <w:pPr>
        <w:bidi/>
        <w:spacing w:after="160" w:line="259" w:lineRule="auto"/>
        <w:ind w:left="1440" w:firstLine="720"/>
        <w:rPr>
          <w:rFonts w:ascii="Sakkal Majalla" w:eastAsiaTheme="minorHAnsi" w:hAnsi="Sakkal Majalla" w:cs="KFGQPC HAFS Uthmanic Script"/>
          <w:sz w:val="32"/>
          <w:szCs w:val="32"/>
          <w:rtl/>
          <w:lang w:val="id-ID"/>
        </w:rPr>
      </w:pPr>
      <w:r w:rsidRPr="00CF4DDF">
        <w:rPr>
          <w:rFonts w:ascii="Sakkal Majalla" w:eastAsiaTheme="minorHAnsi" w:hAnsi="Sakkal Majalla" w:cs="KFGQPC HAFS Uthmanic Script"/>
          <w:sz w:val="32"/>
          <w:szCs w:val="32"/>
          <w:rtl/>
          <w:lang w:val="id-ID"/>
        </w:rPr>
        <w:t>كَأسَ مُدامٍ قَد حُفَّ بِالدُرَرِ</w:t>
      </w:r>
    </w:p>
    <w:p w14:paraId="661B597E" w14:textId="77777777" w:rsidR="00CF4DDF" w:rsidRPr="00CF4DDF" w:rsidRDefault="00CF4DDF" w:rsidP="00CF4DDF">
      <w:pPr>
        <w:bidi/>
        <w:spacing w:after="160" w:line="259" w:lineRule="auto"/>
        <w:rPr>
          <w:rFonts w:ascii="Sakkal Majalla" w:eastAsiaTheme="minorHAnsi" w:hAnsi="Sakkal Majalla" w:cs="KFGQPC HAFS Uthmanic Script"/>
          <w:sz w:val="32"/>
          <w:szCs w:val="32"/>
          <w:rtl/>
          <w:lang w:val="id-ID"/>
        </w:rPr>
      </w:pPr>
      <w:r w:rsidRPr="00CF4DDF">
        <w:rPr>
          <w:rFonts w:ascii="Sakkal Majalla" w:eastAsiaTheme="minorHAnsi" w:hAnsi="Sakkal Majalla" w:cs="KFGQPC HAFS Uthmanic Script"/>
          <w:sz w:val="32"/>
          <w:szCs w:val="32"/>
          <w:rtl/>
          <w:lang w:val="id-ID"/>
        </w:rPr>
        <w:t>أَعارَتِ الظَبيَ سِحرَ مُقلَتِها #</w:t>
      </w:r>
    </w:p>
    <w:p w14:paraId="424515C8" w14:textId="77777777" w:rsidR="00CF4DDF" w:rsidRPr="00CF4DDF" w:rsidRDefault="00CF4DDF" w:rsidP="00CF4DDF">
      <w:pPr>
        <w:bidi/>
        <w:spacing w:after="160" w:line="259" w:lineRule="auto"/>
        <w:ind w:left="1440" w:firstLine="720"/>
        <w:rPr>
          <w:rFonts w:ascii="Sakkal Majalla" w:eastAsiaTheme="minorHAnsi" w:hAnsi="Sakkal Majalla" w:cs="KFGQPC HAFS Uthmanic Script"/>
          <w:sz w:val="32"/>
          <w:szCs w:val="32"/>
          <w:rtl/>
          <w:lang w:val="id-ID"/>
        </w:rPr>
      </w:pPr>
      <w:r w:rsidRPr="00CF4DDF">
        <w:rPr>
          <w:rFonts w:ascii="Sakkal Majalla" w:eastAsiaTheme="minorHAnsi" w:hAnsi="Sakkal Majalla" w:cs="KFGQPC HAFS Uthmanic Script"/>
          <w:sz w:val="32"/>
          <w:szCs w:val="32"/>
          <w:rtl/>
          <w:lang w:val="id-ID"/>
        </w:rPr>
        <w:t>وَباتَ لَيثُ الشَرى عَلى حَذَرِ</w:t>
      </w:r>
    </w:p>
    <w:p w14:paraId="6F617FC8" w14:textId="77777777" w:rsidR="00CF4DDF" w:rsidRPr="00CF4DDF" w:rsidRDefault="00CF4DDF" w:rsidP="00CF4DDF">
      <w:pPr>
        <w:bidi/>
        <w:spacing w:after="160" w:line="259" w:lineRule="auto"/>
        <w:rPr>
          <w:rFonts w:ascii="Sakkal Majalla" w:eastAsiaTheme="minorHAnsi" w:hAnsi="Sakkal Majalla" w:cs="KFGQPC HAFS Uthmanic Script"/>
          <w:sz w:val="32"/>
          <w:szCs w:val="32"/>
          <w:rtl/>
          <w:lang w:val="id-ID"/>
        </w:rPr>
      </w:pPr>
      <w:r w:rsidRPr="00CF4DDF">
        <w:rPr>
          <w:rFonts w:ascii="Sakkal Majalla" w:eastAsiaTheme="minorHAnsi" w:hAnsi="Sakkal Majalla" w:cs="KFGQPC HAFS Uthmanic Script"/>
          <w:sz w:val="32"/>
          <w:szCs w:val="32"/>
          <w:rtl/>
          <w:lang w:val="id-ID"/>
        </w:rPr>
        <w:t>خودٌ رَداحٌ هَيفاءُ فاتِنَةٌ #</w:t>
      </w:r>
    </w:p>
    <w:p w14:paraId="0A700B9A" w14:textId="77777777" w:rsidR="00CF4DDF" w:rsidRPr="00CF4DDF" w:rsidRDefault="00CF4DDF" w:rsidP="00CF4DDF">
      <w:pPr>
        <w:bidi/>
        <w:spacing w:after="160" w:line="259" w:lineRule="auto"/>
        <w:ind w:left="1440" w:firstLine="720"/>
        <w:rPr>
          <w:rFonts w:ascii="Sakkal Majalla" w:eastAsiaTheme="minorHAnsi" w:hAnsi="Sakkal Majalla" w:cs="KFGQPC HAFS Uthmanic Script"/>
          <w:sz w:val="32"/>
          <w:szCs w:val="32"/>
          <w:rtl/>
          <w:lang w:val="id-ID"/>
        </w:rPr>
      </w:pPr>
      <w:r w:rsidRPr="00CF4DDF">
        <w:rPr>
          <w:rFonts w:ascii="Sakkal Majalla" w:eastAsiaTheme="minorHAnsi" w:hAnsi="Sakkal Majalla" w:cs="KFGQPC HAFS Uthmanic Script"/>
          <w:sz w:val="32"/>
          <w:szCs w:val="32"/>
          <w:rtl/>
          <w:lang w:val="id-ID"/>
        </w:rPr>
        <w:t>تُخجِلُ بِالحُسنِ بَهجَةَ القَمَرِ</w:t>
      </w:r>
    </w:p>
    <w:p w14:paraId="137FC00F" w14:textId="0C2ADC04" w:rsidR="00CF4DDF" w:rsidRDefault="00CF4DDF" w:rsidP="00CF4DDF">
      <w:pPr>
        <w:pStyle w:val="IndenNormal"/>
        <w:jc w:val="left"/>
        <w:rPr>
          <w:rFonts w:ascii="Arial Narrow" w:hAnsi="Arial Narrow"/>
          <w:i/>
          <w:iCs/>
          <w:lang w:val="en-US"/>
        </w:rPr>
      </w:pPr>
      <w:r w:rsidRPr="00177442">
        <w:rPr>
          <w:rFonts w:ascii="Arial Narrow" w:hAnsi="Arial Narrow"/>
          <w:i/>
          <w:iCs/>
          <w:lang w:val="en-US"/>
        </w:rPr>
        <w:t>Only one woman has captured my heart among the many,</w:t>
      </w:r>
    </w:p>
    <w:p w14:paraId="63473B8D" w14:textId="77777777" w:rsidR="00177442" w:rsidRPr="00177442" w:rsidRDefault="00177442" w:rsidP="00CF4DDF">
      <w:pPr>
        <w:pStyle w:val="IndenNormal"/>
        <w:jc w:val="left"/>
        <w:rPr>
          <w:rFonts w:ascii="Arial Narrow" w:hAnsi="Arial Narrow"/>
          <w:i/>
          <w:iCs/>
          <w:lang w:val="en-US"/>
        </w:rPr>
      </w:pPr>
    </w:p>
    <w:p w14:paraId="26F7C090" w14:textId="3EC46F9B" w:rsidR="00CF4DDF" w:rsidRDefault="00CF4DDF" w:rsidP="00CF4DDF">
      <w:pPr>
        <w:pStyle w:val="IndenNormal"/>
        <w:jc w:val="left"/>
        <w:rPr>
          <w:rFonts w:ascii="Arial Narrow" w:hAnsi="Arial Narrow"/>
          <w:i/>
          <w:iCs/>
          <w:lang w:val="en-US"/>
        </w:rPr>
      </w:pPr>
      <w:r w:rsidRPr="00177442">
        <w:rPr>
          <w:rFonts w:ascii="Arial Narrow" w:hAnsi="Arial Narrow"/>
          <w:i/>
          <w:iCs/>
          <w:lang w:val="en-US"/>
        </w:rPr>
        <w:t>With kohl-lined eyes full of beauty.</w:t>
      </w:r>
    </w:p>
    <w:p w14:paraId="10FA6FEB" w14:textId="77777777" w:rsidR="00177442" w:rsidRPr="00177442" w:rsidRDefault="00177442" w:rsidP="00CF4DDF">
      <w:pPr>
        <w:pStyle w:val="IndenNormal"/>
        <w:jc w:val="left"/>
        <w:rPr>
          <w:rFonts w:ascii="Arial Narrow" w:hAnsi="Arial Narrow"/>
          <w:i/>
          <w:iCs/>
          <w:lang w:val="en-US"/>
        </w:rPr>
      </w:pPr>
    </w:p>
    <w:p w14:paraId="09A3283C" w14:textId="72A43F58" w:rsidR="00CF4DDF" w:rsidRDefault="00CF4DDF" w:rsidP="00CF4DDF">
      <w:pPr>
        <w:pStyle w:val="IndenNormal"/>
        <w:jc w:val="left"/>
        <w:rPr>
          <w:rFonts w:ascii="Arial Narrow" w:hAnsi="Arial Narrow"/>
          <w:i/>
          <w:iCs/>
          <w:lang w:val="en-US"/>
        </w:rPr>
      </w:pPr>
      <w:r w:rsidRPr="00177442">
        <w:rPr>
          <w:rFonts w:ascii="Arial Narrow" w:hAnsi="Arial Narrow"/>
          <w:i/>
          <w:iCs/>
          <w:lang w:val="en-US"/>
        </w:rPr>
        <w:t>She reveals her gentle smile,</w:t>
      </w:r>
    </w:p>
    <w:p w14:paraId="221EFCEB" w14:textId="77777777" w:rsidR="00177442" w:rsidRPr="00177442" w:rsidRDefault="00177442" w:rsidP="00CF4DDF">
      <w:pPr>
        <w:pStyle w:val="IndenNormal"/>
        <w:jc w:val="left"/>
        <w:rPr>
          <w:rFonts w:ascii="Arial Narrow" w:hAnsi="Arial Narrow"/>
          <w:i/>
          <w:iCs/>
          <w:lang w:val="en-US"/>
        </w:rPr>
      </w:pPr>
    </w:p>
    <w:p w14:paraId="534B4A0E" w14:textId="19D99738" w:rsidR="00CF4DDF" w:rsidRDefault="00CF4DDF" w:rsidP="00CF4DDF">
      <w:pPr>
        <w:pStyle w:val="IndenNormal"/>
        <w:jc w:val="left"/>
        <w:rPr>
          <w:rFonts w:ascii="Arial Narrow" w:hAnsi="Arial Narrow"/>
          <w:i/>
          <w:iCs/>
          <w:lang w:val="en-US"/>
        </w:rPr>
      </w:pPr>
      <w:r w:rsidRPr="00177442">
        <w:rPr>
          <w:rFonts w:ascii="Arial Narrow" w:hAnsi="Arial Narrow"/>
          <w:i/>
          <w:iCs/>
          <w:lang w:val="en-US"/>
        </w:rPr>
        <w:t>Like a chalice of pure wine adorned with pearls.</w:t>
      </w:r>
    </w:p>
    <w:p w14:paraId="4B8AFCA2" w14:textId="77777777" w:rsidR="00177442" w:rsidRPr="00177442" w:rsidRDefault="00177442" w:rsidP="00CF4DDF">
      <w:pPr>
        <w:pStyle w:val="IndenNormal"/>
        <w:jc w:val="left"/>
        <w:rPr>
          <w:rFonts w:ascii="Arial Narrow" w:hAnsi="Arial Narrow"/>
          <w:i/>
          <w:iCs/>
          <w:lang w:val="en-US"/>
        </w:rPr>
      </w:pPr>
    </w:p>
    <w:p w14:paraId="5C03DA58" w14:textId="2E0AC305" w:rsidR="00CF4DDF" w:rsidRDefault="00CF4DDF" w:rsidP="00CF4DDF">
      <w:pPr>
        <w:pStyle w:val="IndenNormal"/>
        <w:jc w:val="left"/>
        <w:rPr>
          <w:rFonts w:ascii="Arial Narrow" w:hAnsi="Arial Narrow"/>
          <w:i/>
          <w:iCs/>
          <w:lang w:val="en-US"/>
        </w:rPr>
      </w:pPr>
      <w:r w:rsidRPr="00177442">
        <w:rPr>
          <w:rFonts w:ascii="Arial Narrow" w:hAnsi="Arial Narrow"/>
          <w:i/>
          <w:iCs/>
          <w:lang w:val="en-US"/>
        </w:rPr>
        <w:t>She is like a gazelle with piercing eyes,</w:t>
      </w:r>
    </w:p>
    <w:p w14:paraId="6DE86D6E" w14:textId="77777777" w:rsidR="00177442" w:rsidRPr="00177442" w:rsidRDefault="00177442" w:rsidP="00CF4DDF">
      <w:pPr>
        <w:pStyle w:val="IndenNormal"/>
        <w:jc w:val="left"/>
        <w:rPr>
          <w:rFonts w:ascii="Arial Narrow" w:hAnsi="Arial Narrow"/>
          <w:i/>
          <w:iCs/>
          <w:lang w:val="en-US"/>
        </w:rPr>
      </w:pPr>
    </w:p>
    <w:p w14:paraId="1ADC3764" w14:textId="40641609" w:rsidR="00CF4DDF" w:rsidRDefault="00CF4DDF" w:rsidP="00CF4DDF">
      <w:pPr>
        <w:pStyle w:val="IndenNormal"/>
        <w:jc w:val="left"/>
        <w:rPr>
          <w:rFonts w:ascii="Arial Narrow" w:hAnsi="Arial Narrow"/>
          <w:i/>
          <w:iCs/>
          <w:lang w:val="en-US"/>
        </w:rPr>
      </w:pPr>
      <w:r w:rsidRPr="00177442">
        <w:rPr>
          <w:rFonts w:ascii="Arial Narrow" w:hAnsi="Arial Narrow"/>
          <w:i/>
          <w:iCs/>
          <w:lang w:val="en-US"/>
        </w:rPr>
        <w:t>Able to keep even the lions of the field alert and watchful.</w:t>
      </w:r>
    </w:p>
    <w:p w14:paraId="5AAE1CE0" w14:textId="77777777" w:rsidR="00177442" w:rsidRPr="00177442" w:rsidRDefault="00177442" w:rsidP="00CF4DDF">
      <w:pPr>
        <w:pStyle w:val="IndenNormal"/>
        <w:jc w:val="left"/>
        <w:rPr>
          <w:rFonts w:ascii="Arial Narrow" w:hAnsi="Arial Narrow"/>
          <w:i/>
          <w:iCs/>
          <w:lang w:val="en-US"/>
        </w:rPr>
      </w:pPr>
    </w:p>
    <w:p w14:paraId="0D45AD81" w14:textId="08BB1445" w:rsidR="00CF4DDF" w:rsidRDefault="00CF4DDF" w:rsidP="00CF4DDF">
      <w:pPr>
        <w:pStyle w:val="IndenNormal"/>
        <w:jc w:val="left"/>
        <w:rPr>
          <w:rFonts w:ascii="Arial Narrow" w:hAnsi="Arial Narrow"/>
          <w:i/>
          <w:iCs/>
          <w:lang w:val="en-US"/>
        </w:rPr>
      </w:pPr>
      <w:r w:rsidRPr="00177442">
        <w:rPr>
          <w:rFonts w:ascii="Arial Narrow" w:hAnsi="Arial Narrow"/>
          <w:i/>
          <w:iCs/>
          <w:lang w:val="en-US"/>
        </w:rPr>
        <w:t>A maiden of radiant beauty with an enchanting figure,</w:t>
      </w:r>
    </w:p>
    <w:p w14:paraId="0C053F8F" w14:textId="77777777" w:rsidR="00177442" w:rsidRPr="00177442" w:rsidRDefault="00177442" w:rsidP="00CF4DDF">
      <w:pPr>
        <w:pStyle w:val="IndenNormal"/>
        <w:jc w:val="left"/>
        <w:rPr>
          <w:rFonts w:ascii="Arial Narrow" w:hAnsi="Arial Narrow"/>
          <w:i/>
          <w:iCs/>
          <w:lang w:val="en-US"/>
        </w:rPr>
      </w:pPr>
    </w:p>
    <w:p w14:paraId="3DBBCD4A" w14:textId="28E1B7D0" w:rsidR="00200926" w:rsidRPr="00177442" w:rsidRDefault="00CF4DDF" w:rsidP="00CF4DDF">
      <w:pPr>
        <w:pStyle w:val="IndenNormal"/>
        <w:jc w:val="left"/>
        <w:rPr>
          <w:rFonts w:ascii="Arial Narrow" w:hAnsi="Arial Narrow"/>
          <w:i/>
          <w:iCs/>
          <w:lang w:val="en-US"/>
        </w:rPr>
      </w:pPr>
      <w:proofErr w:type="gramStart"/>
      <w:r w:rsidRPr="00177442">
        <w:rPr>
          <w:rFonts w:ascii="Arial Narrow" w:hAnsi="Arial Narrow"/>
          <w:i/>
          <w:iCs/>
          <w:lang w:val="en-US"/>
        </w:rPr>
        <w:t>So</w:t>
      </w:r>
      <w:proofErr w:type="gramEnd"/>
      <w:r w:rsidRPr="00177442">
        <w:rPr>
          <w:rFonts w:ascii="Arial Narrow" w:hAnsi="Arial Narrow"/>
          <w:i/>
          <w:iCs/>
          <w:lang w:val="en-US"/>
        </w:rPr>
        <w:t xml:space="preserve"> stunning her grace leaves the moon blushing in shyness.</w:t>
      </w:r>
    </w:p>
    <w:p w14:paraId="76557F59" w14:textId="3D3E9F04" w:rsidR="00CF4DDF" w:rsidRPr="00177442" w:rsidRDefault="00CF4DDF" w:rsidP="00CF4DDF">
      <w:pPr>
        <w:pStyle w:val="IndenNormal"/>
        <w:jc w:val="left"/>
        <w:rPr>
          <w:rFonts w:ascii="Arial Narrow" w:hAnsi="Arial Narrow"/>
          <w:i/>
          <w:iCs/>
          <w:lang w:val="en-US"/>
        </w:rPr>
      </w:pPr>
    </w:p>
    <w:p w14:paraId="2667286F" w14:textId="013FF9C7" w:rsidR="005C7760" w:rsidRPr="005C7760" w:rsidRDefault="005C7760" w:rsidP="005C7760">
      <w:pPr>
        <w:pStyle w:val="IndenNormal"/>
        <w:jc w:val="left"/>
        <w:rPr>
          <w:rFonts w:ascii="Arial Narrow" w:hAnsi="Arial Narrow"/>
          <w:lang w:val="en-US"/>
        </w:rPr>
      </w:pPr>
      <w:proofErr w:type="spellStart"/>
      <w:r w:rsidRPr="005C7760">
        <w:rPr>
          <w:rFonts w:ascii="Arial Narrow" w:hAnsi="Arial Narrow"/>
          <w:lang w:val="en-US"/>
        </w:rPr>
        <w:t>Antarah</w:t>
      </w:r>
      <w:proofErr w:type="spellEnd"/>
      <w:r w:rsidRPr="005C7760">
        <w:rPr>
          <w:rFonts w:ascii="Arial Narrow" w:hAnsi="Arial Narrow"/>
          <w:lang w:val="en-US"/>
        </w:rPr>
        <w:t xml:space="preserve"> describes how a woman is able to attract his feelings, making him fall in love with her. The </w:t>
      </w:r>
      <w:proofErr w:type="spellStart"/>
      <w:r w:rsidRPr="005C7760">
        <w:rPr>
          <w:rFonts w:ascii="Arial Narrow" w:hAnsi="Arial Narrow"/>
          <w:i/>
          <w:iCs/>
          <w:lang w:val="en-US"/>
        </w:rPr>
        <w:t>Sihr</w:t>
      </w:r>
      <w:proofErr w:type="spellEnd"/>
      <w:r w:rsidRPr="005C7760">
        <w:rPr>
          <w:rFonts w:ascii="Arial Narrow" w:hAnsi="Arial Narrow"/>
          <w:lang w:val="en-US"/>
        </w:rPr>
        <w:t xml:space="preserve"> in this </w:t>
      </w:r>
      <w:r>
        <w:rPr>
          <w:rFonts w:ascii="Arial Narrow" w:hAnsi="Arial Narrow"/>
          <w:lang w:val="en-US"/>
        </w:rPr>
        <w:t>poetry</w:t>
      </w:r>
      <w:r w:rsidRPr="005C7760">
        <w:rPr>
          <w:rFonts w:ascii="Arial Narrow" w:hAnsi="Arial Narrow"/>
          <w:lang w:val="en-US"/>
        </w:rPr>
        <w:t xml:space="preserve"> shows the meaning </w:t>
      </w:r>
      <w:r w:rsidRPr="005C7760">
        <w:rPr>
          <w:rFonts w:ascii="Arial Narrow" w:hAnsi="Arial Narrow"/>
          <w:i/>
          <w:iCs/>
          <w:lang w:val="en-US"/>
        </w:rPr>
        <w:t xml:space="preserve">of </w:t>
      </w:r>
      <w:proofErr w:type="spellStart"/>
      <w:r w:rsidRPr="005C7760">
        <w:rPr>
          <w:rFonts w:ascii="Arial Narrow" w:hAnsi="Arial Narrow"/>
          <w:i/>
          <w:iCs/>
          <w:lang w:val="en-US"/>
        </w:rPr>
        <w:t>Husn</w:t>
      </w:r>
      <w:proofErr w:type="spellEnd"/>
      <w:r w:rsidRPr="005C7760">
        <w:rPr>
          <w:rFonts w:ascii="Arial Narrow" w:hAnsi="Arial Narrow"/>
          <w:i/>
          <w:iCs/>
          <w:lang w:val="en-US"/>
        </w:rPr>
        <w:t xml:space="preserve"> </w:t>
      </w:r>
      <w:proofErr w:type="spellStart"/>
      <w:r w:rsidRPr="005C7760">
        <w:rPr>
          <w:rFonts w:ascii="Arial Narrow" w:hAnsi="Arial Narrow"/>
          <w:i/>
          <w:iCs/>
          <w:lang w:val="en-US"/>
        </w:rPr>
        <w:t>wa</w:t>
      </w:r>
      <w:proofErr w:type="spellEnd"/>
      <w:r w:rsidRPr="005C7760">
        <w:rPr>
          <w:rFonts w:ascii="Arial Narrow" w:hAnsi="Arial Narrow"/>
          <w:i/>
          <w:iCs/>
          <w:lang w:val="en-US"/>
        </w:rPr>
        <w:t xml:space="preserve"> </w:t>
      </w:r>
      <w:proofErr w:type="spellStart"/>
      <w:r w:rsidRPr="005C7760">
        <w:rPr>
          <w:rFonts w:ascii="Arial Narrow" w:hAnsi="Arial Narrow"/>
          <w:i/>
          <w:iCs/>
          <w:lang w:val="en-US"/>
        </w:rPr>
        <w:t>Diqqah</w:t>
      </w:r>
      <w:proofErr w:type="spellEnd"/>
      <w:r w:rsidRPr="005C7760">
        <w:rPr>
          <w:rFonts w:ascii="Arial Narrow" w:hAnsi="Arial Narrow"/>
          <w:lang w:val="en-US"/>
        </w:rPr>
        <w:t xml:space="preserve"> as the beautiful and sharp gaze of the woman is able to make </w:t>
      </w:r>
      <w:proofErr w:type="spellStart"/>
      <w:r w:rsidRPr="005C7760">
        <w:rPr>
          <w:rFonts w:ascii="Arial Narrow" w:hAnsi="Arial Narrow"/>
          <w:lang w:val="en-US"/>
        </w:rPr>
        <w:t>Antarah</w:t>
      </w:r>
      <w:proofErr w:type="spellEnd"/>
      <w:r w:rsidRPr="005C7760">
        <w:rPr>
          <w:rFonts w:ascii="Arial Narrow" w:hAnsi="Arial Narrow"/>
          <w:lang w:val="en-US"/>
        </w:rPr>
        <w:t xml:space="preserve"> awkward like the moon that is embarrassed by the beauty of her gaze.</w:t>
      </w:r>
    </w:p>
    <w:p w14:paraId="47A65B03" w14:textId="77777777" w:rsidR="005C7760" w:rsidRDefault="005C7760" w:rsidP="005C7760">
      <w:pPr>
        <w:pStyle w:val="IndenNormal"/>
        <w:ind w:firstLine="0"/>
        <w:jc w:val="left"/>
        <w:rPr>
          <w:rFonts w:ascii="Arial Narrow" w:hAnsi="Arial Narrow"/>
          <w:lang w:val="en-US"/>
        </w:rPr>
      </w:pPr>
    </w:p>
    <w:p w14:paraId="332A5EEB" w14:textId="53FE6E06" w:rsidR="005C7760" w:rsidRPr="00177442" w:rsidRDefault="005C7760" w:rsidP="005C7760">
      <w:pPr>
        <w:pStyle w:val="IndenNormal"/>
        <w:ind w:firstLine="0"/>
        <w:jc w:val="left"/>
        <w:rPr>
          <w:rFonts w:ascii="Arial Narrow" w:hAnsi="Arial Narrow"/>
          <w:i/>
          <w:iCs/>
          <w:lang w:val="en-US"/>
        </w:rPr>
      </w:pPr>
      <w:r w:rsidRPr="00177442">
        <w:rPr>
          <w:rFonts w:ascii="Arial Narrow" w:hAnsi="Arial Narrow"/>
          <w:i/>
          <w:iCs/>
          <w:lang w:val="en-US"/>
        </w:rPr>
        <w:t>Second Poetry</w:t>
      </w:r>
    </w:p>
    <w:p w14:paraId="62CFBBF0" w14:textId="5669C545" w:rsidR="005C7760" w:rsidRDefault="005C7760" w:rsidP="005C7760">
      <w:pPr>
        <w:pStyle w:val="IndenNormal"/>
        <w:ind w:firstLine="0"/>
        <w:jc w:val="left"/>
        <w:rPr>
          <w:rFonts w:ascii="Arial Narrow" w:hAnsi="Arial Narrow"/>
          <w:lang w:val="en-US"/>
        </w:rPr>
      </w:pPr>
    </w:p>
    <w:p w14:paraId="6C7C0923" w14:textId="77777777" w:rsidR="005C7760" w:rsidRPr="005C7760" w:rsidRDefault="005C7760" w:rsidP="005C7760">
      <w:pPr>
        <w:bidi/>
        <w:spacing w:after="160" w:line="259" w:lineRule="auto"/>
        <w:jc w:val="left"/>
        <w:rPr>
          <w:rFonts w:asciiTheme="minorHAnsi" w:eastAsiaTheme="minorHAnsi" w:hAnsiTheme="minorHAnsi" w:cs="KFGQPC HAFS Uthmanic Script"/>
          <w:sz w:val="32"/>
          <w:szCs w:val="32"/>
          <w:lang w:val="id-ID"/>
        </w:rPr>
      </w:pPr>
      <w:r w:rsidRPr="005C7760">
        <w:rPr>
          <w:rFonts w:asciiTheme="minorHAnsi" w:eastAsiaTheme="minorHAnsi" w:hAnsiTheme="minorHAnsi" w:cs="KFGQPC HAFS Uthmanic Script"/>
          <w:sz w:val="32"/>
          <w:szCs w:val="32"/>
          <w:rtl/>
          <w:lang w:val="id-ID"/>
        </w:rPr>
        <w:t>بَردُ نَسيمِ الحِجازِ في السَحَرِ</w:t>
      </w:r>
      <w:r w:rsidRPr="005C7760">
        <w:rPr>
          <w:rFonts w:asciiTheme="minorHAnsi" w:eastAsiaTheme="minorHAnsi" w:hAnsiTheme="minorHAnsi" w:cs="KFGQPC HAFS Uthmanic Script"/>
          <w:sz w:val="32"/>
          <w:szCs w:val="32"/>
          <w:lang w:val="id-ID"/>
        </w:rPr>
        <w:t xml:space="preserve"> #</w:t>
      </w:r>
    </w:p>
    <w:p w14:paraId="6D776592" w14:textId="77777777" w:rsidR="005C7760" w:rsidRPr="005C7760" w:rsidRDefault="005C7760" w:rsidP="005C7760">
      <w:pPr>
        <w:bidi/>
        <w:spacing w:after="160" w:line="259" w:lineRule="auto"/>
        <w:ind w:left="2880" w:firstLine="720"/>
        <w:jc w:val="left"/>
        <w:rPr>
          <w:rFonts w:asciiTheme="minorHAnsi" w:eastAsiaTheme="minorHAnsi" w:hAnsiTheme="minorHAnsi" w:cs="KFGQPC HAFS Uthmanic Script"/>
          <w:sz w:val="32"/>
          <w:szCs w:val="32"/>
          <w:lang w:val="id-ID"/>
        </w:rPr>
      </w:pPr>
      <w:r w:rsidRPr="005C7760">
        <w:rPr>
          <w:rFonts w:asciiTheme="minorHAnsi" w:eastAsiaTheme="minorHAnsi" w:hAnsiTheme="minorHAnsi" w:cs="KFGQPC HAFS Uthmanic Script"/>
          <w:sz w:val="32"/>
          <w:szCs w:val="32"/>
          <w:rtl/>
          <w:lang w:val="id-ID"/>
        </w:rPr>
        <w:t>إِذا أَتاني بِريحِهِ العَطِرِ</w:t>
      </w:r>
    </w:p>
    <w:p w14:paraId="18807493" w14:textId="77777777" w:rsidR="005C7760" w:rsidRPr="005C7760" w:rsidRDefault="005C7760" w:rsidP="005C7760">
      <w:pPr>
        <w:bidi/>
        <w:spacing w:after="160" w:line="259" w:lineRule="auto"/>
        <w:jc w:val="left"/>
        <w:rPr>
          <w:rFonts w:asciiTheme="minorHAnsi" w:eastAsiaTheme="minorHAnsi" w:hAnsiTheme="minorHAnsi" w:cs="KFGQPC HAFS Uthmanic Script"/>
          <w:sz w:val="32"/>
          <w:szCs w:val="32"/>
          <w:lang w:val="id-ID"/>
        </w:rPr>
      </w:pPr>
      <w:r w:rsidRPr="005C7760">
        <w:rPr>
          <w:rFonts w:asciiTheme="minorHAnsi" w:eastAsiaTheme="minorHAnsi" w:hAnsiTheme="minorHAnsi" w:cs="KFGQPC HAFS Uthmanic Script"/>
          <w:sz w:val="32"/>
          <w:szCs w:val="32"/>
          <w:rtl/>
          <w:lang w:val="id-ID"/>
        </w:rPr>
        <w:t>أَلَذُّ عِندي مِمّا حَوَتهُ يَدي</w:t>
      </w:r>
      <w:r w:rsidRPr="005C7760">
        <w:rPr>
          <w:rFonts w:asciiTheme="minorHAnsi" w:eastAsiaTheme="minorHAnsi" w:hAnsiTheme="minorHAnsi" w:cs="KFGQPC HAFS Uthmanic Script"/>
          <w:sz w:val="32"/>
          <w:szCs w:val="32"/>
          <w:lang w:val="id-ID"/>
        </w:rPr>
        <w:t xml:space="preserve"> # </w:t>
      </w:r>
    </w:p>
    <w:p w14:paraId="1304D97C" w14:textId="77777777" w:rsidR="005C7760" w:rsidRPr="005C7760" w:rsidRDefault="005C7760" w:rsidP="005C7760">
      <w:pPr>
        <w:bidi/>
        <w:spacing w:after="160" w:line="259" w:lineRule="auto"/>
        <w:ind w:left="2880" w:firstLine="720"/>
        <w:jc w:val="left"/>
        <w:rPr>
          <w:rFonts w:asciiTheme="minorHAnsi" w:eastAsiaTheme="minorHAnsi" w:hAnsiTheme="minorHAnsi" w:cs="KFGQPC HAFS Uthmanic Script"/>
          <w:sz w:val="32"/>
          <w:szCs w:val="32"/>
          <w:lang w:val="id-ID"/>
        </w:rPr>
      </w:pPr>
      <w:r w:rsidRPr="005C7760">
        <w:rPr>
          <w:rFonts w:asciiTheme="minorHAnsi" w:eastAsiaTheme="minorHAnsi" w:hAnsiTheme="minorHAnsi" w:cs="KFGQPC HAFS Uthmanic Script"/>
          <w:sz w:val="32"/>
          <w:szCs w:val="32"/>
          <w:rtl/>
          <w:lang w:val="id-ID"/>
        </w:rPr>
        <w:t xml:space="preserve">مِنَ </w:t>
      </w:r>
      <w:proofErr w:type="spellStart"/>
      <w:r w:rsidRPr="005C7760">
        <w:rPr>
          <w:rFonts w:asciiTheme="minorHAnsi" w:eastAsiaTheme="minorHAnsi" w:hAnsiTheme="minorHAnsi" w:cs="KFGQPC HAFS Uthmanic Script"/>
          <w:sz w:val="32"/>
          <w:szCs w:val="32"/>
          <w:rtl/>
          <w:lang w:val="id-ID"/>
        </w:rPr>
        <w:t>اللَآلي</w:t>
      </w:r>
      <w:proofErr w:type="spellEnd"/>
      <w:r w:rsidRPr="005C7760">
        <w:rPr>
          <w:rFonts w:asciiTheme="minorHAnsi" w:eastAsiaTheme="minorHAnsi" w:hAnsiTheme="minorHAnsi" w:cs="KFGQPC HAFS Uthmanic Script"/>
          <w:sz w:val="32"/>
          <w:szCs w:val="32"/>
          <w:rtl/>
          <w:lang w:val="id-ID"/>
        </w:rPr>
        <w:t xml:space="preserve"> وَالمالِ وَالبِدَرِ</w:t>
      </w:r>
    </w:p>
    <w:p w14:paraId="3C1838B9" w14:textId="77777777" w:rsidR="005C7760" w:rsidRPr="005C7760" w:rsidRDefault="005C7760" w:rsidP="005C7760">
      <w:pPr>
        <w:bidi/>
        <w:spacing w:after="160" w:line="259" w:lineRule="auto"/>
        <w:jc w:val="left"/>
        <w:rPr>
          <w:rFonts w:asciiTheme="minorHAnsi" w:eastAsiaTheme="minorHAnsi" w:hAnsiTheme="minorHAnsi" w:cs="KFGQPC HAFS Uthmanic Script"/>
          <w:sz w:val="32"/>
          <w:szCs w:val="32"/>
          <w:lang w:val="id-ID"/>
        </w:rPr>
      </w:pPr>
      <w:r w:rsidRPr="005C7760">
        <w:rPr>
          <w:rFonts w:asciiTheme="minorHAnsi" w:eastAsiaTheme="minorHAnsi" w:hAnsiTheme="minorHAnsi" w:cs="KFGQPC HAFS Uthmanic Script"/>
          <w:sz w:val="32"/>
          <w:szCs w:val="32"/>
          <w:rtl/>
          <w:lang w:val="id-ID"/>
        </w:rPr>
        <w:t>وَمُلكُ كِسرى لا أَشتَهيهِ إِذا</w:t>
      </w:r>
      <w:r w:rsidRPr="005C7760">
        <w:rPr>
          <w:rFonts w:asciiTheme="minorHAnsi" w:eastAsiaTheme="minorHAnsi" w:hAnsiTheme="minorHAnsi" w:cs="KFGQPC HAFS Uthmanic Script"/>
          <w:sz w:val="32"/>
          <w:szCs w:val="32"/>
          <w:lang w:val="id-ID"/>
        </w:rPr>
        <w:t xml:space="preserve"> #</w:t>
      </w:r>
    </w:p>
    <w:p w14:paraId="0844E069" w14:textId="77777777" w:rsidR="005C7760" w:rsidRPr="005C7760" w:rsidRDefault="005C7760" w:rsidP="005C7760">
      <w:pPr>
        <w:bidi/>
        <w:spacing w:after="160" w:line="259" w:lineRule="auto"/>
        <w:ind w:left="2880" w:firstLine="720"/>
        <w:rPr>
          <w:rFonts w:asciiTheme="minorHAnsi" w:eastAsiaTheme="minorHAnsi" w:hAnsiTheme="minorHAnsi" w:cs="KFGQPC HAFS Uthmanic Script"/>
          <w:sz w:val="32"/>
          <w:szCs w:val="32"/>
          <w:lang w:val="id-ID"/>
        </w:rPr>
      </w:pPr>
      <w:r w:rsidRPr="005C7760">
        <w:rPr>
          <w:rFonts w:asciiTheme="minorHAnsi" w:eastAsiaTheme="minorHAnsi" w:hAnsiTheme="minorHAnsi" w:cs="KFGQPC HAFS Uthmanic Script"/>
          <w:sz w:val="32"/>
          <w:szCs w:val="32"/>
          <w:rtl/>
          <w:lang w:val="id-ID"/>
        </w:rPr>
        <w:lastRenderedPageBreak/>
        <w:t>ما غابَ وَجهُ الحَبيبِ عَن نَظَري</w:t>
      </w:r>
    </w:p>
    <w:p w14:paraId="4166504D" w14:textId="77777777" w:rsidR="00177442" w:rsidRDefault="005C7760" w:rsidP="005C7760">
      <w:pPr>
        <w:pStyle w:val="IndenNormal"/>
        <w:rPr>
          <w:rFonts w:ascii="Arial Narrow" w:hAnsi="Arial Narrow"/>
          <w:i/>
          <w:iCs/>
          <w:lang w:val="en-US"/>
        </w:rPr>
      </w:pPr>
      <w:r w:rsidRPr="00177442">
        <w:rPr>
          <w:rFonts w:ascii="Arial Narrow" w:hAnsi="Arial Narrow"/>
          <w:i/>
          <w:iCs/>
          <w:lang w:val="en-US"/>
        </w:rPr>
        <w:t>The coolness of the gentle breeze from Hijaz at dawn</w:t>
      </w:r>
    </w:p>
    <w:p w14:paraId="1CC136FA" w14:textId="582C953E" w:rsidR="005C7760" w:rsidRPr="00177442" w:rsidRDefault="005C7760" w:rsidP="005C7760">
      <w:pPr>
        <w:pStyle w:val="IndenNormal"/>
        <w:rPr>
          <w:rFonts w:ascii="Arial Narrow" w:hAnsi="Arial Narrow"/>
          <w:i/>
          <w:iCs/>
          <w:lang w:val="en-US"/>
        </w:rPr>
      </w:pPr>
      <w:r w:rsidRPr="00177442">
        <w:rPr>
          <w:rFonts w:ascii="Arial Narrow" w:hAnsi="Arial Narrow"/>
          <w:i/>
          <w:iCs/>
          <w:lang w:val="en-US"/>
        </w:rPr>
        <w:t>,</w:t>
      </w:r>
    </w:p>
    <w:p w14:paraId="25E20FEF" w14:textId="77777777" w:rsidR="00177442" w:rsidRDefault="005C7760" w:rsidP="005C7760">
      <w:pPr>
        <w:pStyle w:val="IndenNormal"/>
        <w:rPr>
          <w:rFonts w:ascii="Arial Narrow" w:hAnsi="Arial Narrow"/>
          <w:i/>
          <w:iCs/>
          <w:lang w:val="en-US"/>
        </w:rPr>
      </w:pPr>
      <w:r w:rsidRPr="00177442">
        <w:rPr>
          <w:rFonts w:ascii="Arial Narrow" w:hAnsi="Arial Narrow"/>
          <w:i/>
          <w:iCs/>
          <w:lang w:val="en-US"/>
        </w:rPr>
        <w:t>When it comes to me carrying its fragrant aroma</w:t>
      </w:r>
    </w:p>
    <w:p w14:paraId="3B66DA34" w14:textId="0D237F94" w:rsidR="005C7760" w:rsidRPr="00177442" w:rsidRDefault="005C7760" w:rsidP="005C7760">
      <w:pPr>
        <w:pStyle w:val="IndenNormal"/>
        <w:rPr>
          <w:rFonts w:ascii="Arial Narrow" w:hAnsi="Arial Narrow"/>
          <w:i/>
          <w:iCs/>
          <w:lang w:val="en-US"/>
        </w:rPr>
      </w:pPr>
      <w:r w:rsidRPr="00177442">
        <w:rPr>
          <w:rFonts w:ascii="Arial Narrow" w:hAnsi="Arial Narrow"/>
          <w:i/>
          <w:iCs/>
          <w:lang w:val="en-US"/>
        </w:rPr>
        <w:t>,</w:t>
      </w:r>
    </w:p>
    <w:p w14:paraId="04962E80" w14:textId="77777777" w:rsidR="00177442" w:rsidRDefault="005C7760" w:rsidP="005C7760">
      <w:pPr>
        <w:pStyle w:val="IndenNormal"/>
        <w:rPr>
          <w:rFonts w:ascii="Arial Narrow" w:hAnsi="Arial Narrow"/>
          <w:i/>
          <w:iCs/>
          <w:lang w:val="en-US"/>
        </w:rPr>
      </w:pPr>
      <w:r w:rsidRPr="00177442">
        <w:rPr>
          <w:rFonts w:ascii="Arial Narrow" w:hAnsi="Arial Narrow"/>
          <w:i/>
          <w:iCs/>
          <w:lang w:val="en-US"/>
        </w:rPr>
        <w:t>Is more enjoyable to me than what I have</w:t>
      </w:r>
    </w:p>
    <w:p w14:paraId="73CDDE5F" w14:textId="6C89FC05" w:rsidR="005C7760" w:rsidRPr="00177442" w:rsidRDefault="005C7760" w:rsidP="005C7760">
      <w:pPr>
        <w:pStyle w:val="IndenNormal"/>
        <w:rPr>
          <w:rFonts w:ascii="Arial Narrow" w:hAnsi="Arial Narrow"/>
          <w:i/>
          <w:iCs/>
          <w:lang w:val="en-US"/>
        </w:rPr>
      </w:pPr>
      <w:r w:rsidRPr="00177442">
        <w:rPr>
          <w:rFonts w:ascii="Arial Narrow" w:hAnsi="Arial Narrow"/>
          <w:i/>
          <w:iCs/>
          <w:lang w:val="en-US"/>
        </w:rPr>
        <w:t>,</w:t>
      </w:r>
    </w:p>
    <w:p w14:paraId="3BD8C86A" w14:textId="1082A085" w:rsidR="005C7760" w:rsidRDefault="005C7760" w:rsidP="005C7760">
      <w:pPr>
        <w:pStyle w:val="IndenNormal"/>
        <w:rPr>
          <w:rFonts w:ascii="Arial Narrow" w:hAnsi="Arial Narrow"/>
          <w:i/>
          <w:iCs/>
          <w:lang w:val="en-US"/>
        </w:rPr>
      </w:pPr>
      <w:r w:rsidRPr="00177442">
        <w:rPr>
          <w:rFonts w:ascii="Arial Narrow" w:hAnsi="Arial Narrow"/>
          <w:i/>
          <w:iCs/>
          <w:lang w:val="en-US"/>
        </w:rPr>
        <w:t>In the form of jewels, wealth, and gold coins.</w:t>
      </w:r>
    </w:p>
    <w:p w14:paraId="7E54D4BF" w14:textId="77777777" w:rsidR="00177442" w:rsidRPr="00177442" w:rsidRDefault="00177442" w:rsidP="005C7760">
      <w:pPr>
        <w:pStyle w:val="IndenNormal"/>
        <w:rPr>
          <w:rFonts w:ascii="Arial Narrow" w:hAnsi="Arial Narrow"/>
          <w:i/>
          <w:iCs/>
          <w:lang w:val="en-US"/>
        </w:rPr>
      </w:pPr>
    </w:p>
    <w:p w14:paraId="068D658D" w14:textId="177299B4" w:rsidR="005C7760" w:rsidRDefault="005C7760" w:rsidP="005C7760">
      <w:pPr>
        <w:pStyle w:val="IndenNormal"/>
        <w:rPr>
          <w:rFonts w:ascii="Arial Narrow" w:hAnsi="Arial Narrow"/>
          <w:i/>
          <w:iCs/>
          <w:lang w:val="en-US"/>
        </w:rPr>
      </w:pPr>
      <w:r w:rsidRPr="00177442">
        <w:rPr>
          <w:rFonts w:ascii="Arial Narrow" w:hAnsi="Arial Narrow"/>
          <w:i/>
          <w:iCs/>
          <w:lang w:val="en-US"/>
        </w:rPr>
        <w:t xml:space="preserve">Even the Kingdom of </w:t>
      </w:r>
      <w:proofErr w:type="spellStart"/>
      <w:r w:rsidRPr="00177442">
        <w:rPr>
          <w:rFonts w:ascii="Arial Narrow" w:hAnsi="Arial Narrow"/>
          <w:i/>
          <w:iCs/>
          <w:lang w:val="en-US"/>
        </w:rPr>
        <w:t>Kisra</w:t>
      </w:r>
      <w:proofErr w:type="spellEnd"/>
      <w:r w:rsidRPr="00177442">
        <w:rPr>
          <w:rFonts w:ascii="Arial Narrow" w:hAnsi="Arial Narrow"/>
          <w:i/>
          <w:iCs/>
          <w:lang w:val="en-US"/>
        </w:rPr>
        <w:t xml:space="preserve"> I do not desire,</w:t>
      </w:r>
    </w:p>
    <w:p w14:paraId="227F3AAD" w14:textId="77777777" w:rsidR="00177442" w:rsidRPr="00177442" w:rsidRDefault="00177442" w:rsidP="005C7760">
      <w:pPr>
        <w:pStyle w:val="IndenNormal"/>
        <w:rPr>
          <w:rFonts w:ascii="Arial Narrow" w:hAnsi="Arial Narrow"/>
          <w:i/>
          <w:iCs/>
          <w:lang w:val="en-US"/>
        </w:rPr>
      </w:pPr>
    </w:p>
    <w:p w14:paraId="32C1D52A" w14:textId="47438FBF" w:rsidR="005C7760" w:rsidRPr="00177442" w:rsidRDefault="005C7760" w:rsidP="005C7760">
      <w:pPr>
        <w:pStyle w:val="IndenNormal"/>
        <w:rPr>
          <w:rFonts w:ascii="Arial Narrow" w:hAnsi="Arial Narrow"/>
          <w:i/>
          <w:iCs/>
          <w:lang w:val="en-US"/>
        </w:rPr>
      </w:pPr>
      <w:r w:rsidRPr="00177442">
        <w:rPr>
          <w:rFonts w:ascii="Arial Narrow" w:hAnsi="Arial Narrow"/>
          <w:i/>
          <w:iCs/>
          <w:lang w:val="en-US"/>
        </w:rPr>
        <w:t>If the face of my beloved is lost from my sight.</w:t>
      </w:r>
    </w:p>
    <w:p w14:paraId="05EE6809" w14:textId="2619C5FC" w:rsidR="005C7760" w:rsidRPr="00177442" w:rsidRDefault="005C7760" w:rsidP="005C7760">
      <w:pPr>
        <w:pStyle w:val="IndenNormal"/>
        <w:rPr>
          <w:rFonts w:ascii="Arial Narrow" w:hAnsi="Arial Narrow"/>
          <w:i/>
          <w:iCs/>
          <w:lang w:val="en-US"/>
        </w:rPr>
      </w:pPr>
    </w:p>
    <w:p w14:paraId="3CED8B7B" w14:textId="05FABFBD" w:rsidR="005C7760" w:rsidRPr="005C7760" w:rsidRDefault="005C7760" w:rsidP="00177442">
      <w:pPr>
        <w:pStyle w:val="IndenNormal"/>
        <w:rPr>
          <w:rFonts w:ascii="Arial Narrow" w:hAnsi="Arial Narrow"/>
          <w:lang w:val="en-US"/>
        </w:rPr>
      </w:pPr>
      <w:r w:rsidRPr="005C7760">
        <w:rPr>
          <w:rFonts w:ascii="Arial Narrow" w:hAnsi="Arial Narrow"/>
          <w:lang w:val="en-US"/>
        </w:rPr>
        <w:t xml:space="preserve">One of the verses in this poem further illustrates </w:t>
      </w:r>
      <w:proofErr w:type="spellStart"/>
      <w:r w:rsidRPr="005C7760">
        <w:rPr>
          <w:rFonts w:ascii="Arial Narrow" w:hAnsi="Arial Narrow"/>
          <w:lang w:val="en-US"/>
        </w:rPr>
        <w:t>Antarah's</w:t>
      </w:r>
      <w:proofErr w:type="spellEnd"/>
      <w:r w:rsidRPr="005C7760">
        <w:rPr>
          <w:rFonts w:ascii="Arial Narrow" w:hAnsi="Arial Narrow"/>
          <w:lang w:val="en-US"/>
        </w:rPr>
        <w:t xml:space="preserve"> feelings for the woman he loves, as her image lingers persistently in his mind. </w:t>
      </w:r>
      <w:proofErr w:type="spellStart"/>
      <w:r w:rsidRPr="005C7760">
        <w:rPr>
          <w:rFonts w:ascii="Arial Narrow" w:hAnsi="Arial Narrow"/>
          <w:lang w:val="en-US"/>
        </w:rPr>
        <w:t>Antarah</w:t>
      </w:r>
      <w:proofErr w:type="spellEnd"/>
      <w:r w:rsidRPr="005C7760">
        <w:rPr>
          <w:rFonts w:ascii="Arial Narrow" w:hAnsi="Arial Narrow"/>
          <w:lang w:val="en-US"/>
        </w:rPr>
        <w:t xml:space="preserve"> likens this situation to being in the early hours of dawn (</w:t>
      </w:r>
      <w:proofErr w:type="spellStart"/>
      <w:r w:rsidRPr="005C7760">
        <w:rPr>
          <w:rFonts w:ascii="Arial Narrow" w:hAnsi="Arial Narrow"/>
          <w:lang w:val="en-US"/>
        </w:rPr>
        <w:t>sahr</w:t>
      </w:r>
      <w:proofErr w:type="spellEnd"/>
      <w:r w:rsidRPr="005C7760">
        <w:rPr>
          <w:rFonts w:ascii="Arial Narrow" w:hAnsi="Arial Narrow"/>
          <w:lang w:val="en-US"/>
        </w:rPr>
        <w:t>), accompanied by a gentle breeze.</w:t>
      </w:r>
    </w:p>
    <w:p w14:paraId="000CC893" w14:textId="77777777" w:rsidR="005C7760" w:rsidRPr="005C7760" w:rsidRDefault="005C7760" w:rsidP="005C7760">
      <w:pPr>
        <w:pStyle w:val="IndenNormal"/>
        <w:rPr>
          <w:rFonts w:ascii="Arial Narrow" w:hAnsi="Arial Narrow"/>
          <w:lang w:val="en-US"/>
        </w:rPr>
      </w:pPr>
    </w:p>
    <w:p w14:paraId="45CD2E89" w14:textId="10A3BD35" w:rsidR="005C7760" w:rsidRPr="00177442" w:rsidRDefault="005C7760" w:rsidP="005C7760">
      <w:pPr>
        <w:pStyle w:val="IndenNormal"/>
        <w:ind w:firstLine="0"/>
        <w:rPr>
          <w:rFonts w:ascii="Arial Narrow" w:hAnsi="Arial Narrow"/>
          <w:i/>
          <w:iCs/>
          <w:lang w:val="en-US"/>
        </w:rPr>
      </w:pPr>
      <w:r w:rsidRPr="00177442">
        <w:rPr>
          <w:rFonts w:ascii="Arial Narrow" w:hAnsi="Arial Narrow"/>
          <w:i/>
          <w:iCs/>
          <w:lang w:val="en-US"/>
        </w:rPr>
        <w:t>Third Poetry</w:t>
      </w:r>
    </w:p>
    <w:p w14:paraId="749E61CF" w14:textId="7B1B2DF1" w:rsidR="005C7760" w:rsidRDefault="005C7760" w:rsidP="005C7760">
      <w:pPr>
        <w:pStyle w:val="IndenNormal"/>
        <w:ind w:firstLine="0"/>
        <w:rPr>
          <w:rFonts w:ascii="Arial Narrow" w:hAnsi="Arial Narrow"/>
          <w:lang w:val="en-US"/>
        </w:rPr>
      </w:pPr>
    </w:p>
    <w:p w14:paraId="41428731" w14:textId="77777777" w:rsidR="005C7760" w:rsidRPr="005C7760" w:rsidRDefault="005C7760" w:rsidP="005C7760">
      <w:pPr>
        <w:bidi/>
        <w:spacing w:after="160" w:line="259" w:lineRule="auto"/>
        <w:jc w:val="left"/>
        <w:rPr>
          <w:rFonts w:asciiTheme="minorHAnsi" w:eastAsiaTheme="minorHAnsi" w:hAnsiTheme="minorHAnsi" w:cs="KFGQPC HAFS Uthmanic Script"/>
          <w:sz w:val="32"/>
          <w:szCs w:val="32"/>
          <w:lang w:val="id-ID"/>
        </w:rPr>
      </w:pPr>
      <w:r w:rsidRPr="005C7760">
        <w:rPr>
          <w:rFonts w:asciiTheme="minorHAnsi" w:eastAsiaTheme="minorHAnsi" w:hAnsiTheme="minorHAnsi" w:cs="KFGQPC HAFS Uthmanic Script"/>
          <w:sz w:val="32"/>
          <w:szCs w:val="32"/>
          <w:rtl/>
          <w:lang w:val="id-ID"/>
        </w:rPr>
        <w:t>فَإِن تَسأَلينا فيمَ نَحنُ فَإِنَّنا</w:t>
      </w:r>
      <w:r w:rsidRPr="005C7760">
        <w:rPr>
          <w:rFonts w:asciiTheme="minorHAnsi" w:eastAsiaTheme="minorHAnsi" w:hAnsiTheme="minorHAnsi" w:cs="KFGQPC HAFS Uthmanic Script"/>
          <w:sz w:val="32"/>
          <w:szCs w:val="32"/>
          <w:lang w:val="id-ID"/>
        </w:rPr>
        <w:t xml:space="preserve"> # </w:t>
      </w:r>
    </w:p>
    <w:p w14:paraId="30492DF5" w14:textId="77777777" w:rsidR="005C7760" w:rsidRPr="005C7760" w:rsidRDefault="005C7760" w:rsidP="005C7760">
      <w:pPr>
        <w:bidi/>
        <w:spacing w:after="160" w:line="259" w:lineRule="auto"/>
        <w:ind w:left="2880" w:firstLine="720"/>
        <w:jc w:val="left"/>
        <w:rPr>
          <w:rFonts w:asciiTheme="minorHAnsi" w:eastAsiaTheme="minorHAnsi" w:hAnsiTheme="minorHAnsi" w:cs="KFGQPC HAFS Uthmanic Script"/>
          <w:sz w:val="32"/>
          <w:szCs w:val="32"/>
          <w:lang w:val="id-ID"/>
        </w:rPr>
      </w:pPr>
      <w:r w:rsidRPr="005C7760">
        <w:rPr>
          <w:rFonts w:asciiTheme="minorHAnsi" w:eastAsiaTheme="minorHAnsi" w:hAnsiTheme="minorHAnsi" w:cs="KFGQPC HAFS Uthmanic Script"/>
          <w:sz w:val="32"/>
          <w:szCs w:val="32"/>
          <w:rtl/>
          <w:lang w:val="id-ID"/>
        </w:rPr>
        <w:t>عَصافيرُ مِن هَذا الأَنامِ المُسَحَّرِ</w:t>
      </w:r>
    </w:p>
    <w:p w14:paraId="0274CA9A" w14:textId="77777777" w:rsidR="005C7760" w:rsidRPr="005C7760" w:rsidRDefault="005C7760" w:rsidP="005C7760">
      <w:pPr>
        <w:bidi/>
        <w:spacing w:after="160" w:line="259" w:lineRule="auto"/>
        <w:jc w:val="left"/>
        <w:rPr>
          <w:rFonts w:asciiTheme="minorHAnsi" w:eastAsiaTheme="minorHAnsi" w:hAnsiTheme="minorHAnsi" w:cs="KFGQPC HAFS Uthmanic Script"/>
          <w:sz w:val="32"/>
          <w:szCs w:val="32"/>
          <w:lang w:val="id-ID"/>
        </w:rPr>
      </w:pPr>
      <w:r w:rsidRPr="005C7760">
        <w:rPr>
          <w:rFonts w:asciiTheme="minorHAnsi" w:eastAsiaTheme="minorHAnsi" w:hAnsiTheme="minorHAnsi" w:cs="KFGQPC HAFS Uthmanic Script"/>
          <w:sz w:val="32"/>
          <w:szCs w:val="32"/>
          <w:rtl/>
          <w:lang w:val="id-ID"/>
        </w:rPr>
        <w:t>عَبيدٌ لِحَيِّ حِميَرٍ إِن تَمَلَّكوا</w:t>
      </w:r>
      <w:r w:rsidRPr="005C7760">
        <w:rPr>
          <w:rFonts w:asciiTheme="minorHAnsi" w:eastAsiaTheme="minorHAnsi" w:hAnsiTheme="minorHAnsi" w:cs="KFGQPC HAFS Uthmanic Script"/>
          <w:sz w:val="32"/>
          <w:szCs w:val="32"/>
          <w:lang w:val="id-ID"/>
        </w:rPr>
        <w:t xml:space="preserve"> # </w:t>
      </w:r>
    </w:p>
    <w:p w14:paraId="558D2B12" w14:textId="77777777" w:rsidR="005C7760" w:rsidRPr="005C7760" w:rsidRDefault="005C7760" w:rsidP="005C7760">
      <w:pPr>
        <w:bidi/>
        <w:spacing w:after="160" w:line="259" w:lineRule="auto"/>
        <w:ind w:left="2880" w:firstLine="720"/>
        <w:jc w:val="left"/>
        <w:rPr>
          <w:rFonts w:asciiTheme="minorHAnsi" w:eastAsiaTheme="minorHAnsi" w:hAnsiTheme="minorHAnsi" w:cs="KFGQPC HAFS Uthmanic Script"/>
          <w:sz w:val="32"/>
          <w:szCs w:val="32"/>
          <w:rtl/>
          <w:lang w:val="id-ID"/>
        </w:rPr>
      </w:pPr>
      <w:r w:rsidRPr="005C7760">
        <w:rPr>
          <w:rFonts w:asciiTheme="minorHAnsi" w:eastAsiaTheme="minorHAnsi" w:hAnsiTheme="minorHAnsi" w:cs="KFGQPC HAFS Uthmanic Script"/>
          <w:sz w:val="32"/>
          <w:szCs w:val="32"/>
          <w:rtl/>
          <w:lang w:val="id-ID"/>
        </w:rPr>
        <w:t>وَتَظلِمُنا عُمّالُ كِسرى وَقَيصَرِ</w:t>
      </w:r>
    </w:p>
    <w:p w14:paraId="5CBE7E8B" w14:textId="77777777" w:rsidR="005C7760" w:rsidRPr="00DD081C" w:rsidRDefault="005C7760" w:rsidP="005C7760">
      <w:pPr>
        <w:pStyle w:val="IndenNormal"/>
        <w:ind w:firstLine="0"/>
        <w:rPr>
          <w:rFonts w:ascii="Arial Narrow" w:hAnsi="Arial Narrow"/>
          <w:lang w:val="id-ID"/>
        </w:rPr>
      </w:pPr>
    </w:p>
    <w:p w14:paraId="0F4A6834" w14:textId="18890126" w:rsidR="005C7760" w:rsidRPr="00DD081C" w:rsidRDefault="005C7760" w:rsidP="005C7760">
      <w:pPr>
        <w:pStyle w:val="IndenNormal"/>
        <w:rPr>
          <w:rFonts w:ascii="Arial Narrow" w:hAnsi="Arial Narrow"/>
          <w:i/>
          <w:iCs/>
          <w:lang w:val="id-ID"/>
        </w:rPr>
      </w:pPr>
      <w:r w:rsidRPr="00DD081C">
        <w:rPr>
          <w:rFonts w:ascii="Arial Narrow" w:hAnsi="Arial Narrow"/>
          <w:i/>
          <w:iCs/>
          <w:lang w:val="id-ID"/>
        </w:rPr>
        <w:t xml:space="preserve">If </w:t>
      </w:r>
      <w:proofErr w:type="spellStart"/>
      <w:r w:rsidRPr="00DD081C">
        <w:rPr>
          <w:rFonts w:ascii="Arial Narrow" w:hAnsi="Arial Narrow"/>
          <w:i/>
          <w:iCs/>
          <w:lang w:val="id-ID"/>
        </w:rPr>
        <w:t>you</w:t>
      </w:r>
      <w:proofErr w:type="spellEnd"/>
      <w:r w:rsidRPr="00DD081C">
        <w:rPr>
          <w:rFonts w:ascii="Arial Narrow" w:hAnsi="Arial Narrow"/>
          <w:i/>
          <w:iCs/>
          <w:lang w:val="id-ID"/>
        </w:rPr>
        <w:t xml:space="preserve"> </w:t>
      </w:r>
      <w:proofErr w:type="spellStart"/>
      <w:r w:rsidRPr="00DD081C">
        <w:rPr>
          <w:rFonts w:ascii="Arial Narrow" w:hAnsi="Arial Narrow"/>
          <w:i/>
          <w:iCs/>
          <w:lang w:val="id-ID"/>
        </w:rPr>
        <w:t>ask</w:t>
      </w:r>
      <w:proofErr w:type="spellEnd"/>
      <w:r w:rsidRPr="00DD081C">
        <w:rPr>
          <w:rFonts w:ascii="Arial Narrow" w:hAnsi="Arial Narrow"/>
          <w:i/>
          <w:iCs/>
          <w:lang w:val="id-ID"/>
        </w:rPr>
        <w:t xml:space="preserve"> </w:t>
      </w:r>
      <w:proofErr w:type="spellStart"/>
      <w:r w:rsidRPr="00DD081C">
        <w:rPr>
          <w:rFonts w:ascii="Arial Narrow" w:hAnsi="Arial Narrow"/>
          <w:i/>
          <w:iCs/>
          <w:lang w:val="id-ID"/>
        </w:rPr>
        <w:t>us</w:t>
      </w:r>
      <w:proofErr w:type="spellEnd"/>
      <w:r w:rsidRPr="00DD081C">
        <w:rPr>
          <w:rFonts w:ascii="Arial Narrow" w:hAnsi="Arial Narrow"/>
          <w:i/>
          <w:iCs/>
          <w:lang w:val="id-ID"/>
        </w:rPr>
        <w:t xml:space="preserve"> </w:t>
      </w:r>
      <w:proofErr w:type="spellStart"/>
      <w:r w:rsidRPr="00DD081C">
        <w:rPr>
          <w:rFonts w:ascii="Arial Narrow" w:hAnsi="Arial Narrow"/>
          <w:i/>
          <w:iCs/>
          <w:lang w:val="id-ID"/>
        </w:rPr>
        <w:t>about</w:t>
      </w:r>
      <w:proofErr w:type="spellEnd"/>
      <w:r w:rsidRPr="00DD081C">
        <w:rPr>
          <w:rFonts w:ascii="Arial Narrow" w:hAnsi="Arial Narrow"/>
          <w:i/>
          <w:iCs/>
          <w:lang w:val="id-ID"/>
        </w:rPr>
        <w:t xml:space="preserve"> </w:t>
      </w:r>
      <w:proofErr w:type="spellStart"/>
      <w:r w:rsidRPr="00DD081C">
        <w:rPr>
          <w:rFonts w:ascii="Arial Narrow" w:hAnsi="Arial Narrow"/>
          <w:i/>
          <w:iCs/>
          <w:lang w:val="id-ID"/>
        </w:rPr>
        <w:t>our</w:t>
      </w:r>
      <w:proofErr w:type="spellEnd"/>
      <w:r w:rsidRPr="00DD081C">
        <w:rPr>
          <w:rFonts w:ascii="Arial Narrow" w:hAnsi="Arial Narrow"/>
          <w:i/>
          <w:iCs/>
          <w:lang w:val="id-ID"/>
        </w:rPr>
        <w:t xml:space="preserve"> </w:t>
      </w:r>
      <w:proofErr w:type="spellStart"/>
      <w:r w:rsidRPr="00DD081C">
        <w:rPr>
          <w:rFonts w:ascii="Arial Narrow" w:hAnsi="Arial Narrow"/>
          <w:i/>
          <w:iCs/>
          <w:lang w:val="id-ID"/>
        </w:rPr>
        <w:t>condition</w:t>
      </w:r>
      <w:proofErr w:type="spellEnd"/>
      <w:r w:rsidRPr="00DD081C">
        <w:rPr>
          <w:rFonts w:ascii="Arial Narrow" w:hAnsi="Arial Narrow"/>
          <w:i/>
          <w:iCs/>
          <w:lang w:val="id-ID"/>
        </w:rPr>
        <w:t>,</w:t>
      </w:r>
    </w:p>
    <w:p w14:paraId="5AFDC13B" w14:textId="77777777" w:rsidR="00177442" w:rsidRPr="00DD081C" w:rsidRDefault="00177442" w:rsidP="005C7760">
      <w:pPr>
        <w:pStyle w:val="IndenNormal"/>
        <w:rPr>
          <w:rFonts w:ascii="Arial Narrow" w:hAnsi="Arial Narrow"/>
          <w:i/>
          <w:iCs/>
          <w:lang w:val="id-ID"/>
        </w:rPr>
      </w:pPr>
    </w:p>
    <w:p w14:paraId="348C5919" w14:textId="53EAD7A3" w:rsidR="005C7760" w:rsidRPr="00DD081C" w:rsidRDefault="005C7760" w:rsidP="005C7760">
      <w:pPr>
        <w:pStyle w:val="IndenNormal"/>
        <w:rPr>
          <w:rFonts w:ascii="Arial Narrow" w:hAnsi="Arial Narrow"/>
          <w:i/>
          <w:iCs/>
          <w:lang w:val="id-ID"/>
        </w:rPr>
      </w:pPr>
      <w:r w:rsidRPr="00DD081C">
        <w:rPr>
          <w:rFonts w:ascii="Arial Narrow" w:hAnsi="Arial Narrow"/>
          <w:i/>
          <w:iCs/>
          <w:lang w:val="id-ID"/>
        </w:rPr>
        <w:t xml:space="preserve">We are </w:t>
      </w:r>
      <w:proofErr w:type="spellStart"/>
      <w:r w:rsidRPr="00DD081C">
        <w:rPr>
          <w:rFonts w:ascii="Arial Narrow" w:hAnsi="Arial Narrow"/>
          <w:i/>
          <w:iCs/>
          <w:lang w:val="id-ID"/>
        </w:rPr>
        <w:t>but</w:t>
      </w:r>
      <w:proofErr w:type="spellEnd"/>
      <w:r w:rsidRPr="00DD081C">
        <w:rPr>
          <w:rFonts w:ascii="Arial Narrow" w:hAnsi="Arial Narrow"/>
          <w:i/>
          <w:iCs/>
          <w:lang w:val="id-ID"/>
        </w:rPr>
        <w:t xml:space="preserve"> </w:t>
      </w:r>
      <w:proofErr w:type="spellStart"/>
      <w:r w:rsidRPr="00DD081C">
        <w:rPr>
          <w:rFonts w:ascii="Arial Narrow" w:hAnsi="Arial Narrow"/>
          <w:i/>
          <w:iCs/>
          <w:lang w:val="id-ID"/>
        </w:rPr>
        <w:t>weak</w:t>
      </w:r>
      <w:proofErr w:type="spellEnd"/>
      <w:r w:rsidRPr="00DD081C">
        <w:rPr>
          <w:rFonts w:ascii="Arial Narrow" w:hAnsi="Arial Narrow"/>
          <w:i/>
          <w:iCs/>
          <w:lang w:val="id-ID"/>
        </w:rPr>
        <w:t xml:space="preserve">, </w:t>
      </w:r>
      <w:proofErr w:type="spellStart"/>
      <w:r w:rsidRPr="00DD081C">
        <w:rPr>
          <w:rFonts w:ascii="Arial Narrow" w:hAnsi="Arial Narrow"/>
          <w:i/>
          <w:iCs/>
          <w:lang w:val="id-ID"/>
        </w:rPr>
        <w:t>like</w:t>
      </w:r>
      <w:proofErr w:type="spellEnd"/>
      <w:r w:rsidRPr="00DD081C">
        <w:rPr>
          <w:rFonts w:ascii="Arial Narrow" w:hAnsi="Arial Narrow"/>
          <w:i/>
          <w:iCs/>
          <w:lang w:val="id-ID"/>
        </w:rPr>
        <w:t xml:space="preserve"> a </w:t>
      </w:r>
      <w:proofErr w:type="spellStart"/>
      <w:r w:rsidRPr="00DD081C">
        <w:rPr>
          <w:rFonts w:ascii="Arial Narrow" w:hAnsi="Arial Narrow"/>
          <w:i/>
          <w:iCs/>
          <w:lang w:val="id-ID"/>
        </w:rPr>
        <w:t>small</w:t>
      </w:r>
      <w:proofErr w:type="spellEnd"/>
      <w:r w:rsidRPr="00DD081C">
        <w:rPr>
          <w:rFonts w:ascii="Arial Narrow" w:hAnsi="Arial Narrow"/>
          <w:i/>
          <w:iCs/>
          <w:lang w:val="id-ID"/>
        </w:rPr>
        <w:t xml:space="preserve"> </w:t>
      </w:r>
      <w:proofErr w:type="spellStart"/>
      <w:r w:rsidRPr="00DD081C">
        <w:rPr>
          <w:rFonts w:ascii="Arial Narrow" w:hAnsi="Arial Narrow"/>
          <w:i/>
          <w:iCs/>
          <w:lang w:val="id-ID"/>
        </w:rPr>
        <w:t>bird</w:t>
      </w:r>
      <w:proofErr w:type="spellEnd"/>
      <w:r w:rsidRPr="00DD081C">
        <w:rPr>
          <w:rFonts w:ascii="Arial Narrow" w:hAnsi="Arial Narrow"/>
          <w:i/>
          <w:iCs/>
          <w:lang w:val="id-ID"/>
        </w:rPr>
        <w:t xml:space="preserve"> </w:t>
      </w:r>
      <w:proofErr w:type="spellStart"/>
      <w:r w:rsidRPr="00DD081C">
        <w:rPr>
          <w:rFonts w:ascii="Arial Narrow" w:hAnsi="Arial Narrow"/>
          <w:i/>
          <w:iCs/>
          <w:lang w:val="id-ID"/>
        </w:rPr>
        <w:t>among</w:t>
      </w:r>
      <w:proofErr w:type="spellEnd"/>
      <w:r w:rsidRPr="00DD081C">
        <w:rPr>
          <w:rFonts w:ascii="Arial Narrow" w:hAnsi="Arial Narrow"/>
          <w:i/>
          <w:iCs/>
          <w:lang w:val="id-ID"/>
        </w:rPr>
        <w:t xml:space="preserve"> </w:t>
      </w:r>
      <w:proofErr w:type="spellStart"/>
      <w:r w:rsidRPr="00DD081C">
        <w:rPr>
          <w:rFonts w:ascii="Arial Narrow" w:hAnsi="Arial Narrow"/>
          <w:i/>
          <w:iCs/>
          <w:lang w:val="id-ID"/>
        </w:rPr>
        <w:t>those</w:t>
      </w:r>
      <w:proofErr w:type="spellEnd"/>
      <w:r w:rsidRPr="00DD081C">
        <w:rPr>
          <w:rFonts w:ascii="Arial Narrow" w:hAnsi="Arial Narrow"/>
          <w:i/>
          <w:iCs/>
          <w:lang w:val="id-ID"/>
        </w:rPr>
        <w:t xml:space="preserve"> </w:t>
      </w:r>
      <w:proofErr w:type="spellStart"/>
      <w:r w:rsidRPr="00DD081C">
        <w:rPr>
          <w:rFonts w:ascii="Arial Narrow" w:hAnsi="Arial Narrow"/>
          <w:i/>
          <w:iCs/>
          <w:lang w:val="id-ID"/>
        </w:rPr>
        <w:t>with</w:t>
      </w:r>
      <w:proofErr w:type="spellEnd"/>
      <w:r w:rsidRPr="00DD081C">
        <w:rPr>
          <w:rFonts w:ascii="Arial Narrow" w:hAnsi="Arial Narrow"/>
          <w:i/>
          <w:iCs/>
          <w:lang w:val="id-ID"/>
        </w:rPr>
        <w:t xml:space="preserve"> </w:t>
      </w:r>
      <w:proofErr w:type="spellStart"/>
      <w:r w:rsidRPr="00DD081C">
        <w:rPr>
          <w:rFonts w:ascii="Arial Narrow" w:hAnsi="Arial Narrow"/>
          <w:i/>
          <w:iCs/>
          <w:lang w:val="id-ID"/>
        </w:rPr>
        <w:t>abundant</w:t>
      </w:r>
      <w:proofErr w:type="spellEnd"/>
      <w:r w:rsidRPr="00DD081C">
        <w:rPr>
          <w:rFonts w:ascii="Arial Narrow" w:hAnsi="Arial Narrow"/>
          <w:i/>
          <w:iCs/>
          <w:lang w:val="id-ID"/>
        </w:rPr>
        <w:t xml:space="preserve"> </w:t>
      </w:r>
      <w:proofErr w:type="spellStart"/>
      <w:r w:rsidRPr="00DD081C">
        <w:rPr>
          <w:rFonts w:ascii="Arial Narrow" w:hAnsi="Arial Narrow"/>
          <w:i/>
          <w:iCs/>
          <w:lang w:val="id-ID"/>
        </w:rPr>
        <w:t>food</w:t>
      </w:r>
      <w:proofErr w:type="spellEnd"/>
      <w:r w:rsidRPr="00DD081C">
        <w:rPr>
          <w:rFonts w:ascii="Arial Narrow" w:hAnsi="Arial Narrow"/>
          <w:i/>
          <w:iCs/>
          <w:lang w:val="id-ID"/>
        </w:rPr>
        <w:t xml:space="preserve"> and </w:t>
      </w:r>
      <w:proofErr w:type="spellStart"/>
      <w:r w:rsidRPr="00DD081C">
        <w:rPr>
          <w:rFonts w:ascii="Arial Narrow" w:hAnsi="Arial Narrow"/>
          <w:i/>
          <w:iCs/>
          <w:lang w:val="id-ID"/>
        </w:rPr>
        <w:t>drink</w:t>
      </w:r>
      <w:proofErr w:type="spellEnd"/>
      <w:r w:rsidRPr="00DD081C">
        <w:rPr>
          <w:rFonts w:ascii="Arial Narrow" w:hAnsi="Arial Narrow"/>
          <w:i/>
          <w:iCs/>
          <w:lang w:val="id-ID"/>
        </w:rPr>
        <w:t>.</w:t>
      </w:r>
    </w:p>
    <w:p w14:paraId="735F74EF" w14:textId="77777777" w:rsidR="00177442" w:rsidRPr="00DD081C" w:rsidRDefault="00177442" w:rsidP="005C7760">
      <w:pPr>
        <w:pStyle w:val="IndenNormal"/>
        <w:rPr>
          <w:rFonts w:ascii="Arial Narrow" w:hAnsi="Arial Narrow"/>
          <w:i/>
          <w:iCs/>
          <w:lang w:val="id-ID"/>
        </w:rPr>
      </w:pPr>
    </w:p>
    <w:p w14:paraId="0742F57E" w14:textId="3015E42B" w:rsidR="005C7760" w:rsidRPr="00177442" w:rsidRDefault="005C7760" w:rsidP="005C7760">
      <w:pPr>
        <w:pStyle w:val="IndenNormal"/>
        <w:rPr>
          <w:rFonts w:ascii="Arial Narrow" w:hAnsi="Arial Narrow"/>
          <w:i/>
          <w:iCs/>
          <w:lang w:val="en-US"/>
        </w:rPr>
      </w:pPr>
      <w:r w:rsidRPr="00177442">
        <w:rPr>
          <w:rFonts w:ascii="Arial Narrow" w:hAnsi="Arial Narrow"/>
          <w:i/>
          <w:iCs/>
          <w:lang w:val="en-US"/>
        </w:rPr>
        <w:t xml:space="preserve">We are servants to the </w:t>
      </w:r>
      <w:proofErr w:type="spellStart"/>
      <w:r w:rsidRPr="00177442">
        <w:rPr>
          <w:rFonts w:ascii="Arial Narrow" w:hAnsi="Arial Narrow"/>
          <w:i/>
          <w:iCs/>
          <w:lang w:val="en-US"/>
        </w:rPr>
        <w:t>Himyar</w:t>
      </w:r>
      <w:proofErr w:type="spellEnd"/>
      <w:r w:rsidRPr="00177442">
        <w:rPr>
          <w:rFonts w:ascii="Arial Narrow" w:hAnsi="Arial Narrow"/>
          <w:i/>
          <w:iCs/>
          <w:lang w:val="en-US"/>
        </w:rPr>
        <w:t xml:space="preserve"> tribe when they hold power,</w:t>
      </w:r>
    </w:p>
    <w:p w14:paraId="52DF1C76" w14:textId="77777777" w:rsidR="00177442" w:rsidRPr="00177442" w:rsidRDefault="00177442" w:rsidP="005C7760">
      <w:pPr>
        <w:pStyle w:val="IndenNormal"/>
        <w:rPr>
          <w:rFonts w:ascii="Arial Narrow" w:hAnsi="Arial Narrow"/>
          <w:i/>
          <w:iCs/>
          <w:lang w:val="en-US"/>
        </w:rPr>
      </w:pPr>
    </w:p>
    <w:p w14:paraId="2ED09B58" w14:textId="77777777" w:rsidR="005C7760" w:rsidRPr="00177442" w:rsidRDefault="005C7760" w:rsidP="005C7760">
      <w:pPr>
        <w:pStyle w:val="IndenNormal"/>
        <w:rPr>
          <w:rFonts w:ascii="Arial Narrow" w:hAnsi="Arial Narrow"/>
          <w:lang w:val="en-US"/>
        </w:rPr>
      </w:pPr>
      <w:r w:rsidRPr="00177442">
        <w:rPr>
          <w:rFonts w:ascii="Arial Narrow" w:hAnsi="Arial Narrow"/>
          <w:i/>
          <w:iCs/>
          <w:lang w:val="en-US"/>
        </w:rPr>
        <w:t xml:space="preserve">Yet oppressed by the officials of </w:t>
      </w:r>
      <w:proofErr w:type="spellStart"/>
      <w:r w:rsidRPr="00177442">
        <w:rPr>
          <w:rFonts w:ascii="Arial Narrow" w:hAnsi="Arial Narrow"/>
          <w:i/>
          <w:iCs/>
          <w:lang w:val="en-US"/>
        </w:rPr>
        <w:t>Kisra</w:t>
      </w:r>
      <w:proofErr w:type="spellEnd"/>
      <w:r w:rsidRPr="00177442">
        <w:rPr>
          <w:rFonts w:ascii="Arial Narrow" w:hAnsi="Arial Narrow"/>
          <w:i/>
          <w:iCs/>
          <w:lang w:val="en-US"/>
        </w:rPr>
        <w:t xml:space="preserve"> and Caesar</w:t>
      </w:r>
      <w:r w:rsidRPr="00177442">
        <w:rPr>
          <w:rFonts w:ascii="Arial Narrow" w:hAnsi="Arial Narrow"/>
          <w:lang w:val="en-US"/>
        </w:rPr>
        <w:t>.</w:t>
      </w:r>
    </w:p>
    <w:p w14:paraId="13E45E21" w14:textId="77777777" w:rsidR="005C7760" w:rsidRPr="00177442" w:rsidRDefault="005C7760" w:rsidP="005C7760">
      <w:pPr>
        <w:pStyle w:val="IndenNormal"/>
        <w:rPr>
          <w:rFonts w:ascii="Arial Narrow" w:hAnsi="Arial Narrow"/>
          <w:lang w:val="en-US"/>
        </w:rPr>
      </w:pPr>
    </w:p>
    <w:p w14:paraId="1FFB8568" w14:textId="147FFE6C" w:rsidR="005C7760" w:rsidRDefault="005C7760" w:rsidP="005C7760">
      <w:pPr>
        <w:pStyle w:val="IndenNormal"/>
        <w:jc w:val="left"/>
        <w:rPr>
          <w:rFonts w:ascii="Arial Narrow" w:hAnsi="Arial Narrow"/>
          <w:lang w:val="en-US"/>
        </w:rPr>
      </w:pPr>
      <w:r w:rsidRPr="005C7760">
        <w:rPr>
          <w:rFonts w:ascii="Arial Narrow" w:hAnsi="Arial Narrow"/>
          <w:lang w:val="en-US"/>
        </w:rPr>
        <w:t xml:space="preserve">This poem, recited by Walid bin </w:t>
      </w:r>
      <w:proofErr w:type="spellStart"/>
      <w:r w:rsidRPr="005C7760">
        <w:rPr>
          <w:rFonts w:ascii="Arial Narrow" w:hAnsi="Arial Narrow"/>
          <w:lang w:val="en-US"/>
        </w:rPr>
        <w:t>Rabi’ah</w:t>
      </w:r>
      <w:proofErr w:type="spellEnd"/>
      <w:r w:rsidRPr="005C7760">
        <w:rPr>
          <w:rFonts w:ascii="Arial Narrow" w:hAnsi="Arial Narrow"/>
          <w:lang w:val="en-US"/>
        </w:rPr>
        <w:t>, portrays the state of his tribe as they contend with another tribe. He reflects on how his tribe, should they continue fighting, would have no achievements left to take pride in. In contrast, he describes the other, more dominant tribe as possessing an abundance of food and drink (</w:t>
      </w:r>
      <w:proofErr w:type="spellStart"/>
      <w:r w:rsidRPr="005C7760">
        <w:rPr>
          <w:rFonts w:ascii="Arial Narrow" w:hAnsi="Arial Narrow"/>
          <w:lang w:val="en-US"/>
        </w:rPr>
        <w:t>musahhar</w:t>
      </w:r>
      <w:proofErr w:type="spellEnd"/>
      <w:r w:rsidRPr="005C7760">
        <w:rPr>
          <w:rFonts w:ascii="Arial Narrow" w:hAnsi="Arial Narrow"/>
          <w:lang w:val="en-US"/>
        </w:rPr>
        <w:t>), which serves as a mark of distinction and pride for a tribe or clan.</w:t>
      </w:r>
    </w:p>
    <w:p w14:paraId="0D5024E4" w14:textId="56A40662" w:rsidR="00B0288A" w:rsidRDefault="00B0288A" w:rsidP="005C7760">
      <w:pPr>
        <w:pStyle w:val="IndenNormal"/>
        <w:jc w:val="left"/>
        <w:rPr>
          <w:rFonts w:ascii="Arial Narrow" w:hAnsi="Arial Narrow"/>
          <w:lang w:val="en-US"/>
        </w:rPr>
      </w:pPr>
    </w:p>
    <w:p w14:paraId="6D95C959" w14:textId="323CF498" w:rsidR="00B0288A" w:rsidRDefault="00B0288A" w:rsidP="005C7760">
      <w:pPr>
        <w:pStyle w:val="IndenNormal"/>
        <w:jc w:val="left"/>
        <w:rPr>
          <w:rFonts w:ascii="Arial Narrow" w:hAnsi="Arial Narrow"/>
          <w:lang w:val="en-US"/>
        </w:rPr>
      </w:pPr>
      <w:r w:rsidRPr="00B0288A">
        <w:rPr>
          <w:rFonts w:ascii="Arial Narrow" w:hAnsi="Arial Narrow"/>
          <w:lang w:val="en-US"/>
        </w:rPr>
        <w:t xml:space="preserve">Based on the text of </w:t>
      </w:r>
      <w:bookmarkStart w:id="2" w:name="_Hlk186468829"/>
      <w:r w:rsidRPr="00B0288A">
        <w:rPr>
          <w:rFonts w:ascii="Arial Narrow" w:hAnsi="Arial Narrow"/>
          <w:lang w:val="en-US"/>
        </w:rPr>
        <w:t xml:space="preserve">the </w:t>
      </w:r>
      <w:proofErr w:type="spellStart"/>
      <w:r w:rsidRPr="00B0288A">
        <w:rPr>
          <w:rFonts w:ascii="Arial Narrow" w:hAnsi="Arial Narrow"/>
          <w:lang w:val="en-US"/>
        </w:rPr>
        <w:t>Jahiliyah</w:t>
      </w:r>
      <w:proofErr w:type="spellEnd"/>
      <w:r w:rsidRPr="00B0288A">
        <w:rPr>
          <w:rFonts w:ascii="Arial Narrow" w:hAnsi="Arial Narrow"/>
          <w:lang w:val="en-US"/>
        </w:rPr>
        <w:t xml:space="preserve"> poem above, the meaning of the word </w:t>
      </w:r>
      <w:proofErr w:type="spellStart"/>
      <w:r w:rsidRPr="00B0288A">
        <w:rPr>
          <w:rFonts w:ascii="Arial Narrow" w:hAnsi="Arial Narrow"/>
          <w:lang w:val="en-US"/>
        </w:rPr>
        <w:t>sihr</w:t>
      </w:r>
      <w:proofErr w:type="spellEnd"/>
      <w:r w:rsidRPr="00B0288A">
        <w:rPr>
          <w:rFonts w:ascii="Arial Narrow" w:hAnsi="Arial Narrow"/>
          <w:lang w:val="en-US"/>
        </w:rPr>
        <w:t xml:space="preserve"> is related to the following three meanings</w:t>
      </w:r>
      <w:bookmarkEnd w:id="2"/>
      <w:r w:rsidRPr="00B0288A">
        <w:rPr>
          <w:rFonts w:ascii="Arial Narrow" w:hAnsi="Arial Narrow"/>
          <w:lang w:val="en-US"/>
        </w:rPr>
        <w:t>:</w:t>
      </w:r>
    </w:p>
    <w:p w14:paraId="6780273C" w14:textId="3A6E1598" w:rsidR="00177442" w:rsidRDefault="00177442" w:rsidP="005C7760">
      <w:pPr>
        <w:pStyle w:val="IndenNormal"/>
        <w:jc w:val="left"/>
        <w:rPr>
          <w:rFonts w:ascii="Arial Narrow" w:hAnsi="Arial Narrow"/>
          <w:lang w:val="en-US"/>
        </w:rPr>
      </w:pPr>
    </w:p>
    <w:p w14:paraId="2C3F382B" w14:textId="105A9C32" w:rsidR="00177442" w:rsidRDefault="00177442" w:rsidP="005C7760">
      <w:pPr>
        <w:pStyle w:val="IndenNormal"/>
        <w:jc w:val="left"/>
        <w:rPr>
          <w:rFonts w:ascii="Arial Narrow" w:hAnsi="Arial Narrow"/>
          <w:lang w:val="en-US"/>
        </w:rPr>
      </w:pPr>
    </w:p>
    <w:p w14:paraId="7F26E415" w14:textId="1208E322" w:rsidR="00177442" w:rsidRDefault="00177442" w:rsidP="005C7760">
      <w:pPr>
        <w:pStyle w:val="IndenNormal"/>
        <w:jc w:val="left"/>
        <w:rPr>
          <w:rFonts w:ascii="Arial Narrow" w:hAnsi="Arial Narrow"/>
          <w:lang w:val="en-US"/>
        </w:rPr>
      </w:pPr>
    </w:p>
    <w:p w14:paraId="79FE393C" w14:textId="28E6A13E" w:rsidR="00177442" w:rsidRDefault="00177442" w:rsidP="005C7760">
      <w:pPr>
        <w:pStyle w:val="IndenNormal"/>
        <w:jc w:val="left"/>
        <w:rPr>
          <w:rFonts w:ascii="Arial Narrow" w:hAnsi="Arial Narrow"/>
          <w:lang w:val="en-US"/>
        </w:rPr>
      </w:pPr>
    </w:p>
    <w:p w14:paraId="32C49779" w14:textId="3AF3CF87" w:rsidR="00177442" w:rsidRDefault="00177442" w:rsidP="005C7760">
      <w:pPr>
        <w:pStyle w:val="IndenNormal"/>
        <w:jc w:val="left"/>
        <w:rPr>
          <w:rFonts w:ascii="Arial Narrow" w:hAnsi="Arial Narrow"/>
          <w:lang w:val="en-US"/>
        </w:rPr>
      </w:pPr>
    </w:p>
    <w:p w14:paraId="366D4E54" w14:textId="1A62AFA7" w:rsidR="00177442" w:rsidRDefault="00177442" w:rsidP="005C7760">
      <w:pPr>
        <w:pStyle w:val="IndenNormal"/>
        <w:jc w:val="left"/>
        <w:rPr>
          <w:rFonts w:ascii="Arial Narrow" w:hAnsi="Arial Narrow"/>
          <w:lang w:val="en-US"/>
        </w:rPr>
      </w:pPr>
    </w:p>
    <w:p w14:paraId="56F969EA" w14:textId="0D39E985" w:rsidR="00177442" w:rsidRPr="00177442" w:rsidRDefault="00177442" w:rsidP="00177442">
      <w:pPr>
        <w:pStyle w:val="IndenNormal"/>
        <w:jc w:val="center"/>
        <w:rPr>
          <w:rFonts w:ascii="Arial Narrow" w:hAnsi="Arial Narrow"/>
          <w:lang w:val="en-US"/>
        </w:rPr>
      </w:pPr>
      <w:r w:rsidRPr="00177442">
        <w:rPr>
          <w:rFonts w:ascii="Arial Narrow" w:hAnsi="Arial Narrow"/>
          <w:b/>
          <w:bCs/>
          <w:lang w:val="en-US"/>
        </w:rPr>
        <w:lastRenderedPageBreak/>
        <w:t>Table 3:</w:t>
      </w:r>
      <w:r w:rsidRPr="00177442">
        <w:rPr>
          <w:rFonts w:ascii="Arial Narrow" w:hAnsi="Arial Narrow"/>
          <w:lang w:val="en-US"/>
        </w:rPr>
        <w:t xml:space="preserve"> The </w:t>
      </w:r>
      <w:proofErr w:type="spellStart"/>
      <w:r w:rsidRPr="00177442">
        <w:rPr>
          <w:rFonts w:ascii="Arial Narrow" w:hAnsi="Arial Narrow"/>
          <w:lang w:val="en-US"/>
        </w:rPr>
        <w:t>Jahiliyah</w:t>
      </w:r>
      <w:proofErr w:type="spellEnd"/>
      <w:r w:rsidRPr="00177442">
        <w:rPr>
          <w:rFonts w:ascii="Arial Narrow" w:hAnsi="Arial Narrow"/>
          <w:lang w:val="en-US"/>
        </w:rPr>
        <w:t xml:space="preserve"> poem above, the meaning of the word </w:t>
      </w:r>
      <w:proofErr w:type="spellStart"/>
      <w:r w:rsidRPr="00177442">
        <w:rPr>
          <w:rFonts w:ascii="Arial Narrow" w:hAnsi="Arial Narrow"/>
          <w:lang w:val="en-US"/>
        </w:rPr>
        <w:t>sihr</w:t>
      </w:r>
      <w:proofErr w:type="spellEnd"/>
      <w:r w:rsidRPr="00177442">
        <w:rPr>
          <w:rFonts w:ascii="Arial Narrow" w:hAnsi="Arial Narrow"/>
          <w:lang w:val="en-US"/>
        </w:rPr>
        <w:t xml:space="preserve"> is related to the following three meanings</w:t>
      </w:r>
    </w:p>
    <w:p w14:paraId="1B55B879" w14:textId="77777777" w:rsidR="00B0288A" w:rsidRDefault="00B0288A" w:rsidP="005C7760">
      <w:pPr>
        <w:pStyle w:val="IndenNormal"/>
        <w:jc w:val="left"/>
        <w:rPr>
          <w:rFonts w:ascii="Arial Narrow" w:hAnsi="Arial Narrow"/>
          <w:lang w:val="en-US"/>
        </w:rPr>
      </w:pPr>
    </w:p>
    <w:p w14:paraId="4F90C973" w14:textId="2D7A2838" w:rsidR="00B0288A" w:rsidRDefault="00B0288A" w:rsidP="005C7760">
      <w:pPr>
        <w:pStyle w:val="IndenNormal"/>
        <w:jc w:val="left"/>
        <w:rPr>
          <w:rFonts w:ascii="Arial Narrow" w:hAnsi="Arial Narrow"/>
          <w:lang w:val="en-US"/>
        </w:rPr>
      </w:pPr>
      <w:r>
        <w:rPr>
          <w:rFonts w:ascii="Arial Narrow" w:hAnsi="Arial Narrow"/>
          <w:noProof/>
          <w:lang w:val="en-US"/>
        </w:rPr>
        <w:drawing>
          <wp:inline distT="0" distB="0" distL="0" distR="0" wp14:anchorId="4EBFB1EB" wp14:editId="05DDA643">
            <wp:extent cx="5487035" cy="3322320"/>
            <wp:effectExtent l="0" t="0" r="0" b="0"/>
            <wp:docPr id="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7035" cy="3322320"/>
                    </a:xfrm>
                    <a:prstGeom prst="rect">
                      <a:avLst/>
                    </a:prstGeom>
                    <a:noFill/>
                  </pic:spPr>
                </pic:pic>
              </a:graphicData>
            </a:graphic>
          </wp:inline>
        </w:drawing>
      </w:r>
    </w:p>
    <w:p w14:paraId="4265B733" w14:textId="77777777" w:rsidR="00177442" w:rsidRDefault="00177442" w:rsidP="005C7760">
      <w:pPr>
        <w:pStyle w:val="IndenNormal"/>
        <w:jc w:val="left"/>
        <w:rPr>
          <w:rFonts w:ascii="Arial Narrow" w:hAnsi="Arial Narrow"/>
          <w:lang w:val="en-US"/>
        </w:rPr>
      </w:pPr>
    </w:p>
    <w:p w14:paraId="0842F529" w14:textId="77777777" w:rsidR="00B0288A" w:rsidRDefault="00B0288A" w:rsidP="005C7760">
      <w:pPr>
        <w:pStyle w:val="IndenNormal"/>
        <w:jc w:val="left"/>
        <w:rPr>
          <w:rFonts w:ascii="Arial Narrow" w:hAnsi="Arial Narrow"/>
          <w:lang w:val="en-US"/>
        </w:rPr>
      </w:pPr>
    </w:p>
    <w:p w14:paraId="256DBF8B" w14:textId="5C9D8CD9" w:rsidR="00B0288A" w:rsidRPr="00177442" w:rsidRDefault="00B0288A" w:rsidP="00B0288A">
      <w:pPr>
        <w:pStyle w:val="IndenNormal"/>
        <w:ind w:firstLine="0"/>
        <w:rPr>
          <w:rFonts w:ascii="Arial Narrow" w:hAnsi="Arial Narrow"/>
          <w:b/>
          <w:bCs/>
          <w:lang w:val="en-US"/>
        </w:rPr>
      </w:pPr>
      <w:r w:rsidRPr="00177442">
        <w:rPr>
          <w:rFonts w:ascii="Arial Narrow" w:hAnsi="Arial Narrow"/>
          <w:b/>
          <w:bCs/>
          <w:lang w:val="en-US"/>
        </w:rPr>
        <w:t xml:space="preserve">The Relational Meaning of </w:t>
      </w:r>
      <w:proofErr w:type="spellStart"/>
      <w:r w:rsidRPr="00177442">
        <w:rPr>
          <w:rFonts w:ascii="Arial Narrow" w:hAnsi="Arial Narrow"/>
          <w:b/>
          <w:bCs/>
          <w:i/>
          <w:iCs/>
          <w:lang w:val="en-US"/>
        </w:rPr>
        <w:t>Sihr</w:t>
      </w:r>
      <w:proofErr w:type="spellEnd"/>
      <w:r w:rsidRPr="00177442">
        <w:rPr>
          <w:rFonts w:ascii="Arial Narrow" w:hAnsi="Arial Narrow"/>
          <w:b/>
          <w:bCs/>
          <w:lang w:val="en-US"/>
        </w:rPr>
        <w:t xml:space="preserve"> in the Quran</w:t>
      </w:r>
    </w:p>
    <w:p w14:paraId="233153D9" w14:textId="77777777" w:rsidR="00B0288A" w:rsidRPr="00B0288A" w:rsidRDefault="00B0288A" w:rsidP="00B0288A">
      <w:pPr>
        <w:pStyle w:val="IndenNormal"/>
        <w:rPr>
          <w:rFonts w:ascii="Arial Narrow" w:hAnsi="Arial Narrow"/>
          <w:lang w:val="en-US"/>
        </w:rPr>
      </w:pPr>
    </w:p>
    <w:p w14:paraId="413A25F3" w14:textId="366A7EB4" w:rsidR="00B0288A" w:rsidRDefault="00B0288A" w:rsidP="00B0288A">
      <w:pPr>
        <w:pStyle w:val="IndenNormal"/>
        <w:jc w:val="left"/>
        <w:rPr>
          <w:rFonts w:ascii="Arial Narrow" w:hAnsi="Arial Narrow"/>
          <w:lang w:val="en-US"/>
        </w:rPr>
      </w:pPr>
      <w:r w:rsidRPr="00B0288A">
        <w:rPr>
          <w:rFonts w:ascii="Arial Narrow" w:hAnsi="Arial Narrow"/>
          <w:lang w:val="en-US"/>
        </w:rPr>
        <w:t xml:space="preserve">The word </w:t>
      </w:r>
      <w:proofErr w:type="spellStart"/>
      <w:r w:rsidRPr="00177442">
        <w:rPr>
          <w:rFonts w:ascii="Arial Narrow" w:hAnsi="Arial Narrow"/>
          <w:i/>
          <w:iCs/>
          <w:lang w:val="en-US"/>
        </w:rPr>
        <w:t>Sihr</w:t>
      </w:r>
      <w:proofErr w:type="spellEnd"/>
      <w:r w:rsidRPr="00B0288A">
        <w:rPr>
          <w:rFonts w:ascii="Arial Narrow" w:hAnsi="Arial Narrow"/>
          <w:lang w:val="en-US"/>
        </w:rPr>
        <w:t xml:space="preserve"> in the Quran has developed its meaning, not only the time at the end of the night or something that is considered good and positive, but sometimes it indicates something bad and negative. This shows that the word </w:t>
      </w:r>
      <w:proofErr w:type="spellStart"/>
      <w:r w:rsidRPr="00B0288A">
        <w:rPr>
          <w:rFonts w:ascii="Arial Narrow" w:hAnsi="Arial Narrow"/>
          <w:lang w:val="en-US"/>
        </w:rPr>
        <w:t>sihr</w:t>
      </w:r>
      <w:proofErr w:type="spellEnd"/>
      <w:r w:rsidRPr="00B0288A">
        <w:rPr>
          <w:rFonts w:ascii="Arial Narrow" w:hAnsi="Arial Narrow"/>
          <w:lang w:val="en-US"/>
        </w:rPr>
        <w:t xml:space="preserve"> has developed even more to something that is considered to be practices that lead to Satan, by asking for help from Satan to solve problems that exist in real life and this is included in the category of major sins (Al-</w:t>
      </w:r>
      <w:proofErr w:type="spellStart"/>
      <w:r w:rsidRPr="00B0288A">
        <w:rPr>
          <w:rFonts w:ascii="Arial Narrow" w:hAnsi="Arial Narrow"/>
          <w:lang w:val="en-US"/>
        </w:rPr>
        <w:t>Kabair</w:t>
      </w:r>
      <w:proofErr w:type="spellEnd"/>
      <w:r w:rsidRPr="00B0288A">
        <w:rPr>
          <w:rFonts w:ascii="Arial Narrow" w:hAnsi="Arial Narrow"/>
          <w:lang w:val="en-US"/>
        </w:rPr>
        <w:t xml:space="preserve">). The following are verses that include the word </w:t>
      </w:r>
      <w:proofErr w:type="spellStart"/>
      <w:r w:rsidRPr="00A26C5C">
        <w:rPr>
          <w:rFonts w:ascii="Arial Narrow" w:hAnsi="Arial Narrow"/>
          <w:i/>
          <w:iCs/>
          <w:lang w:val="en-US"/>
        </w:rPr>
        <w:t>sihr</w:t>
      </w:r>
      <w:proofErr w:type="spellEnd"/>
      <w:r w:rsidRPr="00B0288A">
        <w:rPr>
          <w:rFonts w:ascii="Arial Narrow" w:hAnsi="Arial Narrow"/>
          <w:lang w:val="en-US"/>
        </w:rPr>
        <w:t>, including:</w:t>
      </w:r>
    </w:p>
    <w:p w14:paraId="2E8B952F" w14:textId="3BE70517" w:rsidR="00B0288A" w:rsidRDefault="00B0288A" w:rsidP="00B0288A">
      <w:pPr>
        <w:pStyle w:val="IndenNormal"/>
        <w:ind w:firstLine="0"/>
        <w:jc w:val="left"/>
        <w:rPr>
          <w:rFonts w:ascii="Arial Narrow" w:hAnsi="Arial Narrow"/>
          <w:lang w:val="en-US"/>
        </w:rPr>
      </w:pPr>
    </w:p>
    <w:p w14:paraId="28BB151B" w14:textId="6198F317" w:rsidR="00B0288A" w:rsidRDefault="00B0288A" w:rsidP="00B0288A">
      <w:pPr>
        <w:pStyle w:val="IndenNormal"/>
        <w:jc w:val="left"/>
        <w:rPr>
          <w:rFonts w:ascii="Arial Narrow" w:hAnsi="Arial Narrow"/>
          <w:lang w:val="en-US"/>
        </w:rPr>
      </w:pPr>
      <w:r w:rsidRPr="00B0288A">
        <w:rPr>
          <w:rFonts w:ascii="Arial Narrow" w:hAnsi="Arial Narrow"/>
          <w:i/>
          <w:iCs/>
          <w:lang w:val="en-US"/>
        </w:rPr>
        <w:t>First</w:t>
      </w:r>
      <w:r w:rsidRPr="00B0288A">
        <w:rPr>
          <w:rFonts w:ascii="Arial Narrow" w:hAnsi="Arial Narrow"/>
          <w:lang w:val="en-US"/>
        </w:rPr>
        <w:t xml:space="preserve">, </w:t>
      </w:r>
      <w:proofErr w:type="spellStart"/>
      <w:r w:rsidRPr="00B0288A">
        <w:rPr>
          <w:rFonts w:ascii="Arial Narrow" w:hAnsi="Arial Narrow"/>
          <w:lang w:val="en-US"/>
        </w:rPr>
        <w:t>Sihr</w:t>
      </w:r>
      <w:proofErr w:type="spellEnd"/>
      <w:r w:rsidRPr="00B0288A">
        <w:rPr>
          <w:rFonts w:ascii="Arial Narrow" w:hAnsi="Arial Narrow"/>
          <w:lang w:val="en-US"/>
        </w:rPr>
        <w:t xml:space="preserve"> is a skill or expertise that can be learned. </w:t>
      </w:r>
      <w:proofErr w:type="spellStart"/>
      <w:r w:rsidRPr="00B0288A">
        <w:rPr>
          <w:rFonts w:ascii="Arial Narrow" w:hAnsi="Arial Narrow"/>
          <w:lang w:val="en-US"/>
        </w:rPr>
        <w:t>Sihr</w:t>
      </w:r>
      <w:proofErr w:type="spellEnd"/>
      <w:r w:rsidRPr="00B0288A">
        <w:rPr>
          <w:rFonts w:ascii="Arial Narrow" w:hAnsi="Arial Narrow"/>
          <w:lang w:val="en-US"/>
        </w:rPr>
        <w:t xml:space="preserve"> in several verses of the Quran is realized with the word </w:t>
      </w:r>
      <w:r w:rsidRPr="00B0288A">
        <w:rPr>
          <w:rFonts w:ascii="Arial Narrow" w:hAnsi="Arial Narrow"/>
          <w:rtl/>
          <w:lang w:val="en-US"/>
        </w:rPr>
        <w:t xml:space="preserve">علَّمّ – </w:t>
      </w:r>
      <w:proofErr w:type="gramStart"/>
      <w:r w:rsidRPr="00B0288A">
        <w:rPr>
          <w:rFonts w:ascii="Arial Narrow" w:hAnsi="Arial Narrow"/>
          <w:rtl/>
          <w:lang w:val="en-US"/>
        </w:rPr>
        <w:t>يعلِّم</w:t>
      </w:r>
      <w:r w:rsidR="00A26C5C">
        <w:rPr>
          <w:rFonts w:ascii="Arial Narrow" w:hAnsi="Arial Narrow"/>
          <w:lang w:val="id-ID"/>
        </w:rPr>
        <w:t xml:space="preserve"> </w:t>
      </w:r>
      <w:r w:rsidRPr="00B0288A">
        <w:rPr>
          <w:rFonts w:ascii="Arial Narrow" w:hAnsi="Arial Narrow"/>
          <w:lang w:val="en-US"/>
        </w:rPr>
        <w:t xml:space="preserve"> which</w:t>
      </w:r>
      <w:proofErr w:type="gramEnd"/>
      <w:r w:rsidRPr="00B0288A">
        <w:rPr>
          <w:rFonts w:ascii="Arial Narrow" w:hAnsi="Arial Narrow"/>
          <w:lang w:val="en-US"/>
        </w:rPr>
        <w:t xml:space="preserve"> means to teach. This relationship can be found in the following verses of the Quran:</w:t>
      </w:r>
    </w:p>
    <w:p w14:paraId="3295A736" w14:textId="77777777" w:rsidR="00B0288A" w:rsidRPr="00E05F4A" w:rsidRDefault="00B0288A" w:rsidP="00B0288A">
      <w:pPr>
        <w:pStyle w:val="IndenNormal"/>
        <w:jc w:val="left"/>
        <w:rPr>
          <w:rFonts w:ascii="Arial Narrow" w:hAnsi="Arial Narrow"/>
          <w:lang w:val="en-US"/>
        </w:rPr>
      </w:pPr>
    </w:p>
    <w:p w14:paraId="78642C2C" w14:textId="77777777" w:rsidR="00B0288A" w:rsidRPr="00B0288A" w:rsidRDefault="00B0288A" w:rsidP="00B0288A">
      <w:pPr>
        <w:bidi/>
        <w:spacing w:after="160" w:line="259" w:lineRule="auto"/>
        <w:ind w:firstLine="340"/>
        <w:rPr>
          <w:rFonts w:asciiTheme="minorHAnsi" w:eastAsiaTheme="minorHAnsi" w:hAnsiTheme="minorHAnsi" w:cs="KFGQPC Uthmanic Script HAFS"/>
          <w:sz w:val="28"/>
          <w:szCs w:val="28"/>
          <w:rtl/>
          <w:lang w:val="id-ID"/>
        </w:rPr>
      </w:pPr>
      <w:proofErr w:type="spellStart"/>
      <w:r w:rsidRPr="00B0288A">
        <w:rPr>
          <w:rFonts w:asciiTheme="minorHAnsi" w:eastAsiaTheme="minorHAnsi" w:hAnsiTheme="minorHAnsi" w:cs="KFGQPC Uthmanic Script HAFS"/>
          <w:sz w:val="28"/>
          <w:szCs w:val="28"/>
          <w:rtl/>
          <w:lang w:val="id-ID"/>
        </w:rPr>
        <w:t>وَٱتَّبَعُواْ</w:t>
      </w:r>
      <w:proofErr w:type="spellEnd"/>
      <w:r w:rsidRPr="00B0288A">
        <w:rPr>
          <w:rFonts w:asciiTheme="minorHAnsi" w:eastAsiaTheme="minorHAnsi" w:hAnsiTheme="minorHAnsi" w:cs="KFGQPC Uthmanic Script HAFS"/>
          <w:sz w:val="28"/>
          <w:szCs w:val="28"/>
          <w:rtl/>
          <w:lang w:val="id-ID"/>
        </w:rPr>
        <w:t xml:space="preserve"> مَا </w:t>
      </w:r>
      <w:proofErr w:type="spellStart"/>
      <w:r w:rsidRPr="00B0288A">
        <w:rPr>
          <w:rFonts w:asciiTheme="minorHAnsi" w:eastAsiaTheme="minorHAnsi" w:hAnsiTheme="minorHAnsi" w:cs="KFGQPC Uthmanic Script HAFS"/>
          <w:sz w:val="28"/>
          <w:szCs w:val="28"/>
          <w:rtl/>
          <w:lang w:val="id-ID"/>
        </w:rPr>
        <w:t>تَتۡلُواْ</w:t>
      </w:r>
      <w:proofErr w:type="spellEnd"/>
      <w:r w:rsidRPr="00B0288A">
        <w:rPr>
          <w:rFonts w:asciiTheme="minorHAnsi" w:eastAsiaTheme="minorHAnsi" w:hAnsiTheme="minorHAnsi" w:cs="KFGQPC Uthmanic Script HAFS"/>
          <w:sz w:val="28"/>
          <w:szCs w:val="28"/>
          <w:rtl/>
          <w:lang w:val="id-ID"/>
        </w:rPr>
        <w:t xml:space="preserve"> </w:t>
      </w:r>
      <w:proofErr w:type="spellStart"/>
      <w:r w:rsidRPr="00B0288A">
        <w:rPr>
          <w:rFonts w:asciiTheme="minorHAnsi" w:eastAsiaTheme="minorHAnsi" w:hAnsiTheme="minorHAnsi" w:cs="KFGQPC Uthmanic Script HAFS"/>
          <w:sz w:val="28"/>
          <w:szCs w:val="28"/>
          <w:rtl/>
          <w:lang w:val="id-ID"/>
        </w:rPr>
        <w:t>ٱلشَّيَٰطِينُ</w:t>
      </w:r>
      <w:proofErr w:type="spellEnd"/>
      <w:r w:rsidRPr="00B0288A">
        <w:rPr>
          <w:rFonts w:asciiTheme="minorHAnsi" w:eastAsiaTheme="minorHAnsi" w:hAnsiTheme="minorHAnsi" w:cs="KFGQPC Uthmanic Script HAFS"/>
          <w:sz w:val="28"/>
          <w:szCs w:val="28"/>
          <w:rtl/>
          <w:lang w:val="id-ID"/>
        </w:rPr>
        <w:t xml:space="preserve"> </w:t>
      </w:r>
      <w:proofErr w:type="spellStart"/>
      <w:r w:rsidRPr="00B0288A">
        <w:rPr>
          <w:rFonts w:asciiTheme="minorHAnsi" w:eastAsiaTheme="minorHAnsi" w:hAnsiTheme="minorHAnsi" w:cs="KFGQPC Uthmanic Script HAFS"/>
          <w:sz w:val="28"/>
          <w:szCs w:val="28"/>
          <w:rtl/>
          <w:lang w:val="id-ID"/>
        </w:rPr>
        <w:t>عَلَىٰ</w:t>
      </w:r>
      <w:proofErr w:type="spellEnd"/>
      <w:r w:rsidRPr="00B0288A">
        <w:rPr>
          <w:rFonts w:asciiTheme="minorHAnsi" w:eastAsiaTheme="minorHAnsi" w:hAnsiTheme="minorHAnsi" w:cs="KFGQPC Uthmanic Script HAFS"/>
          <w:sz w:val="28"/>
          <w:szCs w:val="28"/>
          <w:rtl/>
          <w:lang w:val="id-ID"/>
        </w:rPr>
        <w:t xml:space="preserve"> </w:t>
      </w:r>
      <w:proofErr w:type="spellStart"/>
      <w:r w:rsidRPr="00B0288A">
        <w:rPr>
          <w:rFonts w:asciiTheme="minorHAnsi" w:eastAsiaTheme="minorHAnsi" w:hAnsiTheme="minorHAnsi" w:cs="KFGQPC Uthmanic Script HAFS"/>
          <w:sz w:val="28"/>
          <w:szCs w:val="28"/>
          <w:rtl/>
          <w:lang w:val="id-ID"/>
        </w:rPr>
        <w:t>مُلۡكِ</w:t>
      </w:r>
      <w:proofErr w:type="spellEnd"/>
      <w:r w:rsidRPr="00B0288A">
        <w:rPr>
          <w:rFonts w:asciiTheme="minorHAnsi" w:eastAsiaTheme="minorHAnsi" w:hAnsiTheme="minorHAnsi" w:cs="KFGQPC Uthmanic Script HAFS"/>
          <w:sz w:val="28"/>
          <w:szCs w:val="28"/>
          <w:rtl/>
          <w:lang w:val="id-ID"/>
        </w:rPr>
        <w:t xml:space="preserve"> </w:t>
      </w:r>
      <w:proofErr w:type="spellStart"/>
      <w:r w:rsidRPr="00B0288A">
        <w:rPr>
          <w:rFonts w:asciiTheme="minorHAnsi" w:eastAsiaTheme="minorHAnsi" w:hAnsiTheme="minorHAnsi" w:cs="KFGQPC Uthmanic Script HAFS"/>
          <w:sz w:val="28"/>
          <w:szCs w:val="28"/>
          <w:rtl/>
          <w:lang w:val="id-ID"/>
        </w:rPr>
        <w:t>سُلَيۡمَٰنَۖ</w:t>
      </w:r>
      <w:proofErr w:type="spellEnd"/>
      <w:r w:rsidRPr="00B0288A">
        <w:rPr>
          <w:rFonts w:asciiTheme="minorHAnsi" w:eastAsiaTheme="minorHAnsi" w:hAnsiTheme="minorHAnsi" w:cs="KFGQPC Uthmanic Script HAFS"/>
          <w:sz w:val="28"/>
          <w:szCs w:val="28"/>
          <w:rtl/>
          <w:lang w:val="id-ID"/>
        </w:rPr>
        <w:t xml:space="preserve"> وَمَا كَفَرَ </w:t>
      </w:r>
      <w:proofErr w:type="spellStart"/>
      <w:r w:rsidRPr="00B0288A">
        <w:rPr>
          <w:rFonts w:asciiTheme="minorHAnsi" w:eastAsiaTheme="minorHAnsi" w:hAnsiTheme="minorHAnsi" w:cs="KFGQPC Uthmanic Script HAFS"/>
          <w:sz w:val="28"/>
          <w:szCs w:val="28"/>
          <w:rtl/>
          <w:lang w:val="id-ID"/>
        </w:rPr>
        <w:t>سُلَيۡمَٰنُ</w:t>
      </w:r>
      <w:proofErr w:type="spellEnd"/>
      <w:r w:rsidRPr="00B0288A">
        <w:rPr>
          <w:rFonts w:asciiTheme="minorHAnsi" w:eastAsiaTheme="minorHAnsi" w:hAnsiTheme="minorHAnsi" w:cs="KFGQPC Uthmanic Script HAFS"/>
          <w:sz w:val="28"/>
          <w:szCs w:val="28"/>
          <w:rtl/>
          <w:lang w:val="id-ID"/>
        </w:rPr>
        <w:t xml:space="preserve"> </w:t>
      </w:r>
      <w:proofErr w:type="spellStart"/>
      <w:r w:rsidRPr="00B0288A">
        <w:rPr>
          <w:rFonts w:asciiTheme="minorHAnsi" w:eastAsiaTheme="minorHAnsi" w:hAnsiTheme="minorHAnsi" w:cs="KFGQPC Uthmanic Script HAFS"/>
          <w:sz w:val="28"/>
          <w:szCs w:val="28"/>
          <w:rtl/>
          <w:lang w:val="id-ID"/>
        </w:rPr>
        <w:t>وَلَٰكِنَّ</w:t>
      </w:r>
      <w:proofErr w:type="spellEnd"/>
      <w:r w:rsidRPr="00B0288A">
        <w:rPr>
          <w:rFonts w:asciiTheme="minorHAnsi" w:eastAsiaTheme="minorHAnsi" w:hAnsiTheme="minorHAnsi" w:cs="KFGQPC Uthmanic Script HAFS"/>
          <w:sz w:val="28"/>
          <w:szCs w:val="28"/>
          <w:rtl/>
          <w:lang w:val="id-ID"/>
        </w:rPr>
        <w:t xml:space="preserve"> </w:t>
      </w:r>
      <w:proofErr w:type="spellStart"/>
      <w:r w:rsidRPr="00B0288A">
        <w:rPr>
          <w:rFonts w:asciiTheme="minorHAnsi" w:eastAsiaTheme="minorHAnsi" w:hAnsiTheme="minorHAnsi" w:cs="KFGQPC Uthmanic Script HAFS"/>
          <w:sz w:val="28"/>
          <w:szCs w:val="28"/>
          <w:rtl/>
          <w:lang w:val="id-ID"/>
        </w:rPr>
        <w:t>ٱلشَّيَٰطِينَ</w:t>
      </w:r>
      <w:proofErr w:type="spellEnd"/>
      <w:r w:rsidRPr="00B0288A">
        <w:rPr>
          <w:rFonts w:asciiTheme="minorHAnsi" w:eastAsiaTheme="minorHAnsi" w:hAnsiTheme="minorHAnsi" w:cs="KFGQPC Uthmanic Script HAFS"/>
          <w:sz w:val="28"/>
          <w:szCs w:val="28"/>
          <w:rtl/>
          <w:lang w:val="id-ID"/>
        </w:rPr>
        <w:t xml:space="preserve"> كَفَرُواْ يُعَلِّمُونَ </w:t>
      </w:r>
      <w:proofErr w:type="spellStart"/>
      <w:r w:rsidRPr="00B0288A">
        <w:rPr>
          <w:rFonts w:asciiTheme="minorHAnsi" w:eastAsiaTheme="minorHAnsi" w:hAnsiTheme="minorHAnsi" w:cs="KFGQPC Uthmanic Script HAFS"/>
          <w:sz w:val="28"/>
          <w:szCs w:val="28"/>
          <w:rtl/>
          <w:lang w:val="id-ID"/>
        </w:rPr>
        <w:t>ٱلنَّاسَ</w:t>
      </w:r>
      <w:proofErr w:type="spellEnd"/>
      <w:r w:rsidRPr="00B0288A">
        <w:rPr>
          <w:rFonts w:asciiTheme="minorHAnsi" w:eastAsiaTheme="minorHAnsi" w:hAnsiTheme="minorHAnsi" w:cs="KFGQPC Uthmanic Script HAFS"/>
          <w:sz w:val="28"/>
          <w:szCs w:val="28"/>
          <w:rtl/>
          <w:lang w:val="id-ID"/>
        </w:rPr>
        <w:t xml:space="preserve"> </w:t>
      </w:r>
      <w:proofErr w:type="spellStart"/>
      <w:r w:rsidRPr="00B0288A">
        <w:rPr>
          <w:rFonts w:asciiTheme="minorHAnsi" w:eastAsiaTheme="minorHAnsi" w:hAnsiTheme="minorHAnsi" w:cs="KFGQPC Uthmanic Script HAFS"/>
          <w:sz w:val="28"/>
          <w:szCs w:val="28"/>
          <w:rtl/>
          <w:lang w:val="id-ID"/>
        </w:rPr>
        <w:t>ٱلسِّحۡرَ</w:t>
      </w:r>
      <w:proofErr w:type="spellEnd"/>
      <w:r w:rsidRPr="00B0288A">
        <w:rPr>
          <w:rFonts w:asciiTheme="minorHAnsi" w:eastAsiaTheme="minorHAnsi" w:hAnsiTheme="minorHAnsi" w:cs="KFGQPC Uthmanic Script HAFS"/>
          <w:sz w:val="28"/>
          <w:szCs w:val="28"/>
          <w:rtl/>
          <w:lang w:val="id-ID"/>
        </w:rPr>
        <w:t xml:space="preserve"> </w:t>
      </w:r>
      <w:proofErr w:type="spellStart"/>
      <w:r w:rsidRPr="00B0288A">
        <w:rPr>
          <w:rFonts w:asciiTheme="minorHAnsi" w:eastAsiaTheme="minorHAnsi" w:hAnsiTheme="minorHAnsi" w:cs="KFGQPC Uthmanic Script HAFS"/>
          <w:sz w:val="28"/>
          <w:szCs w:val="28"/>
          <w:rtl/>
          <w:lang w:val="id-ID"/>
        </w:rPr>
        <w:t>وَمَآ</w:t>
      </w:r>
      <w:proofErr w:type="spellEnd"/>
      <w:r w:rsidRPr="00B0288A">
        <w:rPr>
          <w:rFonts w:asciiTheme="minorHAnsi" w:eastAsiaTheme="minorHAnsi" w:hAnsiTheme="minorHAnsi" w:cs="KFGQPC Uthmanic Script HAFS"/>
          <w:sz w:val="28"/>
          <w:szCs w:val="28"/>
          <w:rtl/>
          <w:lang w:val="id-ID"/>
        </w:rPr>
        <w:t xml:space="preserve"> أُنزِلَ عَلَى </w:t>
      </w:r>
      <w:proofErr w:type="spellStart"/>
      <w:r w:rsidRPr="00B0288A">
        <w:rPr>
          <w:rFonts w:asciiTheme="minorHAnsi" w:eastAsiaTheme="minorHAnsi" w:hAnsiTheme="minorHAnsi" w:cs="KFGQPC Uthmanic Script HAFS"/>
          <w:sz w:val="28"/>
          <w:szCs w:val="28"/>
          <w:rtl/>
          <w:lang w:val="id-ID"/>
        </w:rPr>
        <w:t>ٱلۡمَلَكَيۡنِ</w:t>
      </w:r>
      <w:proofErr w:type="spellEnd"/>
      <w:r w:rsidRPr="00B0288A">
        <w:rPr>
          <w:rFonts w:asciiTheme="minorHAnsi" w:eastAsiaTheme="minorHAnsi" w:hAnsiTheme="minorHAnsi" w:cs="KFGQPC Uthmanic Script HAFS"/>
          <w:sz w:val="28"/>
          <w:szCs w:val="28"/>
          <w:rtl/>
          <w:lang w:val="id-ID"/>
        </w:rPr>
        <w:t xml:space="preserve"> بِبَابِلَ </w:t>
      </w:r>
      <w:proofErr w:type="spellStart"/>
      <w:r w:rsidRPr="00B0288A">
        <w:rPr>
          <w:rFonts w:asciiTheme="minorHAnsi" w:eastAsiaTheme="minorHAnsi" w:hAnsiTheme="minorHAnsi" w:cs="KFGQPC Uthmanic Script HAFS"/>
          <w:sz w:val="28"/>
          <w:szCs w:val="28"/>
          <w:rtl/>
          <w:lang w:val="id-ID"/>
        </w:rPr>
        <w:t>هَٰرُوتَ</w:t>
      </w:r>
      <w:proofErr w:type="spellEnd"/>
      <w:r w:rsidRPr="00B0288A">
        <w:rPr>
          <w:rFonts w:asciiTheme="minorHAnsi" w:eastAsiaTheme="minorHAnsi" w:hAnsiTheme="minorHAnsi" w:cs="KFGQPC Uthmanic Script HAFS"/>
          <w:sz w:val="28"/>
          <w:szCs w:val="28"/>
          <w:rtl/>
          <w:lang w:val="id-ID"/>
        </w:rPr>
        <w:t xml:space="preserve"> </w:t>
      </w:r>
      <w:proofErr w:type="spellStart"/>
      <w:r w:rsidRPr="00B0288A">
        <w:rPr>
          <w:rFonts w:asciiTheme="minorHAnsi" w:eastAsiaTheme="minorHAnsi" w:hAnsiTheme="minorHAnsi" w:cs="KFGQPC Uthmanic Script HAFS"/>
          <w:sz w:val="28"/>
          <w:szCs w:val="28"/>
          <w:rtl/>
          <w:lang w:val="id-ID"/>
        </w:rPr>
        <w:t>وَمَٰرُوتَۚ</w:t>
      </w:r>
      <w:proofErr w:type="spellEnd"/>
      <w:r w:rsidRPr="00B0288A">
        <w:rPr>
          <w:rFonts w:asciiTheme="minorHAnsi" w:eastAsiaTheme="minorHAnsi" w:hAnsiTheme="minorHAnsi" w:cs="KFGQPC Uthmanic Script HAFS"/>
          <w:sz w:val="28"/>
          <w:szCs w:val="28"/>
          <w:rtl/>
          <w:lang w:val="id-ID"/>
        </w:rPr>
        <w:t xml:space="preserve"> وَمَا يُعَلِّمَانِ </w:t>
      </w:r>
      <w:proofErr w:type="spellStart"/>
      <w:r w:rsidRPr="00B0288A">
        <w:rPr>
          <w:rFonts w:asciiTheme="minorHAnsi" w:eastAsiaTheme="minorHAnsi" w:hAnsiTheme="minorHAnsi" w:cs="KFGQPC Uthmanic Script HAFS"/>
          <w:sz w:val="28"/>
          <w:szCs w:val="28"/>
          <w:rtl/>
          <w:lang w:val="id-ID"/>
        </w:rPr>
        <w:t>مِنۡ</w:t>
      </w:r>
      <w:proofErr w:type="spellEnd"/>
      <w:r w:rsidRPr="00B0288A">
        <w:rPr>
          <w:rFonts w:asciiTheme="minorHAnsi" w:eastAsiaTheme="minorHAnsi" w:hAnsiTheme="minorHAnsi" w:cs="KFGQPC Uthmanic Script HAFS"/>
          <w:sz w:val="28"/>
          <w:szCs w:val="28"/>
          <w:rtl/>
          <w:lang w:val="id-ID"/>
        </w:rPr>
        <w:t xml:space="preserve"> أَحَدٍ </w:t>
      </w:r>
      <w:proofErr w:type="spellStart"/>
      <w:r w:rsidRPr="00B0288A">
        <w:rPr>
          <w:rFonts w:asciiTheme="minorHAnsi" w:eastAsiaTheme="minorHAnsi" w:hAnsiTheme="minorHAnsi" w:cs="KFGQPC Uthmanic Script HAFS"/>
          <w:sz w:val="28"/>
          <w:szCs w:val="28"/>
          <w:rtl/>
          <w:lang w:val="id-ID"/>
        </w:rPr>
        <w:t>حَتَّىٰ</w:t>
      </w:r>
      <w:proofErr w:type="spellEnd"/>
      <w:r w:rsidRPr="00B0288A">
        <w:rPr>
          <w:rFonts w:asciiTheme="minorHAnsi" w:eastAsiaTheme="minorHAnsi" w:hAnsiTheme="minorHAnsi" w:cs="KFGQPC Uthmanic Script HAFS"/>
          <w:sz w:val="28"/>
          <w:szCs w:val="28"/>
          <w:rtl/>
          <w:lang w:val="id-ID"/>
        </w:rPr>
        <w:t xml:space="preserve"> </w:t>
      </w:r>
      <w:proofErr w:type="spellStart"/>
      <w:r w:rsidRPr="00B0288A">
        <w:rPr>
          <w:rFonts w:asciiTheme="minorHAnsi" w:eastAsiaTheme="minorHAnsi" w:hAnsiTheme="minorHAnsi" w:cs="KFGQPC Uthmanic Script HAFS"/>
          <w:sz w:val="28"/>
          <w:szCs w:val="28"/>
          <w:rtl/>
          <w:lang w:val="id-ID"/>
        </w:rPr>
        <w:t>يَقُولَآ</w:t>
      </w:r>
      <w:proofErr w:type="spellEnd"/>
      <w:r w:rsidRPr="00B0288A">
        <w:rPr>
          <w:rFonts w:asciiTheme="minorHAnsi" w:eastAsiaTheme="minorHAnsi" w:hAnsiTheme="minorHAnsi" w:cs="KFGQPC Uthmanic Script HAFS"/>
          <w:sz w:val="28"/>
          <w:szCs w:val="28"/>
          <w:rtl/>
          <w:lang w:val="id-ID"/>
        </w:rPr>
        <w:t xml:space="preserve"> إِنَّمَا </w:t>
      </w:r>
      <w:proofErr w:type="spellStart"/>
      <w:r w:rsidRPr="00B0288A">
        <w:rPr>
          <w:rFonts w:asciiTheme="minorHAnsi" w:eastAsiaTheme="minorHAnsi" w:hAnsiTheme="minorHAnsi" w:cs="KFGQPC Uthmanic Script HAFS"/>
          <w:sz w:val="28"/>
          <w:szCs w:val="28"/>
          <w:rtl/>
          <w:lang w:val="id-ID"/>
        </w:rPr>
        <w:t>نَحۡنُ</w:t>
      </w:r>
      <w:proofErr w:type="spellEnd"/>
      <w:r w:rsidRPr="00B0288A">
        <w:rPr>
          <w:rFonts w:asciiTheme="minorHAnsi" w:eastAsiaTheme="minorHAnsi" w:hAnsiTheme="minorHAnsi" w:cs="KFGQPC Uthmanic Script HAFS"/>
          <w:sz w:val="28"/>
          <w:szCs w:val="28"/>
          <w:rtl/>
          <w:lang w:val="id-ID"/>
        </w:rPr>
        <w:t xml:space="preserve"> </w:t>
      </w:r>
      <w:proofErr w:type="spellStart"/>
      <w:r w:rsidRPr="00B0288A">
        <w:rPr>
          <w:rFonts w:asciiTheme="minorHAnsi" w:eastAsiaTheme="minorHAnsi" w:hAnsiTheme="minorHAnsi" w:cs="KFGQPC Uthmanic Script HAFS"/>
          <w:sz w:val="28"/>
          <w:szCs w:val="28"/>
          <w:rtl/>
          <w:lang w:val="id-ID"/>
        </w:rPr>
        <w:t>فِتۡنَة</w:t>
      </w:r>
      <w:proofErr w:type="spellEnd"/>
      <w:r w:rsidRPr="00B0288A">
        <w:rPr>
          <w:rFonts w:asciiTheme="minorHAnsi" w:eastAsiaTheme="minorHAnsi" w:hAnsiTheme="minorHAnsi" w:cs="KFGQPC Uthmanic Script HAFS"/>
          <w:sz w:val="28"/>
          <w:szCs w:val="28"/>
          <w:rtl/>
          <w:lang w:val="id-ID"/>
        </w:rPr>
        <w:t xml:space="preserve">ٞ فَلَا </w:t>
      </w:r>
      <w:proofErr w:type="spellStart"/>
      <w:r w:rsidRPr="00B0288A">
        <w:rPr>
          <w:rFonts w:asciiTheme="minorHAnsi" w:eastAsiaTheme="minorHAnsi" w:hAnsiTheme="minorHAnsi" w:cs="KFGQPC Uthmanic Script HAFS"/>
          <w:sz w:val="28"/>
          <w:szCs w:val="28"/>
          <w:rtl/>
          <w:lang w:val="id-ID"/>
        </w:rPr>
        <w:t>تَكۡفُرۡۖ</w:t>
      </w:r>
      <w:proofErr w:type="spellEnd"/>
      <w:r w:rsidRPr="00B0288A">
        <w:rPr>
          <w:rFonts w:asciiTheme="minorHAnsi" w:eastAsiaTheme="minorHAnsi" w:hAnsiTheme="minorHAnsi" w:cs="KFGQPC Uthmanic Script HAFS"/>
          <w:sz w:val="28"/>
          <w:szCs w:val="28"/>
          <w:rtl/>
          <w:lang w:val="id-ID"/>
        </w:rPr>
        <w:t xml:space="preserve"> فَيَتَعَلَّمُونَ </w:t>
      </w:r>
      <w:proofErr w:type="spellStart"/>
      <w:r w:rsidRPr="00B0288A">
        <w:rPr>
          <w:rFonts w:asciiTheme="minorHAnsi" w:eastAsiaTheme="minorHAnsi" w:hAnsiTheme="minorHAnsi" w:cs="KFGQPC Uthmanic Script HAFS"/>
          <w:sz w:val="28"/>
          <w:szCs w:val="28"/>
          <w:rtl/>
          <w:lang w:val="id-ID"/>
        </w:rPr>
        <w:t>مِنۡهُمَا</w:t>
      </w:r>
      <w:proofErr w:type="spellEnd"/>
      <w:r w:rsidRPr="00B0288A">
        <w:rPr>
          <w:rFonts w:asciiTheme="minorHAnsi" w:eastAsiaTheme="minorHAnsi" w:hAnsiTheme="minorHAnsi" w:cs="KFGQPC Uthmanic Script HAFS"/>
          <w:sz w:val="28"/>
          <w:szCs w:val="28"/>
          <w:rtl/>
          <w:lang w:val="id-ID"/>
        </w:rPr>
        <w:t xml:space="preserve"> مَا يُفَرِّقُونَ </w:t>
      </w:r>
      <w:proofErr w:type="spellStart"/>
      <w:r w:rsidRPr="00B0288A">
        <w:rPr>
          <w:rFonts w:asciiTheme="minorHAnsi" w:eastAsiaTheme="minorHAnsi" w:hAnsiTheme="minorHAnsi" w:cs="KFGQPC Uthmanic Script HAFS"/>
          <w:sz w:val="28"/>
          <w:szCs w:val="28"/>
          <w:rtl/>
          <w:lang w:val="id-ID"/>
        </w:rPr>
        <w:t>بِهِۦ</w:t>
      </w:r>
      <w:proofErr w:type="spellEnd"/>
      <w:r w:rsidRPr="00B0288A">
        <w:rPr>
          <w:rFonts w:asciiTheme="minorHAnsi" w:eastAsiaTheme="minorHAnsi" w:hAnsiTheme="minorHAnsi" w:cs="KFGQPC Uthmanic Script HAFS"/>
          <w:sz w:val="28"/>
          <w:szCs w:val="28"/>
          <w:rtl/>
          <w:lang w:val="id-ID"/>
        </w:rPr>
        <w:t xml:space="preserve"> </w:t>
      </w:r>
      <w:proofErr w:type="spellStart"/>
      <w:r w:rsidRPr="00B0288A">
        <w:rPr>
          <w:rFonts w:asciiTheme="minorHAnsi" w:eastAsiaTheme="minorHAnsi" w:hAnsiTheme="minorHAnsi" w:cs="KFGQPC Uthmanic Script HAFS"/>
          <w:sz w:val="28"/>
          <w:szCs w:val="28"/>
          <w:rtl/>
          <w:lang w:val="id-ID"/>
        </w:rPr>
        <w:t>بَيۡنَ</w:t>
      </w:r>
      <w:proofErr w:type="spellEnd"/>
      <w:r w:rsidRPr="00B0288A">
        <w:rPr>
          <w:rFonts w:asciiTheme="minorHAnsi" w:eastAsiaTheme="minorHAnsi" w:hAnsiTheme="minorHAnsi" w:cs="KFGQPC Uthmanic Script HAFS"/>
          <w:sz w:val="28"/>
          <w:szCs w:val="28"/>
          <w:rtl/>
          <w:lang w:val="id-ID"/>
        </w:rPr>
        <w:t xml:space="preserve"> </w:t>
      </w:r>
      <w:proofErr w:type="spellStart"/>
      <w:r w:rsidRPr="00B0288A">
        <w:rPr>
          <w:rFonts w:asciiTheme="minorHAnsi" w:eastAsiaTheme="minorHAnsi" w:hAnsiTheme="minorHAnsi" w:cs="KFGQPC Uthmanic Script HAFS"/>
          <w:sz w:val="28"/>
          <w:szCs w:val="28"/>
          <w:rtl/>
          <w:lang w:val="id-ID"/>
        </w:rPr>
        <w:t>ٱلۡمَرۡءِ</w:t>
      </w:r>
      <w:proofErr w:type="spellEnd"/>
      <w:r w:rsidRPr="00B0288A">
        <w:rPr>
          <w:rFonts w:asciiTheme="minorHAnsi" w:eastAsiaTheme="minorHAnsi" w:hAnsiTheme="minorHAnsi" w:cs="KFGQPC Uthmanic Script HAFS"/>
          <w:sz w:val="28"/>
          <w:szCs w:val="28"/>
          <w:rtl/>
          <w:lang w:val="id-ID"/>
        </w:rPr>
        <w:t xml:space="preserve"> </w:t>
      </w:r>
      <w:proofErr w:type="spellStart"/>
      <w:r w:rsidRPr="00B0288A">
        <w:rPr>
          <w:rFonts w:asciiTheme="minorHAnsi" w:eastAsiaTheme="minorHAnsi" w:hAnsiTheme="minorHAnsi" w:cs="KFGQPC Uthmanic Script HAFS"/>
          <w:sz w:val="28"/>
          <w:szCs w:val="28"/>
          <w:rtl/>
          <w:lang w:val="id-ID"/>
        </w:rPr>
        <w:t>وَزَوۡجِهِۦۚ</w:t>
      </w:r>
      <w:proofErr w:type="spellEnd"/>
      <w:r w:rsidRPr="00B0288A">
        <w:rPr>
          <w:rFonts w:asciiTheme="minorHAnsi" w:eastAsiaTheme="minorHAnsi" w:hAnsiTheme="minorHAnsi" w:cs="KFGQPC Uthmanic Script HAFS"/>
          <w:sz w:val="28"/>
          <w:szCs w:val="28"/>
          <w:rtl/>
          <w:lang w:val="id-ID"/>
        </w:rPr>
        <w:t xml:space="preserve"> وَمَا هُم </w:t>
      </w:r>
      <w:proofErr w:type="spellStart"/>
      <w:r w:rsidRPr="00B0288A">
        <w:rPr>
          <w:rFonts w:asciiTheme="minorHAnsi" w:eastAsiaTheme="minorHAnsi" w:hAnsiTheme="minorHAnsi" w:cs="KFGQPC Uthmanic Script HAFS"/>
          <w:sz w:val="28"/>
          <w:szCs w:val="28"/>
          <w:rtl/>
          <w:lang w:val="id-ID"/>
        </w:rPr>
        <w:t>بِضَآرِّينَ</w:t>
      </w:r>
      <w:proofErr w:type="spellEnd"/>
      <w:r w:rsidRPr="00B0288A">
        <w:rPr>
          <w:rFonts w:asciiTheme="minorHAnsi" w:eastAsiaTheme="minorHAnsi" w:hAnsiTheme="minorHAnsi" w:cs="KFGQPC Uthmanic Script HAFS"/>
          <w:sz w:val="28"/>
          <w:szCs w:val="28"/>
          <w:rtl/>
          <w:lang w:val="id-ID"/>
        </w:rPr>
        <w:t xml:space="preserve"> </w:t>
      </w:r>
      <w:proofErr w:type="spellStart"/>
      <w:r w:rsidRPr="00B0288A">
        <w:rPr>
          <w:rFonts w:asciiTheme="minorHAnsi" w:eastAsiaTheme="minorHAnsi" w:hAnsiTheme="minorHAnsi" w:cs="KFGQPC Uthmanic Script HAFS"/>
          <w:sz w:val="28"/>
          <w:szCs w:val="28"/>
          <w:rtl/>
          <w:lang w:val="id-ID"/>
        </w:rPr>
        <w:t>بِهِۦ</w:t>
      </w:r>
      <w:proofErr w:type="spellEnd"/>
      <w:r w:rsidRPr="00B0288A">
        <w:rPr>
          <w:rFonts w:asciiTheme="minorHAnsi" w:eastAsiaTheme="minorHAnsi" w:hAnsiTheme="minorHAnsi" w:cs="KFGQPC Uthmanic Script HAFS"/>
          <w:sz w:val="28"/>
          <w:szCs w:val="28"/>
          <w:rtl/>
          <w:lang w:val="id-ID"/>
        </w:rPr>
        <w:t xml:space="preserve"> </w:t>
      </w:r>
      <w:proofErr w:type="spellStart"/>
      <w:r w:rsidRPr="00B0288A">
        <w:rPr>
          <w:rFonts w:asciiTheme="minorHAnsi" w:eastAsiaTheme="minorHAnsi" w:hAnsiTheme="minorHAnsi" w:cs="KFGQPC Uthmanic Script HAFS"/>
          <w:sz w:val="28"/>
          <w:szCs w:val="28"/>
          <w:rtl/>
          <w:lang w:val="id-ID"/>
        </w:rPr>
        <w:t>مِنۡ</w:t>
      </w:r>
      <w:proofErr w:type="spellEnd"/>
      <w:r w:rsidRPr="00B0288A">
        <w:rPr>
          <w:rFonts w:asciiTheme="minorHAnsi" w:eastAsiaTheme="minorHAnsi" w:hAnsiTheme="minorHAnsi" w:cs="KFGQPC Uthmanic Script HAFS"/>
          <w:sz w:val="28"/>
          <w:szCs w:val="28"/>
          <w:rtl/>
          <w:lang w:val="id-ID"/>
        </w:rPr>
        <w:t xml:space="preserve"> أَحَدٍ إِلَّا </w:t>
      </w:r>
      <w:proofErr w:type="spellStart"/>
      <w:r w:rsidRPr="00B0288A">
        <w:rPr>
          <w:rFonts w:asciiTheme="minorHAnsi" w:eastAsiaTheme="minorHAnsi" w:hAnsiTheme="minorHAnsi" w:cs="KFGQPC Uthmanic Script HAFS"/>
          <w:sz w:val="28"/>
          <w:szCs w:val="28"/>
          <w:rtl/>
          <w:lang w:val="id-ID"/>
        </w:rPr>
        <w:t>بِإِذۡنِ</w:t>
      </w:r>
      <w:proofErr w:type="spellEnd"/>
      <w:r w:rsidRPr="00B0288A">
        <w:rPr>
          <w:rFonts w:asciiTheme="minorHAnsi" w:eastAsiaTheme="minorHAnsi" w:hAnsiTheme="minorHAnsi" w:cs="KFGQPC Uthmanic Script HAFS"/>
          <w:sz w:val="28"/>
          <w:szCs w:val="28"/>
          <w:rtl/>
          <w:lang w:val="id-ID"/>
        </w:rPr>
        <w:t xml:space="preserve"> </w:t>
      </w:r>
      <w:proofErr w:type="spellStart"/>
      <w:r w:rsidRPr="00B0288A">
        <w:rPr>
          <w:rFonts w:asciiTheme="minorHAnsi" w:eastAsiaTheme="minorHAnsi" w:hAnsiTheme="minorHAnsi" w:cs="KFGQPC Uthmanic Script HAFS"/>
          <w:sz w:val="28"/>
          <w:szCs w:val="28"/>
          <w:rtl/>
          <w:lang w:val="id-ID"/>
        </w:rPr>
        <w:t>ٱللَّهِۚ</w:t>
      </w:r>
      <w:proofErr w:type="spellEnd"/>
      <w:r w:rsidRPr="00B0288A">
        <w:rPr>
          <w:rFonts w:asciiTheme="minorHAnsi" w:eastAsiaTheme="minorHAnsi" w:hAnsiTheme="minorHAnsi" w:cs="KFGQPC Uthmanic Script HAFS"/>
          <w:sz w:val="28"/>
          <w:szCs w:val="28"/>
          <w:rtl/>
          <w:lang w:val="id-ID"/>
        </w:rPr>
        <w:t xml:space="preserve"> وَيَتَعَلَّمُونَ مَا </w:t>
      </w:r>
      <w:proofErr w:type="spellStart"/>
      <w:r w:rsidRPr="00B0288A">
        <w:rPr>
          <w:rFonts w:asciiTheme="minorHAnsi" w:eastAsiaTheme="minorHAnsi" w:hAnsiTheme="minorHAnsi" w:cs="KFGQPC Uthmanic Script HAFS"/>
          <w:sz w:val="28"/>
          <w:szCs w:val="28"/>
          <w:rtl/>
          <w:lang w:val="id-ID"/>
        </w:rPr>
        <w:t>يَضُرُّهُمۡ</w:t>
      </w:r>
      <w:proofErr w:type="spellEnd"/>
      <w:r w:rsidRPr="00B0288A">
        <w:rPr>
          <w:rFonts w:asciiTheme="minorHAnsi" w:eastAsiaTheme="minorHAnsi" w:hAnsiTheme="minorHAnsi" w:cs="KFGQPC Uthmanic Script HAFS"/>
          <w:sz w:val="28"/>
          <w:szCs w:val="28"/>
          <w:rtl/>
          <w:lang w:val="id-ID"/>
        </w:rPr>
        <w:t xml:space="preserve"> وَلَا </w:t>
      </w:r>
      <w:proofErr w:type="spellStart"/>
      <w:r w:rsidRPr="00B0288A">
        <w:rPr>
          <w:rFonts w:asciiTheme="minorHAnsi" w:eastAsiaTheme="minorHAnsi" w:hAnsiTheme="minorHAnsi" w:cs="KFGQPC Uthmanic Script HAFS"/>
          <w:sz w:val="28"/>
          <w:szCs w:val="28"/>
          <w:rtl/>
          <w:lang w:val="id-ID"/>
        </w:rPr>
        <w:t>يَنفَعُهُمۡۚ</w:t>
      </w:r>
      <w:proofErr w:type="spellEnd"/>
      <w:r w:rsidRPr="00B0288A">
        <w:rPr>
          <w:rFonts w:asciiTheme="minorHAnsi" w:eastAsiaTheme="minorHAnsi" w:hAnsiTheme="minorHAnsi" w:cs="KFGQPC Uthmanic Script HAFS"/>
          <w:sz w:val="28"/>
          <w:szCs w:val="28"/>
          <w:rtl/>
          <w:lang w:val="id-ID"/>
        </w:rPr>
        <w:t xml:space="preserve"> </w:t>
      </w:r>
      <w:proofErr w:type="spellStart"/>
      <w:r w:rsidRPr="00B0288A">
        <w:rPr>
          <w:rFonts w:asciiTheme="minorHAnsi" w:eastAsiaTheme="minorHAnsi" w:hAnsiTheme="minorHAnsi" w:cs="KFGQPC Uthmanic Script HAFS"/>
          <w:sz w:val="28"/>
          <w:szCs w:val="28"/>
          <w:rtl/>
          <w:lang w:val="id-ID"/>
        </w:rPr>
        <w:t>وَلَقَدۡ</w:t>
      </w:r>
      <w:proofErr w:type="spellEnd"/>
      <w:r w:rsidRPr="00B0288A">
        <w:rPr>
          <w:rFonts w:asciiTheme="minorHAnsi" w:eastAsiaTheme="minorHAnsi" w:hAnsiTheme="minorHAnsi" w:cs="KFGQPC Uthmanic Script HAFS"/>
          <w:sz w:val="28"/>
          <w:szCs w:val="28"/>
          <w:rtl/>
          <w:lang w:val="id-ID"/>
        </w:rPr>
        <w:t xml:space="preserve"> عَلِمُواْ لَمَنِ </w:t>
      </w:r>
      <w:proofErr w:type="spellStart"/>
      <w:r w:rsidRPr="00B0288A">
        <w:rPr>
          <w:rFonts w:asciiTheme="minorHAnsi" w:eastAsiaTheme="minorHAnsi" w:hAnsiTheme="minorHAnsi" w:cs="KFGQPC Uthmanic Script HAFS"/>
          <w:sz w:val="28"/>
          <w:szCs w:val="28"/>
          <w:rtl/>
          <w:lang w:val="id-ID"/>
        </w:rPr>
        <w:t>ٱشۡتَرَىٰهُ</w:t>
      </w:r>
      <w:proofErr w:type="spellEnd"/>
      <w:r w:rsidRPr="00B0288A">
        <w:rPr>
          <w:rFonts w:asciiTheme="minorHAnsi" w:eastAsiaTheme="minorHAnsi" w:hAnsiTheme="minorHAnsi" w:cs="KFGQPC Uthmanic Script HAFS"/>
          <w:sz w:val="28"/>
          <w:szCs w:val="28"/>
          <w:rtl/>
          <w:lang w:val="id-ID"/>
        </w:rPr>
        <w:t xml:space="preserve"> مَا </w:t>
      </w:r>
      <w:proofErr w:type="spellStart"/>
      <w:r w:rsidRPr="00B0288A">
        <w:rPr>
          <w:rFonts w:asciiTheme="minorHAnsi" w:eastAsiaTheme="minorHAnsi" w:hAnsiTheme="minorHAnsi" w:cs="KFGQPC Uthmanic Script HAFS"/>
          <w:sz w:val="28"/>
          <w:szCs w:val="28"/>
          <w:rtl/>
          <w:lang w:val="id-ID"/>
        </w:rPr>
        <w:t>لَهُۥ</w:t>
      </w:r>
      <w:proofErr w:type="spellEnd"/>
      <w:r w:rsidRPr="00B0288A">
        <w:rPr>
          <w:rFonts w:asciiTheme="minorHAnsi" w:eastAsiaTheme="minorHAnsi" w:hAnsiTheme="minorHAnsi" w:cs="KFGQPC Uthmanic Script HAFS"/>
          <w:sz w:val="28"/>
          <w:szCs w:val="28"/>
          <w:rtl/>
          <w:lang w:val="id-ID"/>
        </w:rPr>
        <w:t xml:space="preserve"> فِي </w:t>
      </w:r>
      <w:proofErr w:type="spellStart"/>
      <w:r w:rsidRPr="00B0288A">
        <w:rPr>
          <w:rFonts w:asciiTheme="minorHAnsi" w:eastAsiaTheme="minorHAnsi" w:hAnsiTheme="minorHAnsi" w:cs="KFGQPC Uthmanic Script HAFS"/>
          <w:sz w:val="28"/>
          <w:szCs w:val="28"/>
          <w:rtl/>
          <w:lang w:val="id-ID"/>
        </w:rPr>
        <w:t>ٱلۡأٓخِرَةِ</w:t>
      </w:r>
      <w:proofErr w:type="spellEnd"/>
      <w:r w:rsidRPr="00B0288A">
        <w:rPr>
          <w:rFonts w:asciiTheme="minorHAnsi" w:eastAsiaTheme="minorHAnsi" w:hAnsiTheme="minorHAnsi" w:cs="KFGQPC Uthmanic Script HAFS"/>
          <w:sz w:val="28"/>
          <w:szCs w:val="28"/>
          <w:rtl/>
          <w:lang w:val="id-ID"/>
        </w:rPr>
        <w:t xml:space="preserve"> </w:t>
      </w:r>
      <w:proofErr w:type="spellStart"/>
      <w:r w:rsidRPr="00B0288A">
        <w:rPr>
          <w:rFonts w:asciiTheme="minorHAnsi" w:eastAsiaTheme="minorHAnsi" w:hAnsiTheme="minorHAnsi" w:cs="KFGQPC Uthmanic Script HAFS"/>
          <w:sz w:val="28"/>
          <w:szCs w:val="28"/>
          <w:rtl/>
          <w:lang w:val="id-ID"/>
        </w:rPr>
        <w:t>مِنۡ</w:t>
      </w:r>
      <w:proofErr w:type="spellEnd"/>
      <w:r w:rsidRPr="00B0288A">
        <w:rPr>
          <w:rFonts w:asciiTheme="minorHAnsi" w:eastAsiaTheme="minorHAnsi" w:hAnsiTheme="minorHAnsi" w:cs="KFGQPC Uthmanic Script HAFS"/>
          <w:sz w:val="28"/>
          <w:szCs w:val="28"/>
          <w:rtl/>
          <w:lang w:val="id-ID"/>
        </w:rPr>
        <w:t xml:space="preserve"> </w:t>
      </w:r>
      <w:proofErr w:type="spellStart"/>
      <w:r w:rsidRPr="00B0288A">
        <w:rPr>
          <w:rFonts w:asciiTheme="minorHAnsi" w:eastAsiaTheme="minorHAnsi" w:hAnsiTheme="minorHAnsi" w:cs="KFGQPC Uthmanic Script HAFS"/>
          <w:sz w:val="28"/>
          <w:szCs w:val="28"/>
          <w:rtl/>
          <w:lang w:val="id-ID"/>
        </w:rPr>
        <w:t>خَلَٰقٖۚ</w:t>
      </w:r>
      <w:proofErr w:type="spellEnd"/>
      <w:r w:rsidRPr="00B0288A">
        <w:rPr>
          <w:rFonts w:asciiTheme="minorHAnsi" w:eastAsiaTheme="minorHAnsi" w:hAnsiTheme="minorHAnsi" w:cs="KFGQPC Uthmanic Script HAFS"/>
          <w:sz w:val="28"/>
          <w:szCs w:val="28"/>
          <w:rtl/>
          <w:lang w:val="id-ID"/>
        </w:rPr>
        <w:t xml:space="preserve"> </w:t>
      </w:r>
      <w:proofErr w:type="spellStart"/>
      <w:r w:rsidRPr="00B0288A">
        <w:rPr>
          <w:rFonts w:asciiTheme="minorHAnsi" w:eastAsiaTheme="minorHAnsi" w:hAnsiTheme="minorHAnsi" w:cs="KFGQPC Uthmanic Script HAFS"/>
          <w:sz w:val="28"/>
          <w:szCs w:val="28"/>
          <w:rtl/>
          <w:lang w:val="id-ID"/>
        </w:rPr>
        <w:t>وَلَبِئۡسَ</w:t>
      </w:r>
      <w:proofErr w:type="spellEnd"/>
      <w:r w:rsidRPr="00B0288A">
        <w:rPr>
          <w:rFonts w:asciiTheme="minorHAnsi" w:eastAsiaTheme="minorHAnsi" w:hAnsiTheme="minorHAnsi" w:cs="KFGQPC Uthmanic Script HAFS"/>
          <w:sz w:val="28"/>
          <w:szCs w:val="28"/>
          <w:rtl/>
          <w:lang w:val="id-ID"/>
        </w:rPr>
        <w:t xml:space="preserve"> مَا </w:t>
      </w:r>
      <w:proofErr w:type="spellStart"/>
      <w:r w:rsidRPr="00B0288A">
        <w:rPr>
          <w:rFonts w:asciiTheme="minorHAnsi" w:eastAsiaTheme="minorHAnsi" w:hAnsiTheme="minorHAnsi" w:cs="KFGQPC Uthmanic Script HAFS"/>
          <w:sz w:val="28"/>
          <w:szCs w:val="28"/>
          <w:rtl/>
          <w:lang w:val="id-ID"/>
        </w:rPr>
        <w:t>شَرَوۡاْ</w:t>
      </w:r>
      <w:proofErr w:type="spellEnd"/>
      <w:r w:rsidRPr="00B0288A">
        <w:rPr>
          <w:rFonts w:asciiTheme="minorHAnsi" w:eastAsiaTheme="minorHAnsi" w:hAnsiTheme="minorHAnsi" w:cs="KFGQPC Uthmanic Script HAFS"/>
          <w:sz w:val="28"/>
          <w:szCs w:val="28"/>
          <w:rtl/>
          <w:lang w:val="id-ID"/>
        </w:rPr>
        <w:t xml:space="preserve"> </w:t>
      </w:r>
      <w:proofErr w:type="spellStart"/>
      <w:r w:rsidRPr="00B0288A">
        <w:rPr>
          <w:rFonts w:asciiTheme="minorHAnsi" w:eastAsiaTheme="minorHAnsi" w:hAnsiTheme="minorHAnsi" w:cs="KFGQPC Uthmanic Script HAFS"/>
          <w:sz w:val="28"/>
          <w:szCs w:val="28"/>
          <w:rtl/>
          <w:lang w:val="id-ID"/>
        </w:rPr>
        <w:t>بِهِۦٓ</w:t>
      </w:r>
      <w:proofErr w:type="spellEnd"/>
      <w:r w:rsidRPr="00B0288A">
        <w:rPr>
          <w:rFonts w:asciiTheme="minorHAnsi" w:eastAsiaTheme="minorHAnsi" w:hAnsiTheme="minorHAnsi" w:cs="KFGQPC Uthmanic Script HAFS"/>
          <w:sz w:val="28"/>
          <w:szCs w:val="28"/>
          <w:rtl/>
          <w:lang w:val="id-ID"/>
        </w:rPr>
        <w:t xml:space="preserve"> </w:t>
      </w:r>
      <w:proofErr w:type="spellStart"/>
      <w:r w:rsidRPr="00B0288A">
        <w:rPr>
          <w:rFonts w:asciiTheme="minorHAnsi" w:eastAsiaTheme="minorHAnsi" w:hAnsiTheme="minorHAnsi" w:cs="KFGQPC Uthmanic Script HAFS"/>
          <w:sz w:val="28"/>
          <w:szCs w:val="28"/>
          <w:rtl/>
          <w:lang w:val="id-ID"/>
        </w:rPr>
        <w:t>أَنفُسَهُمۡۚ</w:t>
      </w:r>
      <w:proofErr w:type="spellEnd"/>
      <w:r w:rsidRPr="00B0288A">
        <w:rPr>
          <w:rFonts w:asciiTheme="minorHAnsi" w:eastAsiaTheme="minorHAnsi" w:hAnsiTheme="minorHAnsi" w:cs="KFGQPC Uthmanic Script HAFS"/>
          <w:sz w:val="28"/>
          <w:szCs w:val="28"/>
          <w:rtl/>
          <w:lang w:val="id-ID"/>
        </w:rPr>
        <w:t xml:space="preserve"> </w:t>
      </w:r>
      <w:proofErr w:type="spellStart"/>
      <w:r w:rsidRPr="00B0288A">
        <w:rPr>
          <w:rFonts w:asciiTheme="minorHAnsi" w:eastAsiaTheme="minorHAnsi" w:hAnsiTheme="minorHAnsi" w:cs="KFGQPC Uthmanic Script HAFS"/>
          <w:sz w:val="28"/>
          <w:szCs w:val="28"/>
          <w:rtl/>
          <w:lang w:val="id-ID"/>
        </w:rPr>
        <w:t>لَوۡ</w:t>
      </w:r>
      <w:proofErr w:type="spellEnd"/>
      <w:r w:rsidRPr="00B0288A">
        <w:rPr>
          <w:rFonts w:asciiTheme="minorHAnsi" w:eastAsiaTheme="minorHAnsi" w:hAnsiTheme="minorHAnsi" w:cs="KFGQPC Uthmanic Script HAFS"/>
          <w:sz w:val="28"/>
          <w:szCs w:val="28"/>
          <w:rtl/>
          <w:lang w:val="id-ID"/>
        </w:rPr>
        <w:t xml:space="preserve"> كَانُواْ </w:t>
      </w:r>
      <w:proofErr w:type="spellStart"/>
      <w:r w:rsidRPr="00B0288A">
        <w:rPr>
          <w:rFonts w:asciiTheme="minorHAnsi" w:eastAsiaTheme="minorHAnsi" w:hAnsiTheme="minorHAnsi" w:cs="KFGQPC Uthmanic Script HAFS"/>
          <w:sz w:val="28"/>
          <w:szCs w:val="28"/>
          <w:rtl/>
          <w:lang w:val="id-ID"/>
        </w:rPr>
        <w:t>يَعۡلَمُونَ</w:t>
      </w:r>
      <w:proofErr w:type="spellEnd"/>
      <w:r w:rsidRPr="00B0288A">
        <w:rPr>
          <w:rFonts w:asciiTheme="minorHAnsi" w:eastAsiaTheme="minorHAnsi" w:hAnsiTheme="minorHAnsi" w:cs="KFGQPC Uthmanic Script HAFS"/>
          <w:sz w:val="28"/>
          <w:szCs w:val="28"/>
          <w:rtl/>
          <w:lang w:val="id-ID"/>
        </w:rPr>
        <w:t xml:space="preserve">  ١٠٢</w:t>
      </w:r>
    </w:p>
    <w:p w14:paraId="60BD4E03" w14:textId="011DE9C4" w:rsidR="00B0288A" w:rsidRDefault="00B0288A" w:rsidP="00B0288A">
      <w:pPr>
        <w:spacing w:before="120" w:after="120"/>
        <w:ind w:firstLine="340"/>
        <w:rPr>
          <w:rFonts w:ascii="Arial Narrow" w:hAnsi="Arial Narrow"/>
          <w:i/>
          <w:iCs/>
        </w:rPr>
      </w:pPr>
      <w:r w:rsidRPr="00B0288A">
        <w:rPr>
          <w:rFonts w:ascii="Arial Narrow" w:hAnsi="Arial Narrow"/>
          <w:i/>
          <w:iCs/>
        </w:rPr>
        <w:t xml:space="preserve">And they followed [instead] what the devils had recited during the reign of Solomon. It was not Solomon who disbelieved, but the devils disbelieved, teaching people magic and that which was revealed to the two angels at Babylon, </w:t>
      </w:r>
      <w:proofErr w:type="spellStart"/>
      <w:r w:rsidRPr="00B0288A">
        <w:rPr>
          <w:rFonts w:ascii="Arial Narrow" w:hAnsi="Arial Narrow"/>
          <w:i/>
          <w:iCs/>
        </w:rPr>
        <w:t>Harut</w:t>
      </w:r>
      <w:proofErr w:type="spellEnd"/>
      <w:r w:rsidRPr="00B0288A">
        <w:rPr>
          <w:rFonts w:ascii="Arial Narrow" w:hAnsi="Arial Narrow"/>
          <w:i/>
          <w:iCs/>
        </w:rPr>
        <w:t xml:space="preserve"> and </w:t>
      </w:r>
      <w:proofErr w:type="spellStart"/>
      <w:r w:rsidRPr="00B0288A">
        <w:rPr>
          <w:rFonts w:ascii="Arial Narrow" w:hAnsi="Arial Narrow"/>
          <w:i/>
          <w:iCs/>
        </w:rPr>
        <w:t>Marut</w:t>
      </w:r>
      <w:proofErr w:type="spellEnd"/>
      <w:r w:rsidRPr="00B0288A">
        <w:rPr>
          <w:rFonts w:ascii="Arial Narrow" w:hAnsi="Arial Narrow"/>
          <w:i/>
          <w:iCs/>
        </w:rPr>
        <w:t>. But the two angels do not teach anyone unless they say, "We are a trial, so do not disbelieve [by practicing magic]." And [yet] they learn from them that by which they cause separation between a man and his wife. But they do not harm anyone through it except by permission of Allah. And the people learn what harms them and does not benefit them. But the Children of Israel certainly knew that whoever purchased the magic would not have in the Hereafter any share. And wretched is that for which they sold themselves, if they only knew</w:t>
      </w:r>
    </w:p>
    <w:p w14:paraId="478AD2C4" w14:textId="77777777" w:rsidR="00B0288A" w:rsidRPr="00B0288A" w:rsidRDefault="00B0288A" w:rsidP="00B0288A">
      <w:pPr>
        <w:bidi/>
        <w:spacing w:after="160" w:line="259" w:lineRule="auto"/>
        <w:ind w:firstLine="340"/>
        <w:rPr>
          <w:rFonts w:asciiTheme="minorHAnsi" w:eastAsiaTheme="minorHAnsi" w:hAnsiTheme="minorHAnsi" w:cs="KFGQPC Uthmanic Script HAFS"/>
          <w:sz w:val="28"/>
          <w:szCs w:val="28"/>
          <w:rtl/>
          <w:lang w:val="id-ID"/>
        </w:rPr>
      </w:pPr>
      <w:r w:rsidRPr="00B0288A">
        <w:rPr>
          <w:rFonts w:asciiTheme="minorHAnsi" w:eastAsiaTheme="minorHAnsi" w:hAnsiTheme="minorHAnsi" w:cs="KFGQPC Uthmanic Script HAFS" w:hint="cs"/>
          <w:sz w:val="28"/>
          <w:szCs w:val="28"/>
          <w:rtl/>
          <w:lang w:val="id-ID"/>
        </w:rPr>
        <w:lastRenderedPageBreak/>
        <w:t xml:space="preserve">قَالَ </w:t>
      </w:r>
      <w:proofErr w:type="spellStart"/>
      <w:r w:rsidRPr="00B0288A">
        <w:rPr>
          <w:rFonts w:asciiTheme="minorHAnsi" w:eastAsiaTheme="minorHAnsi" w:hAnsiTheme="minorHAnsi" w:cs="KFGQPC Uthmanic Script HAFS" w:hint="cs"/>
          <w:sz w:val="28"/>
          <w:szCs w:val="28"/>
          <w:rtl/>
          <w:lang w:val="id-ID"/>
        </w:rPr>
        <w:t>ءَامَنتُمۡ</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لَهُۥ</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قَبۡلَ</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أَنۡ</w:t>
      </w:r>
      <w:proofErr w:type="spellEnd"/>
      <w:r w:rsidRPr="00B0288A">
        <w:rPr>
          <w:rFonts w:asciiTheme="minorHAnsi" w:eastAsiaTheme="minorHAnsi" w:hAnsiTheme="minorHAnsi" w:cs="KFGQPC Uthmanic Script HAFS" w:hint="cs"/>
          <w:sz w:val="28"/>
          <w:szCs w:val="28"/>
          <w:rtl/>
          <w:lang w:val="id-ID"/>
        </w:rPr>
        <w:t xml:space="preserve"> ءَاذَنَ </w:t>
      </w:r>
      <w:proofErr w:type="spellStart"/>
      <w:r w:rsidRPr="00B0288A">
        <w:rPr>
          <w:rFonts w:asciiTheme="minorHAnsi" w:eastAsiaTheme="minorHAnsi" w:hAnsiTheme="minorHAnsi" w:cs="KFGQPC Uthmanic Script HAFS" w:hint="cs"/>
          <w:sz w:val="28"/>
          <w:szCs w:val="28"/>
          <w:rtl/>
          <w:lang w:val="id-ID"/>
        </w:rPr>
        <w:t>لَكُمۡۖ</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إِنَّهُۥ</w:t>
      </w:r>
      <w:proofErr w:type="spellEnd"/>
      <w:r w:rsidRPr="00B0288A">
        <w:rPr>
          <w:rFonts w:asciiTheme="minorHAnsi" w:eastAsiaTheme="minorHAnsi" w:hAnsiTheme="minorHAnsi" w:cs="KFGQPC Uthmanic Script HAFS" w:hint="cs"/>
          <w:sz w:val="28"/>
          <w:szCs w:val="28"/>
          <w:rtl/>
          <w:lang w:val="id-ID"/>
        </w:rPr>
        <w:t xml:space="preserve"> لَكَبِيرُكُمُ </w:t>
      </w:r>
      <w:proofErr w:type="spellStart"/>
      <w:r w:rsidRPr="00B0288A">
        <w:rPr>
          <w:rFonts w:asciiTheme="minorHAnsi" w:eastAsiaTheme="minorHAnsi" w:hAnsiTheme="minorHAnsi" w:cs="KFGQPC Uthmanic Script HAFS" w:hint="cs"/>
          <w:sz w:val="28"/>
          <w:szCs w:val="28"/>
          <w:rtl/>
          <w:lang w:val="id-ID"/>
        </w:rPr>
        <w:t>ٱلَّذِي</w:t>
      </w:r>
      <w:proofErr w:type="spellEnd"/>
      <w:r w:rsidRPr="00B0288A">
        <w:rPr>
          <w:rFonts w:asciiTheme="minorHAnsi" w:eastAsiaTheme="minorHAnsi" w:hAnsiTheme="minorHAnsi" w:cs="KFGQPC Uthmanic Script HAFS" w:hint="cs"/>
          <w:sz w:val="28"/>
          <w:szCs w:val="28"/>
          <w:rtl/>
          <w:lang w:val="id-ID"/>
        </w:rPr>
        <w:t xml:space="preserve"> عَلَّمَكُمُ </w:t>
      </w:r>
      <w:proofErr w:type="spellStart"/>
      <w:r w:rsidRPr="00B0288A">
        <w:rPr>
          <w:rFonts w:asciiTheme="minorHAnsi" w:eastAsiaTheme="minorHAnsi" w:hAnsiTheme="minorHAnsi" w:cs="KFGQPC Uthmanic Script HAFS" w:hint="cs"/>
          <w:sz w:val="28"/>
          <w:szCs w:val="28"/>
          <w:rtl/>
          <w:lang w:val="id-ID"/>
        </w:rPr>
        <w:t>ٱلسِّحۡرَۖ</w:t>
      </w:r>
      <w:proofErr w:type="spellEnd"/>
      <w:r w:rsidRPr="00B0288A">
        <w:rPr>
          <w:rFonts w:asciiTheme="minorHAnsi" w:eastAsiaTheme="minorHAnsi" w:hAnsiTheme="minorHAnsi" w:cs="KFGQPC Uthmanic Script HAFS" w:hint="cs"/>
          <w:sz w:val="28"/>
          <w:szCs w:val="28"/>
          <w:rtl/>
          <w:lang w:val="id-ID"/>
        </w:rPr>
        <w:t xml:space="preserve"> فَلَأُقَطِّعَنَّ </w:t>
      </w:r>
      <w:proofErr w:type="spellStart"/>
      <w:r w:rsidRPr="00B0288A">
        <w:rPr>
          <w:rFonts w:asciiTheme="minorHAnsi" w:eastAsiaTheme="minorHAnsi" w:hAnsiTheme="minorHAnsi" w:cs="KFGQPC Uthmanic Script HAFS" w:hint="cs"/>
          <w:sz w:val="28"/>
          <w:szCs w:val="28"/>
          <w:rtl/>
          <w:lang w:val="id-ID"/>
        </w:rPr>
        <w:t>أَيۡدِيَكُمۡ</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وَأَرۡجُلَكُم</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مِّنۡ</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خِلَٰف</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وَلَأُصَلِّبَنَّكُمۡ</w:t>
      </w:r>
      <w:proofErr w:type="spellEnd"/>
      <w:r w:rsidRPr="00B0288A">
        <w:rPr>
          <w:rFonts w:asciiTheme="minorHAnsi" w:eastAsiaTheme="minorHAnsi" w:hAnsiTheme="minorHAnsi" w:cs="KFGQPC Uthmanic Script HAFS" w:hint="cs"/>
          <w:sz w:val="28"/>
          <w:szCs w:val="28"/>
          <w:rtl/>
          <w:lang w:val="id-ID"/>
        </w:rPr>
        <w:t xml:space="preserve"> فِي جُذُوعِ </w:t>
      </w:r>
      <w:proofErr w:type="spellStart"/>
      <w:r w:rsidRPr="00B0288A">
        <w:rPr>
          <w:rFonts w:asciiTheme="minorHAnsi" w:eastAsiaTheme="minorHAnsi" w:hAnsiTheme="minorHAnsi" w:cs="KFGQPC Uthmanic Script HAFS" w:hint="cs"/>
          <w:sz w:val="28"/>
          <w:szCs w:val="28"/>
          <w:rtl/>
          <w:lang w:val="id-ID"/>
        </w:rPr>
        <w:t>ٱلنَّخۡلِ</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وَلَتَعۡلَمُنَّ</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أَيُّنَآ</w:t>
      </w:r>
      <w:proofErr w:type="spellEnd"/>
      <w:r w:rsidRPr="00B0288A">
        <w:rPr>
          <w:rFonts w:asciiTheme="minorHAnsi" w:eastAsiaTheme="minorHAnsi" w:hAnsiTheme="minorHAnsi" w:cs="KFGQPC Uthmanic Script HAFS" w:hint="cs"/>
          <w:sz w:val="28"/>
          <w:szCs w:val="28"/>
          <w:rtl/>
          <w:lang w:val="id-ID"/>
        </w:rPr>
        <w:t xml:space="preserve"> أَشَدُّ </w:t>
      </w:r>
      <w:proofErr w:type="spellStart"/>
      <w:r w:rsidRPr="00B0288A">
        <w:rPr>
          <w:rFonts w:asciiTheme="minorHAnsi" w:eastAsiaTheme="minorHAnsi" w:hAnsiTheme="minorHAnsi" w:cs="KFGQPC Uthmanic Script HAFS" w:hint="cs"/>
          <w:sz w:val="28"/>
          <w:szCs w:val="28"/>
          <w:rtl/>
          <w:lang w:val="id-ID"/>
        </w:rPr>
        <w:t>عَذَابٗا</w:t>
      </w:r>
      <w:proofErr w:type="spellEnd"/>
      <w:r w:rsidRPr="00B0288A">
        <w:rPr>
          <w:rFonts w:asciiTheme="minorHAnsi" w:eastAsiaTheme="minorHAnsi" w:hAnsiTheme="minorHAnsi" w:cs="KFGQPC Uthmanic Script HAFS" w:hint="cs"/>
          <w:sz w:val="28"/>
          <w:szCs w:val="28"/>
          <w:rtl/>
          <w:lang w:val="id-ID"/>
        </w:rPr>
        <w:t xml:space="preserve"> </w:t>
      </w:r>
      <w:proofErr w:type="spellStart"/>
      <w:proofErr w:type="gramStart"/>
      <w:r w:rsidRPr="00B0288A">
        <w:rPr>
          <w:rFonts w:asciiTheme="minorHAnsi" w:eastAsiaTheme="minorHAnsi" w:hAnsiTheme="minorHAnsi" w:cs="KFGQPC Uthmanic Script HAFS" w:hint="cs"/>
          <w:sz w:val="28"/>
          <w:szCs w:val="28"/>
          <w:rtl/>
          <w:lang w:val="id-ID"/>
        </w:rPr>
        <w:t>وَأَبۡقَىٰ</w:t>
      </w:r>
      <w:proofErr w:type="spellEnd"/>
      <w:r w:rsidRPr="00B0288A">
        <w:rPr>
          <w:rFonts w:asciiTheme="minorHAnsi" w:eastAsiaTheme="minorHAnsi" w:hAnsiTheme="minorHAnsi" w:cs="KFGQPC Uthmanic Script HAFS" w:hint="cs"/>
          <w:sz w:val="28"/>
          <w:szCs w:val="28"/>
          <w:rtl/>
          <w:lang w:val="id-ID"/>
        </w:rPr>
        <w:t xml:space="preserve">  ٧١</w:t>
      </w:r>
      <w:proofErr w:type="gramEnd"/>
    </w:p>
    <w:p w14:paraId="33C47FF9" w14:textId="77777777" w:rsidR="00B0288A" w:rsidRPr="00B0288A" w:rsidRDefault="00B0288A" w:rsidP="00B0288A">
      <w:pPr>
        <w:spacing w:after="160" w:line="259" w:lineRule="auto"/>
        <w:ind w:firstLine="340"/>
        <w:rPr>
          <w:rFonts w:ascii="Arial Narrow" w:eastAsiaTheme="minorHAnsi" w:hAnsi="Arial Narrow" w:cs="Arial"/>
          <w:i/>
          <w:iCs/>
          <w:szCs w:val="22"/>
          <w:lang w:val="en-US"/>
        </w:rPr>
      </w:pPr>
      <w:r w:rsidRPr="00B0288A">
        <w:rPr>
          <w:rFonts w:ascii="Arial Narrow" w:eastAsiaTheme="minorHAnsi" w:hAnsi="Arial Narrow" w:cs="Arial"/>
          <w:i/>
          <w:iCs/>
          <w:szCs w:val="22"/>
          <w:lang w:val="en-US"/>
        </w:rPr>
        <w:t xml:space="preserve">[Pharaoh] said, "You believed him before I gave you permission. Indeed, he is your leader who has taught you magic. </w:t>
      </w:r>
      <w:proofErr w:type="gramStart"/>
      <w:r w:rsidRPr="00B0288A">
        <w:rPr>
          <w:rFonts w:ascii="Arial Narrow" w:eastAsiaTheme="minorHAnsi" w:hAnsi="Arial Narrow" w:cs="Arial"/>
          <w:i/>
          <w:iCs/>
          <w:szCs w:val="22"/>
          <w:lang w:val="en-US"/>
        </w:rPr>
        <w:t>So</w:t>
      </w:r>
      <w:proofErr w:type="gramEnd"/>
      <w:r w:rsidRPr="00B0288A">
        <w:rPr>
          <w:rFonts w:ascii="Arial Narrow" w:eastAsiaTheme="minorHAnsi" w:hAnsi="Arial Narrow" w:cs="Arial"/>
          <w:i/>
          <w:iCs/>
          <w:szCs w:val="22"/>
          <w:lang w:val="en-US"/>
        </w:rPr>
        <w:t xml:space="preserve"> I will surely cut off your hands and your feet on opposite sides, and I will crucify you on the trunks of palm trees, and you will surely know which of us is more severe in [giving] punishment and more enduring."</w:t>
      </w:r>
    </w:p>
    <w:p w14:paraId="146E33F9" w14:textId="77777777" w:rsidR="00B0288A" w:rsidRPr="00B0288A" w:rsidRDefault="00B0288A" w:rsidP="00B0288A">
      <w:pPr>
        <w:bidi/>
        <w:spacing w:after="160" w:line="259" w:lineRule="auto"/>
        <w:ind w:firstLine="720"/>
        <w:rPr>
          <w:rFonts w:ascii="KFGQPC Uthmanic Script HAFS" w:eastAsiaTheme="minorHAnsi" w:hAnsi="KFGQPC Uthmanic Script HAFS" w:cs="Calibri"/>
          <w:sz w:val="28"/>
          <w:szCs w:val="22"/>
          <w:lang w:val="en-US"/>
        </w:rPr>
      </w:pPr>
      <w:r w:rsidRPr="00B0288A">
        <w:rPr>
          <w:rFonts w:asciiTheme="minorHAnsi" w:eastAsiaTheme="minorHAnsi" w:hAnsiTheme="minorHAnsi" w:cs="KFGQPC Uthmanic Script HAFS" w:hint="cs"/>
          <w:sz w:val="28"/>
          <w:szCs w:val="28"/>
          <w:rtl/>
          <w:lang w:val="id-ID"/>
        </w:rPr>
        <w:t xml:space="preserve">قَالَ </w:t>
      </w:r>
      <w:proofErr w:type="spellStart"/>
      <w:r w:rsidRPr="00B0288A">
        <w:rPr>
          <w:rFonts w:asciiTheme="minorHAnsi" w:eastAsiaTheme="minorHAnsi" w:hAnsiTheme="minorHAnsi" w:cs="KFGQPC Uthmanic Script HAFS" w:hint="cs"/>
          <w:sz w:val="28"/>
          <w:szCs w:val="28"/>
          <w:rtl/>
          <w:lang w:val="id-ID"/>
        </w:rPr>
        <w:t>ءَامَنتُمۡ</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لَهُۥ</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قَبۡلَ</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أَنۡ</w:t>
      </w:r>
      <w:proofErr w:type="spellEnd"/>
      <w:r w:rsidRPr="00B0288A">
        <w:rPr>
          <w:rFonts w:asciiTheme="minorHAnsi" w:eastAsiaTheme="minorHAnsi" w:hAnsiTheme="minorHAnsi" w:cs="KFGQPC Uthmanic Script HAFS" w:hint="cs"/>
          <w:sz w:val="28"/>
          <w:szCs w:val="28"/>
          <w:rtl/>
          <w:lang w:val="id-ID"/>
        </w:rPr>
        <w:t xml:space="preserve"> ءَاذَنَ </w:t>
      </w:r>
      <w:proofErr w:type="spellStart"/>
      <w:r w:rsidRPr="00B0288A">
        <w:rPr>
          <w:rFonts w:asciiTheme="minorHAnsi" w:eastAsiaTheme="minorHAnsi" w:hAnsiTheme="minorHAnsi" w:cs="KFGQPC Uthmanic Script HAFS" w:hint="cs"/>
          <w:sz w:val="28"/>
          <w:szCs w:val="28"/>
          <w:rtl/>
          <w:lang w:val="id-ID"/>
        </w:rPr>
        <w:t>لَكُمۡۖ</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إِنَّهُۥ</w:t>
      </w:r>
      <w:proofErr w:type="spellEnd"/>
      <w:r w:rsidRPr="00B0288A">
        <w:rPr>
          <w:rFonts w:asciiTheme="minorHAnsi" w:eastAsiaTheme="minorHAnsi" w:hAnsiTheme="minorHAnsi" w:cs="KFGQPC Uthmanic Script HAFS" w:hint="cs"/>
          <w:sz w:val="28"/>
          <w:szCs w:val="28"/>
          <w:rtl/>
          <w:lang w:val="id-ID"/>
        </w:rPr>
        <w:t xml:space="preserve"> لَكَبِيرُكُمُ </w:t>
      </w:r>
      <w:proofErr w:type="spellStart"/>
      <w:r w:rsidRPr="00B0288A">
        <w:rPr>
          <w:rFonts w:asciiTheme="minorHAnsi" w:eastAsiaTheme="minorHAnsi" w:hAnsiTheme="minorHAnsi" w:cs="KFGQPC Uthmanic Script HAFS" w:hint="cs"/>
          <w:sz w:val="28"/>
          <w:szCs w:val="28"/>
          <w:rtl/>
          <w:lang w:val="id-ID"/>
        </w:rPr>
        <w:t>ٱلَّذِي</w:t>
      </w:r>
      <w:proofErr w:type="spellEnd"/>
      <w:r w:rsidRPr="00B0288A">
        <w:rPr>
          <w:rFonts w:asciiTheme="minorHAnsi" w:eastAsiaTheme="minorHAnsi" w:hAnsiTheme="minorHAnsi" w:cs="KFGQPC Uthmanic Script HAFS" w:hint="cs"/>
          <w:sz w:val="28"/>
          <w:szCs w:val="28"/>
          <w:rtl/>
          <w:lang w:val="id-ID"/>
        </w:rPr>
        <w:t xml:space="preserve"> عَلَّمَكُمُ </w:t>
      </w:r>
      <w:proofErr w:type="spellStart"/>
      <w:r w:rsidRPr="00B0288A">
        <w:rPr>
          <w:rFonts w:asciiTheme="minorHAnsi" w:eastAsiaTheme="minorHAnsi" w:hAnsiTheme="minorHAnsi" w:cs="KFGQPC Uthmanic Script HAFS" w:hint="cs"/>
          <w:sz w:val="28"/>
          <w:szCs w:val="28"/>
          <w:rtl/>
          <w:lang w:val="id-ID"/>
        </w:rPr>
        <w:t>ٱلسِّحۡرَ</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فَلَسَوۡفَ</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تَعۡلَمُونَۚ</w:t>
      </w:r>
      <w:proofErr w:type="spellEnd"/>
      <w:r w:rsidRPr="00B0288A">
        <w:rPr>
          <w:rFonts w:asciiTheme="minorHAnsi" w:eastAsiaTheme="minorHAnsi" w:hAnsiTheme="minorHAnsi" w:cs="KFGQPC Uthmanic Script HAFS" w:hint="cs"/>
          <w:sz w:val="28"/>
          <w:szCs w:val="28"/>
          <w:rtl/>
          <w:lang w:val="id-ID"/>
        </w:rPr>
        <w:t xml:space="preserve"> لَأُقَطِّعَنَّ </w:t>
      </w:r>
      <w:proofErr w:type="spellStart"/>
      <w:r w:rsidRPr="00B0288A">
        <w:rPr>
          <w:rFonts w:asciiTheme="minorHAnsi" w:eastAsiaTheme="minorHAnsi" w:hAnsiTheme="minorHAnsi" w:cs="KFGQPC Uthmanic Script HAFS" w:hint="cs"/>
          <w:sz w:val="28"/>
          <w:szCs w:val="28"/>
          <w:rtl/>
          <w:lang w:val="id-ID"/>
        </w:rPr>
        <w:t>أَيۡدِيَكُمۡ</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وَأَرۡجُلَكُم</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مِّنۡ</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خِلَٰف</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وَلَأُصَلِّبَنَّكُمۡ</w:t>
      </w:r>
      <w:proofErr w:type="spellEnd"/>
      <w:r w:rsidRPr="00B0288A">
        <w:rPr>
          <w:rFonts w:asciiTheme="minorHAnsi" w:eastAsiaTheme="minorHAnsi" w:hAnsiTheme="minorHAnsi" w:cs="KFGQPC Uthmanic Script HAFS" w:hint="cs"/>
          <w:sz w:val="28"/>
          <w:szCs w:val="28"/>
          <w:rtl/>
          <w:lang w:val="id-ID"/>
        </w:rPr>
        <w:t xml:space="preserve"> </w:t>
      </w:r>
      <w:proofErr w:type="spellStart"/>
      <w:proofErr w:type="gramStart"/>
      <w:r w:rsidRPr="00B0288A">
        <w:rPr>
          <w:rFonts w:asciiTheme="minorHAnsi" w:eastAsiaTheme="minorHAnsi" w:hAnsiTheme="minorHAnsi" w:cs="KFGQPC Uthmanic Script HAFS" w:hint="cs"/>
          <w:sz w:val="28"/>
          <w:szCs w:val="28"/>
          <w:rtl/>
          <w:lang w:val="id-ID"/>
        </w:rPr>
        <w:t>أَجۡمَعِينَ</w:t>
      </w:r>
      <w:proofErr w:type="spellEnd"/>
      <w:r w:rsidRPr="00B0288A">
        <w:rPr>
          <w:rFonts w:asciiTheme="minorHAnsi" w:eastAsiaTheme="minorHAnsi" w:hAnsiTheme="minorHAnsi" w:cs="KFGQPC Uthmanic Script HAFS" w:hint="cs"/>
          <w:sz w:val="28"/>
          <w:szCs w:val="28"/>
          <w:rtl/>
          <w:lang w:val="id-ID"/>
        </w:rPr>
        <w:t xml:space="preserve">  ٤٩</w:t>
      </w:r>
      <w:proofErr w:type="gramEnd"/>
    </w:p>
    <w:p w14:paraId="62CC99FE" w14:textId="77777777" w:rsidR="00B0288A" w:rsidRPr="00B0288A" w:rsidRDefault="00B0288A" w:rsidP="00B0288A">
      <w:pPr>
        <w:spacing w:after="160" w:line="259" w:lineRule="auto"/>
        <w:ind w:firstLine="340"/>
        <w:rPr>
          <w:rFonts w:ascii="Arial Narrow" w:eastAsiaTheme="minorHAnsi" w:hAnsi="Arial Narrow" w:cs="Arial"/>
          <w:i/>
          <w:iCs/>
          <w:szCs w:val="22"/>
          <w:lang w:val="en-US"/>
        </w:rPr>
      </w:pPr>
      <w:r w:rsidRPr="00B0288A">
        <w:rPr>
          <w:rFonts w:ascii="Arial Narrow" w:eastAsiaTheme="minorHAnsi" w:hAnsi="Arial Narrow" w:cs="Arial"/>
          <w:i/>
          <w:iCs/>
          <w:szCs w:val="22"/>
          <w:lang w:val="en-US"/>
        </w:rPr>
        <w:t>[Pharaoh] said, "You believed Moses before I gave you permission. Indeed, he is your leader who has taught you magic, but you are going to know. I will surely cut off your hands and your feet on opposite sides, and I will surely crucify you all."</w:t>
      </w:r>
    </w:p>
    <w:p w14:paraId="22CF9F5F" w14:textId="607B06BC" w:rsidR="00B0288A" w:rsidRPr="00A26C5C" w:rsidRDefault="00B0288A" w:rsidP="00B0288A">
      <w:pPr>
        <w:pStyle w:val="IndenNormal"/>
        <w:rPr>
          <w:rFonts w:ascii="Arial Narrow" w:hAnsi="Arial Narrow"/>
          <w:lang w:val="id-ID"/>
        </w:rPr>
      </w:pPr>
      <w:r w:rsidRPr="00A26C5C">
        <w:rPr>
          <w:rFonts w:ascii="Arial Narrow" w:hAnsi="Arial Narrow"/>
        </w:rPr>
        <w:t>These three quoted verses show that magic is a science that can be learned, and is a skill that can be used by humans, can be passed down and taught to others, even in Qs. Al-Syu'ara [26]: 41 and Qs. Al-</w:t>
      </w:r>
      <w:proofErr w:type="spellStart"/>
      <w:r w:rsidRPr="00A26C5C">
        <w:rPr>
          <w:rFonts w:ascii="Arial Narrow" w:hAnsi="Arial Narrow"/>
        </w:rPr>
        <w:t>A'raf</w:t>
      </w:r>
      <w:proofErr w:type="spellEnd"/>
      <w:r w:rsidRPr="00A26C5C">
        <w:rPr>
          <w:rFonts w:ascii="Arial Narrow" w:hAnsi="Arial Narrow"/>
        </w:rPr>
        <w:t xml:space="preserve"> [7]: 113, the word </w:t>
      </w:r>
      <w:proofErr w:type="spellStart"/>
      <w:r w:rsidRPr="00A26C5C">
        <w:rPr>
          <w:rFonts w:ascii="Arial Narrow" w:hAnsi="Arial Narrow"/>
          <w:i/>
          <w:iCs/>
        </w:rPr>
        <w:t>Sihr</w:t>
      </w:r>
      <w:proofErr w:type="spellEnd"/>
      <w:r w:rsidRPr="00A26C5C">
        <w:rPr>
          <w:rFonts w:ascii="Arial Narrow" w:hAnsi="Arial Narrow"/>
          <w:i/>
          <w:iCs/>
        </w:rPr>
        <w:t xml:space="preserve"> </w:t>
      </w:r>
      <w:r w:rsidRPr="00A26C5C">
        <w:rPr>
          <w:rFonts w:ascii="Arial Narrow" w:hAnsi="Arial Narrow"/>
        </w:rPr>
        <w:t xml:space="preserve">is juxtaposed with </w:t>
      </w:r>
      <w:r w:rsidRPr="00A26C5C">
        <w:rPr>
          <w:rFonts w:ascii="Arial Narrow" w:hAnsi="Arial Narrow"/>
          <w:rtl/>
        </w:rPr>
        <w:t>أجر</w:t>
      </w:r>
      <w:r w:rsidRPr="00A26C5C">
        <w:rPr>
          <w:rFonts w:ascii="Arial Narrow" w:hAnsi="Arial Narrow"/>
        </w:rPr>
        <w:t xml:space="preserve"> which means wages. This confirms the existence of magic as something that can be learned and mastered. In line with this, that magic is a matter that was revealed by Allah SWT. to </w:t>
      </w:r>
      <w:proofErr w:type="spellStart"/>
      <w:r w:rsidRPr="00A26C5C">
        <w:rPr>
          <w:rFonts w:ascii="Arial Narrow" w:hAnsi="Arial Narrow"/>
        </w:rPr>
        <w:t>Harut</w:t>
      </w:r>
      <w:proofErr w:type="spellEnd"/>
      <w:r w:rsidRPr="00A26C5C">
        <w:rPr>
          <w:rFonts w:ascii="Arial Narrow" w:hAnsi="Arial Narrow"/>
        </w:rPr>
        <w:t xml:space="preserve"> and </w:t>
      </w:r>
      <w:proofErr w:type="spellStart"/>
      <w:r w:rsidRPr="00A26C5C">
        <w:rPr>
          <w:rFonts w:ascii="Arial Narrow" w:hAnsi="Arial Narrow"/>
        </w:rPr>
        <w:t>Marut</w:t>
      </w:r>
      <w:proofErr w:type="spellEnd"/>
      <w:r w:rsidRPr="00A26C5C">
        <w:rPr>
          <w:rFonts w:ascii="Arial Narrow" w:hAnsi="Arial Narrow"/>
        </w:rPr>
        <w:t>, who are mentioned as two angels or two pious human figures to teach magic to humans. This is used as an argument that miracles are not magic and that Prophet Solomon AS. did not teach magic as the claim spread among the community at that time, who saw the reason for the wealth and power of Prophet Solomon AS. came from being learned. Whereas magic comes from Satan who has blasphemed against the magic. In addition, the magic is not studied and mastered but as a form of test for humans to stay away from magic, because it comes from Satan and magic cannot be mastered except with the permission of Allah SWT. (Al-</w:t>
      </w:r>
      <w:proofErr w:type="spellStart"/>
      <w:r w:rsidRPr="00A26C5C">
        <w:rPr>
          <w:rFonts w:ascii="Arial Narrow" w:hAnsi="Arial Narrow"/>
        </w:rPr>
        <w:t>Zamakhsyari</w:t>
      </w:r>
      <w:proofErr w:type="spellEnd"/>
      <w:r w:rsidRPr="00A26C5C">
        <w:rPr>
          <w:rFonts w:ascii="Arial Narrow" w:hAnsi="Arial Narrow"/>
        </w:rPr>
        <w:t xml:space="preserve">, 1977; </w:t>
      </w:r>
      <w:proofErr w:type="spellStart"/>
      <w:r w:rsidRPr="00A26C5C">
        <w:rPr>
          <w:rFonts w:ascii="Arial Narrow" w:hAnsi="Arial Narrow"/>
        </w:rPr>
        <w:t>Ibnu</w:t>
      </w:r>
      <w:proofErr w:type="spellEnd"/>
      <w:r w:rsidRPr="00A26C5C">
        <w:rPr>
          <w:rFonts w:ascii="Arial Narrow" w:hAnsi="Arial Narrow"/>
        </w:rPr>
        <w:t xml:space="preserve"> </w:t>
      </w:r>
      <w:proofErr w:type="spellStart"/>
      <w:r w:rsidRPr="00A26C5C">
        <w:rPr>
          <w:rFonts w:ascii="Arial Narrow" w:hAnsi="Arial Narrow"/>
        </w:rPr>
        <w:t>Katsir</w:t>
      </w:r>
      <w:proofErr w:type="spellEnd"/>
      <w:r w:rsidRPr="00A26C5C">
        <w:rPr>
          <w:rFonts w:ascii="Arial Narrow" w:hAnsi="Arial Narrow"/>
        </w:rPr>
        <w:t xml:space="preserve">, 2017; A. Rahman, 2019; F. Rahman &amp; </w:t>
      </w:r>
      <w:proofErr w:type="spellStart"/>
      <w:r w:rsidRPr="00A26C5C">
        <w:rPr>
          <w:rFonts w:ascii="Arial Narrow" w:hAnsi="Arial Narrow"/>
        </w:rPr>
        <w:t>Mubarok</w:t>
      </w:r>
      <w:proofErr w:type="spellEnd"/>
      <w:r w:rsidRPr="00A26C5C">
        <w:rPr>
          <w:rFonts w:ascii="Arial Narrow" w:hAnsi="Arial Narrow"/>
        </w:rPr>
        <w:t>, 2021; Shihab, 2009)</w:t>
      </w:r>
      <w:r w:rsidR="00A26C5C" w:rsidRPr="00A26C5C">
        <w:rPr>
          <w:rFonts w:ascii="Arial Narrow" w:hAnsi="Arial Narrow"/>
          <w:lang w:val="id-ID"/>
        </w:rPr>
        <w:t>.</w:t>
      </w:r>
    </w:p>
    <w:p w14:paraId="6ABE43F2" w14:textId="77777777" w:rsidR="00A26C5C" w:rsidRPr="00A26C5C" w:rsidRDefault="00A26C5C" w:rsidP="00B0288A">
      <w:pPr>
        <w:pStyle w:val="IndenNormal"/>
        <w:rPr>
          <w:rFonts w:ascii="Arial Narrow" w:hAnsi="Arial Narrow"/>
          <w:lang w:val="id-ID"/>
        </w:rPr>
      </w:pPr>
    </w:p>
    <w:p w14:paraId="739DBFFE" w14:textId="1221CCC4" w:rsidR="00B0288A" w:rsidRPr="00A26C5C" w:rsidRDefault="00B0288A" w:rsidP="00B0288A">
      <w:pPr>
        <w:pStyle w:val="IndenNormal"/>
        <w:rPr>
          <w:rFonts w:ascii="Arial Narrow" w:hAnsi="Arial Narrow"/>
        </w:rPr>
      </w:pPr>
      <w:r w:rsidRPr="00A26C5C">
        <w:rPr>
          <w:rFonts w:ascii="Arial Narrow" w:hAnsi="Arial Narrow"/>
        </w:rPr>
        <w:t>Meanwhile, the next two verses according to (Shihab, 2009) relate to Pharaoh's reaction when the magicians believed in what the Prophet Moses AS had brought from the teachings of Islam. Therefore, Pharaoh was amazed and expressed his annoyance and disappointment towards the magicians who believed, who were considered to have conspired with their fallen ones who had taught magic and conspired with Moses. However, all of that was Pharaoh's rotten strategy so that he could execute them without clear charges.</w:t>
      </w:r>
    </w:p>
    <w:p w14:paraId="35B93918" w14:textId="1DD028E9" w:rsidR="00B0288A" w:rsidRPr="00A26C5C" w:rsidRDefault="00B0288A" w:rsidP="00B0288A">
      <w:pPr>
        <w:pStyle w:val="IndenNormal"/>
        <w:rPr>
          <w:rFonts w:ascii="Arial Narrow" w:hAnsi="Arial Narrow"/>
        </w:rPr>
      </w:pPr>
    </w:p>
    <w:p w14:paraId="55BE284B" w14:textId="2FC9F4A1" w:rsidR="00B0288A" w:rsidRPr="00A26C5C" w:rsidRDefault="00B0288A" w:rsidP="00B0288A">
      <w:pPr>
        <w:pStyle w:val="IndenNormal"/>
        <w:rPr>
          <w:rFonts w:ascii="Arial Narrow" w:hAnsi="Arial Narrow"/>
        </w:rPr>
      </w:pPr>
      <w:r w:rsidRPr="00A26C5C">
        <w:rPr>
          <w:rFonts w:ascii="Arial Narrow" w:hAnsi="Arial Narrow"/>
          <w:i/>
          <w:iCs/>
        </w:rPr>
        <w:t>Second</w:t>
      </w:r>
      <w:r w:rsidRPr="00A26C5C">
        <w:rPr>
          <w:rFonts w:ascii="Arial Narrow" w:hAnsi="Arial Narrow"/>
        </w:rPr>
        <w:t xml:space="preserve">, </w:t>
      </w:r>
      <w:proofErr w:type="spellStart"/>
      <w:r w:rsidRPr="00A26C5C">
        <w:rPr>
          <w:rFonts w:ascii="Arial Narrow" w:hAnsi="Arial Narrow"/>
          <w:i/>
          <w:iCs/>
        </w:rPr>
        <w:t>sihr</w:t>
      </w:r>
      <w:proofErr w:type="spellEnd"/>
      <w:r w:rsidRPr="00A26C5C">
        <w:rPr>
          <w:rFonts w:ascii="Arial Narrow" w:hAnsi="Arial Narrow"/>
        </w:rPr>
        <w:t xml:space="preserve"> is related to unusual matters </w:t>
      </w:r>
      <w:r w:rsidRPr="00A26C5C">
        <w:rPr>
          <w:rFonts w:ascii="Arial Narrow" w:hAnsi="Arial Narrow"/>
          <w:i/>
          <w:iCs/>
        </w:rPr>
        <w:t>(</w:t>
      </w:r>
      <w:proofErr w:type="spellStart"/>
      <w:r w:rsidRPr="00A26C5C">
        <w:rPr>
          <w:rFonts w:ascii="Arial Narrow" w:hAnsi="Arial Narrow"/>
          <w:i/>
          <w:iCs/>
        </w:rPr>
        <w:t>mukhalifan</w:t>
      </w:r>
      <w:proofErr w:type="spellEnd"/>
      <w:r w:rsidRPr="00A26C5C">
        <w:rPr>
          <w:rFonts w:ascii="Arial Narrow" w:hAnsi="Arial Narrow"/>
          <w:i/>
          <w:iCs/>
        </w:rPr>
        <w:t xml:space="preserve"> li al</w:t>
      </w:r>
      <w:proofErr w:type="gramStart"/>
      <w:r w:rsidRPr="00A26C5C">
        <w:rPr>
          <w:rFonts w:ascii="Arial Narrow" w:hAnsi="Arial Narrow"/>
          <w:i/>
          <w:iCs/>
        </w:rPr>
        <w:t>-‘</w:t>
      </w:r>
      <w:proofErr w:type="spellStart"/>
      <w:proofErr w:type="gramEnd"/>
      <w:r w:rsidRPr="00A26C5C">
        <w:rPr>
          <w:rFonts w:ascii="Arial Narrow" w:hAnsi="Arial Narrow"/>
          <w:i/>
          <w:iCs/>
        </w:rPr>
        <w:t>adah</w:t>
      </w:r>
      <w:proofErr w:type="spellEnd"/>
      <w:r w:rsidRPr="00A26C5C">
        <w:rPr>
          <w:rFonts w:ascii="Arial Narrow" w:hAnsi="Arial Narrow"/>
        </w:rPr>
        <w:t xml:space="preserve">), so that it can influence others. This can be seen in many verses of the Qur'an when the word </w:t>
      </w:r>
      <w:proofErr w:type="spellStart"/>
      <w:r w:rsidRPr="00A26C5C">
        <w:rPr>
          <w:rFonts w:ascii="Arial Narrow" w:hAnsi="Arial Narrow"/>
        </w:rPr>
        <w:t>sihr</w:t>
      </w:r>
      <w:proofErr w:type="spellEnd"/>
      <w:r w:rsidRPr="00A26C5C">
        <w:rPr>
          <w:rFonts w:ascii="Arial Narrow" w:hAnsi="Arial Narrow"/>
        </w:rPr>
        <w:t xml:space="preserve"> is often paired with the words </w:t>
      </w:r>
      <w:r w:rsidRPr="00A26C5C">
        <w:rPr>
          <w:rFonts w:ascii="Arial Narrow" w:hAnsi="Arial Narrow"/>
          <w:rtl/>
        </w:rPr>
        <w:t>ءاية, حق, عظيم, مبين, بينات, مبصرة</w:t>
      </w:r>
      <w:r w:rsidRPr="00A26C5C">
        <w:rPr>
          <w:rFonts w:ascii="Arial Narrow" w:hAnsi="Arial Narrow"/>
        </w:rPr>
        <w:t xml:space="preserve">. The relationship between the word </w:t>
      </w:r>
      <w:proofErr w:type="spellStart"/>
      <w:r w:rsidRPr="00A26C5C">
        <w:rPr>
          <w:rFonts w:ascii="Arial Narrow" w:hAnsi="Arial Narrow"/>
        </w:rPr>
        <w:t>sihr</w:t>
      </w:r>
      <w:proofErr w:type="spellEnd"/>
      <w:r w:rsidRPr="00A26C5C">
        <w:rPr>
          <w:rFonts w:ascii="Arial Narrow" w:hAnsi="Arial Narrow"/>
        </w:rPr>
        <w:t xml:space="preserve"> and these words is usually explaining how miracles come which are signs of prophecy that are sent to his people. The following are some verses that show the relationship between </w:t>
      </w:r>
      <w:proofErr w:type="spellStart"/>
      <w:r w:rsidRPr="00A26C5C">
        <w:rPr>
          <w:rFonts w:ascii="Arial Narrow" w:hAnsi="Arial Narrow"/>
          <w:i/>
          <w:iCs/>
        </w:rPr>
        <w:t>sihr</w:t>
      </w:r>
      <w:proofErr w:type="spellEnd"/>
      <w:r w:rsidRPr="00A26C5C">
        <w:rPr>
          <w:rFonts w:ascii="Arial Narrow" w:hAnsi="Arial Narrow"/>
          <w:i/>
          <w:iCs/>
        </w:rPr>
        <w:t xml:space="preserve"> </w:t>
      </w:r>
      <w:r w:rsidRPr="00A26C5C">
        <w:rPr>
          <w:rFonts w:ascii="Arial Narrow" w:hAnsi="Arial Narrow"/>
        </w:rPr>
        <w:t>and the words that have been mentioned, including: Al-</w:t>
      </w:r>
      <w:proofErr w:type="spellStart"/>
      <w:proofErr w:type="gramStart"/>
      <w:r w:rsidRPr="00A26C5C">
        <w:rPr>
          <w:rFonts w:ascii="Arial Narrow" w:hAnsi="Arial Narrow"/>
        </w:rPr>
        <w:t>naml</w:t>
      </w:r>
      <w:proofErr w:type="spellEnd"/>
      <w:r w:rsidRPr="00A26C5C">
        <w:rPr>
          <w:rFonts w:ascii="Arial Narrow" w:hAnsi="Arial Narrow"/>
        </w:rPr>
        <w:t>:.</w:t>
      </w:r>
      <w:proofErr w:type="gramEnd"/>
      <w:r w:rsidRPr="00A26C5C">
        <w:rPr>
          <w:rFonts w:ascii="Arial Narrow" w:hAnsi="Arial Narrow"/>
        </w:rPr>
        <w:t xml:space="preserve"> Al-</w:t>
      </w:r>
      <w:proofErr w:type="spellStart"/>
      <w:r w:rsidRPr="00A26C5C">
        <w:rPr>
          <w:rFonts w:ascii="Arial Narrow" w:hAnsi="Arial Narrow"/>
        </w:rPr>
        <w:t>qamar</w:t>
      </w:r>
      <w:proofErr w:type="spellEnd"/>
      <w:r w:rsidRPr="00A26C5C">
        <w:rPr>
          <w:rFonts w:ascii="Arial Narrow" w:hAnsi="Arial Narrow"/>
        </w:rPr>
        <w:t xml:space="preserve"> [54]: 2. Al-</w:t>
      </w:r>
      <w:proofErr w:type="spellStart"/>
      <w:r w:rsidRPr="00A26C5C">
        <w:rPr>
          <w:rFonts w:ascii="Arial Narrow" w:hAnsi="Arial Narrow"/>
        </w:rPr>
        <w:t>Ahqaf</w:t>
      </w:r>
      <w:proofErr w:type="spellEnd"/>
      <w:r w:rsidRPr="00A26C5C">
        <w:rPr>
          <w:rFonts w:ascii="Arial Narrow" w:hAnsi="Arial Narrow"/>
        </w:rPr>
        <w:t xml:space="preserve"> [46]: 7</w:t>
      </w:r>
    </w:p>
    <w:p w14:paraId="6C45E6A0" w14:textId="72EFBB18" w:rsidR="00B0288A" w:rsidRDefault="00B0288A" w:rsidP="00B0288A">
      <w:pPr>
        <w:pStyle w:val="IndenNormal"/>
      </w:pPr>
    </w:p>
    <w:p w14:paraId="2580AC62" w14:textId="77777777" w:rsidR="00B0288A" w:rsidRPr="00B0288A" w:rsidRDefault="00B0288A" w:rsidP="00B0288A">
      <w:pPr>
        <w:bidi/>
        <w:spacing w:after="160" w:line="259" w:lineRule="auto"/>
        <w:ind w:firstLine="340"/>
        <w:rPr>
          <w:rFonts w:asciiTheme="minorHAnsi" w:eastAsiaTheme="minorHAnsi" w:hAnsiTheme="minorHAnsi" w:cs="KFGQPC Uthmanic Script HAFS"/>
          <w:sz w:val="28"/>
          <w:szCs w:val="28"/>
          <w:rtl/>
          <w:lang w:val="id-ID"/>
        </w:rPr>
      </w:pPr>
      <w:r w:rsidRPr="00B0288A">
        <w:rPr>
          <w:rFonts w:asciiTheme="minorHAnsi" w:eastAsiaTheme="minorHAnsi" w:hAnsiTheme="minorHAnsi" w:cs="KFGQPC Uthmanic Script HAFS" w:hint="cs"/>
          <w:sz w:val="28"/>
          <w:szCs w:val="28"/>
          <w:rtl/>
          <w:lang w:val="id-ID"/>
        </w:rPr>
        <w:t xml:space="preserve">فَلَمَّا </w:t>
      </w:r>
      <w:proofErr w:type="spellStart"/>
      <w:r w:rsidRPr="00B0288A">
        <w:rPr>
          <w:rFonts w:asciiTheme="minorHAnsi" w:eastAsiaTheme="minorHAnsi" w:hAnsiTheme="minorHAnsi" w:cs="KFGQPC Uthmanic Script HAFS" w:hint="cs"/>
          <w:sz w:val="28"/>
          <w:szCs w:val="28"/>
          <w:rtl/>
          <w:lang w:val="id-ID"/>
        </w:rPr>
        <w:t>جَآءَتۡهُمۡ</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ءَايَٰتُنَا</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مُبۡصِرَة</w:t>
      </w:r>
      <w:proofErr w:type="spellEnd"/>
      <w:r w:rsidRPr="00B0288A">
        <w:rPr>
          <w:rFonts w:asciiTheme="minorHAnsi" w:eastAsiaTheme="minorHAnsi" w:hAnsiTheme="minorHAnsi" w:cs="KFGQPC Uthmanic Script HAFS" w:hint="cs"/>
          <w:sz w:val="28"/>
          <w:szCs w:val="28"/>
          <w:rtl/>
          <w:lang w:val="id-ID"/>
        </w:rPr>
        <w:t xml:space="preserve">ٗ قَالُواْ </w:t>
      </w:r>
      <w:proofErr w:type="spellStart"/>
      <w:r w:rsidRPr="00B0288A">
        <w:rPr>
          <w:rFonts w:asciiTheme="minorHAnsi" w:eastAsiaTheme="minorHAnsi" w:hAnsiTheme="minorHAnsi" w:cs="KFGQPC Uthmanic Script HAFS" w:hint="cs"/>
          <w:sz w:val="28"/>
          <w:szCs w:val="28"/>
          <w:rtl/>
          <w:lang w:val="id-ID"/>
        </w:rPr>
        <w:t>هَٰذَا</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سِحۡر</w:t>
      </w:r>
      <w:proofErr w:type="spellEnd"/>
      <w:r w:rsidRPr="00B0288A">
        <w:rPr>
          <w:rFonts w:asciiTheme="minorHAnsi" w:eastAsiaTheme="minorHAnsi" w:hAnsiTheme="minorHAnsi" w:cs="KFGQPC Uthmanic Script HAFS" w:hint="cs"/>
          <w:sz w:val="28"/>
          <w:szCs w:val="28"/>
          <w:rtl/>
          <w:lang w:val="id-ID"/>
        </w:rPr>
        <w:t xml:space="preserve">ٞ </w:t>
      </w:r>
      <w:proofErr w:type="gramStart"/>
      <w:r w:rsidRPr="00B0288A">
        <w:rPr>
          <w:rFonts w:asciiTheme="minorHAnsi" w:eastAsiaTheme="minorHAnsi" w:hAnsiTheme="minorHAnsi" w:cs="KFGQPC Uthmanic Script HAFS" w:hint="cs"/>
          <w:sz w:val="28"/>
          <w:szCs w:val="28"/>
          <w:rtl/>
          <w:lang w:val="id-ID"/>
        </w:rPr>
        <w:t>مُّبِينٞ  ١٣</w:t>
      </w:r>
      <w:proofErr w:type="gramEnd"/>
      <w:r w:rsidRPr="00B0288A">
        <w:rPr>
          <w:rFonts w:asciiTheme="minorHAnsi" w:eastAsiaTheme="minorHAnsi" w:hAnsiTheme="minorHAnsi" w:cs="KFGQPC Uthmanic Script HAFS" w:hint="cs"/>
          <w:sz w:val="28"/>
          <w:szCs w:val="28"/>
          <w:rtl/>
          <w:lang w:val="id-ID"/>
        </w:rPr>
        <w:t xml:space="preserve"> </w:t>
      </w:r>
    </w:p>
    <w:p w14:paraId="54620271" w14:textId="77777777" w:rsidR="00B0288A" w:rsidRPr="00B0288A" w:rsidRDefault="00B0288A" w:rsidP="00A26C5C">
      <w:pPr>
        <w:spacing w:after="160" w:line="259" w:lineRule="auto"/>
        <w:ind w:firstLine="360"/>
        <w:rPr>
          <w:rFonts w:ascii="Arial Narrow" w:eastAsiaTheme="minorHAnsi" w:hAnsi="Arial Narrow" w:cs="Arial"/>
          <w:i/>
          <w:iCs/>
          <w:szCs w:val="18"/>
          <w:lang w:val="id-ID"/>
        </w:rPr>
      </w:pPr>
      <w:proofErr w:type="spellStart"/>
      <w:r w:rsidRPr="00B0288A">
        <w:rPr>
          <w:rFonts w:ascii="Arial Narrow" w:eastAsiaTheme="minorHAnsi" w:hAnsi="Arial Narrow" w:cs="Arial"/>
          <w:i/>
          <w:iCs/>
          <w:szCs w:val="18"/>
          <w:lang w:val="id-ID"/>
        </w:rPr>
        <w:t>But</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when</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there</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came</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to</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them</w:t>
      </w:r>
      <w:proofErr w:type="spellEnd"/>
      <w:r w:rsidRPr="00B0288A">
        <w:rPr>
          <w:rFonts w:ascii="Arial Narrow" w:eastAsiaTheme="minorHAnsi" w:hAnsi="Arial Narrow" w:cs="Arial"/>
          <w:i/>
          <w:iCs/>
          <w:szCs w:val="18"/>
          <w:lang w:val="id-ID"/>
        </w:rPr>
        <w:t xml:space="preserve"> Our </w:t>
      </w:r>
      <w:proofErr w:type="spellStart"/>
      <w:r w:rsidRPr="00B0288A">
        <w:rPr>
          <w:rFonts w:ascii="Arial Narrow" w:eastAsiaTheme="minorHAnsi" w:hAnsi="Arial Narrow" w:cs="Arial"/>
          <w:i/>
          <w:iCs/>
          <w:szCs w:val="18"/>
          <w:lang w:val="id-ID"/>
        </w:rPr>
        <w:t>visible</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signs</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they</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said</w:t>
      </w:r>
      <w:proofErr w:type="spellEnd"/>
      <w:r w:rsidRPr="00B0288A">
        <w:rPr>
          <w:rFonts w:ascii="Arial Narrow" w:eastAsiaTheme="minorHAnsi" w:hAnsi="Arial Narrow" w:cs="Arial"/>
          <w:i/>
          <w:iCs/>
          <w:szCs w:val="18"/>
          <w:lang w:val="id-ID"/>
        </w:rPr>
        <w:t>, "</w:t>
      </w:r>
      <w:proofErr w:type="spellStart"/>
      <w:r w:rsidRPr="00B0288A">
        <w:rPr>
          <w:rFonts w:ascii="Arial Narrow" w:eastAsiaTheme="minorHAnsi" w:hAnsi="Arial Narrow" w:cs="Arial"/>
          <w:i/>
          <w:iCs/>
          <w:szCs w:val="18"/>
          <w:lang w:val="id-ID"/>
        </w:rPr>
        <w:t>This</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is</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obvious</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magic</w:t>
      </w:r>
      <w:proofErr w:type="spellEnd"/>
      <w:r w:rsidRPr="00B0288A">
        <w:rPr>
          <w:rFonts w:ascii="Arial Narrow" w:eastAsiaTheme="minorHAnsi" w:hAnsi="Arial Narrow" w:cs="Arial"/>
          <w:i/>
          <w:iCs/>
          <w:szCs w:val="18"/>
          <w:lang w:val="id-ID"/>
        </w:rPr>
        <w:t>."</w:t>
      </w:r>
    </w:p>
    <w:p w14:paraId="4F0496E5" w14:textId="77777777" w:rsidR="00B0288A" w:rsidRPr="00B0288A" w:rsidRDefault="00B0288A" w:rsidP="00B0288A">
      <w:pPr>
        <w:bidi/>
        <w:spacing w:after="160" w:line="259" w:lineRule="auto"/>
        <w:ind w:firstLine="720"/>
        <w:rPr>
          <w:rFonts w:asciiTheme="minorHAnsi" w:eastAsiaTheme="minorHAnsi" w:hAnsiTheme="minorHAnsi" w:cs="KFGQPC Uthmanic Script HAFS"/>
          <w:sz w:val="28"/>
          <w:szCs w:val="28"/>
          <w:rtl/>
          <w:lang w:val="id-ID"/>
        </w:rPr>
      </w:pPr>
      <w:r w:rsidRPr="00B0288A">
        <w:rPr>
          <w:rFonts w:asciiTheme="minorHAnsi" w:eastAsiaTheme="minorHAnsi" w:hAnsiTheme="minorHAnsi" w:cs="KFGQPC Uthmanic Script HAFS" w:hint="cs"/>
          <w:sz w:val="28"/>
          <w:szCs w:val="28"/>
          <w:rtl/>
          <w:lang w:val="id-ID"/>
        </w:rPr>
        <w:t xml:space="preserve">وَإِن </w:t>
      </w:r>
      <w:proofErr w:type="spellStart"/>
      <w:r w:rsidRPr="00B0288A">
        <w:rPr>
          <w:rFonts w:asciiTheme="minorHAnsi" w:eastAsiaTheme="minorHAnsi" w:hAnsiTheme="minorHAnsi" w:cs="KFGQPC Uthmanic Script HAFS" w:hint="cs"/>
          <w:sz w:val="28"/>
          <w:szCs w:val="28"/>
          <w:rtl/>
          <w:lang w:val="id-ID"/>
        </w:rPr>
        <w:t>يَرَوۡاْ</w:t>
      </w:r>
      <w:proofErr w:type="spellEnd"/>
      <w:r w:rsidRPr="00B0288A">
        <w:rPr>
          <w:rFonts w:asciiTheme="minorHAnsi" w:eastAsiaTheme="minorHAnsi" w:hAnsiTheme="minorHAnsi" w:cs="KFGQPC Uthmanic Script HAFS" w:hint="cs"/>
          <w:sz w:val="28"/>
          <w:szCs w:val="28"/>
          <w:rtl/>
          <w:lang w:val="id-ID"/>
        </w:rPr>
        <w:t xml:space="preserve"> ءَايَةٗ </w:t>
      </w:r>
      <w:proofErr w:type="spellStart"/>
      <w:r w:rsidRPr="00B0288A">
        <w:rPr>
          <w:rFonts w:asciiTheme="minorHAnsi" w:eastAsiaTheme="minorHAnsi" w:hAnsiTheme="minorHAnsi" w:cs="KFGQPC Uthmanic Script HAFS" w:hint="cs"/>
          <w:sz w:val="28"/>
          <w:szCs w:val="28"/>
          <w:rtl/>
          <w:lang w:val="id-ID"/>
        </w:rPr>
        <w:t>يُعۡرِضُواْ</w:t>
      </w:r>
      <w:proofErr w:type="spellEnd"/>
      <w:r w:rsidRPr="00B0288A">
        <w:rPr>
          <w:rFonts w:asciiTheme="minorHAnsi" w:eastAsiaTheme="minorHAnsi" w:hAnsiTheme="minorHAnsi" w:cs="KFGQPC Uthmanic Script HAFS" w:hint="cs"/>
          <w:sz w:val="28"/>
          <w:szCs w:val="28"/>
          <w:rtl/>
          <w:lang w:val="id-ID"/>
        </w:rPr>
        <w:t xml:space="preserve"> وَيَقُولُواْ </w:t>
      </w:r>
      <w:proofErr w:type="spellStart"/>
      <w:r w:rsidRPr="00B0288A">
        <w:rPr>
          <w:rFonts w:asciiTheme="minorHAnsi" w:eastAsiaTheme="minorHAnsi" w:hAnsiTheme="minorHAnsi" w:cs="KFGQPC Uthmanic Script HAFS" w:hint="cs"/>
          <w:sz w:val="28"/>
          <w:szCs w:val="28"/>
          <w:rtl/>
          <w:lang w:val="id-ID"/>
        </w:rPr>
        <w:t>سِحۡر</w:t>
      </w:r>
      <w:proofErr w:type="spellEnd"/>
      <w:r w:rsidRPr="00B0288A">
        <w:rPr>
          <w:rFonts w:asciiTheme="minorHAnsi" w:eastAsiaTheme="minorHAnsi" w:hAnsiTheme="minorHAnsi" w:cs="KFGQPC Uthmanic Script HAFS" w:hint="cs"/>
          <w:sz w:val="28"/>
          <w:szCs w:val="28"/>
          <w:rtl/>
          <w:lang w:val="id-ID"/>
        </w:rPr>
        <w:t xml:space="preserve">ٞ </w:t>
      </w:r>
      <w:proofErr w:type="spellStart"/>
      <w:proofErr w:type="gramStart"/>
      <w:r w:rsidRPr="00B0288A">
        <w:rPr>
          <w:rFonts w:asciiTheme="minorHAnsi" w:eastAsiaTheme="minorHAnsi" w:hAnsiTheme="minorHAnsi" w:cs="KFGQPC Uthmanic Script HAFS" w:hint="cs"/>
          <w:sz w:val="28"/>
          <w:szCs w:val="28"/>
          <w:rtl/>
          <w:lang w:val="id-ID"/>
        </w:rPr>
        <w:t>مُّسۡتَمِرّ</w:t>
      </w:r>
      <w:proofErr w:type="spellEnd"/>
      <w:r w:rsidRPr="00B0288A">
        <w:rPr>
          <w:rFonts w:asciiTheme="minorHAnsi" w:eastAsiaTheme="minorHAnsi" w:hAnsiTheme="minorHAnsi" w:cs="KFGQPC Uthmanic Script HAFS" w:hint="cs"/>
          <w:sz w:val="28"/>
          <w:szCs w:val="28"/>
          <w:rtl/>
          <w:lang w:val="id-ID"/>
        </w:rPr>
        <w:t>ٞ  ٢</w:t>
      </w:r>
      <w:proofErr w:type="gramEnd"/>
    </w:p>
    <w:p w14:paraId="7E1DB3F7" w14:textId="77777777" w:rsidR="00B0288A" w:rsidRPr="00B0288A" w:rsidRDefault="00B0288A" w:rsidP="00A26C5C">
      <w:pPr>
        <w:spacing w:after="160" w:line="259" w:lineRule="auto"/>
        <w:ind w:firstLine="360"/>
        <w:rPr>
          <w:rFonts w:ascii="Arial Narrow" w:eastAsiaTheme="minorHAnsi" w:hAnsi="Arial Narrow" w:cs="Arial"/>
          <w:i/>
          <w:iCs/>
          <w:szCs w:val="18"/>
          <w:lang w:val="id-ID"/>
        </w:rPr>
      </w:pPr>
      <w:r w:rsidRPr="00B0288A">
        <w:rPr>
          <w:rFonts w:ascii="Arial Narrow" w:eastAsiaTheme="minorHAnsi" w:hAnsi="Arial Narrow" w:cs="Arial"/>
          <w:i/>
          <w:iCs/>
          <w:szCs w:val="18"/>
          <w:lang w:val="id-ID"/>
        </w:rPr>
        <w:t xml:space="preserve">And </w:t>
      </w:r>
      <w:proofErr w:type="spellStart"/>
      <w:r w:rsidRPr="00B0288A">
        <w:rPr>
          <w:rFonts w:ascii="Arial Narrow" w:eastAsiaTheme="minorHAnsi" w:hAnsi="Arial Narrow" w:cs="Arial"/>
          <w:i/>
          <w:iCs/>
          <w:szCs w:val="18"/>
          <w:lang w:val="id-ID"/>
        </w:rPr>
        <w:t>if</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they</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see</w:t>
      </w:r>
      <w:proofErr w:type="spellEnd"/>
      <w:r w:rsidRPr="00B0288A">
        <w:rPr>
          <w:rFonts w:ascii="Arial Narrow" w:eastAsiaTheme="minorHAnsi" w:hAnsi="Arial Narrow" w:cs="Arial"/>
          <w:i/>
          <w:iCs/>
          <w:szCs w:val="18"/>
          <w:lang w:val="id-ID"/>
        </w:rPr>
        <w:t xml:space="preserve"> a </w:t>
      </w:r>
      <w:proofErr w:type="spellStart"/>
      <w:r w:rsidRPr="00B0288A">
        <w:rPr>
          <w:rFonts w:ascii="Arial Narrow" w:eastAsiaTheme="minorHAnsi" w:hAnsi="Arial Narrow" w:cs="Arial"/>
          <w:i/>
          <w:iCs/>
          <w:szCs w:val="18"/>
          <w:lang w:val="id-ID"/>
        </w:rPr>
        <w:t>miracle</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they</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turn</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away</w:t>
      </w:r>
      <w:proofErr w:type="spellEnd"/>
      <w:r w:rsidRPr="00B0288A">
        <w:rPr>
          <w:rFonts w:ascii="Arial Narrow" w:eastAsiaTheme="minorHAnsi" w:hAnsi="Arial Narrow" w:cs="Arial"/>
          <w:i/>
          <w:iCs/>
          <w:szCs w:val="18"/>
          <w:lang w:val="id-ID"/>
        </w:rPr>
        <w:t xml:space="preserve"> and say, "</w:t>
      </w:r>
      <w:proofErr w:type="spellStart"/>
      <w:r w:rsidRPr="00B0288A">
        <w:rPr>
          <w:rFonts w:ascii="Arial Narrow" w:eastAsiaTheme="minorHAnsi" w:hAnsi="Arial Narrow" w:cs="Arial"/>
          <w:i/>
          <w:iCs/>
          <w:szCs w:val="18"/>
          <w:lang w:val="id-ID"/>
        </w:rPr>
        <w:t>Passing</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magic</w:t>
      </w:r>
      <w:proofErr w:type="spellEnd"/>
      <w:r w:rsidRPr="00B0288A">
        <w:rPr>
          <w:rFonts w:ascii="Arial Narrow" w:eastAsiaTheme="minorHAnsi" w:hAnsi="Arial Narrow" w:cs="Arial"/>
          <w:i/>
          <w:iCs/>
          <w:szCs w:val="18"/>
          <w:lang w:val="id-ID"/>
        </w:rPr>
        <w:t>."</w:t>
      </w:r>
    </w:p>
    <w:p w14:paraId="548E16B2" w14:textId="77777777" w:rsidR="00B0288A" w:rsidRPr="00B0288A" w:rsidRDefault="00B0288A" w:rsidP="00B0288A">
      <w:pPr>
        <w:bidi/>
        <w:spacing w:after="160" w:line="259" w:lineRule="auto"/>
        <w:rPr>
          <w:rFonts w:asciiTheme="minorHAnsi" w:eastAsiaTheme="minorHAnsi" w:hAnsiTheme="minorHAnsi" w:cs="KFGQPC Uthmanic Script HAFS"/>
          <w:sz w:val="28"/>
          <w:szCs w:val="28"/>
          <w:rtl/>
          <w:lang w:val="id-ID"/>
        </w:rPr>
      </w:pPr>
      <w:r w:rsidRPr="00B0288A">
        <w:rPr>
          <w:rFonts w:asciiTheme="minorHAnsi" w:eastAsiaTheme="minorHAnsi" w:hAnsiTheme="minorHAnsi" w:cs="KFGQPC Uthmanic Script HAFS" w:hint="cs"/>
          <w:sz w:val="28"/>
          <w:szCs w:val="28"/>
          <w:rtl/>
          <w:lang w:val="id-ID"/>
        </w:rPr>
        <w:t xml:space="preserve">وَإِذَا </w:t>
      </w:r>
      <w:proofErr w:type="spellStart"/>
      <w:r w:rsidRPr="00B0288A">
        <w:rPr>
          <w:rFonts w:asciiTheme="minorHAnsi" w:eastAsiaTheme="minorHAnsi" w:hAnsiTheme="minorHAnsi" w:cs="KFGQPC Uthmanic Script HAFS" w:hint="cs"/>
          <w:sz w:val="28"/>
          <w:szCs w:val="28"/>
          <w:rtl/>
          <w:lang w:val="id-ID"/>
        </w:rPr>
        <w:t>تُتۡلَىٰ</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عَلَيۡهِمۡ</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ءَايَٰتُنَا</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بَيِّنَٰت</w:t>
      </w:r>
      <w:proofErr w:type="spellEnd"/>
      <w:r w:rsidRPr="00B0288A">
        <w:rPr>
          <w:rFonts w:asciiTheme="minorHAnsi" w:eastAsiaTheme="minorHAnsi" w:hAnsiTheme="minorHAnsi" w:cs="KFGQPC Uthmanic Script HAFS" w:hint="cs"/>
          <w:sz w:val="28"/>
          <w:szCs w:val="28"/>
          <w:rtl/>
          <w:lang w:val="id-ID"/>
        </w:rPr>
        <w:t xml:space="preserve">ٖ قَالَ </w:t>
      </w:r>
      <w:proofErr w:type="spellStart"/>
      <w:r w:rsidRPr="00B0288A">
        <w:rPr>
          <w:rFonts w:asciiTheme="minorHAnsi" w:eastAsiaTheme="minorHAnsi" w:hAnsiTheme="minorHAnsi" w:cs="KFGQPC Uthmanic Script HAFS" w:hint="cs"/>
          <w:sz w:val="28"/>
          <w:szCs w:val="28"/>
          <w:rtl/>
          <w:lang w:val="id-ID"/>
        </w:rPr>
        <w:t>ٱلَّذِينَ</w:t>
      </w:r>
      <w:proofErr w:type="spellEnd"/>
      <w:r w:rsidRPr="00B0288A">
        <w:rPr>
          <w:rFonts w:asciiTheme="minorHAnsi" w:eastAsiaTheme="minorHAnsi" w:hAnsiTheme="minorHAnsi" w:cs="KFGQPC Uthmanic Script HAFS" w:hint="cs"/>
          <w:sz w:val="28"/>
          <w:szCs w:val="28"/>
          <w:rtl/>
          <w:lang w:val="id-ID"/>
        </w:rPr>
        <w:t xml:space="preserve"> كَفَرُواْ </w:t>
      </w:r>
      <w:proofErr w:type="spellStart"/>
      <w:r w:rsidRPr="00B0288A">
        <w:rPr>
          <w:rFonts w:asciiTheme="minorHAnsi" w:eastAsiaTheme="minorHAnsi" w:hAnsiTheme="minorHAnsi" w:cs="KFGQPC Uthmanic Script HAFS" w:hint="cs"/>
          <w:sz w:val="28"/>
          <w:szCs w:val="28"/>
          <w:rtl/>
          <w:lang w:val="id-ID"/>
        </w:rPr>
        <w:t>لِلۡحَقِّ</w:t>
      </w:r>
      <w:proofErr w:type="spellEnd"/>
      <w:r w:rsidRPr="00B0288A">
        <w:rPr>
          <w:rFonts w:asciiTheme="minorHAnsi" w:eastAsiaTheme="minorHAnsi" w:hAnsiTheme="minorHAnsi" w:cs="KFGQPC Uthmanic Script HAFS" w:hint="cs"/>
          <w:sz w:val="28"/>
          <w:szCs w:val="28"/>
          <w:rtl/>
          <w:lang w:val="id-ID"/>
        </w:rPr>
        <w:t xml:space="preserve"> لَمَّا </w:t>
      </w:r>
      <w:proofErr w:type="spellStart"/>
      <w:r w:rsidRPr="00B0288A">
        <w:rPr>
          <w:rFonts w:asciiTheme="minorHAnsi" w:eastAsiaTheme="minorHAnsi" w:hAnsiTheme="minorHAnsi" w:cs="KFGQPC Uthmanic Script HAFS" w:hint="cs"/>
          <w:sz w:val="28"/>
          <w:szCs w:val="28"/>
          <w:rtl/>
          <w:lang w:val="id-ID"/>
        </w:rPr>
        <w:t>جَآءَهُمۡ</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هَٰذَا</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سِحۡر</w:t>
      </w:r>
      <w:proofErr w:type="spellEnd"/>
      <w:r w:rsidRPr="00B0288A">
        <w:rPr>
          <w:rFonts w:asciiTheme="minorHAnsi" w:eastAsiaTheme="minorHAnsi" w:hAnsiTheme="minorHAnsi" w:cs="KFGQPC Uthmanic Script HAFS" w:hint="cs"/>
          <w:sz w:val="28"/>
          <w:szCs w:val="28"/>
          <w:rtl/>
          <w:lang w:val="id-ID"/>
        </w:rPr>
        <w:t xml:space="preserve">ٞ </w:t>
      </w:r>
      <w:proofErr w:type="gramStart"/>
      <w:r w:rsidRPr="00B0288A">
        <w:rPr>
          <w:rFonts w:asciiTheme="minorHAnsi" w:eastAsiaTheme="minorHAnsi" w:hAnsiTheme="minorHAnsi" w:cs="KFGQPC Uthmanic Script HAFS" w:hint="cs"/>
          <w:sz w:val="28"/>
          <w:szCs w:val="28"/>
          <w:rtl/>
          <w:lang w:val="id-ID"/>
        </w:rPr>
        <w:t>مُّبِينٌ  ٧</w:t>
      </w:r>
      <w:proofErr w:type="gramEnd"/>
    </w:p>
    <w:p w14:paraId="6A099031" w14:textId="394BC700" w:rsidR="00B0288A" w:rsidRPr="00B0288A" w:rsidRDefault="00B0288A" w:rsidP="00B0288A">
      <w:pPr>
        <w:spacing w:after="160" w:line="259" w:lineRule="auto"/>
        <w:ind w:firstLine="340"/>
        <w:rPr>
          <w:rFonts w:ascii="Arial Narrow" w:eastAsiaTheme="minorHAnsi" w:hAnsi="Arial Narrow" w:cs="Arial"/>
          <w:i/>
          <w:iCs/>
          <w:szCs w:val="18"/>
          <w:lang w:val="id-ID"/>
        </w:rPr>
      </w:pPr>
      <w:r w:rsidRPr="00B0288A">
        <w:rPr>
          <w:rFonts w:ascii="Arial Narrow" w:eastAsiaTheme="minorHAnsi" w:hAnsi="Arial Narrow" w:cs="Arial"/>
          <w:i/>
          <w:iCs/>
          <w:szCs w:val="18"/>
          <w:lang w:val="id-ID"/>
        </w:rPr>
        <w:t xml:space="preserve">And </w:t>
      </w:r>
      <w:proofErr w:type="spellStart"/>
      <w:r w:rsidRPr="00B0288A">
        <w:rPr>
          <w:rFonts w:ascii="Arial Narrow" w:eastAsiaTheme="minorHAnsi" w:hAnsi="Arial Narrow" w:cs="Arial"/>
          <w:i/>
          <w:iCs/>
          <w:szCs w:val="18"/>
          <w:lang w:val="id-ID"/>
        </w:rPr>
        <w:t>when</w:t>
      </w:r>
      <w:proofErr w:type="spellEnd"/>
      <w:r w:rsidRPr="00B0288A">
        <w:rPr>
          <w:rFonts w:ascii="Arial Narrow" w:eastAsiaTheme="minorHAnsi" w:hAnsi="Arial Narrow" w:cs="Arial"/>
          <w:i/>
          <w:iCs/>
          <w:szCs w:val="18"/>
          <w:lang w:val="id-ID"/>
        </w:rPr>
        <w:t xml:space="preserve"> Our </w:t>
      </w:r>
      <w:proofErr w:type="spellStart"/>
      <w:r w:rsidRPr="00B0288A">
        <w:rPr>
          <w:rFonts w:ascii="Arial Narrow" w:eastAsiaTheme="minorHAnsi" w:hAnsi="Arial Narrow" w:cs="Arial"/>
          <w:i/>
          <w:iCs/>
          <w:szCs w:val="18"/>
          <w:lang w:val="id-ID"/>
        </w:rPr>
        <w:t>verses</w:t>
      </w:r>
      <w:proofErr w:type="spellEnd"/>
      <w:r w:rsidRPr="00B0288A">
        <w:rPr>
          <w:rFonts w:ascii="Arial Narrow" w:eastAsiaTheme="minorHAnsi" w:hAnsi="Arial Narrow" w:cs="Arial"/>
          <w:i/>
          <w:iCs/>
          <w:szCs w:val="18"/>
          <w:lang w:val="id-ID"/>
        </w:rPr>
        <w:t xml:space="preserve"> are </w:t>
      </w:r>
      <w:proofErr w:type="spellStart"/>
      <w:r w:rsidRPr="00B0288A">
        <w:rPr>
          <w:rFonts w:ascii="Arial Narrow" w:eastAsiaTheme="minorHAnsi" w:hAnsi="Arial Narrow" w:cs="Arial"/>
          <w:i/>
          <w:iCs/>
          <w:szCs w:val="18"/>
          <w:lang w:val="id-ID"/>
        </w:rPr>
        <w:t>recited</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to</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them</w:t>
      </w:r>
      <w:proofErr w:type="spellEnd"/>
      <w:r w:rsidRPr="00B0288A">
        <w:rPr>
          <w:rFonts w:ascii="Arial Narrow" w:eastAsiaTheme="minorHAnsi" w:hAnsi="Arial Narrow" w:cs="Arial"/>
          <w:i/>
          <w:iCs/>
          <w:szCs w:val="18"/>
          <w:lang w:val="id-ID"/>
        </w:rPr>
        <w:t xml:space="preserve"> as </w:t>
      </w:r>
      <w:proofErr w:type="spellStart"/>
      <w:r w:rsidRPr="00B0288A">
        <w:rPr>
          <w:rFonts w:ascii="Arial Narrow" w:eastAsiaTheme="minorHAnsi" w:hAnsi="Arial Narrow" w:cs="Arial"/>
          <w:i/>
          <w:iCs/>
          <w:szCs w:val="18"/>
          <w:lang w:val="id-ID"/>
        </w:rPr>
        <w:t>clear</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evidences</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those</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who</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disbelieve</w:t>
      </w:r>
      <w:proofErr w:type="spellEnd"/>
      <w:r w:rsidRPr="00B0288A">
        <w:rPr>
          <w:rFonts w:ascii="Arial Narrow" w:eastAsiaTheme="minorHAnsi" w:hAnsi="Arial Narrow" w:cs="Arial"/>
          <w:i/>
          <w:iCs/>
          <w:szCs w:val="18"/>
          <w:lang w:val="id-ID"/>
        </w:rPr>
        <w:t xml:space="preserve"> say </w:t>
      </w:r>
      <w:proofErr w:type="spellStart"/>
      <w:r w:rsidRPr="00B0288A">
        <w:rPr>
          <w:rFonts w:ascii="Arial Narrow" w:eastAsiaTheme="minorHAnsi" w:hAnsi="Arial Narrow" w:cs="Arial"/>
          <w:i/>
          <w:iCs/>
          <w:szCs w:val="18"/>
          <w:lang w:val="id-ID"/>
        </w:rPr>
        <w:t>of</w:t>
      </w:r>
      <w:proofErr w:type="spellEnd"/>
      <w:r w:rsidRPr="00B0288A">
        <w:rPr>
          <w:rFonts w:ascii="Arial Narrow" w:eastAsiaTheme="minorHAnsi" w:hAnsi="Arial Narrow" w:cs="Arial"/>
          <w:i/>
          <w:iCs/>
          <w:szCs w:val="18"/>
          <w:lang w:val="id-ID"/>
        </w:rPr>
        <w:t xml:space="preserve"> the </w:t>
      </w:r>
      <w:proofErr w:type="spellStart"/>
      <w:r w:rsidRPr="00B0288A">
        <w:rPr>
          <w:rFonts w:ascii="Arial Narrow" w:eastAsiaTheme="minorHAnsi" w:hAnsi="Arial Narrow" w:cs="Arial"/>
          <w:i/>
          <w:iCs/>
          <w:szCs w:val="18"/>
          <w:lang w:val="id-ID"/>
        </w:rPr>
        <w:t>truth</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when</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it</w:t>
      </w:r>
      <w:proofErr w:type="spellEnd"/>
      <w:r w:rsidRPr="00B0288A">
        <w:rPr>
          <w:rFonts w:ascii="Arial Narrow" w:eastAsiaTheme="minorHAnsi" w:hAnsi="Arial Narrow" w:cs="Arial"/>
          <w:i/>
          <w:iCs/>
          <w:szCs w:val="18"/>
          <w:lang w:val="id-ID"/>
        </w:rPr>
        <w:t xml:space="preserve"> has </w:t>
      </w:r>
      <w:proofErr w:type="spellStart"/>
      <w:r w:rsidRPr="00B0288A">
        <w:rPr>
          <w:rFonts w:ascii="Arial Narrow" w:eastAsiaTheme="minorHAnsi" w:hAnsi="Arial Narrow" w:cs="Arial"/>
          <w:i/>
          <w:iCs/>
          <w:szCs w:val="18"/>
          <w:lang w:val="id-ID"/>
        </w:rPr>
        <w:t>come</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to</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them</w:t>
      </w:r>
      <w:proofErr w:type="spellEnd"/>
      <w:r w:rsidRPr="00B0288A">
        <w:rPr>
          <w:rFonts w:ascii="Arial Narrow" w:eastAsiaTheme="minorHAnsi" w:hAnsi="Arial Narrow" w:cs="Arial"/>
          <w:i/>
          <w:iCs/>
          <w:szCs w:val="18"/>
          <w:lang w:val="id-ID"/>
        </w:rPr>
        <w:t>, "</w:t>
      </w:r>
      <w:proofErr w:type="spellStart"/>
      <w:r w:rsidRPr="00B0288A">
        <w:rPr>
          <w:rFonts w:ascii="Arial Narrow" w:eastAsiaTheme="minorHAnsi" w:hAnsi="Arial Narrow" w:cs="Arial"/>
          <w:i/>
          <w:iCs/>
          <w:szCs w:val="18"/>
          <w:lang w:val="id-ID"/>
        </w:rPr>
        <w:t>This</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is</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obvious</w:t>
      </w:r>
      <w:proofErr w:type="spellEnd"/>
      <w:r w:rsidRPr="00B0288A">
        <w:rPr>
          <w:rFonts w:ascii="Arial Narrow" w:eastAsiaTheme="minorHAnsi" w:hAnsi="Arial Narrow" w:cs="Arial"/>
          <w:i/>
          <w:iCs/>
          <w:szCs w:val="18"/>
          <w:lang w:val="id-ID"/>
        </w:rPr>
        <w:t xml:space="preserve"> </w:t>
      </w:r>
      <w:proofErr w:type="spellStart"/>
      <w:r w:rsidRPr="00B0288A">
        <w:rPr>
          <w:rFonts w:ascii="Arial Narrow" w:eastAsiaTheme="minorHAnsi" w:hAnsi="Arial Narrow" w:cs="Arial"/>
          <w:i/>
          <w:iCs/>
          <w:szCs w:val="18"/>
          <w:lang w:val="id-ID"/>
        </w:rPr>
        <w:t>magic</w:t>
      </w:r>
      <w:proofErr w:type="spellEnd"/>
      <w:r w:rsidRPr="00B0288A">
        <w:rPr>
          <w:rFonts w:ascii="Arial Narrow" w:eastAsiaTheme="minorHAnsi" w:hAnsi="Arial Narrow" w:cs="Arial"/>
          <w:i/>
          <w:iCs/>
          <w:szCs w:val="18"/>
          <w:lang w:val="id-ID"/>
        </w:rPr>
        <w:t>."</w:t>
      </w:r>
    </w:p>
    <w:p w14:paraId="77A6E679" w14:textId="54A95049" w:rsidR="00B0288A" w:rsidRDefault="00B0288A" w:rsidP="00B0288A">
      <w:pPr>
        <w:pStyle w:val="IndenNormal"/>
        <w:rPr>
          <w:lang w:val="en-US"/>
        </w:rPr>
      </w:pPr>
      <w:r w:rsidRPr="00B0288A">
        <w:rPr>
          <w:lang w:val="en-US"/>
        </w:rPr>
        <w:lastRenderedPageBreak/>
        <w:t>The verses above contain the situation of those of you who reject the truth of the Prophets accompanied by their miracles by equating them as if they were magic. This appears as the most reasonable reason for rejecting the truth of the miracles of the prophets. When they see extraordinary phenomena that are out of the ordinary, their alibi for not believing in miracles is to create the perception that extraordinary miracles are the same as magic which is always considered something that is out of the ordinary.</w:t>
      </w:r>
    </w:p>
    <w:p w14:paraId="7E79D124" w14:textId="77777777" w:rsidR="00B0288A" w:rsidRPr="00B0288A" w:rsidRDefault="00B0288A" w:rsidP="00B0288A">
      <w:pPr>
        <w:pStyle w:val="IndenNormal"/>
        <w:rPr>
          <w:lang w:val="en-US"/>
        </w:rPr>
      </w:pPr>
    </w:p>
    <w:p w14:paraId="2B1E0E96" w14:textId="3F827474" w:rsidR="00B0288A" w:rsidRDefault="00B0288A" w:rsidP="00B0288A">
      <w:pPr>
        <w:pStyle w:val="IndenNormal"/>
        <w:rPr>
          <w:lang w:val="en-US"/>
        </w:rPr>
      </w:pPr>
      <w:r w:rsidRPr="00B0288A">
        <w:rPr>
          <w:lang w:val="en-US"/>
        </w:rPr>
        <w:t>Quoted from (Al-Razi, 1981; Al-</w:t>
      </w:r>
      <w:proofErr w:type="spellStart"/>
      <w:r w:rsidRPr="00B0288A">
        <w:rPr>
          <w:lang w:val="en-US"/>
        </w:rPr>
        <w:t>Zamakhsyari</w:t>
      </w:r>
      <w:proofErr w:type="spellEnd"/>
      <w:r w:rsidRPr="00B0288A">
        <w:rPr>
          <w:lang w:val="en-US"/>
        </w:rPr>
        <w:t>, 1977), when there was strong empirical evidence of Moses' prophethood, one of which was explained in Qs. Al-</w:t>
      </w:r>
      <w:proofErr w:type="spellStart"/>
      <w:r w:rsidRPr="00B0288A">
        <w:rPr>
          <w:lang w:val="en-US"/>
        </w:rPr>
        <w:t>Naml</w:t>
      </w:r>
      <w:proofErr w:type="spellEnd"/>
      <w:r w:rsidRPr="00B0288A">
        <w:rPr>
          <w:lang w:val="en-US"/>
        </w:rPr>
        <w:t xml:space="preserve"> [37]: 13, in fact Pharaoh and his people were convinced by the miracles of the Prophet Musa As. in the form of sticks, typhoons, locust attacks and others. However, it is clear that this miracle still cannot be a guidance because of their arrogance. A similar thing happened when the Mecca polytheists asked for concrete evidence regarding the prophethood of the Prophet Muhammad. However, when concrete evidence emerged in the form of the split moon phenomenon, they rejected this empirical evidence, considering it to be the emergence of magic that occurred continuously (</w:t>
      </w:r>
      <w:proofErr w:type="spellStart"/>
      <w:r w:rsidRPr="00B0288A">
        <w:rPr>
          <w:lang w:val="en-US"/>
        </w:rPr>
        <w:t>Khoiri</w:t>
      </w:r>
      <w:proofErr w:type="spellEnd"/>
      <w:r w:rsidRPr="00B0288A">
        <w:rPr>
          <w:lang w:val="en-US"/>
        </w:rPr>
        <w:t>, 2024). Apart from that, in Qs. Al-Qamar explained the condition of the previous people after rejecting and lying to the truth of the Prophets sent to them (</w:t>
      </w:r>
      <w:proofErr w:type="spellStart"/>
      <w:r w:rsidRPr="00B0288A">
        <w:rPr>
          <w:lang w:val="en-US"/>
        </w:rPr>
        <w:t>Hidayanti</w:t>
      </w:r>
      <w:proofErr w:type="spellEnd"/>
      <w:r w:rsidRPr="00B0288A">
        <w:rPr>
          <w:lang w:val="en-US"/>
        </w:rPr>
        <w:t xml:space="preserve">, 2023). </w:t>
      </w:r>
      <w:proofErr w:type="gramStart"/>
      <w:r w:rsidRPr="00B0288A">
        <w:rPr>
          <w:lang w:val="en-US"/>
        </w:rPr>
        <w:t>Likewise</w:t>
      </w:r>
      <w:proofErr w:type="gramEnd"/>
      <w:r w:rsidRPr="00B0288A">
        <w:rPr>
          <w:lang w:val="en-US"/>
        </w:rPr>
        <w:t xml:space="preserve"> with what is explained in Qs. Al-</w:t>
      </w:r>
      <w:proofErr w:type="spellStart"/>
      <w:r w:rsidRPr="00B0288A">
        <w:rPr>
          <w:lang w:val="en-US"/>
        </w:rPr>
        <w:t>Ahqaf</w:t>
      </w:r>
      <w:proofErr w:type="spellEnd"/>
      <w:r w:rsidRPr="00B0288A">
        <w:rPr>
          <w:lang w:val="en-US"/>
        </w:rPr>
        <w:t xml:space="preserve"> [46]: 7, when the verses of Allah SWT come. which is in the Koran as a miracle of the Prophet Muhammad SAW. with such clear explanations in it, they denied it and made it up by framing that these verses were magic (</w:t>
      </w:r>
      <w:proofErr w:type="spellStart"/>
      <w:r w:rsidRPr="00B0288A">
        <w:rPr>
          <w:lang w:val="en-US"/>
        </w:rPr>
        <w:t>Ibnu</w:t>
      </w:r>
      <w:proofErr w:type="spellEnd"/>
      <w:r w:rsidRPr="00B0288A">
        <w:rPr>
          <w:lang w:val="en-US"/>
        </w:rPr>
        <w:t xml:space="preserve"> </w:t>
      </w:r>
      <w:proofErr w:type="spellStart"/>
      <w:r w:rsidRPr="00B0288A">
        <w:rPr>
          <w:lang w:val="en-US"/>
        </w:rPr>
        <w:t>Katsir</w:t>
      </w:r>
      <w:proofErr w:type="spellEnd"/>
      <w:r w:rsidRPr="00B0288A">
        <w:rPr>
          <w:lang w:val="en-US"/>
        </w:rPr>
        <w:t>, 2017)</w:t>
      </w:r>
      <w:r>
        <w:rPr>
          <w:lang w:val="en-US"/>
        </w:rPr>
        <w:t>.</w:t>
      </w:r>
    </w:p>
    <w:p w14:paraId="3D5A8154" w14:textId="77777777" w:rsidR="00B0288A" w:rsidRPr="00B0288A" w:rsidRDefault="00B0288A" w:rsidP="00B0288A">
      <w:pPr>
        <w:pStyle w:val="IndenNormal"/>
        <w:ind w:firstLine="0"/>
        <w:rPr>
          <w:lang w:val="en-US"/>
        </w:rPr>
      </w:pPr>
    </w:p>
    <w:p w14:paraId="71E97D81" w14:textId="0D4185C5" w:rsidR="00B0288A" w:rsidRPr="00A26C5C" w:rsidRDefault="00B0288A" w:rsidP="00B0288A">
      <w:pPr>
        <w:pStyle w:val="IndenNormal"/>
        <w:rPr>
          <w:rFonts w:ascii="Arial Narrow" w:hAnsi="Arial Narrow"/>
          <w:lang w:val="en-US"/>
        </w:rPr>
      </w:pPr>
      <w:r w:rsidRPr="00A26C5C">
        <w:rPr>
          <w:rFonts w:ascii="Arial Narrow" w:hAnsi="Arial Narrow"/>
          <w:i/>
          <w:iCs/>
          <w:lang w:val="en-US"/>
        </w:rPr>
        <w:t>Third,</w:t>
      </w:r>
      <w:r w:rsidRPr="00A26C5C">
        <w:rPr>
          <w:rFonts w:ascii="Arial Narrow" w:hAnsi="Arial Narrow"/>
          <w:lang w:val="en-US"/>
        </w:rPr>
        <w:t xml:space="preserve"> magic is related to something that is useless, damaged, rejected and invalid. This is found in several verses of the Quran that juxtapose the word </w:t>
      </w:r>
      <w:proofErr w:type="spellStart"/>
      <w:r w:rsidRPr="00A26C5C">
        <w:rPr>
          <w:rFonts w:ascii="Arial Narrow" w:hAnsi="Arial Narrow"/>
          <w:lang w:val="en-US"/>
        </w:rPr>
        <w:t>sihr</w:t>
      </w:r>
      <w:proofErr w:type="spellEnd"/>
      <w:r w:rsidRPr="00A26C5C">
        <w:rPr>
          <w:rFonts w:ascii="Arial Narrow" w:hAnsi="Arial Narrow"/>
          <w:lang w:val="en-US"/>
        </w:rPr>
        <w:t xml:space="preserve"> with the words </w:t>
      </w:r>
      <w:r w:rsidRPr="00A26C5C">
        <w:rPr>
          <w:rFonts w:ascii="Arial Narrow" w:hAnsi="Arial Narrow"/>
          <w:rtl/>
          <w:lang w:val="en-US"/>
        </w:rPr>
        <w:t xml:space="preserve">مفسد, غير صالح, لا يفلح, </w:t>
      </w:r>
      <w:proofErr w:type="spellStart"/>
      <w:r w:rsidRPr="00A26C5C">
        <w:rPr>
          <w:rFonts w:ascii="Arial Narrow" w:hAnsi="Arial Narrow"/>
          <w:rtl/>
          <w:lang w:val="en-US"/>
        </w:rPr>
        <w:t>حطايا</w:t>
      </w:r>
      <w:proofErr w:type="spellEnd"/>
      <w:r w:rsidRPr="00A26C5C">
        <w:rPr>
          <w:rFonts w:ascii="Arial Narrow" w:hAnsi="Arial Narrow"/>
          <w:rtl/>
          <w:lang w:val="en-US"/>
        </w:rPr>
        <w:t>, أكرهتنا</w:t>
      </w:r>
      <w:r w:rsidRPr="00A26C5C">
        <w:rPr>
          <w:rFonts w:ascii="Arial Narrow" w:hAnsi="Arial Narrow"/>
          <w:lang w:val="en-US"/>
        </w:rPr>
        <w:t>. As stated in the following verse:</w:t>
      </w:r>
    </w:p>
    <w:p w14:paraId="25B58DCA" w14:textId="410D5334" w:rsidR="00B0288A" w:rsidRDefault="00B0288A" w:rsidP="00B0288A">
      <w:pPr>
        <w:pStyle w:val="IndenNormal"/>
        <w:rPr>
          <w:lang w:val="id-ID"/>
        </w:rPr>
      </w:pPr>
    </w:p>
    <w:p w14:paraId="49F7E36B" w14:textId="77777777" w:rsidR="00B0288A" w:rsidRPr="00B0288A" w:rsidRDefault="00B0288A" w:rsidP="00B0288A">
      <w:pPr>
        <w:bidi/>
        <w:spacing w:after="160" w:line="259" w:lineRule="auto"/>
        <w:ind w:firstLine="340"/>
        <w:rPr>
          <w:rFonts w:asciiTheme="minorHAnsi" w:eastAsiaTheme="minorHAnsi" w:hAnsiTheme="minorHAnsi" w:cs="KFGQPC Uthmanic Script HAFS"/>
          <w:sz w:val="28"/>
          <w:szCs w:val="28"/>
          <w:rtl/>
          <w:lang w:val="id-ID"/>
        </w:rPr>
      </w:pPr>
      <w:r w:rsidRPr="00B0288A">
        <w:rPr>
          <w:rFonts w:asciiTheme="minorHAnsi" w:eastAsiaTheme="minorHAnsi" w:hAnsiTheme="minorHAnsi" w:cs="KFGQPC Uthmanic Script HAFS" w:hint="cs"/>
          <w:sz w:val="28"/>
          <w:szCs w:val="28"/>
          <w:rtl/>
          <w:lang w:val="id-ID"/>
        </w:rPr>
        <w:t xml:space="preserve">قَالَ </w:t>
      </w:r>
      <w:proofErr w:type="spellStart"/>
      <w:r w:rsidRPr="00B0288A">
        <w:rPr>
          <w:rFonts w:asciiTheme="minorHAnsi" w:eastAsiaTheme="minorHAnsi" w:hAnsiTheme="minorHAnsi" w:cs="KFGQPC Uthmanic Script HAFS" w:hint="cs"/>
          <w:sz w:val="28"/>
          <w:szCs w:val="28"/>
          <w:rtl/>
          <w:lang w:val="id-ID"/>
        </w:rPr>
        <w:t>مُوسَىٰٓ</w:t>
      </w:r>
      <w:proofErr w:type="spellEnd"/>
      <w:r w:rsidRPr="00B0288A">
        <w:rPr>
          <w:rFonts w:asciiTheme="minorHAnsi" w:eastAsiaTheme="minorHAnsi" w:hAnsiTheme="minorHAnsi" w:cs="KFGQPC Uthmanic Script HAFS" w:hint="cs"/>
          <w:sz w:val="28"/>
          <w:szCs w:val="28"/>
          <w:rtl/>
          <w:lang w:val="id-ID"/>
        </w:rPr>
        <w:t xml:space="preserve"> أَتَقُولُونَ </w:t>
      </w:r>
      <w:proofErr w:type="spellStart"/>
      <w:r w:rsidRPr="00B0288A">
        <w:rPr>
          <w:rFonts w:asciiTheme="minorHAnsi" w:eastAsiaTheme="minorHAnsi" w:hAnsiTheme="minorHAnsi" w:cs="KFGQPC Uthmanic Script HAFS" w:hint="cs"/>
          <w:sz w:val="28"/>
          <w:szCs w:val="28"/>
          <w:rtl/>
          <w:lang w:val="id-ID"/>
        </w:rPr>
        <w:t>لِلۡحَقِّ</w:t>
      </w:r>
      <w:proofErr w:type="spellEnd"/>
      <w:r w:rsidRPr="00B0288A">
        <w:rPr>
          <w:rFonts w:asciiTheme="minorHAnsi" w:eastAsiaTheme="minorHAnsi" w:hAnsiTheme="minorHAnsi" w:cs="KFGQPC Uthmanic Script HAFS" w:hint="cs"/>
          <w:sz w:val="28"/>
          <w:szCs w:val="28"/>
          <w:rtl/>
          <w:lang w:val="id-ID"/>
        </w:rPr>
        <w:t xml:space="preserve"> لَمَّا </w:t>
      </w:r>
      <w:proofErr w:type="spellStart"/>
      <w:r w:rsidRPr="00B0288A">
        <w:rPr>
          <w:rFonts w:asciiTheme="minorHAnsi" w:eastAsiaTheme="minorHAnsi" w:hAnsiTheme="minorHAnsi" w:cs="KFGQPC Uthmanic Script HAFS" w:hint="cs"/>
          <w:sz w:val="28"/>
          <w:szCs w:val="28"/>
          <w:rtl/>
          <w:lang w:val="id-ID"/>
        </w:rPr>
        <w:t>جَآءَكُمۡۖ</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أَسِحۡرٌ</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هَٰذَا</w:t>
      </w:r>
      <w:proofErr w:type="spellEnd"/>
      <w:r w:rsidRPr="00B0288A">
        <w:rPr>
          <w:rFonts w:asciiTheme="minorHAnsi" w:eastAsiaTheme="minorHAnsi" w:hAnsiTheme="minorHAnsi" w:cs="KFGQPC Uthmanic Script HAFS" w:hint="cs"/>
          <w:sz w:val="28"/>
          <w:szCs w:val="28"/>
          <w:rtl/>
          <w:lang w:val="id-ID"/>
        </w:rPr>
        <w:t xml:space="preserve"> وَلَا </w:t>
      </w:r>
      <w:proofErr w:type="spellStart"/>
      <w:r w:rsidRPr="00B0288A">
        <w:rPr>
          <w:rFonts w:asciiTheme="minorHAnsi" w:eastAsiaTheme="minorHAnsi" w:hAnsiTheme="minorHAnsi" w:cs="KFGQPC Uthmanic Script HAFS" w:hint="cs"/>
          <w:sz w:val="28"/>
          <w:szCs w:val="28"/>
          <w:rtl/>
          <w:lang w:val="id-ID"/>
        </w:rPr>
        <w:t>يُفۡلِحُ</w:t>
      </w:r>
      <w:proofErr w:type="spellEnd"/>
      <w:r w:rsidRPr="00B0288A">
        <w:rPr>
          <w:rFonts w:asciiTheme="minorHAnsi" w:eastAsiaTheme="minorHAnsi" w:hAnsiTheme="minorHAnsi" w:cs="KFGQPC Uthmanic Script HAFS" w:hint="cs"/>
          <w:sz w:val="28"/>
          <w:szCs w:val="28"/>
          <w:rtl/>
          <w:lang w:val="id-ID"/>
        </w:rPr>
        <w:t xml:space="preserve"> </w:t>
      </w:r>
      <w:proofErr w:type="spellStart"/>
      <w:proofErr w:type="gramStart"/>
      <w:r w:rsidRPr="00B0288A">
        <w:rPr>
          <w:rFonts w:asciiTheme="minorHAnsi" w:eastAsiaTheme="minorHAnsi" w:hAnsiTheme="minorHAnsi" w:cs="KFGQPC Uthmanic Script HAFS" w:hint="cs"/>
          <w:sz w:val="28"/>
          <w:szCs w:val="28"/>
          <w:rtl/>
          <w:lang w:val="id-ID"/>
        </w:rPr>
        <w:t>ٱلسَّٰحِرُونَ</w:t>
      </w:r>
      <w:proofErr w:type="spellEnd"/>
      <w:r w:rsidRPr="00B0288A">
        <w:rPr>
          <w:rFonts w:asciiTheme="minorHAnsi" w:eastAsiaTheme="minorHAnsi" w:hAnsiTheme="minorHAnsi" w:cs="KFGQPC Uthmanic Script HAFS" w:hint="cs"/>
          <w:sz w:val="28"/>
          <w:szCs w:val="28"/>
          <w:rtl/>
          <w:lang w:val="id-ID"/>
        </w:rPr>
        <w:t xml:space="preserve">  ٧٧</w:t>
      </w:r>
      <w:proofErr w:type="gramEnd"/>
    </w:p>
    <w:p w14:paraId="45DC4DA6" w14:textId="77777777" w:rsidR="00B0288A" w:rsidRPr="00B0288A" w:rsidRDefault="00B0288A" w:rsidP="00B0288A">
      <w:pPr>
        <w:spacing w:after="160" w:line="259" w:lineRule="auto"/>
        <w:ind w:firstLine="340"/>
        <w:rPr>
          <w:rFonts w:ascii="Arial Narrow" w:eastAsiaTheme="minorHAnsi" w:hAnsi="Arial Narrow" w:cs="Arial"/>
          <w:i/>
          <w:iCs/>
          <w:szCs w:val="18"/>
          <w:lang w:val="en-US"/>
        </w:rPr>
      </w:pPr>
      <w:r w:rsidRPr="00B0288A">
        <w:rPr>
          <w:rFonts w:ascii="Arial Narrow" w:eastAsiaTheme="minorHAnsi" w:hAnsi="Arial Narrow" w:cs="Arial"/>
          <w:i/>
          <w:iCs/>
          <w:szCs w:val="18"/>
          <w:lang w:val="en-US"/>
        </w:rPr>
        <w:t>Moses said, "Do you say [thus] about the truth when it has come to you? Is this magic? But magicians will not succeed."</w:t>
      </w:r>
    </w:p>
    <w:p w14:paraId="2F9BA19D" w14:textId="77777777" w:rsidR="00B0288A" w:rsidRPr="00B0288A" w:rsidRDefault="00B0288A" w:rsidP="00B0288A">
      <w:pPr>
        <w:bidi/>
        <w:spacing w:after="160" w:line="259" w:lineRule="auto"/>
        <w:ind w:firstLine="340"/>
        <w:rPr>
          <w:rFonts w:asciiTheme="minorHAnsi" w:eastAsiaTheme="minorHAnsi" w:hAnsiTheme="minorHAnsi" w:cs="KFGQPC Uthmanic Script HAFS"/>
          <w:sz w:val="28"/>
          <w:szCs w:val="28"/>
          <w:rtl/>
          <w:lang w:val="id-ID"/>
        </w:rPr>
      </w:pPr>
      <w:proofErr w:type="spellStart"/>
      <w:r w:rsidRPr="00B0288A">
        <w:rPr>
          <w:rFonts w:asciiTheme="minorHAnsi" w:eastAsiaTheme="minorHAnsi" w:hAnsiTheme="minorHAnsi" w:cs="KFGQPC Uthmanic Script HAFS" w:hint="cs"/>
          <w:sz w:val="28"/>
          <w:szCs w:val="28"/>
          <w:rtl/>
          <w:lang w:val="id-ID"/>
        </w:rPr>
        <w:t>فَلَمَّآ</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أَلۡقَوۡاْ</w:t>
      </w:r>
      <w:proofErr w:type="spellEnd"/>
      <w:r w:rsidRPr="00B0288A">
        <w:rPr>
          <w:rFonts w:asciiTheme="minorHAnsi" w:eastAsiaTheme="minorHAnsi" w:hAnsiTheme="minorHAnsi" w:cs="KFGQPC Uthmanic Script HAFS" w:hint="cs"/>
          <w:sz w:val="28"/>
          <w:szCs w:val="28"/>
          <w:rtl/>
          <w:lang w:val="id-ID"/>
        </w:rPr>
        <w:t xml:space="preserve"> قَالَ </w:t>
      </w:r>
      <w:proofErr w:type="spellStart"/>
      <w:r w:rsidRPr="00B0288A">
        <w:rPr>
          <w:rFonts w:asciiTheme="minorHAnsi" w:eastAsiaTheme="minorHAnsi" w:hAnsiTheme="minorHAnsi" w:cs="KFGQPC Uthmanic Script HAFS" w:hint="cs"/>
          <w:sz w:val="28"/>
          <w:szCs w:val="28"/>
          <w:rtl/>
          <w:lang w:val="id-ID"/>
        </w:rPr>
        <w:t>مُوسَىٰ</w:t>
      </w:r>
      <w:proofErr w:type="spellEnd"/>
      <w:r w:rsidRPr="00B0288A">
        <w:rPr>
          <w:rFonts w:asciiTheme="minorHAnsi" w:eastAsiaTheme="minorHAnsi" w:hAnsiTheme="minorHAnsi" w:cs="KFGQPC Uthmanic Script HAFS" w:hint="cs"/>
          <w:sz w:val="28"/>
          <w:szCs w:val="28"/>
          <w:rtl/>
          <w:lang w:val="id-ID"/>
        </w:rPr>
        <w:t xml:space="preserve"> مَا </w:t>
      </w:r>
      <w:proofErr w:type="spellStart"/>
      <w:r w:rsidRPr="00B0288A">
        <w:rPr>
          <w:rFonts w:asciiTheme="minorHAnsi" w:eastAsiaTheme="minorHAnsi" w:hAnsiTheme="minorHAnsi" w:cs="KFGQPC Uthmanic Script HAFS" w:hint="cs"/>
          <w:sz w:val="28"/>
          <w:szCs w:val="28"/>
          <w:rtl/>
          <w:lang w:val="id-ID"/>
        </w:rPr>
        <w:t>جِئۡتُم</w:t>
      </w:r>
      <w:proofErr w:type="spellEnd"/>
      <w:r w:rsidRPr="00B0288A">
        <w:rPr>
          <w:rFonts w:asciiTheme="minorHAnsi" w:eastAsiaTheme="minorHAnsi" w:hAnsiTheme="minorHAnsi" w:cs="KFGQPC Uthmanic Script HAFS" w:hint="cs"/>
          <w:sz w:val="28"/>
          <w:szCs w:val="28"/>
          <w:rtl/>
          <w:lang w:val="id-ID"/>
        </w:rPr>
        <w:t xml:space="preserve"> بِهِ </w:t>
      </w:r>
      <w:proofErr w:type="spellStart"/>
      <w:r w:rsidRPr="00B0288A">
        <w:rPr>
          <w:rFonts w:asciiTheme="minorHAnsi" w:eastAsiaTheme="minorHAnsi" w:hAnsiTheme="minorHAnsi" w:cs="KFGQPC Uthmanic Script HAFS" w:hint="cs"/>
          <w:sz w:val="28"/>
          <w:szCs w:val="28"/>
          <w:rtl/>
          <w:lang w:val="id-ID"/>
        </w:rPr>
        <w:t>ٱلسِّحۡرُۖ</w:t>
      </w:r>
      <w:proofErr w:type="spellEnd"/>
      <w:r w:rsidRPr="00B0288A">
        <w:rPr>
          <w:rFonts w:asciiTheme="minorHAnsi" w:eastAsiaTheme="minorHAnsi" w:hAnsiTheme="minorHAnsi" w:cs="KFGQPC Uthmanic Script HAFS" w:hint="cs"/>
          <w:sz w:val="28"/>
          <w:szCs w:val="28"/>
          <w:rtl/>
          <w:lang w:val="id-ID"/>
        </w:rPr>
        <w:t xml:space="preserve"> إِنَّ </w:t>
      </w:r>
      <w:proofErr w:type="spellStart"/>
      <w:r w:rsidRPr="00B0288A">
        <w:rPr>
          <w:rFonts w:asciiTheme="minorHAnsi" w:eastAsiaTheme="minorHAnsi" w:hAnsiTheme="minorHAnsi" w:cs="KFGQPC Uthmanic Script HAFS" w:hint="cs"/>
          <w:sz w:val="28"/>
          <w:szCs w:val="28"/>
          <w:rtl/>
          <w:lang w:val="id-ID"/>
        </w:rPr>
        <w:t>ٱللَّهَ</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سَيُبۡطِلُهُۥٓ</w:t>
      </w:r>
      <w:proofErr w:type="spellEnd"/>
      <w:r w:rsidRPr="00B0288A">
        <w:rPr>
          <w:rFonts w:asciiTheme="minorHAnsi" w:eastAsiaTheme="minorHAnsi" w:hAnsiTheme="minorHAnsi" w:cs="KFGQPC Uthmanic Script HAFS" w:hint="cs"/>
          <w:sz w:val="28"/>
          <w:szCs w:val="28"/>
          <w:rtl/>
          <w:lang w:val="id-ID"/>
        </w:rPr>
        <w:t xml:space="preserve"> إِنَّ </w:t>
      </w:r>
      <w:proofErr w:type="spellStart"/>
      <w:r w:rsidRPr="00B0288A">
        <w:rPr>
          <w:rFonts w:asciiTheme="minorHAnsi" w:eastAsiaTheme="minorHAnsi" w:hAnsiTheme="minorHAnsi" w:cs="KFGQPC Uthmanic Script HAFS" w:hint="cs"/>
          <w:sz w:val="28"/>
          <w:szCs w:val="28"/>
          <w:rtl/>
          <w:lang w:val="id-ID"/>
        </w:rPr>
        <w:t>ٱللَّهَ</w:t>
      </w:r>
      <w:proofErr w:type="spellEnd"/>
      <w:r w:rsidRPr="00B0288A">
        <w:rPr>
          <w:rFonts w:asciiTheme="minorHAnsi" w:eastAsiaTheme="minorHAnsi" w:hAnsiTheme="minorHAnsi" w:cs="KFGQPC Uthmanic Script HAFS" w:hint="cs"/>
          <w:sz w:val="28"/>
          <w:szCs w:val="28"/>
          <w:rtl/>
          <w:lang w:val="id-ID"/>
        </w:rPr>
        <w:t xml:space="preserve"> لَا </w:t>
      </w:r>
      <w:proofErr w:type="spellStart"/>
      <w:r w:rsidRPr="00B0288A">
        <w:rPr>
          <w:rFonts w:asciiTheme="minorHAnsi" w:eastAsiaTheme="minorHAnsi" w:hAnsiTheme="minorHAnsi" w:cs="KFGQPC Uthmanic Script HAFS" w:hint="cs"/>
          <w:sz w:val="28"/>
          <w:szCs w:val="28"/>
          <w:rtl/>
          <w:lang w:val="id-ID"/>
        </w:rPr>
        <w:t>يُصۡلِحُ</w:t>
      </w:r>
      <w:proofErr w:type="spellEnd"/>
      <w:r w:rsidRPr="00B0288A">
        <w:rPr>
          <w:rFonts w:asciiTheme="minorHAnsi" w:eastAsiaTheme="minorHAnsi" w:hAnsiTheme="minorHAnsi" w:cs="KFGQPC Uthmanic Script HAFS" w:hint="cs"/>
          <w:sz w:val="28"/>
          <w:szCs w:val="28"/>
          <w:rtl/>
          <w:lang w:val="id-ID"/>
        </w:rPr>
        <w:t xml:space="preserve"> عَمَلَ </w:t>
      </w:r>
      <w:proofErr w:type="spellStart"/>
      <w:proofErr w:type="gramStart"/>
      <w:r w:rsidRPr="00B0288A">
        <w:rPr>
          <w:rFonts w:asciiTheme="minorHAnsi" w:eastAsiaTheme="minorHAnsi" w:hAnsiTheme="minorHAnsi" w:cs="KFGQPC Uthmanic Script HAFS" w:hint="cs"/>
          <w:sz w:val="28"/>
          <w:szCs w:val="28"/>
          <w:rtl/>
          <w:lang w:val="id-ID"/>
        </w:rPr>
        <w:t>ٱلۡمُفۡسِدِينَ</w:t>
      </w:r>
      <w:proofErr w:type="spellEnd"/>
      <w:r w:rsidRPr="00B0288A">
        <w:rPr>
          <w:rFonts w:asciiTheme="minorHAnsi" w:eastAsiaTheme="minorHAnsi" w:hAnsiTheme="minorHAnsi" w:cs="KFGQPC Uthmanic Script HAFS" w:hint="cs"/>
          <w:sz w:val="28"/>
          <w:szCs w:val="28"/>
          <w:rtl/>
          <w:lang w:val="id-ID"/>
        </w:rPr>
        <w:t xml:space="preserve">  ٨١</w:t>
      </w:r>
      <w:proofErr w:type="gramEnd"/>
    </w:p>
    <w:p w14:paraId="0093C261" w14:textId="578A6111" w:rsidR="00B0288A" w:rsidRPr="00B0288A" w:rsidRDefault="00B0288A" w:rsidP="00A26C5C">
      <w:pPr>
        <w:spacing w:after="160" w:line="259" w:lineRule="auto"/>
        <w:ind w:firstLine="360"/>
        <w:rPr>
          <w:rFonts w:ascii="Arial Narrow" w:eastAsiaTheme="minorHAnsi" w:hAnsi="Arial Narrow" w:cs="Arial"/>
          <w:i/>
          <w:iCs/>
          <w:szCs w:val="18"/>
          <w:lang w:val="en-US"/>
        </w:rPr>
      </w:pPr>
      <w:r w:rsidRPr="00B0288A">
        <w:rPr>
          <w:rFonts w:ascii="Arial Narrow" w:eastAsiaTheme="minorHAnsi" w:hAnsi="Arial Narrow" w:cs="Arial"/>
          <w:i/>
          <w:iCs/>
          <w:szCs w:val="18"/>
          <w:lang w:val="en-US"/>
        </w:rPr>
        <w:t>And when they had thrown, Moses said, "What you have brought is [only] magic. Indeed, Allah will expose its worthlessness. Indeed, Allah does not amend the work of corrupters.</w:t>
      </w:r>
    </w:p>
    <w:p w14:paraId="3F94BB83" w14:textId="65F179A9" w:rsidR="00B0288A" w:rsidRPr="00B0288A" w:rsidRDefault="00B0288A" w:rsidP="00B0288A">
      <w:pPr>
        <w:bidi/>
        <w:spacing w:after="160" w:line="259" w:lineRule="auto"/>
        <w:ind w:firstLine="340"/>
        <w:rPr>
          <w:rFonts w:asciiTheme="minorHAnsi" w:eastAsiaTheme="minorHAnsi" w:hAnsiTheme="minorHAnsi" w:cs="KFGQPC Uthmanic Script HAFS"/>
          <w:sz w:val="28"/>
          <w:szCs w:val="28"/>
          <w:rtl/>
          <w:lang w:val="id-ID"/>
        </w:rPr>
      </w:pPr>
      <w:proofErr w:type="spellStart"/>
      <w:r w:rsidRPr="00B0288A">
        <w:rPr>
          <w:rFonts w:asciiTheme="minorHAnsi" w:eastAsiaTheme="minorHAnsi" w:hAnsiTheme="minorHAnsi" w:cs="KFGQPC Uthmanic Script HAFS" w:hint="cs"/>
          <w:sz w:val="28"/>
          <w:szCs w:val="28"/>
          <w:rtl/>
          <w:lang w:val="id-ID"/>
        </w:rPr>
        <w:t>إِنَّآ</w:t>
      </w:r>
      <w:proofErr w:type="spellEnd"/>
      <w:r w:rsidRPr="00B0288A">
        <w:rPr>
          <w:rFonts w:asciiTheme="minorHAnsi" w:eastAsiaTheme="minorHAnsi" w:hAnsiTheme="minorHAnsi" w:cs="KFGQPC Uthmanic Script HAFS" w:hint="cs"/>
          <w:sz w:val="28"/>
          <w:szCs w:val="28"/>
          <w:rtl/>
          <w:lang w:val="id-ID"/>
        </w:rPr>
        <w:t xml:space="preserve"> ءَامَنَّا بِرَبِّنَا </w:t>
      </w:r>
      <w:proofErr w:type="spellStart"/>
      <w:r w:rsidRPr="00B0288A">
        <w:rPr>
          <w:rFonts w:asciiTheme="minorHAnsi" w:eastAsiaTheme="minorHAnsi" w:hAnsiTheme="minorHAnsi" w:cs="KFGQPC Uthmanic Script HAFS" w:hint="cs"/>
          <w:sz w:val="28"/>
          <w:szCs w:val="28"/>
          <w:rtl/>
          <w:lang w:val="id-ID"/>
        </w:rPr>
        <w:t>لِيَغۡفِرَ</w:t>
      </w:r>
      <w:proofErr w:type="spellEnd"/>
      <w:r w:rsidRPr="00B0288A">
        <w:rPr>
          <w:rFonts w:asciiTheme="minorHAnsi" w:eastAsiaTheme="minorHAnsi" w:hAnsiTheme="minorHAnsi" w:cs="KFGQPC Uthmanic Script HAFS" w:hint="cs"/>
          <w:sz w:val="28"/>
          <w:szCs w:val="28"/>
          <w:rtl/>
          <w:lang w:val="id-ID"/>
        </w:rPr>
        <w:t xml:space="preserve"> لَنَا </w:t>
      </w:r>
      <w:proofErr w:type="spellStart"/>
      <w:r w:rsidRPr="00B0288A">
        <w:rPr>
          <w:rFonts w:asciiTheme="minorHAnsi" w:eastAsiaTheme="minorHAnsi" w:hAnsiTheme="minorHAnsi" w:cs="KFGQPC Uthmanic Script HAFS" w:hint="cs"/>
          <w:sz w:val="28"/>
          <w:szCs w:val="28"/>
          <w:rtl/>
          <w:lang w:val="id-ID"/>
        </w:rPr>
        <w:t>خَطَٰيَٰنَا</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وَمَآ</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أَكۡرَهۡتَنَا</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عَلَيۡهِ</w:t>
      </w:r>
      <w:proofErr w:type="spellEnd"/>
      <w:r w:rsidRPr="00B0288A">
        <w:rPr>
          <w:rFonts w:asciiTheme="minorHAnsi" w:eastAsiaTheme="minorHAnsi" w:hAnsiTheme="minorHAnsi" w:cs="KFGQPC Uthmanic Script HAFS" w:hint="cs"/>
          <w:sz w:val="28"/>
          <w:szCs w:val="28"/>
          <w:rtl/>
          <w:lang w:val="id-ID"/>
        </w:rPr>
        <w:t xml:space="preserve"> مِنَ </w:t>
      </w:r>
      <w:proofErr w:type="spellStart"/>
      <w:r w:rsidRPr="00B0288A">
        <w:rPr>
          <w:rFonts w:asciiTheme="minorHAnsi" w:eastAsiaTheme="minorHAnsi" w:hAnsiTheme="minorHAnsi" w:cs="KFGQPC Uthmanic Script HAFS" w:hint="cs"/>
          <w:sz w:val="28"/>
          <w:szCs w:val="28"/>
          <w:rtl/>
          <w:lang w:val="id-ID"/>
        </w:rPr>
        <w:t>ٱلسِّحۡرِۗ</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وَٱللَّهُ</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خَيۡر</w:t>
      </w:r>
      <w:proofErr w:type="spellEnd"/>
      <w:r w:rsidRPr="00B0288A">
        <w:rPr>
          <w:rFonts w:asciiTheme="minorHAnsi" w:eastAsiaTheme="minorHAnsi" w:hAnsiTheme="minorHAnsi" w:cs="KFGQPC Uthmanic Script HAFS" w:hint="cs"/>
          <w:sz w:val="28"/>
          <w:szCs w:val="28"/>
          <w:rtl/>
          <w:lang w:val="id-ID"/>
        </w:rPr>
        <w:t xml:space="preserve">ٞ </w:t>
      </w:r>
      <w:proofErr w:type="spellStart"/>
      <w:proofErr w:type="gramStart"/>
      <w:r w:rsidRPr="00B0288A">
        <w:rPr>
          <w:rFonts w:asciiTheme="minorHAnsi" w:eastAsiaTheme="minorHAnsi" w:hAnsiTheme="minorHAnsi" w:cs="KFGQPC Uthmanic Script HAFS" w:hint="cs"/>
          <w:sz w:val="28"/>
          <w:szCs w:val="28"/>
          <w:rtl/>
          <w:lang w:val="id-ID"/>
        </w:rPr>
        <w:t>وَأَبۡقَىٰٓ</w:t>
      </w:r>
      <w:proofErr w:type="spellEnd"/>
      <w:r w:rsidRPr="00B0288A">
        <w:rPr>
          <w:rFonts w:asciiTheme="minorHAnsi" w:eastAsiaTheme="minorHAnsi" w:hAnsiTheme="minorHAnsi" w:cs="KFGQPC Uthmanic Script HAFS" w:hint="cs"/>
          <w:sz w:val="28"/>
          <w:szCs w:val="28"/>
          <w:rtl/>
          <w:lang w:val="id-ID"/>
        </w:rPr>
        <w:t xml:space="preserve">  ٧٣</w:t>
      </w:r>
      <w:proofErr w:type="gramEnd"/>
    </w:p>
    <w:p w14:paraId="373DBD0B" w14:textId="78AC0E91" w:rsidR="00B0288A" w:rsidRPr="00A26C5C" w:rsidRDefault="00B0288A" w:rsidP="00B0288A">
      <w:pPr>
        <w:pStyle w:val="IndenNormal"/>
        <w:rPr>
          <w:rFonts w:ascii="Arial Narrow" w:eastAsiaTheme="minorHAnsi" w:hAnsi="Arial Narrow" w:cs="Arial"/>
          <w:i/>
          <w:iCs/>
          <w:szCs w:val="18"/>
          <w:lang w:val="en-US"/>
        </w:rPr>
      </w:pPr>
      <w:r w:rsidRPr="00A26C5C">
        <w:rPr>
          <w:rFonts w:ascii="Arial Narrow" w:eastAsiaTheme="minorHAnsi" w:hAnsi="Arial Narrow" w:cs="Arial"/>
          <w:i/>
          <w:iCs/>
          <w:szCs w:val="18"/>
          <w:lang w:val="en-US"/>
        </w:rPr>
        <w:t>Indeed, we have believed in our Lord that He may forgive us our sins and what you compelled us [to do] of magic. And Allah is better and more enduring."</w:t>
      </w:r>
    </w:p>
    <w:p w14:paraId="7BB7C509" w14:textId="540EEDEB" w:rsidR="00B0288A" w:rsidRDefault="00B0288A" w:rsidP="00B0288A">
      <w:pPr>
        <w:pStyle w:val="IndenNormal"/>
        <w:rPr>
          <w:rFonts w:ascii="Arial Narrow" w:eastAsiaTheme="minorHAnsi" w:hAnsi="Arial Narrow" w:cs="Arial"/>
          <w:i/>
          <w:iCs/>
          <w:szCs w:val="18"/>
          <w:lang w:val="id-ID"/>
        </w:rPr>
      </w:pPr>
    </w:p>
    <w:p w14:paraId="5BCA2FC1" w14:textId="153B1896" w:rsidR="00B0288A" w:rsidRDefault="00B0288A" w:rsidP="00B0288A">
      <w:pPr>
        <w:pStyle w:val="IndenNormal"/>
        <w:rPr>
          <w:rFonts w:ascii="Arial Narrow" w:hAnsi="Arial Narrow"/>
          <w:lang w:val="en-US"/>
        </w:rPr>
      </w:pPr>
      <w:r w:rsidRPr="00B0288A">
        <w:rPr>
          <w:rFonts w:ascii="Arial Narrow" w:hAnsi="Arial Narrow"/>
          <w:lang w:val="en-US"/>
        </w:rPr>
        <w:t xml:space="preserve">Magic in these three verses; Qs. </w:t>
      </w:r>
      <w:proofErr w:type="spellStart"/>
      <w:r w:rsidRPr="00B0288A">
        <w:rPr>
          <w:rFonts w:ascii="Arial Narrow" w:hAnsi="Arial Narrow"/>
          <w:lang w:val="en-US"/>
        </w:rPr>
        <w:t>Yunus</w:t>
      </w:r>
      <w:proofErr w:type="spellEnd"/>
      <w:r w:rsidRPr="00B0288A">
        <w:rPr>
          <w:rFonts w:ascii="Arial Narrow" w:hAnsi="Arial Narrow"/>
          <w:lang w:val="en-US"/>
        </w:rPr>
        <w:t xml:space="preserve"> [10]: 77 and 81, and Qs. </w:t>
      </w:r>
      <w:proofErr w:type="spellStart"/>
      <w:r w:rsidRPr="00B0288A">
        <w:rPr>
          <w:rFonts w:ascii="Arial Narrow" w:hAnsi="Arial Narrow"/>
          <w:lang w:val="en-US"/>
        </w:rPr>
        <w:t>Thaha</w:t>
      </w:r>
      <w:proofErr w:type="spellEnd"/>
      <w:r w:rsidRPr="00B0288A">
        <w:rPr>
          <w:rFonts w:ascii="Arial Narrow" w:hAnsi="Arial Narrow"/>
          <w:lang w:val="en-US"/>
        </w:rPr>
        <w:t xml:space="preserve"> [20]: 73, explains the relationship between magic and something that is forbidden, damaged and useless. It is explained (Shihab, 2009), in Qs. </w:t>
      </w:r>
      <w:proofErr w:type="spellStart"/>
      <w:r w:rsidRPr="00B0288A">
        <w:rPr>
          <w:rFonts w:ascii="Arial Narrow" w:hAnsi="Arial Narrow"/>
          <w:lang w:val="en-US"/>
        </w:rPr>
        <w:t>Yunus</w:t>
      </w:r>
      <w:proofErr w:type="spellEnd"/>
      <w:r w:rsidRPr="00B0288A">
        <w:rPr>
          <w:rFonts w:ascii="Arial Narrow" w:hAnsi="Arial Narrow"/>
          <w:lang w:val="en-US"/>
        </w:rPr>
        <w:t xml:space="preserve"> [10]: 77, that magic is an act that will not produce victory (as the </w:t>
      </w:r>
      <w:proofErr w:type="gramStart"/>
      <w:r w:rsidRPr="00B0288A">
        <w:rPr>
          <w:rFonts w:ascii="Arial Narrow" w:hAnsi="Arial Narrow"/>
          <w:lang w:val="en-US"/>
        </w:rPr>
        <w:t>magicians</w:t>
      </w:r>
      <w:proofErr w:type="gramEnd"/>
      <w:r w:rsidRPr="00B0288A">
        <w:rPr>
          <w:rFonts w:ascii="Arial Narrow" w:hAnsi="Arial Narrow"/>
          <w:lang w:val="en-US"/>
        </w:rPr>
        <w:t xml:space="preserve"> hope) therefore the Prophet Moses As. could not possibly do something that could be detrimental. As seen in the lives of the miserable magicians. Even if it looks comfortable, before or after his death the magician will appear miserable and tortured. </w:t>
      </w:r>
      <w:proofErr w:type="gramStart"/>
      <w:r w:rsidRPr="00B0288A">
        <w:rPr>
          <w:rFonts w:ascii="Arial Narrow" w:hAnsi="Arial Narrow"/>
          <w:lang w:val="en-US"/>
        </w:rPr>
        <w:t>Therefore</w:t>
      </w:r>
      <w:proofErr w:type="gramEnd"/>
      <w:r w:rsidRPr="00B0288A">
        <w:rPr>
          <w:rFonts w:ascii="Arial Narrow" w:hAnsi="Arial Narrow"/>
          <w:lang w:val="en-US"/>
        </w:rPr>
        <w:t xml:space="preserve"> the other two verses are an affirmation that Allah SWT will not approve of magic, because it is a false matter. In addition, it appears that when the magicians realized their mistake in using magic, Allah replaced it with a better reward (Hassan, 2021)</w:t>
      </w:r>
    </w:p>
    <w:p w14:paraId="172ADCFB" w14:textId="6D5191B6" w:rsidR="00B0288A" w:rsidRDefault="00B0288A" w:rsidP="00B0288A">
      <w:pPr>
        <w:pStyle w:val="IndenNormal"/>
        <w:rPr>
          <w:rFonts w:ascii="Arial Narrow" w:hAnsi="Arial Narrow"/>
          <w:lang w:val="en-US"/>
        </w:rPr>
      </w:pPr>
    </w:p>
    <w:p w14:paraId="6D4FE11C" w14:textId="7C13691C" w:rsidR="00B0288A" w:rsidRDefault="00B0288A" w:rsidP="00B0288A">
      <w:pPr>
        <w:pStyle w:val="IndenNormal"/>
        <w:rPr>
          <w:rFonts w:ascii="Arial Narrow" w:hAnsi="Arial Narrow"/>
          <w:lang w:val="en-US"/>
        </w:rPr>
      </w:pPr>
      <w:r w:rsidRPr="00B0288A">
        <w:rPr>
          <w:rFonts w:ascii="Arial Narrow" w:hAnsi="Arial Narrow"/>
          <w:i/>
          <w:iCs/>
          <w:lang w:val="en-US"/>
        </w:rPr>
        <w:t>Fourth,</w:t>
      </w:r>
      <w:r w:rsidRPr="00B0288A">
        <w:rPr>
          <w:rFonts w:ascii="Arial Narrow" w:hAnsi="Arial Narrow"/>
          <w:lang w:val="en-US"/>
        </w:rPr>
        <w:t xml:space="preserve"> magic is related to fantasy and wishful thinking which is actually a picture or image of something that did not happen. Among them, there is a verse that equates </w:t>
      </w:r>
      <w:proofErr w:type="spellStart"/>
      <w:r w:rsidRPr="00B0288A">
        <w:rPr>
          <w:rFonts w:ascii="Arial Narrow" w:hAnsi="Arial Narrow"/>
          <w:lang w:val="en-US"/>
        </w:rPr>
        <w:t>sihr</w:t>
      </w:r>
      <w:proofErr w:type="spellEnd"/>
      <w:r w:rsidRPr="00B0288A">
        <w:rPr>
          <w:rFonts w:ascii="Arial Narrow" w:hAnsi="Arial Narrow"/>
          <w:lang w:val="en-US"/>
        </w:rPr>
        <w:t xml:space="preserve"> with </w:t>
      </w:r>
      <w:r w:rsidRPr="00B0288A">
        <w:rPr>
          <w:rFonts w:ascii="Arial Narrow" w:hAnsi="Arial Narrow"/>
          <w:rtl/>
          <w:lang w:val="en-US"/>
        </w:rPr>
        <w:t>خيال</w:t>
      </w:r>
      <w:r w:rsidRPr="00B0288A">
        <w:rPr>
          <w:rFonts w:ascii="Arial Narrow" w:hAnsi="Arial Narrow"/>
          <w:lang w:val="en-US"/>
        </w:rPr>
        <w:t xml:space="preserve">. This verse is found in Qs. </w:t>
      </w:r>
      <w:proofErr w:type="spellStart"/>
      <w:r w:rsidRPr="00B0288A">
        <w:rPr>
          <w:rFonts w:ascii="Arial Narrow" w:hAnsi="Arial Narrow"/>
          <w:lang w:val="en-US"/>
        </w:rPr>
        <w:t>Thaha</w:t>
      </w:r>
      <w:proofErr w:type="spellEnd"/>
      <w:r w:rsidRPr="00B0288A">
        <w:rPr>
          <w:rFonts w:ascii="Arial Narrow" w:hAnsi="Arial Narrow"/>
          <w:lang w:val="en-US"/>
        </w:rPr>
        <w:t xml:space="preserve"> [20]: 66 and Qs. Al-</w:t>
      </w:r>
      <w:proofErr w:type="spellStart"/>
      <w:r w:rsidRPr="00B0288A">
        <w:rPr>
          <w:rFonts w:ascii="Arial Narrow" w:hAnsi="Arial Narrow"/>
          <w:lang w:val="en-US"/>
        </w:rPr>
        <w:t>Muminun</w:t>
      </w:r>
      <w:proofErr w:type="spellEnd"/>
      <w:r w:rsidRPr="00B0288A">
        <w:rPr>
          <w:rFonts w:ascii="Arial Narrow" w:hAnsi="Arial Narrow"/>
          <w:lang w:val="en-US"/>
        </w:rPr>
        <w:t xml:space="preserve"> [23]: 89.</w:t>
      </w:r>
    </w:p>
    <w:p w14:paraId="0FB456C8" w14:textId="1471E796" w:rsidR="00B0288A" w:rsidRDefault="00B0288A" w:rsidP="00B0288A">
      <w:pPr>
        <w:pStyle w:val="IndenNormal"/>
        <w:rPr>
          <w:rFonts w:ascii="Arial Narrow" w:hAnsi="Arial Narrow"/>
          <w:lang w:val="en-US"/>
        </w:rPr>
      </w:pPr>
    </w:p>
    <w:p w14:paraId="4A6E67C8" w14:textId="77777777" w:rsidR="00B0288A" w:rsidRPr="00B0288A" w:rsidRDefault="00B0288A" w:rsidP="00B0288A">
      <w:pPr>
        <w:bidi/>
        <w:spacing w:after="160" w:line="259" w:lineRule="auto"/>
        <w:ind w:firstLine="340"/>
        <w:rPr>
          <w:rFonts w:asciiTheme="minorHAnsi" w:eastAsiaTheme="minorHAnsi" w:hAnsiTheme="minorHAnsi" w:cs="KFGQPC Uthmanic Script HAFS"/>
          <w:sz w:val="28"/>
          <w:szCs w:val="28"/>
          <w:rtl/>
          <w:lang w:val="id-ID"/>
        </w:rPr>
      </w:pPr>
      <w:r w:rsidRPr="00B0288A">
        <w:rPr>
          <w:rFonts w:asciiTheme="minorHAnsi" w:eastAsiaTheme="minorHAnsi" w:hAnsiTheme="minorHAnsi" w:cs="KFGQPC Uthmanic Script HAFS" w:hint="cs"/>
          <w:sz w:val="28"/>
          <w:szCs w:val="28"/>
          <w:rtl/>
          <w:lang w:val="id-ID"/>
        </w:rPr>
        <w:t xml:space="preserve">قَالَ </w:t>
      </w:r>
      <w:proofErr w:type="spellStart"/>
      <w:r w:rsidRPr="00B0288A">
        <w:rPr>
          <w:rFonts w:asciiTheme="minorHAnsi" w:eastAsiaTheme="minorHAnsi" w:hAnsiTheme="minorHAnsi" w:cs="KFGQPC Uthmanic Script HAFS" w:hint="cs"/>
          <w:sz w:val="28"/>
          <w:szCs w:val="28"/>
          <w:rtl/>
          <w:lang w:val="id-ID"/>
        </w:rPr>
        <w:t>بَلۡ</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أَلۡقُواْۖ</w:t>
      </w:r>
      <w:proofErr w:type="spellEnd"/>
      <w:r w:rsidRPr="00B0288A">
        <w:rPr>
          <w:rFonts w:asciiTheme="minorHAnsi" w:eastAsiaTheme="minorHAnsi" w:hAnsiTheme="minorHAnsi" w:cs="KFGQPC Uthmanic Script HAFS" w:hint="cs"/>
          <w:sz w:val="28"/>
          <w:szCs w:val="28"/>
          <w:rtl/>
          <w:lang w:val="id-ID"/>
        </w:rPr>
        <w:t xml:space="preserve"> فَإِذَا </w:t>
      </w:r>
      <w:proofErr w:type="spellStart"/>
      <w:r w:rsidRPr="00B0288A">
        <w:rPr>
          <w:rFonts w:asciiTheme="minorHAnsi" w:eastAsiaTheme="minorHAnsi" w:hAnsiTheme="minorHAnsi" w:cs="KFGQPC Uthmanic Script HAFS" w:hint="cs"/>
          <w:sz w:val="28"/>
          <w:szCs w:val="28"/>
          <w:rtl/>
          <w:lang w:val="id-ID"/>
        </w:rPr>
        <w:t>حِبَالُهُمۡ</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وَعِصِيُّهُمۡ</w:t>
      </w:r>
      <w:proofErr w:type="spellEnd"/>
      <w:r w:rsidRPr="00B0288A">
        <w:rPr>
          <w:rFonts w:asciiTheme="minorHAnsi" w:eastAsiaTheme="minorHAnsi" w:hAnsiTheme="minorHAnsi" w:cs="KFGQPC Uthmanic Script HAFS" w:hint="cs"/>
          <w:sz w:val="28"/>
          <w:szCs w:val="28"/>
          <w:rtl/>
          <w:lang w:val="id-ID"/>
        </w:rPr>
        <w:t xml:space="preserve"> يُخَيَّلُ </w:t>
      </w:r>
      <w:proofErr w:type="spellStart"/>
      <w:r w:rsidRPr="00B0288A">
        <w:rPr>
          <w:rFonts w:asciiTheme="minorHAnsi" w:eastAsiaTheme="minorHAnsi" w:hAnsiTheme="minorHAnsi" w:cs="KFGQPC Uthmanic Script HAFS" w:hint="cs"/>
          <w:sz w:val="28"/>
          <w:szCs w:val="28"/>
          <w:rtl/>
          <w:lang w:val="id-ID"/>
        </w:rPr>
        <w:t>إِلَيۡهِ</w:t>
      </w:r>
      <w:proofErr w:type="spellEnd"/>
      <w:r w:rsidRPr="00B0288A">
        <w:rPr>
          <w:rFonts w:asciiTheme="minorHAnsi" w:eastAsiaTheme="minorHAnsi" w:hAnsiTheme="minorHAnsi" w:cs="KFGQPC Uthmanic Script HAFS" w:hint="cs"/>
          <w:sz w:val="28"/>
          <w:szCs w:val="28"/>
          <w:rtl/>
          <w:lang w:val="id-ID"/>
        </w:rPr>
        <w:t xml:space="preserve"> مِن </w:t>
      </w:r>
      <w:proofErr w:type="spellStart"/>
      <w:r w:rsidRPr="00B0288A">
        <w:rPr>
          <w:rFonts w:asciiTheme="minorHAnsi" w:eastAsiaTheme="minorHAnsi" w:hAnsiTheme="minorHAnsi" w:cs="KFGQPC Uthmanic Script HAFS" w:hint="cs"/>
          <w:sz w:val="28"/>
          <w:szCs w:val="28"/>
          <w:rtl/>
          <w:lang w:val="id-ID"/>
        </w:rPr>
        <w:t>سِحۡرِهِمۡ</w:t>
      </w:r>
      <w:proofErr w:type="spellEnd"/>
      <w:r w:rsidRPr="00B0288A">
        <w:rPr>
          <w:rFonts w:asciiTheme="minorHAnsi" w:eastAsiaTheme="minorHAnsi" w:hAnsiTheme="minorHAnsi" w:cs="KFGQPC Uthmanic Script HAFS" w:hint="cs"/>
          <w:sz w:val="28"/>
          <w:szCs w:val="28"/>
          <w:rtl/>
          <w:lang w:val="id-ID"/>
        </w:rPr>
        <w:t xml:space="preserve"> أَنَّهَا </w:t>
      </w:r>
      <w:proofErr w:type="spellStart"/>
      <w:proofErr w:type="gramStart"/>
      <w:r w:rsidRPr="00B0288A">
        <w:rPr>
          <w:rFonts w:asciiTheme="minorHAnsi" w:eastAsiaTheme="minorHAnsi" w:hAnsiTheme="minorHAnsi" w:cs="KFGQPC Uthmanic Script HAFS" w:hint="cs"/>
          <w:sz w:val="28"/>
          <w:szCs w:val="28"/>
          <w:rtl/>
          <w:lang w:val="id-ID"/>
        </w:rPr>
        <w:t>تَسۡعَىٰ</w:t>
      </w:r>
      <w:proofErr w:type="spellEnd"/>
      <w:r w:rsidRPr="00B0288A">
        <w:rPr>
          <w:rFonts w:asciiTheme="minorHAnsi" w:eastAsiaTheme="minorHAnsi" w:hAnsiTheme="minorHAnsi" w:cs="KFGQPC Uthmanic Script HAFS" w:hint="cs"/>
          <w:sz w:val="28"/>
          <w:szCs w:val="28"/>
          <w:rtl/>
          <w:lang w:val="id-ID"/>
        </w:rPr>
        <w:t xml:space="preserve">  ٦٦</w:t>
      </w:r>
      <w:proofErr w:type="gramEnd"/>
      <w:r w:rsidRPr="00B0288A">
        <w:rPr>
          <w:rFonts w:asciiTheme="minorHAnsi" w:eastAsiaTheme="minorHAnsi" w:hAnsiTheme="minorHAnsi" w:cs="KFGQPC Uthmanic Script HAFS" w:hint="cs"/>
          <w:sz w:val="28"/>
          <w:szCs w:val="28"/>
          <w:rtl/>
          <w:lang w:val="id-ID"/>
        </w:rPr>
        <w:t xml:space="preserve"> </w:t>
      </w:r>
    </w:p>
    <w:p w14:paraId="2F9D61AC" w14:textId="77777777" w:rsidR="00A26C5C" w:rsidRDefault="00B0288A" w:rsidP="00A26C5C">
      <w:pPr>
        <w:spacing w:after="160" w:line="259" w:lineRule="auto"/>
        <w:ind w:firstLine="340"/>
        <w:rPr>
          <w:rFonts w:ascii="Arial Narrow" w:eastAsiaTheme="minorHAnsi" w:hAnsi="Arial Narrow" w:cs="Arial"/>
          <w:i/>
          <w:iCs/>
          <w:szCs w:val="18"/>
          <w:lang w:val="en-US"/>
        </w:rPr>
      </w:pPr>
      <w:r w:rsidRPr="00B0288A">
        <w:rPr>
          <w:rFonts w:ascii="Arial Narrow" w:eastAsiaTheme="minorHAnsi" w:hAnsi="Arial Narrow" w:cs="Arial"/>
          <w:i/>
          <w:iCs/>
          <w:szCs w:val="18"/>
          <w:lang w:val="en-US"/>
        </w:rPr>
        <w:t>He said, "Rather, you throw." And suddenly their ropes and staffs seemed to him from their magic that they were moving [like snakes]</w:t>
      </w:r>
    </w:p>
    <w:p w14:paraId="086D6910" w14:textId="19215A99" w:rsidR="00B0288A" w:rsidRPr="00A26C5C" w:rsidRDefault="00B0288A" w:rsidP="00A26C5C">
      <w:pPr>
        <w:spacing w:after="160" w:line="259" w:lineRule="auto"/>
        <w:ind w:firstLine="340"/>
        <w:rPr>
          <w:rFonts w:ascii="Arial Narrow" w:eastAsiaTheme="minorHAnsi" w:hAnsi="Arial Narrow" w:cs="Arial"/>
          <w:i/>
          <w:iCs/>
          <w:szCs w:val="18"/>
          <w:lang w:val="en-US"/>
        </w:rPr>
      </w:pPr>
      <w:r w:rsidRPr="00B0288A">
        <w:rPr>
          <w:lang w:val="en-US"/>
        </w:rPr>
        <w:t>Magic is explained in this verse as having a relationship with fantasy, wishful thinking and trickery which is capable of deceiving the views of those who see it from the reality of what is actually happening (</w:t>
      </w:r>
      <w:proofErr w:type="spellStart"/>
      <w:r w:rsidRPr="00B0288A">
        <w:rPr>
          <w:lang w:val="en-US"/>
        </w:rPr>
        <w:t>Ibnu</w:t>
      </w:r>
      <w:proofErr w:type="spellEnd"/>
      <w:r w:rsidRPr="00B0288A">
        <w:rPr>
          <w:lang w:val="en-US"/>
        </w:rPr>
        <w:t xml:space="preserve"> </w:t>
      </w:r>
      <w:proofErr w:type="spellStart"/>
      <w:r w:rsidRPr="00B0288A">
        <w:rPr>
          <w:lang w:val="en-US"/>
        </w:rPr>
        <w:t>Katsir</w:t>
      </w:r>
      <w:proofErr w:type="spellEnd"/>
      <w:r w:rsidRPr="00B0288A">
        <w:rPr>
          <w:lang w:val="en-US"/>
        </w:rPr>
        <w:t>, 2017). Therefore, the snake that is seen crawling in this verse is not actually crawling, as it is only a stick and a rope (Shihab, 2009).</w:t>
      </w:r>
    </w:p>
    <w:p w14:paraId="1F832C6A" w14:textId="064B9E47" w:rsidR="00B0288A" w:rsidRDefault="00B0288A" w:rsidP="00B0288A">
      <w:pPr>
        <w:pStyle w:val="IndenNormal"/>
        <w:rPr>
          <w:lang w:val="en-US"/>
        </w:rPr>
      </w:pPr>
    </w:p>
    <w:p w14:paraId="1E03AD03" w14:textId="0E78BA7C" w:rsidR="00B0288A" w:rsidRPr="00B0288A" w:rsidRDefault="00B0288A" w:rsidP="00B0288A">
      <w:pPr>
        <w:pStyle w:val="IndenNormal"/>
        <w:rPr>
          <w:lang w:val="en-US"/>
        </w:rPr>
      </w:pPr>
      <w:r w:rsidRPr="00B0288A">
        <w:rPr>
          <w:i/>
          <w:iCs/>
          <w:lang w:val="en-US"/>
        </w:rPr>
        <w:t>Fifth</w:t>
      </w:r>
      <w:r w:rsidRPr="00B0288A">
        <w:rPr>
          <w:lang w:val="en-US"/>
        </w:rPr>
        <w:t xml:space="preserve">, </w:t>
      </w:r>
      <w:proofErr w:type="spellStart"/>
      <w:r w:rsidRPr="00A26C5C">
        <w:rPr>
          <w:i/>
          <w:iCs/>
          <w:lang w:val="en-US"/>
        </w:rPr>
        <w:t>Sihr</w:t>
      </w:r>
      <w:proofErr w:type="spellEnd"/>
      <w:r w:rsidRPr="00B0288A">
        <w:rPr>
          <w:lang w:val="en-US"/>
        </w:rPr>
        <w:t xml:space="preserve"> is related to the meaning of deception. This meaning is found in Qs. Al-</w:t>
      </w:r>
      <w:proofErr w:type="spellStart"/>
      <w:r w:rsidRPr="00B0288A">
        <w:rPr>
          <w:lang w:val="en-US"/>
        </w:rPr>
        <w:t>Mu'minun</w:t>
      </w:r>
      <w:proofErr w:type="spellEnd"/>
      <w:r w:rsidRPr="00B0288A">
        <w:rPr>
          <w:lang w:val="en-US"/>
        </w:rPr>
        <w:t xml:space="preserve"> [23]: 89, which explains the condition of the disbelievers who reject the truth regarding the day of power of Allah SWT in all his glory in creating the heavens and the earth, as well as the existence of a day of vengeance which has no protector except Allah SWT. on that day. </w:t>
      </w:r>
      <w:proofErr w:type="gramStart"/>
      <w:r w:rsidRPr="00B0288A">
        <w:rPr>
          <w:lang w:val="en-US"/>
        </w:rPr>
        <w:t>So</w:t>
      </w:r>
      <w:proofErr w:type="gramEnd"/>
      <w:r w:rsidRPr="00B0288A">
        <w:rPr>
          <w:lang w:val="en-US"/>
        </w:rPr>
        <w:t xml:space="preserve"> the form of denial is juxtaposed with the word </w:t>
      </w:r>
      <w:r w:rsidRPr="00B0288A">
        <w:rPr>
          <w:rtl/>
          <w:lang w:val="en-US"/>
        </w:rPr>
        <w:t>تسحرون</w:t>
      </w:r>
      <w:r w:rsidRPr="00B0288A">
        <w:rPr>
          <w:lang w:val="en-US"/>
        </w:rPr>
        <w:t>, which means to be deceived; describes the situation of those who are still being deceived, despite the fact that there is real and very clear evidence (Hassan, 2021). The verse is as follows:</w:t>
      </w:r>
    </w:p>
    <w:p w14:paraId="70CE306B" w14:textId="77777777" w:rsidR="00B0288A" w:rsidRPr="00B0288A" w:rsidRDefault="00B0288A" w:rsidP="00B0288A">
      <w:pPr>
        <w:pStyle w:val="IndenNormal"/>
        <w:rPr>
          <w:rFonts w:ascii="Arial Narrow" w:hAnsi="Arial Narrow"/>
          <w:lang w:val="id-ID"/>
        </w:rPr>
      </w:pPr>
    </w:p>
    <w:p w14:paraId="65B313F0" w14:textId="77777777" w:rsidR="00B0288A" w:rsidRPr="00B0288A" w:rsidRDefault="00B0288A" w:rsidP="00B0288A">
      <w:pPr>
        <w:bidi/>
        <w:spacing w:after="160" w:line="259" w:lineRule="auto"/>
        <w:ind w:firstLine="340"/>
        <w:rPr>
          <w:rFonts w:asciiTheme="minorHAnsi" w:eastAsiaTheme="minorHAnsi" w:hAnsiTheme="minorHAnsi" w:cs="KFGQPC Uthmanic Script HAFS"/>
          <w:sz w:val="28"/>
          <w:szCs w:val="28"/>
          <w:rtl/>
          <w:lang w:val="id-ID"/>
        </w:rPr>
      </w:pPr>
      <w:r w:rsidRPr="00B0288A">
        <w:rPr>
          <w:rFonts w:asciiTheme="minorHAnsi" w:eastAsiaTheme="minorHAnsi" w:hAnsiTheme="minorHAnsi" w:cs="KFGQPC Uthmanic Script HAFS" w:hint="cs"/>
          <w:sz w:val="28"/>
          <w:szCs w:val="28"/>
          <w:rtl/>
          <w:lang w:val="id-ID"/>
        </w:rPr>
        <w:t xml:space="preserve">سَيَقُولُونَ </w:t>
      </w:r>
      <w:proofErr w:type="spellStart"/>
      <w:r w:rsidRPr="00B0288A">
        <w:rPr>
          <w:rFonts w:asciiTheme="minorHAnsi" w:eastAsiaTheme="minorHAnsi" w:hAnsiTheme="minorHAnsi" w:cs="KFGQPC Uthmanic Script HAFS" w:hint="cs"/>
          <w:sz w:val="28"/>
          <w:szCs w:val="28"/>
          <w:rtl/>
          <w:lang w:val="id-ID"/>
        </w:rPr>
        <w:t>لِلَّهِۚ</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قُلۡ</w:t>
      </w:r>
      <w:proofErr w:type="spellEnd"/>
      <w:r w:rsidRPr="00B0288A">
        <w:rPr>
          <w:rFonts w:asciiTheme="minorHAnsi" w:eastAsiaTheme="minorHAnsi" w:hAnsiTheme="minorHAnsi" w:cs="KFGQPC Uthmanic Script HAFS" w:hint="cs"/>
          <w:sz w:val="28"/>
          <w:szCs w:val="28"/>
          <w:rtl/>
          <w:lang w:val="id-ID"/>
        </w:rPr>
        <w:t xml:space="preserve"> </w:t>
      </w:r>
      <w:proofErr w:type="spellStart"/>
      <w:r w:rsidRPr="00B0288A">
        <w:rPr>
          <w:rFonts w:asciiTheme="minorHAnsi" w:eastAsiaTheme="minorHAnsi" w:hAnsiTheme="minorHAnsi" w:cs="KFGQPC Uthmanic Script HAFS" w:hint="cs"/>
          <w:sz w:val="28"/>
          <w:szCs w:val="28"/>
          <w:rtl/>
          <w:lang w:val="id-ID"/>
        </w:rPr>
        <w:t>فَأَنَّىٰ</w:t>
      </w:r>
      <w:proofErr w:type="spellEnd"/>
      <w:r w:rsidRPr="00B0288A">
        <w:rPr>
          <w:rFonts w:asciiTheme="minorHAnsi" w:eastAsiaTheme="minorHAnsi" w:hAnsiTheme="minorHAnsi" w:cs="KFGQPC Uthmanic Script HAFS" w:hint="cs"/>
          <w:sz w:val="28"/>
          <w:szCs w:val="28"/>
          <w:rtl/>
          <w:lang w:val="id-ID"/>
        </w:rPr>
        <w:t xml:space="preserve"> </w:t>
      </w:r>
      <w:proofErr w:type="spellStart"/>
      <w:proofErr w:type="gramStart"/>
      <w:r w:rsidRPr="00B0288A">
        <w:rPr>
          <w:rFonts w:asciiTheme="minorHAnsi" w:eastAsiaTheme="minorHAnsi" w:hAnsiTheme="minorHAnsi" w:cs="KFGQPC Uthmanic Script HAFS" w:hint="cs"/>
          <w:sz w:val="28"/>
          <w:szCs w:val="28"/>
          <w:rtl/>
          <w:lang w:val="id-ID"/>
        </w:rPr>
        <w:t>تُسۡحَرُونَ</w:t>
      </w:r>
      <w:proofErr w:type="spellEnd"/>
      <w:r w:rsidRPr="00B0288A">
        <w:rPr>
          <w:rFonts w:asciiTheme="minorHAnsi" w:eastAsiaTheme="minorHAnsi" w:hAnsiTheme="minorHAnsi" w:cs="KFGQPC Uthmanic Script HAFS" w:hint="cs"/>
          <w:sz w:val="28"/>
          <w:szCs w:val="28"/>
          <w:rtl/>
          <w:lang w:val="id-ID"/>
        </w:rPr>
        <w:t xml:space="preserve">  ٨٩</w:t>
      </w:r>
      <w:proofErr w:type="gramEnd"/>
    </w:p>
    <w:p w14:paraId="2210C2D1" w14:textId="77777777" w:rsidR="00B0288A" w:rsidRPr="00B0288A" w:rsidRDefault="00B0288A" w:rsidP="00B0288A">
      <w:pPr>
        <w:spacing w:after="160" w:line="259" w:lineRule="auto"/>
        <w:ind w:firstLine="360"/>
        <w:rPr>
          <w:rFonts w:ascii="Arial Narrow" w:eastAsiaTheme="minorHAnsi" w:hAnsi="Arial Narrow" w:cs="Arial"/>
          <w:i/>
          <w:iCs/>
          <w:szCs w:val="18"/>
          <w:lang w:val="en-US"/>
        </w:rPr>
      </w:pPr>
      <w:r w:rsidRPr="00B0288A">
        <w:rPr>
          <w:rFonts w:ascii="Arial Narrow" w:eastAsiaTheme="minorHAnsi" w:hAnsi="Arial Narrow" w:cs="Arial"/>
          <w:i/>
          <w:iCs/>
          <w:szCs w:val="18"/>
          <w:lang w:val="en-US"/>
        </w:rPr>
        <w:t>They will say, "[All belongs] to Allah." Say, "Then how are you deluded?</w:t>
      </w:r>
    </w:p>
    <w:p w14:paraId="2A0C4A71" w14:textId="4DD7A975" w:rsidR="00B0288A" w:rsidRPr="00A26C5C" w:rsidRDefault="001314C2" w:rsidP="00B0288A">
      <w:pPr>
        <w:pStyle w:val="IndenNormal"/>
        <w:rPr>
          <w:lang w:val="en-US"/>
        </w:rPr>
      </w:pPr>
      <w:r w:rsidRPr="00A26C5C">
        <w:rPr>
          <w:i/>
          <w:iCs/>
          <w:lang w:val="en-US"/>
        </w:rPr>
        <w:t>Sixth</w:t>
      </w:r>
      <w:r w:rsidRPr="00A26C5C">
        <w:rPr>
          <w:lang w:val="en-US"/>
        </w:rPr>
        <w:t xml:space="preserve">, </w:t>
      </w:r>
      <w:proofErr w:type="spellStart"/>
      <w:r w:rsidRPr="00A26C5C">
        <w:rPr>
          <w:i/>
          <w:iCs/>
          <w:lang w:val="en-US"/>
        </w:rPr>
        <w:t>sihr</w:t>
      </w:r>
      <w:proofErr w:type="spellEnd"/>
      <w:r w:rsidRPr="00A26C5C">
        <w:rPr>
          <w:lang w:val="en-US"/>
        </w:rPr>
        <w:t xml:space="preserve"> is related to something that covers and obstructs, this is found in Qs. Al-</w:t>
      </w:r>
      <w:proofErr w:type="spellStart"/>
      <w:r w:rsidRPr="00A26C5C">
        <w:rPr>
          <w:lang w:val="en-US"/>
        </w:rPr>
        <w:t>Zariyat</w:t>
      </w:r>
      <w:proofErr w:type="spellEnd"/>
      <w:r w:rsidRPr="00A26C5C">
        <w:rPr>
          <w:lang w:val="en-US"/>
        </w:rPr>
        <w:t xml:space="preserve"> [51]: 52, and Al-</w:t>
      </w:r>
      <w:proofErr w:type="spellStart"/>
      <w:r w:rsidRPr="00A26C5C">
        <w:rPr>
          <w:lang w:val="en-US"/>
        </w:rPr>
        <w:t>Hijr</w:t>
      </w:r>
      <w:proofErr w:type="spellEnd"/>
      <w:r w:rsidRPr="00A26C5C">
        <w:rPr>
          <w:lang w:val="en-US"/>
        </w:rPr>
        <w:t xml:space="preserve"> [15]: 15 which bases the word </w:t>
      </w:r>
      <w:r w:rsidRPr="00A26C5C">
        <w:rPr>
          <w:rtl/>
          <w:lang w:val="en-US"/>
        </w:rPr>
        <w:t>الساحر</w:t>
      </w:r>
      <w:r w:rsidRPr="00A26C5C">
        <w:rPr>
          <w:lang w:val="en-US"/>
        </w:rPr>
        <w:t xml:space="preserve"> with </w:t>
      </w:r>
      <w:r w:rsidRPr="00A26C5C">
        <w:rPr>
          <w:rtl/>
          <w:lang w:val="en-US"/>
        </w:rPr>
        <w:t>مجنون</w:t>
      </w:r>
      <w:r w:rsidRPr="00A26C5C">
        <w:rPr>
          <w:lang w:val="en-US"/>
        </w:rPr>
        <w:t xml:space="preserve"> with </w:t>
      </w:r>
      <w:r w:rsidRPr="00A26C5C">
        <w:rPr>
          <w:rtl/>
          <w:lang w:val="en-US"/>
        </w:rPr>
        <w:t>سكرت</w:t>
      </w:r>
      <w:r w:rsidRPr="00A26C5C">
        <w:rPr>
          <w:lang w:val="en-US"/>
        </w:rPr>
        <w:t>. The verses are as follows:</w:t>
      </w:r>
    </w:p>
    <w:p w14:paraId="658CBE33" w14:textId="63699C6B" w:rsidR="001314C2" w:rsidRPr="00A26C5C" w:rsidRDefault="001314C2" w:rsidP="00B0288A">
      <w:pPr>
        <w:pStyle w:val="IndenNormal"/>
        <w:rPr>
          <w:lang w:val="en-US"/>
        </w:rPr>
      </w:pPr>
    </w:p>
    <w:p w14:paraId="6E408425" w14:textId="77777777" w:rsidR="001314C2" w:rsidRPr="001314C2" w:rsidRDefault="001314C2" w:rsidP="001314C2">
      <w:pPr>
        <w:bidi/>
        <w:spacing w:after="160" w:line="259" w:lineRule="auto"/>
        <w:ind w:firstLine="340"/>
        <w:rPr>
          <w:rFonts w:asciiTheme="minorHAnsi" w:eastAsiaTheme="minorHAnsi" w:hAnsiTheme="minorHAnsi" w:cs="KFGQPC Uthmanic Script HAFS"/>
          <w:sz w:val="28"/>
          <w:szCs w:val="28"/>
          <w:rtl/>
          <w:lang w:val="id-ID"/>
        </w:rPr>
      </w:pPr>
      <w:proofErr w:type="spellStart"/>
      <w:r w:rsidRPr="001314C2">
        <w:rPr>
          <w:rFonts w:asciiTheme="minorHAnsi" w:eastAsiaTheme="minorHAnsi" w:hAnsiTheme="minorHAnsi" w:cs="KFGQPC Uthmanic Script HAFS" w:hint="cs"/>
          <w:sz w:val="28"/>
          <w:szCs w:val="28"/>
          <w:rtl/>
          <w:lang w:val="id-ID"/>
        </w:rPr>
        <w:t>كَذَٰلِكَ</w:t>
      </w:r>
      <w:proofErr w:type="spellEnd"/>
      <w:r w:rsidRPr="001314C2">
        <w:rPr>
          <w:rFonts w:asciiTheme="minorHAnsi" w:eastAsiaTheme="minorHAnsi" w:hAnsiTheme="minorHAnsi" w:cs="KFGQPC Uthmanic Script HAFS" w:hint="cs"/>
          <w:sz w:val="28"/>
          <w:szCs w:val="28"/>
          <w:rtl/>
          <w:lang w:val="id-ID"/>
        </w:rPr>
        <w:t xml:space="preserve"> </w:t>
      </w:r>
      <w:proofErr w:type="spellStart"/>
      <w:r w:rsidRPr="001314C2">
        <w:rPr>
          <w:rFonts w:asciiTheme="minorHAnsi" w:eastAsiaTheme="minorHAnsi" w:hAnsiTheme="minorHAnsi" w:cs="KFGQPC Uthmanic Script HAFS" w:hint="cs"/>
          <w:sz w:val="28"/>
          <w:szCs w:val="28"/>
          <w:rtl/>
          <w:lang w:val="id-ID"/>
        </w:rPr>
        <w:t>مَآ</w:t>
      </w:r>
      <w:proofErr w:type="spellEnd"/>
      <w:r w:rsidRPr="001314C2">
        <w:rPr>
          <w:rFonts w:asciiTheme="minorHAnsi" w:eastAsiaTheme="minorHAnsi" w:hAnsiTheme="minorHAnsi" w:cs="KFGQPC Uthmanic Script HAFS" w:hint="cs"/>
          <w:sz w:val="28"/>
          <w:szCs w:val="28"/>
          <w:rtl/>
          <w:lang w:val="id-ID"/>
        </w:rPr>
        <w:t xml:space="preserve"> أَتَى </w:t>
      </w:r>
      <w:proofErr w:type="spellStart"/>
      <w:r w:rsidRPr="001314C2">
        <w:rPr>
          <w:rFonts w:asciiTheme="minorHAnsi" w:eastAsiaTheme="minorHAnsi" w:hAnsiTheme="minorHAnsi" w:cs="KFGQPC Uthmanic Script HAFS" w:hint="cs"/>
          <w:sz w:val="28"/>
          <w:szCs w:val="28"/>
          <w:rtl/>
          <w:lang w:val="id-ID"/>
        </w:rPr>
        <w:t>ٱلَّذِينَ</w:t>
      </w:r>
      <w:proofErr w:type="spellEnd"/>
      <w:r w:rsidRPr="001314C2">
        <w:rPr>
          <w:rFonts w:asciiTheme="minorHAnsi" w:eastAsiaTheme="minorHAnsi" w:hAnsiTheme="minorHAnsi" w:cs="KFGQPC Uthmanic Script HAFS" w:hint="cs"/>
          <w:sz w:val="28"/>
          <w:szCs w:val="28"/>
          <w:rtl/>
          <w:lang w:val="id-ID"/>
        </w:rPr>
        <w:t xml:space="preserve"> مِن </w:t>
      </w:r>
      <w:proofErr w:type="spellStart"/>
      <w:r w:rsidRPr="001314C2">
        <w:rPr>
          <w:rFonts w:asciiTheme="minorHAnsi" w:eastAsiaTheme="minorHAnsi" w:hAnsiTheme="minorHAnsi" w:cs="KFGQPC Uthmanic Script HAFS" w:hint="cs"/>
          <w:sz w:val="28"/>
          <w:szCs w:val="28"/>
          <w:rtl/>
          <w:lang w:val="id-ID"/>
        </w:rPr>
        <w:t>قَبۡلِهِم</w:t>
      </w:r>
      <w:proofErr w:type="spellEnd"/>
      <w:r w:rsidRPr="001314C2">
        <w:rPr>
          <w:rFonts w:asciiTheme="minorHAnsi" w:eastAsiaTheme="minorHAnsi" w:hAnsiTheme="minorHAnsi" w:cs="KFGQPC Uthmanic Script HAFS" w:hint="cs"/>
          <w:sz w:val="28"/>
          <w:szCs w:val="28"/>
          <w:rtl/>
          <w:lang w:val="id-ID"/>
        </w:rPr>
        <w:t xml:space="preserve"> مِّن رَّسُولٍ إِلَّا قَالُواْ سَاحِرٌ </w:t>
      </w:r>
      <w:proofErr w:type="spellStart"/>
      <w:r w:rsidRPr="001314C2">
        <w:rPr>
          <w:rFonts w:asciiTheme="minorHAnsi" w:eastAsiaTheme="minorHAnsi" w:hAnsiTheme="minorHAnsi" w:cs="KFGQPC Uthmanic Script HAFS" w:hint="cs"/>
          <w:sz w:val="28"/>
          <w:szCs w:val="28"/>
          <w:rtl/>
          <w:lang w:val="id-ID"/>
        </w:rPr>
        <w:t>أَوۡ</w:t>
      </w:r>
      <w:proofErr w:type="spellEnd"/>
      <w:r w:rsidRPr="001314C2">
        <w:rPr>
          <w:rFonts w:asciiTheme="minorHAnsi" w:eastAsiaTheme="minorHAnsi" w:hAnsiTheme="minorHAnsi" w:cs="KFGQPC Uthmanic Script HAFS" w:hint="cs"/>
          <w:sz w:val="28"/>
          <w:szCs w:val="28"/>
          <w:rtl/>
          <w:lang w:val="id-ID"/>
        </w:rPr>
        <w:t xml:space="preserve"> </w:t>
      </w:r>
      <w:proofErr w:type="spellStart"/>
      <w:proofErr w:type="gramStart"/>
      <w:r w:rsidRPr="001314C2">
        <w:rPr>
          <w:rFonts w:asciiTheme="minorHAnsi" w:eastAsiaTheme="minorHAnsi" w:hAnsiTheme="minorHAnsi" w:cs="KFGQPC Uthmanic Script HAFS" w:hint="cs"/>
          <w:sz w:val="28"/>
          <w:szCs w:val="28"/>
          <w:rtl/>
          <w:lang w:val="id-ID"/>
        </w:rPr>
        <w:t>مَجۡنُونٌ</w:t>
      </w:r>
      <w:proofErr w:type="spellEnd"/>
      <w:r w:rsidRPr="001314C2">
        <w:rPr>
          <w:rFonts w:asciiTheme="minorHAnsi" w:eastAsiaTheme="minorHAnsi" w:hAnsiTheme="minorHAnsi" w:cs="KFGQPC Uthmanic Script HAFS" w:hint="cs"/>
          <w:sz w:val="28"/>
          <w:szCs w:val="28"/>
          <w:rtl/>
          <w:lang w:val="id-ID"/>
        </w:rPr>
        <w:t xml:space="preserve">  ٥٢</w:t>
      </w:r>
      <w:proofErr w:type="gramEnd"/>
    </w:p>
    <w:p w14:paraId="3C1A675E" w14:textId="77777777" w:rsidR="001314C2" w:rsidRPr="001314C2" w:rsidRDefault="001314C2" w:rsidP="001314C2">
      <w:pPr>
        <w:spacing w:after="160" w:line="259" w:lineRule="auto"/>
        <w:ind w:firstLine="360"/>
        <w:rPr>
          <w:rFonts w:ascii="Arial Narrow" w:eastAsiaTheme="minorHAnsi" w:hAnsi="Arial Narrow" w:cs="Arial"/>
          <w:i/>
          <w:iCs/>
          <w:szCs w:val="18"/>
          <w:rtl/>
          <w:lang w:val="id-ID"/>
        </w:rPr>
      </w:pPr>
      <w:r w:rsidRPr="001314C2">
        <w:rPr>
          <w:rFonts w:ascii="Arial Narrow" w:eastAsiaTheme="minorHAnsi" w:hAnsi="Arial Narrow" w:cs="Arial"/>
          <w:i/>
          <w:iCs/>
          <w:szCs w:val="18"/>
          <w:lang w:val="en-US"/>
        </w:rPr>
        <w:t>Similarly, there came not to those before them any messenger except that they said, "A magician or a madman</w:t>
      </w:r>
      <w:r w:rsidRPr="001314C2">
        <w:rPr>
          <w:rFonts w:ascii="Arial Narrow" w:eastAsiaTheme="minorHAnsi" w:hAnsi="Arial Narrow" w:cs="Arial"/>
          <w:i/>
          <w:iCs/>
          <w:szCs w:val="18"/>
          <w:lang w:val="id-ID"/>
        </w:rPr>
        <w:t>."</w:t>
      </w:r>
    </w:p>
    <w:p w14:paraId="5BFC5897" w14:textId="77777777" w:rsidR="001314C2" w:rsidRPr="001314C2" w:rsidRDefault="001314C2" w:rsidP="001314C2">
      <w:pPr>
        <w:bidi/>
        <w:spacing w:after="160" w:line="259" w:lineRule="auto"/>
        <w:ind w:firstLine="340"/>
        <w:rPr>
          <w:rFonts w:asciiTheme="minorHAnsi" w:eastAsiaTheme="minorHAnsi" w:hAnsiTheme="minorHAnsi" w:cs="KFGQPC Uthmanic Script HAFS"/>
          <w:sz w:val="28"/>
          <w:szCs w:val="28"/>
          <w:rtl/>
          <w:lang w:val="id-ID"/>
        </w:rPr>
      </w:pPr>
      <w:proofErr w:type="spellStart"/>
      <w:r w:rsidRPr="001314C2">
        <w:rPr>
          <w:rFonts w:asciiTheme="minorHAnsi" w:eastAsiaTheme="minorHAnsi" w:hAnsiTheme="minorHAnsi" w:cs="KFGQPC Uthmanic Script HAFS" w:hint="cs"/>
          <w:sz w:val="28"/>
          <w:szCs w:val="28"/>
          <w:rtl/>
          <w:lang w:val="id-ID"/>
        </w:rPr>
        <w:t>لَقَالُوٓاْ</w:t>
      </w:r>
      <w:proofErr w:type="spellEnd"/>
      <w:r w:rsidRPr="001314C2">
        <w:rPr>
          <w:rFonts w:asciiTheme="minorHAnsi" w:eastAsiaTheme="minorHAnsi" w:hAnsiTheme="minorHAnsi" w:cs="KFGQPC Uthmanic Script HAFS" w:hint="cs"/>
          <w:sz w:val="28"/>
          <w:szCs w:val="28"/>
          <w:rtl/>
          <w:lang w:val="id-ID"/>
        </w:rPr>
        <w:t xml:space="preserve"> إِنَّمَا </w:t>
      </w:r>
      <w:proofErr w:type="spellStart"/>
      <w:r w:rsidRPr="001314C2">
        <w:rPr>
          <w:rFonts w:asciiTheme="minorHAnsi" w:eastAsiaTheme="minorHAnsi" w:hAnsiTheme="minorHAnsi" w:cs="KFGQPC Uthmanic Script HAFS" w:hint="cs"/>
          <w:sz w:val="28"/>
          <w:szCs w:val="28"/>
          <w:rtl/>
          <w:lang w:val="id-ID"/>
        </w:rPr>
        <w:t>سُكِّرَتۡ</w:t>
      </w:r>
      <w:proofErr w:type="spellEnd"/>
      <w:r w:rsidRPr="001314C2">
        <w:rPr>
          <w:rFonts w:asciiTheme="minorHAnsi" w:eastAsiaTheme="minorHAnsi" w:hAnsiTheme="minorHAnsi" w:cs="KFGQPC Uthmanic Script HAFS" w:hint="cs"/>
          <w:sz w:val="28"/>
          <w:szCs w:val="28"/>
          <w:rtl/>
          <w:lang w:val="id-ID"/>
        </w:rPr>
        <w:t xml:space="preserve"> </w:t>
      </w:r>
      <w:proofErr w:type="spellStart"/>
      <w:r w:rsidRPr="001314C2">
        <w:rPr>
          <w:rFonts w:asciiTheme="minorHAnsi" w:eastAsiaTheme="minorHAnsi" w:hAnsiTheme="minorHAnsi" w:cs="KFGQPC Uthmanic Script HAFS" w:hint="cs"/>
          <w:sz w:val="28"/>
          <w:szCs w:val="28"/>
          <w:rtl/>
          <w:lang w:val="id-ID"/>
        </w:rPr>
        <w:t>أَبۡصَٰرُنَا</w:t>
      </w:r>
      <w:proofErr w:type="spellEnd"/>
      <w:r w:rsidRPr="001314C2">
        <w:rPr>
          <w:rFonts w:asciiTheme="minorHAnsi" w:eastAsiaTheme="minorHAnsi" w:hAnsiTheme="minorHAnsi" w:cs="KFGQPC Uthmanic Script HAFS" w:hint="cs"/>
          <w:sz w:val="28"/>
          <w:szCs w:val="28"/>
          <w:rtl/>
          <w:lang w:val="id-ID"/>
        </w:rPr>
        <w:t xml:space="preserve"> </w:t>
      </w:r>
      <w:proofErr w:type="spellStart"/>
      <w:r w:rsidRPr="001314C2">
        <w:rPr>
          <w:rFonts w:asciiTheme="minorHAnsi" w:eastAsiaTheme="minorHAnsi" w:hAnsiTheme="minorHAnsi" w:cs="KFGQPC Uthmanic Script HAFS" w:hint="cs"/>
          <w:sz w:val="28"/>
          <w:szCs w:val="28"/>
          <w:rtl/>
          <w:lang w:val="id-ID"/>
        </w:rPr>
        <w:t>بَلۡ</w:t>
      </w:r>
      <w:proofErr w:type="spellEnd"/>
      <w:r w:rsidRPr="001314C2">
        <w:rPr>
          <w:rFonts w:asciiTheme="minorHAnsi" w:eastAsiaTheme="minorHAnsi" w:hAnsiTheme="minorHAnsi" w:cs="KFGQPC Uthmanic Script HAFS" w:hint="cs"/>
          <w:sz w:val="28"/>
          <w:szCs w:val="28"/>
          <w:rtl/>
          <w:lang w:val="id-ID"/>
        </w:rPr>
        <w:t xml:space="preserve"> </w:t>
      </w:r>
      <w:proofErr w:type="spellStart"/>
      <w:r w:rsidRPr="001314C2">
        <w:rPr>
          <w:rFonts w:asciiTheme="minorHAnsi" w:eastAsiaTheme="minorHAnsi" w:hAnsiTheme="minorHAnsi" w:cs="KFGQPC Uthmanic Script HAFS" w:hint="cs"/>
          <w:sz w:val="28"/>
          <w:szCs w:val="28"/>
          <w:rtl/>
          <w:lang w:val="id-ID"/>
        </w:rPr>
        <w:t>نَحۡنُ</w:t>
      </w:r>
      <w:proofErr w:type="spellEnd"/>
      <w:r w:rsidRPr="001314C2">
        <w:rPr>
          <w:rFonts w:asciiTheme="minorHAnsi" w:eastAsiaTheme="minorHAnsi" w:hAnsiTheme="minorHAnsi" w:cs="KFGQPC Uthmanic Script HAFS" w:hint="cs"/>
          <w:sz w:val="28"/>
          <w:szCs w:val="28"/>
          <w:rtl/>
          <w:lang w:val="id-ID"/>
        </w:rPr>
        <w:t xml:space="preserve"> </w:t>
      </w:r>
      <w:proofErr w:type="spellStart"/>
      <w:r w:rsidRPr="001314C2">
        <w:rPr>
          <w:rFonts w:asciiTheme="minorHAnsi" w:eastAsiaTheme="minorHAnsi" w:hAnsiTheme="minorHAnsi" w:cs="KFGQPC Uthmanic Script HAFS" w:hint="cs"/>
          <w:sz w:val="28"/>
          <w:szCs w:val="28"/>
          <w:rtl/>
          <w:lang w:val="id-ID"/>
        </w:rPr>
        <w:t>قَوۡم</w:t>
      </w:r>
      <w:proofErr w:type="spellEnd"/>
      <w:r w:rsidRPr="001314C2">
        <w:rPr>
          <w:rFonts w:asciiTheme="minorHAnsi" w:eastAsiaTheme="minorHAnsi" w:hAnsiTheme="minorHAnsi" w:cs="KFGQPC Uthmanic Script HAFS" w:hint="cs"/>
          <w:sz w:val="28"/>
          <w:szCs w:val="28"/>
          <w:rtl/>
          <w:lang w:val="id-ID"/>
        </w:rPr>
        <w:t xml:space="preserve">ٞ </w:t>
      </w:r>
      <w:proofErr w:type="spellStart"/>
      <w:proofErr w:type="gramStart"/>
      <w:r w:rsidRPr="001314C2">
        <w:rPr>
          <w:rFonts w:asciiTheme="minorHAnsi" w:eastAsiaTheme="minorHAnsi" w:hAnsiTheme="minorHAnsi" w:cs="KFGQPC Uthmanic Script HAFS" w:hint="cs"/>
          <w:sz w:val="28"/>
          <w:szCs w:val="28"/>
          <w:rtl/>
          <w:lang w:val="id-ID"/>
        </w:rPr>
        <w:t>مَّسۡحُورُونَ</w:t>
      </w:r>
      <w:proofErr w:type="spellEnd"/>
      <w:r w:rsidRPr="001314C2">
        <w:rPr>
          <w:rFonts w:asciiTheme="minorHAnsi" w:eastAsiaTheme="minorHAnsi" w:hAnsiTheme="minorHAnsi" w:cs="KFGQPC Uthmanic Script HAFS" w:hint="cs"/>
          <w:sz w:val="28"/>
          <w:szCs w:val="28"/>
          <w:rtl/>
          <w:lang w:val="id-ID"/>
        </w:rPr>
        <w:t xml:space="preserve">  ١٥</w:t>
      </w:r>
      <w:proofErr w:type="gramEnd"/>
    </w:p>
    <w:p w14:paraId="65A2924E" w14:textId="09D6C687" w:rsidR="001314C2" w:rsidRPr="00A26C5C" w:rsidRDefault="001314C2" w:rsidP="001314C2">
      <w:pPr>
        <w:pStyle w:val="IndenNormal"/>
        <w:rPr>
          <w:rFonts w:ascii="Arial Narrow" w:eastAsiaTheme="minorHAnsi" w:hAnsi="Arial Narrow" w:cs="Arial"/>
          <w:i/>
          <w:iCs/>
          <w:szCs w:val="18"/>
          <w:lang w:val="en-US"/>
        </w:rPr>
      </w:pPr>
      <w:r w:rsidRPr="00A26C5C">
        <w:rPr>
          <w:rFonts w:ascii="Arial Narrow" w:eastAsiaTheme="minorHAnsi" w:hAnsi="Arial Narrow" w:cs="Arial"/>
          <w:i/>
          <w:iCs/>
          <w:szCs w:val="18"/>
          <w:lang w:val="en-US"/>
        </w:rPr>
        <w:t>They would say, "Our eyes have only been dazzled. Rather, we are a people affected by magic."</w:t>
      </w:r>
    </w:p>
    <w:p w14:paraId="0F8ADB40" w14:textId="5D09CE2F" w:rsidR="001314C2" w:rsidRPr="00A26C5C" w:rsidRDefault="001314C2" w:rsidP="001314C2">
      <w:pPr>
        <w:pStyle w:val="IndenNormal"/>
        <w:rPr>
          <w:rFonts w:ascii="Arial Narrow" w:eastAsiaTheme="minorHAnsi" w:hAnsi="Arial Narrow" w:cs="Arial"/>
          <w:szCs w:val="18"/>
          <w:lang w:val="en-US"/>
        </w:rPr>
      </w:pPr>
    </w:p>
    <w:p w14:paraId="5C37DA28" w14:textId="272F121D" w:rsidR="001314C2" w:rsidRPr="00A26C5C" w:rsidRDefault="001314C2" w:rsidP="001314C2">
      <w:pPr>
        <w:pStyle w:val="IndenNormal"/>
        <w:rPr>
          <w:rFonts w:ascii="Arial Narrow" w:hAnsi="Arial Narrow"/>
          <w:lang w:val="en-US"/>
        </w:rPr>
      </w:pPr>
      <w:r w:rsidRPr="00A26C5C">
        <w:rPr>
          <w:rFonts w:ascii="Arial Narrow" w:hAnsi="Arial Narrow"/>
          <w:lang w:val="en-US"/>
        </w:rPr>
        <w:t>The verse above explains the form of rejection of previous people towards the Apostles, by equating them with sorcerers or crazy people (Al-</w:t>
      </w:r>
      <w:proofErr w:type="spellStart"/>
      <w:r w:rsidRPr="00A26C5C">
        <w:rPr>
          <w:rFonts w:ascii="Arial Narrow" w:hAnsi="Arial Narrow"/>
          <w:lang w:val="en-US"/>
        </w:rPr>
        <w:t>Zamakhsyari</w:t>
      </w:r>
      <w:proofErr w:type="spellEnd"/>
      <w:r w:rsidRPr="00A26C5C">
        <w:rPr>
          <w:rFonts w:ascii="Arial Narrow" w:hAnsi="Arial Narrow"/>
          <w:lang w:val="en-US"/>
        </w:rPr>
        <w:t>, 1977). This implies that the Prophets were just people whose minds were closed, like crazy people. This arose due to explanations to previous people regarding supernatural matters related to the Oneness and Majesty of Allah SWT. as One God, whose nature cannot be seen empirically as if it were a wishful thinking conveyed by a madman or a magician whose mind is closed.</w:t>
      </w:r>
    </w:p>
    <w:p w14:paraId="53D6994F" w14:textId="6AC43D12" w:rsidR="001314C2" w:rsidRPr="00A26C5C" w:rsidRDefault="001314C2" w:rsidP="001314C2">
      <w:pPr>
        <w:pStyle w:val="IndenNormal"/>
        <w:rPr>
          <w:rFonts w:ascii="Arial Narrow" w:hAnsi="Arial Narrow"/>
          <w:lang w:val="en-US"/>
        </w:rPr>
      </w:pPr>
    </w:p>
    <w:p w14:paraId="1235B28B" w14:textId="77777777" w:rsidR="001314C2" w:rsidRPr="00A26C5C" w:rsidRDefault="001314C2" w:rsidP="001314C2">
      <w:pPr>
        <w:pStyle w:val="IndenNormal"/>
        <w:rPr>
          <w:rFonts w:ascii="Arial Narrow" w:hAnsi="Arial Narrow"/>
          <w:lang w:val="en-US"/>
        </w:rPr>
      </w:pPr>
      <w:r w:rsidRPr="00A26C5C">
        <w:rPr>
          <w:rFonts w:ascii="Arial Narrow" w:hAnsi="Arial Narrow"/>
          <w:lang w:val="en-US"/>
        </w:rPr>
        <w:t>In line with the previous verse 15 of the letter Al-</w:t>
      </w:r>
      <w:proofErr w:type="spellStart"/>
      <w:r w:rsidRPr="00A26C5C">
        <w:rPr>
          <w:rFonts w:ascii="Arial Narrow" w:hAnsi="Arial Narrow"/>
          <w:lang w:val="en-US"/>
        </w:rPr>
        <w:t>Hijr</w:t>
      </w:r>
      <w:proofErr w:type="spellEnd"/>
      <w:r w:rsidRPr="00A26C5C">
        <w:rPr>
          <w:rFonts w:ascii="Arial Narrow" w:hAnsi="Arial Narrow"/>
          <w:lang w:val="en-US"/>
        </w:rPr>
        <w:t xml:space="preserve"> explains the strong rejection of the disbelievers against the messenger of Allah SWT, to the point that if the miracle came to them, the gates of heaven were opened for them as evidence of the greatness of Allah SWT which is clear, they would still reject it strongly by making an alibi that we are people affected by magic. It is explained in these two verses that the nature of magic is able to cover and prevent people from the reality of what is actually happening. Therefore, magic is juxtaposed with the words </w:t>
      </w:r>
      <w:proofErr w:type="spellStart"/>
      <w:r w:rsidRPr="00A26C5C">
        <w:rPr>
          <w:rFonts w:ascii="Arial Narrow" w:hAnsi="Arial Narrow"/>
          <w:lang w:val="en-US"/>
        </w:rPr>
        <w:t>majnun</w:t>
      </w:r>
      <w:proofErr w:type="spellEnd"/>
      <w:r w:rsidRPr="00A26C5C">
        <w:rPr>
          <w:rFonts w:ascii="Arial Narrow" w:hAnsi="Arial Narrow"/>
          <w:lang w:val="en-US"/>
        </w:rPr>
        <w:t xml:space="preserve"> and </w:t>
      </w:r>
      <w:proofErr w:type="spellStart"/>
      <w:r w:rsidRPr="00A26C5C">
        <w:rPr>
          <w:rFonts w:ascii="Arial Narrow" w:hAnsi="Arial Narrow"/>
          <w:lang w:val="en-US"/>
        </w:rPr>
        <w:t>sukran</w:t>
      </w:r>
      <w:proofErr w:type="spellEnd"/>
      <w:r w:rsidRPr="00A26C5C">
        <w:rPr>
          <w:rFonts w:ascii="Arial Narrow" w:hAnsi="Arial Narrow"/>
          <w:lang w:val="en-US"/>
        </w:rPr>
        <w:t xml:space="preserve"> as a description of the relationship of meaning between magic and both, namely their similarity which is able to cover and prevent the truth. </w:t>
      </w:r>
    </w:p>
    <w:p w14:paraId="2D566224" w14:textId="77777777" w:rsidR="001314C2" w:rsidRPr="00A26C5C" w:rsidRDefault="001314C2" w:rsidP="001314C2">
      <w:pPr>
        <w:pStyle w:val="IndenNormal"/>
        <w:rPr>
          <w:rFonts w:ascii="Arial Narrow" w:hAnsi="Arial Narrow"/>
          <w:lang w:val="en-US"/>
        </w:rPr>
      </w:pPr>
    </w:p>
    <w:p w14:paraId="2BEA4273" w14:textId="310F26F5" w:rsidR="001314C2" w:rsidRPr="00A26C5C" w:rsidRDefault="001314C2" w:rsidP="001314C2">
      <w:pPr>
        <w:pStyle w:val="IndenNormal"/>
        <w:rPr>
          <w:rFonts w:ascii="Arial Narrow" w:hAnsi="Arial Narrow"/>
          <w:lang w:val="en-US"/>
        </w:rPr>
      </w:pPr>
      <w:r w:rsidRPr="00A26C5C">
        <w:rPr>
          <w:rFonts w:ascii="Arial Narrow" w:hAnsi="Arial Narrow"/>
          <w:i/>
          <w:iCs/>
          <w:lang w:val="en-US"/>
        </w:rPr>
        <w:t>Seventh</w:t>
      </w:r>
      <w:r w:rsidRPr="00A26C5C">
        <w:rPr>
          <w:rFonts w:ascii="Arial Narrow" w:hAnsi="Arial Narrow"/>
          <w:lang w:val="en-US"/>
        </w:rPr>
        <w:t xml:space="preserve">, Magic is related to the meaning of the last time of the night (dawn). There is a word in the Qur'an related to </w:t>
      </w:r>
      <w:r w:rsidRPr="00A26C5C">
        <w:rPr>
          <w:rFonts w:ascii="Arial Narrow" w:hAnsi="Arial Narrow"/>
          <w:rtl/>
          <w:lang w:val="en-US"/>
        </w:rPr>
        <w:t>سِحْر</w:t>
      </w:r>
      <w:r w:rsidRPr="00A26C5C">
        <w:rPr>
          <w:rFonts w:ascii="Arial Narrow" w:hAnsi="Arial Narrow"/>
          <w:lang w:val="en-US"/>
        </w:rPr>
        <w:t xml:space="preserve">, namely </w:t>
      </w:r>
      <w:r w:rsidRPr="00A26C5C">
        <w:rPr>
          <w:rFonts w:ascii="Arial Narrow" w:hAnsi="Arial Narrow"/>
          <w:rtl/>
          <w:lang w:val="en-US"/>
        </w:rPr>
        <w:t>سَحْر</w:t>
      </w:r>
      <w:r w:rsidRPr="00A26C5C">
        <w:rPr>
          <w:rFonts w:ascii="Arial Narrow" w:hAnsi="Arial Narrow"/>
          <w:lang w:val="en-US"/>
        </w:rPr>
        <w:t xml:space="preserve"> which means the last time of the night, approaching the time of dawn; when dawn is about to rise (Al-Fayyumi, 2015), there is also an opinion that says that </w:t>
      </w:r>
      <w:proofErr w:type="spellStart"/>
      <w:r w:rsidRPr="00A26C5C">
        <w:rPr>
          <w:rFonts w:ascii="Arial Narrow" w:hAnsi="Arial Narrow"/>
          <w:lang w:val="en-US"/>
        </w:rPr>
        <w:t>sahar</w:t>
      </w:r>
      <w:proofErr w:type="spellEnd"/>
      <w:r w:rsidRPr="00A26C5C">
        <w:rPr>
          <w:rFonts w:ascii="Arial Narrow" w:hAnsi="Arial Narrow"/>
          <w:lang w:val="en-US"/>
        </w:rPr>
        <w:t xml:space="preserve"> is the last one-sixth of the end of the night (Al-Razi, 1981). The connection between </w:t>
      </w:r>
      <w:proofErr w:type="spellStart"/>
      <w:r w:rsidRPr="00A26C5C">
        <w:rPr>
          <w:rFonts w:ascii="Arial Narrow" w:hAnsi="Arial Narrow"/>
          <w:lang w:val="en-US"/>
        </w:rPr>
        <w:t>sahr</w:t>
      </w:r>
      <w:proofErr w:type="spellEnd"/>
      <w:r w:rsidRPr="00A26C5C">
        <w:rPr>
          <w:rFonts w:ascii="Arial Narrow" w:hAnsi="Arial Narrow"/>
          <w:lang w:val="en-US"/>
        </w:rPr>
        <w:t xml:space="preserve"> and </w:t>
      </w:r>
      <w:proofErr w:type="spellStart"/>
      <w:r w:rsidRPr="00A26C5C">
        <w:rPr>
          <w:rFonts w:ascii="Arial Narrow" w:hAnsi="Arial Narrow"/>
          <w:lang w:val="en-US"/>
        </w:rPr>
        <w:t>sahr</w:t>
      </w:r>
      <w:proofErr w:type="spellEnd"/>
      <w:r w:rsidRPr="00A26C5C">
        <w:rPr>
          <w:rFonts w:ascii="Arial Narrow" w:hAnsi="Arial Narrow"/>
          <w:lang w:val="en-US"/>
        </w:rPr>
        <w:t xml:space="preserve"> is that the time of </w:t>
      </w:r>
      <w:proofErr w:type="spellStart"/>
      <w:r w:rsidRPr="00A26C5C">
        <w:rPr>
          <w:rFonts w:ascii="Arial Narrow" w:hAnsi="Arial Narrow"/>
          <w:lang w:val="en-US"/>
        </w:rPr>
        <w:t>sahr</w:t>
      </w:r>
      <w:proofErr w:type="spellEnd"/>
      <w:r w:rsidRPr="00A26C5C">
        <w:rPr>
          <w:rFonts w:ascii="Arial Narrow" w:hAnsi="Arial Narrow"/>
          <w:lang w:val="en-US"/>
        </w:rPr>
        <w:t xml:space="preserve"> is when the darkness of night meets the light of dawn, thus making anything that exists at that time become vague. As this situation occurs when </w:t>
      </w:r>
      <w:proofErr w:type="spellStart"/>
      <w:r w:rsidRPr="00A26C5C">
        <w:rPr>
          <w:rFonts w:ascii="Arial Narrow" w:hAnsi="Arial Narrow"/>
          <w:lang w:val="en-US"/>
        </w:rPr>
        <w:t>sahr</w:t>
      </w:r>
      <w:proofErr w:type="spellEnd"/>
      <w:r w:rsidRPr="00A26C5C">
        <w:rPr>
          <w:rFonts w:ascii="Arial Narrow" w:hAnsi="Arial Narrow"/>
          <w:lang w:val="en-US"/>
        </w:rPr>
        <w:t xml:space="preserve"> is used by someone, it will disguise something from its true nature (Al-Raghib Al-</w:t>
      </w:r>
      <w:proofErr w:type="spellStart"/>
      <w:r w:rsidRPr="00A26C5C">
        <w:rPr>
          <w:rFonts w:ascii="Arial Narrow" w:hAnsi="Arial Narrow"/>
          <w:lang w:val="en-US"/>
        </w:rPr>
        <w:t>Ashfahani</w:t>
      </w:r>
      <w:proofErr w:type="spellEnd"/>
      <w:r w:rsidRPr="00A26C5C">
        <w:rPr>
          <w:rFonts w:ascii="Arial Narrow" w:hAnsi="Arial Narrow"/>
          <w:lang w:val="en-US"/>
        </w:rPr>
        <w:t xml:space="preserve">, n.d.; F. Rahman &amp; </w:t>
      </w:r>
      <w:proofErr w:type="spellStart"/>
      <w:r w:rsidRPr="00A26C5C">
        <w:rPr>
          <w:rFonts w:ascii="Arial Narrow" w:hAnsi="Arial Narrow"/>
          <w:lang w:val="en-US"/>
        </w:rPr>
        <w:t>Mubarok</w:t>
      </w:r>
      <w:proofErr w:type="spellEnd"/>
      <w:r w:rsidRPr="00A26C5C">
        <w:rPr>
          <w:rFonts w:ascii="Arial Narrow" w:hAnsi="Arial Narrow"/>
          <w:lang w:val="en-US"/>
        </w:rPr>
        <w:t xml:space="preserve">, 2021). The verses containing the word </w:t>
      </w:r>
      <w:proofErr w:type="spellStart"/>
      <w:r w:rsidRPr="00A26C5C">
        <w:rPr>
          <w:rFonts w:ascii="Arial Narrow" w:hAnsi="Arial Narrow"/>
          <w:lang w:val="en-US"/>
        </w:rPr>
        <w:t>sahar</w:t>
      </w:r>
      <w:proofErr w:type="spellEnd"/>
      <w:r w:rsidRPr="00A26C5C">
        <w:rPr>
          <w:rFonts w:ascii="Arial Narrow" w:hAnsi="Arial Narrow"/>
          <w:lang w:val="en-US"/>
        </w:rPr>
        <w:t xml:space="preserve"> are in Qs. Al-Qamar [54]: 24, Ali Imran [3]: 17 and Qs. Al-</w:t>
      </w:r>
      <w:proofErr w:type="spellStart"/>
      <w:r w:rsidRPr="00A26C5C">
        <w:rPr>
          <w:rFonts w:ascii="Arial Narrow" w:hAnsi="Arial Narrow"/>
          <w:lang w:val="en-US"/>
        </w:rPr>
        <w:t>Zariyat</w:t>
      </w:r>
      <w:proofErr w:type="spellEnd"/>
      <w:r w:rsidRPr="00A26C5C">
        <w:rPr>
          <w:rFonts w:ascii="Arial Narrow" w:hAnsi="Arial Narrow"/>
          <w:lang w:val="en-US"/>
        </w:rPr>
        <w:t xml:space="preserve"> [51]: 18. The verses are as follows:</w:t>
      </w:r>
    </w:p>
    <w:p w14:paraId="0567BF6C" w14:textId="22722960" w:rsidR="001314C2" w:rsidRDefault="001314C2" w:rsidP="001314C2">
      <w:pPr>
        <w:pStyle w:val="IndenNormal"/>
        <w:rPr>
          <w:rFonts w:ascii="Arial Narrow" w:hAnsi="Arial Narrow"/>
          <w:lang w:val="id-ID"/>
        </w:rPr>
      </w:pPr>
    </w:p>
    <w:p w14:paraId="3AD8AAC6" w14:textId="77777777" w:rsidR="001314C2" w:rsidRPr="001314C2" w:rsidRDefault="001314C2" w:rsidP="001314C2">
      <w:pPr>
        <w:bidi/>
        <w:spacing w:after="160" w:line="259" w:lineRule="auto"/>
        <w:ind w:firstLine="340"/>
        <w:rPr>
          <w:rFonts w:asciiTheme="minorHAnsi" w:eastAsiaTheme="minorHAnsi" w:hAnsiTheme="minorHAnsi" w:cs="KFGQPC Uthmanic Script HAFS"/>
          <w:sz w:val="28"/>
          <w:szCs w:val="28"/>
          <w:rtl/>
          <w:lang w:val="id-ID"/>
        </w:rPr>
      </w:pPr>
      <w:proofErr w:type="spellStart"/>
      <w:r w:rsidRPr="001314C2">
        <w:rPr>
          <w:rFonts w:asciiTheme="minorHAnsi" w:eastAsiaTheme="minorHAnsi" w:hAnsiTheme="minorHAnsi" w:cs="KFGQPC Uthmanic Script HAFS" w:hint="cs"/>
          <w:sz w:val="28"/>
          <w:szCs w:val="28"/>
          <w:rtl/>
          <w:lang w:val="id-ID"/>
        </w:rPr>
        <w:t>إِنَّآ</w:t>
      </w:r>
      <w:proofErr w:type="spellEnd"/>
      <w:r w:rsidRPr="001314C2">
        <w:rPr>
          <w:rFonts w:asciiTheme="minorHAnsi" w:eastAsiaTheme="minorHAnsi" w:hAnsiTheme="minorHAnsi" w:cs="KFGQPC Uthmanic Script HAFS" w:hint="cs"/>
          <w:sz w:val="28"/>
          <w:szCs w:val="28"/>
          <w:rtl/>
          <w:lang w:val="id-ID"/>
        </w:rPr>
        <w:t xml:space="preserve"> </w:t>
      </w:r>
      <w:proofErr w:type="spellStart"/>
      <w:r w:rsidRPr="001314C2">
        <w:rPr>
          <w:rFonts w:asciiTheme="minorHAnsi" w:eastAsiaTheme="minorHAnsi" w:hAnsiTheme="minorHAnsi" w:cs="KFGQPC Uthmanic Script HAFS" w:hint="cs"/>
          <w:sz w:val="28"/>
          <w:szCs w:val="28"/>
          <w:rtl/>
          <w:lang w:val="id-ID"/>
        </w:rPr>
        <w:t>أَرۡسَلۡنَا</w:t>
      </w:r>
      <w:proofErr w:type="spellEnd"/>
      <w:r w:rsidRPr="001314C2">
        <w:rPr>
          <w:rFonts w:asciiTheme="minorHAnsi" w:eastAsiaTheme="minorHAnsi" w:hAnsiTheme="minorHAnsi" w:cs="KFGQPC Uthmanic Script HAFS" w:hint="cs"/>
          <w:sz w:val="28"/>
          <w:szCs w:val="28"/>
          <w:rtl/>
          <w:lang w:val="id-ID"/>
        </w:rPr>
        <w:t xml:space="preserve"> </w:t>
      </w:r>
      <w:proofErr w:type="spellStart"/>
      <w:r w:rsidRPr="001314C2">
        <w:rPr>
          <w:rFonts w:asciiTheme="minorHAnsi" w:eastAsiaTheme="minorHAnsi" w:hAnsiTheme="minorHAnsi" w:cs="KFGQPC Uthmanic Script HAFS" w:hint="cs"/>
          <w:sz w:val="28"/>
          <w:szCs w:val="28"/>
          <w:rtl/>
          <w:lang w:val="id-ID"/>
        </w:rPr>
        <w:t>عَلَيۡهِمۡ</w:t>
      </w:r>
      <w:proofErr w:type="spellEnd"/>
      <w:r w:rsidRPr="001314C2">
        <w:rPr>
          <w:rFonts w:asciiTheme="minorHAnsi" w:eastAsiaTheme="minorHAnsi" w:hAnsiTheme="minorHAnsi" w:cs="KFGQPC Uthmanic Script HAFS" w:hint="cs"/>
          <w:sz w:val="28"/>
          <w:szCs w:val="28"/>
          <w:rtl/>
          <w:lang w:val="id-ID"/>
        </w:rPr>
        <w:t xml:space="preserve"> حَاصِبًا </w:t>
      </w:r>
      <w:proofErr w:type="spellStart"/>
      <w:r w:rsidRPr="001314C2">
        <w:rPr>
          <w:rFonts w:asciiTheme="minorHAnsi" w:eastAsiaTheme="minorHAnsi" w:hAnsiTheme="minorHAnsi" w:cs="KFGQPC Uthmanic Script HAFS" w:hint="cs"/>
          <w:sz w:val="28"/>
          <w:szCs w:val="28"/>
          <w:rtl/>
          <w:lang w:val="id-ID"/>
        </w:rPr>
        <w:t>إِلَّآ</w:t>
      </w:r>
      <w:proofErr w:type="spellEnd"/>
      <w:r w:rsidRPr="001314C2">
        <w:rPr>
          <w:rFonts w:asciiTheme="minorHAnsi" w:eastAsiaTheme="minorHAnsi" w:hAnsiTheme="minorHAnsi" w:cs="KFGQPC Uthmanic Script HAFS" w:hint="cs"/>
          <w:sz w:val="28"/>
          <w:szCs w:val="28"/>
          <w:rtl/>
          <w:lang w:val="id-ID"/>
        </w:rPr>
        <w:t xml:space="preserve"> ءَالَ </w:t>
      </w:r>
      <w:proofErr w:type="spellStart"/>
      <w:r w:rsidRPr="001314C2">
        <w:rPr>
          <w:rFonts w:asciiTheme="minorHAnsi" w:eastAsiaTheme="minorHAnsi" w:hAnsiTheme="minorHAnsi" w:cs="KFGQPC Uthmanic Script HAFS" w:hint="cs"/>
          <w:sz w:val="28"/>
          <w:szCs w:val="28"/>
          <w:rtl/>
          <w:lang w:val="id-ID"/>
        </w:rPr>
        <w:t>لُوطٖۖ</w:t>
      </w:r>
      <w:proofErr w:type="spellEnd"/>
      <w:r w:rsidRPr="001314C2">
        <w:rPr>
          <w:rFonts w:asciiTheme="minorHAnsi" w:eastAsiaTheme="minorHAnsi" w:hAnsiTheme="minorHAnsi" w:cs="KFGQPC Uthmanic Script HAFS" w:hint="cs"/>
          <w:sz w:val="28"/>
          <w:szCs w:val="28"/>
          <w:rtl/>
          <w:lang w:val="id-ID"/>
        </w:rPr>
        <w:t xml:space="preserve"> </w:t>
      </w:r>
      <w:proofErr w:type="spellStart"/>
      <w:r w:rsidRPr="001314C2">
        <w:rPr>
          <w:rFonts w:asciiTheme="minorHAnsi" w:eastAsiaTheme="minorHAnsi" w:hAnsiTheme="minorHAnsi" w:cs="KFGQPC Uthmanic Script HAFS" w:hint="cs"/>
          <w:sz w:val="28"/>
          <w:szCs w:val="28"/>
          <w:rtl/>
          <w:lang w:val="id-ID"/>
        </w:rPr>
        <w:t>نَّجَّيۡنَٰهُم</w:t>
      </w:r>
      <w:proofErr w:type="spellEnd"/>
      <w:r w:rsidRPr="001314C2">
        <w:rPr>
          <w:rFonts w:asciiTheme="minorHAnsi" w:eastAsiaTheme="minorHAnsi" w:hAnsiTheme="minorHAnsi" w:cs="KFGQPC Uthmanic Script HAFS" w:hint="cs"/>
          <w:sz w:val="28"/>
          <w:szCs w:val="28"/>
          <w:rtl/>
          <w:lang w:val="id-ID"/>
        </w:rPr>
        <w:t xml:space="preserve"> </w:t>
      </w:r>
      <w:proofErr w:type="gramStart"/>
      <w:r w:rsidRPr="001314C2">
        <w:rPr>
          <w:rFonts w:asciiTheme="minorHAnsi" w:eastAsiaTheme="minorHAnsi" w:hAnsiTheme="minorHAnsi" w:cs="KFGQPC Uthmanic Script HAFS" w:hint="cs"/>
          <w:sz w:val="28"/>
          <w:szCs w:val="28"/>
          <w:rtl/>
          <w:lang w:val="id-ID"/>
        </w:rPr>
        <w:t>بِسَحَرٖ  ٣٤</w:t>
      </w:r>
      <w:proofErr w:type="gramEnd"/>
    </w:p>
    <w:p w14:paraId="251C309E" w14:textId="77777777" w:rsidR="001314C2" w:rsidRPr="001314C2" w:rsidRDefault="001314C2" w:rsidP="001314C2">
      <w:pPr>
        <w:spacing w:after="160" w:line="259" w:lineRule="auto"/>
        <w:ind w:firstLine="340"/>
        <w:rPr>
          <w:rFonts w:ascii="Arial Narrow" w:eastAsiaTheme="minorHAnsi" w:hAnsi="Arial Narrow" w:cs="Arial"/>
          <w:i/>
          <w:iCs/>
          <w:szCs w:val="18"/>
          <w:lang w:val="en-US"/>
        </w:rPr>
      </w:pPr>
      <w:r w:rsidRPr="001314C2">
        <w:rPr>
          <w:rFonts w:ascii="Arial Narrow" w:eastAsiaTheme="minorHAnsi" w:hAnsi="Arial Narrow" w:cs="Arial"/>
          <w:i/>
          <w:iCs/>
          <w:szCs w:val="18"/>
          <w:lang w:val="en-US"/>
        </w:rPr>
        <w:t xml:space="preserve">Indeed, </w:t>
      </w:r>
      <w:proofErr w:type="gramStart"/>
      <w:r w:rsidRPr="001314C2">
        <w:rPr>
          <w:rFonts w:ascii="Arial Narrow" w:eastAsiaTheme="minorHAnsi" w:hAnsi="Arial Narrow" w:cs="Arial"/>
          <w:i/>
          <w:iCs/>
          <w:szCs w:val="18"/>
          <w:lang w:val="en-US"/>
        </w:rPr>
        <w:t>We</w:t>
      </w:r>
      <w:proofErr w:type="gramEnd"/>
      <w:r w:rsidRPr="001314C2">
        <w:rPr>
          <w:rFonts w:ascii="Arial Narrow" w:eastAsiaTheme="minorHAnsi" w:hAnsi="Arial Narrow" w:cs="Arial"/>
          <w:i/>
          <w:iCs/>
          <w:szCs w:val="18"/>
          <w:lang w:val="en-US"/>
        </w:rPr>
        <w:t xml:space="preserve"> sent upon them a storm of stones, except the family of Lot - We saved them before dawn</w:t>
      </w:r>
    </w:p>
    <w:p w14:paraId="4581EA33" w14:textId="77777777" w:rsidR="001314C2" w:rsidRPr="001314C2" w:rsidRDefault="001314C2" w:rsidP="001314C2">
      <w:pPr>
        <w:bidi/>
        <w:spacing w:after="160" w:line="259" w:lineRule="auto"/>
        <w:ind w:firstLine="342"/>
        <w:rPr>
          <w:rFonts w:asciiTheme="minorHAnsi" w:eastAsiaTheme="minorHAnsi" w:hAnsiTheme="minorHAnsi" w:cs="KFGQPC Uthmanic Script HAFS"/>
          <w:sz w:val="28"/>
          <w:szCs w:val="28"/>
          <w:rtl/>
          <w:lang w:val="id-ID"/>
        </w:rPr>
      </w:pPr>
      <w:proofErr w:type="spellStart"/>
      <w:r w:rsidRPr="001314C2">
        <w:rPr>
          <w:rFonts w:asciiTheme="minorHAnsi" w:eastAsiaTheme="minorHAnsi" w:hAnsiTheme="minorHAnsi" w:cs="KFGQPC Uthmanic Script HAFS" w:hint="cs"/>
          <w:sz w:val="28"/>
          <w:szCs w:val="28"/>
          <w:rtl/>
          <w:lang w:val="id-ID"/>
        </w:rPr>
        <w:t>ٱلصَّٰبِرِينَ</w:t>
      </w:r>
      <w:proofErr w:type="spellEnd"/>
      <w:r w:rsidRPr="001314C2">
        <w:rPr>
          <w:rFonts w:asciiTheme="minorHAnsi" w:eastAsiaTheme="minorHAnsi" w:hAnsiTheme="minorHAnsi" w:cs="KFGQPC Uthmanic Script HAFS" w:hint="cs"/>
          <w:sz w:val="28"/>
          <w:szCs w:val="28"/>
          <w:rtl/>
          <w:lang w:val="id-ID"/>
        </w:rPr>
        <w:t xml:space="preserve"> </w:t>
      </w:r>
      <w:proofErr w:type="spellStart"/>
      <w:r w:rsidRPr="001314C2">
        <w:rPr>
          <w:rFonts w:asciiTheme="minorHAnsi" w:eastAsiaTheme="minorHAnsi" w:hAnsiTheme="minorHAnsi" w:cs="KFGQPC Uthmanic Script HAFS" w:hint="cs"/>
          <w:sz w:val="28"/>
          <w:szCs w:val="28"/>
          <w:rtl/>
          <w:lang w:val="id-ID"/>
        </w:rPr>
        <w:t>وَٱلصَّٰدِقِينَ</w:t>
      </w:r>
      <w:proofErr w:type="spellEnd"/>
      <w:r w:rsidRPr="001314C2">
        <w:rPr>
          <w:rFonts w:asciiTheme="minorHAnsi" w:eastAsiaTheme="minorHAnsi" w:hAnsiTheme="minorHAnsi" w:cs="KFGQPC Uthmanic Script HAFS" w:hint="cs"/>
          <w:sz w:val="28"/>
          <w:szCs w:val="28"/>
          <w:rtl/>
          <w:lang w:val="id-ID"/>
        </w:rPr>
        <w:t xml:space="preserve"> </w:t>
      </w:r>
      <w:proofErr w:type="spellStart"/>
      <w:r w:rsidRPr="001314C2">
        <w:rPr>
          <w:rFonts w:asciiTheme="minorHAnsi" w:eastAsiaTheme="minorHAnsi" w:hAnsiTheme="minorHAnsi" w:cs="KFGQPC Uthmanic Script HAFS" w:hint="cs"/>
          <w:sz w:val="28"/>
          <w:szCs w:val="28"/>
          <w:rtl/>
          <w:lang w:val="id-ID"/>
        </w:rPr>
        <w:t>وَٱلۡقَٰنِتِينَ</w:t>
      </w:r>
      <w:proofErr w:type="spellEnd"/>
      <w:r w:rsidRPr="001314C2">
        <w:rPr>
          <w:rFonts w:asciiTheme="minorHAnsi" w:eastAsiaTheme="minorHAnsi" w:hAnsiTheme="minorHAnsi" w:cs="KFGQPC Uthmanic Script HAFS" w:hint="cs"/>
          <w:sz w:val="28"/>
          <w:szCs w:val="28"/>
          <w:rtl/>
          <w:lang w:val="id-ID"/>
        </w:rPr>
        <w:t xml:space="preserve"> </w:t>
      </w:r>
      <w:proofErr w:type="spellStart"/>
      <w:r w:rsidRPr="001314C2">
        <w:rPr>
          <w:rFonts w:asciiTheme="minorHAnsi" w:eastAsiaTheme="minorHAnsi" w:hAnsiTheme="minorHAnsi" w:cs="KFGQPC Uthmanic Script HAFS" w:hint="cs"/>
          <w:sz w:val="28"/>
          <w:szCs w:val="28"/>
          <w:rtl/>
          <w:lang w:val="id-ID"/>
        </w:rPr>
        <w:t>وَٱلۡمُنفِقِينَ</w:t>
      </w:r>
      <w:proofErr w:type="spellEnd"/>
      <w:r w:rsidRPr="001314C2">
        <w:rPr>
          <w:rFonts w:asciiTheme="minorHAnsi" w:eastAsiaTheme="minorHAnsi" w:hAnsiTheme="minorHAnsi" w:cs="KFGQPC Uthmanic Script HAFS" w:hint="cs"/>
          <w:sz w:val="28"/>
          <w:szCs w:val="28"/>
          <w:rtl/>
          <w:lang w:val="id-ID"/>
        </w:rPr>
        <w:t xml:space="preserve"> </w:t>
      </w:r>
      <w:proofErr w:type="spellStart"/>
      <w:r w:rsidRPr="001314C2">
        <w:rPr>
          <w:rFonts w:asciiTheme="minorHAnsi" w:eastAsiaTheme="minorHAnsi" w:hAnsiTheme="minorHAnsi" w:cs="KFGQPC Uthmanic Script HAFS" w:hint="cs"/>
          <w:sz w:val="28"/>
          <w:szCs w:val="28"/>
          <w:rtl/>
          <w:lang w:val="id-ID"/>
        </w:rPr>
        <w:t>وَٱلۡمُسۡتَغۡفِرِينَ</w:t>
      </w:r>
      <w:proofErr w:type="spellEnd"/>
      <w:r w:rsidRPr="001314C2">
        <w:rPr>
          <w:rFonts w:asciiTheme="minorHAnsi" w:eastAsiaTheme="minorHAnsi" w:hAnsiTheme="minorHAnsi" w:cs="KFGQPC Uthmanic Script HAFS" w:hint="cs"/>
          <w:sz w:val="28"/>
          <w:szCs w:val="28"/>
          <w:rtl/>
          <w:lang w:val="id-ID"/>
        </w:rPr>
        <w:t xml:space="preserve"> </w:t>
      </w:r>
      <w:proofErr w:type="spellStart"/>
      <w:proofErr w:type="gramStart"/>
      <w:r w:rsidRPr="001314C2">
        <w:rPr>
          <w:rFonts w:asciiTheme="minorHAnsi" w:eastAsiaTheme="minorHAnsi" w:hAnsiTheme="minorHAnsi" w:cs="KFGQPC Uthmanic Script HAFS" w:hint="cs"/>
          <w:sz w:val="28"/>
          <w:szCs w:val="28"/>
          <w:rtl/>
          <w:lang w:val="id-ID"/>
        </w:rPr>
        <w:t>بِٱلۡأَسۡحَارِ</w:t>
      </w:r>
      <w:proofErr w:type="spellEnd"/>
      <w:r w:rsidRPr="001314C2">
        <w:rPr>
          <w:rFonts w:asciiTheme="minorHAnsi" w:eastAsiaTheme="minorHAnsi" w:hAnsiTheme="minorHAnsi" w:cs="KFGQPC Uthmanic Script HAFS" w:hint="cs"/>
          <w:sz w:val="28"/>
          <w:szCs w:val="28"/>
          <w:rtl/>
          <w:lang w:val="id-ID"/>
        </w:rPr>
        <w:t xml:space="preserve">  ١٧</w:t>
      </w:r>
      <w:proofErr w:type="gramEnd"/>
    </w:p>
    <w:p w14:paraId="24028756" w14:textId="77777777" w:rsidR="001314C2" w:rsidRPr="001314C2" w:rsidRDefault="001314C2" w:rsidP="001314C2">
      <w:pPr>
        <w:spacing w:after="160" w:line="259" w:lineRule="auto"/>
        <w:ind w:firstLine="252"/>
        <w:rPr>
          <w:rFonts w:ascii="Arial Narrow" w:eastAsiaTheme="minorHAnsi" w:hAnsi="Arial Narrow" w:cs="Arial"/>
          <w:i/>
          <w:iCs/>
          <w:szCs w:val="18"/>
          <w:lang w:val="id-ID"/>
        </w:rPr>
      </w:pPr>
      <w:r w:rsidRPr="001314C2">
        <w:rPr>
          <w:rFonts w:ascii="Arial Narrow" w:eastAsiaTheme="minorHAnsi" w:hAnsi="Arial Narrow" w:cs="Arial"/>
          <w:i/>
          <w:iCs/>
          <w:szCs w:val="18"/>
          <w:lang w:val="en-US"/>
        </w:rPr>
        <w:t>The patient, the true, the obedient, those who spend [in the way of Allah], and those who seek forgiveness before dawn</w:t>
      </w:r>
      <w:r w:rsidRPr="001314C2">
        <w:rPr>
          <w:rFonts w:ascii="Arial Narrow" w:eastAsiaTheme="minorHAnsi" w:hAnsi="Arial Narrow" w:cs="Arial"/>
          <w:i/>
          <w:iCs/>
          <w:szCs w:val="18"/>
          <w:lang w:val="id-ID"/>
        </w:rPr>
        <w:t>.</w:t>
      </w:r>
    </w:p>
    <w:p w14:paraId="100EBBCC" w14:textId="77777777" w:rsidR="001314C2" w:rsidRPr="001314C2" w:rsidRDefault="001314C2" w:rsidP="001314C2">
      <w:pPr>
        <w:bidi/>
        <w:spacing w:after="160" w:line="259" w:lineRule="auto"/>
        <w:ind w:firstLine="252"/>
        <w:rPr>
          <w:rFonts w:asciiTheme="minorHAnsi" w:eastAsiaTheme="minorHAnsi" w:hAnsiTheme="minorHAnsi" w:cs="KFGQPC Uthmanic Script HAFS"/>
          <w:sz w:val="28"/>
          <w:szCs w:val="28"/>
          <w:rtl/>
          <w:lang w:val="id-ID"/>
        </w:rPr>
      </w:pPr>
      <w:proofErr w:type="spellStart"/>
      <w:r w:rsidRPr="001314C2">
        <w:rPr>
          <w:rFonts w:asciiTheme="minorHAnsi" w:eastAsiaTheme="minorHAnsi" w:hAnsiTheme="minorHAnsi" w:cs="KFGQPC Uthmanic Script HAFS" w:hint="cs"/>
          <w:sz w:val="28"/>
          <w:szCs w:val="28"/>
          <w:rtl/>
          <w:lang w:val="id-ID"/>
        </w:rPr>
        <w:lastRenderedPageBreak/>
        <w:t>وَبِٱلۡأَسۡحَارِ</w:t>
      </w:r>
      <w:proofErr w:type="spellEnd"/>
      <w:r w:rsidRPr="001314C2">
        <w:rPr>
          <w:rFonts w:asciiTheme="minorHAnsi" w:eastAsiaTheme="minorHAnsi" w:hAnsiTheme="minorHAnsi" w:cs="KFGQPC Uthmanic Script HAFS" w:hint="cs"/>
          <w:sz w:val="28"/>
          <w:szCs w:val="28"/>
          <w:rtl/>
          <w:lang w:val="id-ID"/>
        </w:rPr>
        <w:t xml:space="preserve"> </w:t>
      </w:r>
      <w:proofErr w:type="spellStart"/>
      <w:r w:rsidRPr="001314C2">
        <w:rPr>
          <w:rFonts w:asciiTheme="minorHAnsi" w:eastAsiaTheme="minorHAnsi" w:hAnsiTheme="minorHAnsi" w:cs="KFGQPC Uthmanic Script HAFS" w:hint="cs"/>
          <w:sz w:val="28"/>
          <w:szCs w:val="28"/>
          <w:rtl/>
          <w:lang w:val="id-ID"/>
        </w:rPr>
        <w:t>هُمۡ</w:t>
      </w:r>
      <w:proofErr w:type="spellEnd"/>
      <w:r w:rsidRPr="001314C2">
        <w:rPr>
          <w:rFonts w:asciiTheme="minorHAnsi" w:eastAsiaTheme="minorHAnsi" w:hAnsiTheme="minorHAnsi" w:cs="KFGQPC Uthmanic Script HAFS" w:hint="cs"/>
          <w:sz w:val="28"/>
          <w:szCs w:val="28"/>
          <w:rtl/>
          <w:lang w:val="id-ID"/>
        </w:rPr>
        <w:t xml:space="preserve"> </w:t>
      </w:r>
      <w:proofErr w:type="spellStart"/>
      <w:proofErr w:type="gramStart"/>
      <w:r w:rsidRPr="001314C2">
        <w:rPr>
          <w:rFonts w:asciiTheme="minorHAnsi" w:eastAsiaTheme="minorHAnsi" w:hAnsiTheme="minorHAnsi" w:cs="KFGQPC Uthmanic Script HAFS" w:hint="cs"/>
          <w:sz w:val="28"/>
          <w:szCs w:val="28"/>
          <w:rtl/>
          <w:lang w:val="id-ID"/>
        </w:rPr>
        <w:t>يَسۡتَغۡفِرُونَ</w:t>
      </w:r>
      <w:proofErr w:type="spellEnd"/>
      <w:r w:rsidRPr="001314C2">
        <w:rPr>
          <w:rFonts w:asciiTheme="minorHAnsi" w:eastAsiaTheme="minorHAnsi" w:hAnsiTheme="minorHAnsi" w:cs="KFGQPC Uthmanic Script HAFS" w:hint="cs"/>
          <w:sz w:val="28"/>
          <w:szCs w:val="28"/>
          <w:rtl/>
          <w:lang w:val="id-ID"/>
        </w:rPr>
        <w:t xml:space="preserve">  ١٨</w:t>
      </w:r>
      <w:proofErr w:type="gramEnd"/>
    </w:p>
    <w:p w14:paraId="20473483" w14:textId="67009A37" w:rsidR="001314C2" w:rsidRPr="00A26C5C" w:rsidRDefault="001314C2" w:rsidP="001314C2">
      <w:pPr>
        <w:spacing w:after="160" w:line="259" w:lineRule="auto"/>
        <w:ind w:firstLine="252"/>
        <w:rPr>
          <w:rFonts w:ascii="Arial Narrow" w:eastAsiaTheme="minorHAnsi" w:hAnsi="Arial Narrow" w:cs="Arial"/>
          <w:i/>
          <w:iCs/>
          <w:szCs w:val="18"/>
          <w:lang w:val="en-US"/>
        </w:rPr>
      </w:pPr>
      <w:r w:rsidRPr="001314C2">
        <w:rPr>
          <w:rFonts w:ascii="Arial Narrow" w:eastAsiaTheme="minorHAnsi" w:hAnsi="Arial Narrow" w:cs="Arial"/>
          <w:i/>
          <w:iCs/>
          <w:szCs w:val="18"/>
          <w:lang w:val="en-US"/>
        </w:rPr>
        <w:t>And in the hours before dawn they would ask forgiveness,</w:t>
      </w:r>
    </w:p>
    <w:p w14:paraId="79C2B5B6" w14:textId="77777777" w:rsidR="001314C2" w:rsidRPr="00A26C5C" w:rsidRDefault="001314C2" w:rsidP="001314C2">
      <w:pPr>
        <w:pStyle w:val="IndenNormal"/>
        <w:ind w:firstLine="720"/>
        <w:rPr>
          <w:i/>
          <w:iCs/>
          <w:lang w:val="en-US"/>
        </w:rPr>
      </w:pPr>
      <w:r w:rsidRPr="00A26C5C">
        <w:rPr>
          <w:i/>
          <w:iCs/>
          <w:lang w:val="en-US"/>
        </w:rPr>
        <w:t xml:space="preserve">The chart below explains the semantic field scheme of the word </w:t>
      </w:r>
      <w:proofErr w:type="spellStart"/>
      <w:r w:rsidRPr="00A26C5C">
        <w:rPr>
          <w:i/>
          <w:iCs/>
          <w:lang w:val="en-US"/>
        </w:rPr>
        <w:t>jasar</w:t>
      </w:r>
      <w:proofErr w:type="spellEnd"/>
      <w:r w:rsidRPr="00A26C5C">
        <w:rPr>
          <w:i/>
          <w:iCs/>
          <w:lang w:val="en-US"/>
        </w:rPr>
        <w:t xml:space="preserve"> in the Al-Quran, as follows:</w:t>
      </w:r>
    </w:p>
    <w:p w14:paraId="1D291D3A" w14:textId="3DC1F530" w:rsidR="001314C2" w:rsidRPr="001314C2" w:rsidRDefault="001314C2" w:rsidP="001314C2">
      <w:pPr>
        <w:pStyle w:val="IndenNormal"/>
        <w:rPr>
          <w:i/>
          <w:iCs/>
          <w:lang w:val="en-US"/>
        </w:rPr>
      </w:pPr>
      <w:r w:rsidRPr="00A26C5C">
        <w:rPr>
          <w:i/>
          <w:iCs/>
          <w:lang w:val="en-US"/>
        </w:rPr>
        <w:t>reason.</w:t>
      </w:r>
    </w:p>
    <w:p w14:paraId="10AA0911" w14:textId="79BEB451" w:rsidR="001314C2" w:rsidRPr="00A26C5C" w:rsidRDefault="001314C2" w:rsidP="001314C2">
      <w:pPr>
        <w:pStyle w:val="IndenNormal"/>
        <w:rPr>
          <w:rFonts w:ascii="Arial Narrow" w:hAnsi="Arial Narrow"/>
          <w:lang w:val="en-US"/>
        </w:rPr>
      </w:pPr>
    </w:p>
    <w:p w14:paraId="24187798" w14:textId="1A419B94" w:rsidR="001314C2" w:rsidRDefault="001314C2" w:rsidP="001314C2">
      <w:pPr>
        <w:pStyle w:val="IndenNormal"/>
        <w:rPr>
          <w:rFonts w:ascii="Arial Narrow" w:hAnsi="Arial Narrow"/>
          <w:lang w:val="id-ID"/>
        </w:rPr>
      </w:pPr>
    </w:p>
    <w:p w14:paraId="1B30F8F1" w14:textId="40A2F7E0" w:rsidR="001314C2" w:rsidRPr="001314C2" w:rsidRDefault="003F07C2" w:rsidP="001314C2">
      <w:pPr>
        <w:pStyle w:val="IndenNormal"/>
        <w:rPr>
          <w:rFonts w:ascii="Arial Narrow" w:hAnsi="Arial Narrow"/>
          <w:lang w:val="en-US"/>
        </w:rPr>
      </w:pPr>
      <w:r>
        <w:rPr>
          <w:rFonts w:ascii="Arial Narrow" w:hAnsi="Arial Narrow"/>
          <w:noProof/>
          <w:lang w:val="id-ID"/>
        </w:rPr>
        <mc:AlternateContent>
          <mc:Choice Requires="wps">
            <w:drawing>
              <wp:anchor distT="0" distB="0" distL="114300" distR="114300" simplePos="0" relativeHeight="251674624" behindDoc="0" locked="0" layoutInCell="1" allowOverlap="1" wp14:anchorId="470C2A43" wp14:editId="07FD9C00">
                <wp:simplePos x="0" y="0"/>
                <wp:positionH relativeFrom="column">
                  <wp:posOffset>1396424</wp:posOffset>
                </wp:positionH>
                <wp:positionV relativeFrom="paragraph">
                  <wp:posOffset>142122</wp:posOffset>
                </wp:positionV>
                <wp:extent cx="649000" cy="1488189"/>
                <wp:effectExtent l="0" t="38100" r="55880" b="17145"/>
                <wp:wrapNone/>
                <wp:docPr id="14" name="Konektor Panah Lurus 14"/>
                <wp:cNvGraphicFramePr/>
                <a:graphic xmlns:a="http://schemas.openxmlformats.org/drawingml/2006/main">
                  <a:graphicData uri="http://schemas.microsoft.com/office/word/2010/wordprocessingShape">
                    <wps:wsp>
                      <wps:cNvCnPr/>
                      <wps:spPr>
                        <a:xfrm flipV="1">
                          <a:off x="0" y="0"/>
                          <a:ext cx="649000" cy="14881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3008BAF" id="_x0000_t32" coordsize="21600,21600" o:spt="32" o:oned="t" path="m,l21600,21600e" filled="f">
                <v:path arrowok="t" fillok="f" o:connecttype="none"/>
                <o:lock v:ext="edit" shapetype="t"/>
              </v:shapetype>
              <v:shape id="Konektor Panah Lurus 14" o:spid="_x0000_s1026" type="#_x0000_t32" style="position:absolute;margin-left:109.95pt;margin-top:11.2pt;width:51.1pt;height:117.2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0VD4gEAAAEEAAAOAAAAZHJzL2Uyb0RvYy54bWysU8mO2zAMvRfoPwi6N7YHwSATxJlDpu2h&#10;gzbodtfIUiyMNlBMHP99KTlxiy5AUfRCSCLfIx9Jbe7PzrKTgmSCb3mzqDlTXobO+EPLv3x+82rF&#10;WULhO2GDVy0fVeL325cvNkNcq5vQB9spYETi03qILe8R47qqkuyVE2kRovLk1AGcQLrCoepADMTu&#10;bHVT17fVEKCLEKRKiV4fJiffFn6tlcQPWieFzLacasNiodinbKvtRqwPIGJv5KUM8Q9VOGE8JZ2p&#10;HgQKdgTzC5UzEkIKGhcyuCpobaQqGkhNU/+k5lMvoipaqDkpzm1K/49Wvj/tgZmOZrfkzAtHM3pH&#10;k3rGAGwvvOjZ4xGOiZGbejXEtCbIzu/hcktxD1n4WYNj2pr4lahKK0gcO5dOj3On1RmZpMfb5V1d&#10;0zwkuZrlatWs7jJ9NfFkvggJ36rgWD60PCEIc+hxF7ynoQaYcojTY8IJeAVksPXZojD2te8YjpFU&#10;IRjhD1Zd8uSQKsuZBJQTjlZN8I9KU1Oo0ClNWUe1s8BOghape25mForMEG2snUF10f9H0CU2w1RZ&#10;0b8FztElY/A4A53xAX6XFc/XUvUUf1U9ac2yn0I3lnGWdtCelTlc/kRe5B/vBf79526/AQAA//8D&#10;AFBLAwQUAAYACAAAACEA4FyxSeAAAAAKAQAADwAAAGRycy9kb3ducmV2LnhtbEyPy07DMBBF90j8&#10;gzVI7KiTEPoIcSqExAZQKS2b7tx4mkTE48h228DXM6xgN4+jO2fK5Wh7cUIfOkcK0kkCAql2pqNG&#10;wcf26WYOIkRNRveOUMEXBlhWlxelLow70zueNrERHEKh0AraGIdCylC3aHWYuAGJdwfnrY7c+kYa&#10;r88cbnuZJclUWt0RX2j1gI8t1p+bo1Xwmvq359ludchD47939JKvw9opdX01PtyDiDjGPxh+9Vkd&#10;KnbauyOZIHoFWbpYMMpFloNg4DbLUhB7HtxN5yCrUv5/ofoBAAD//wMAUEsBAi0AFAAGAAgAAAAh&#10;ALaDOJL+AAAA4QEAABMAAAAAAAAAAAAAAAAAAAAAAFtDb250ZW50X1R5cGVzXS54bWxQSwECLQAU&#10;AAYACAAAACEAOP0h/9YAAACUAQAACwAAAAAAAAAAAAAAAAAvAQAAX3JlbHMvLnJlbHNQSwECLQAU&#10;AAYACAAAACEAg4tFQ+IBAAABBAAADgAAAAAAAAAAAAAAAAAuAgAAZHJzL2Uyb0RvYy54bWxQSwEC&#10;LQAUAAYACAAAACEA4FyxSeAAAAAKAQAADwAAAAAAAAAAAAAAAAA8BAAAZHJzL2Rvd25yZXYueG1s&#10;UEsFBgAAAAAEAAQA8wAAAEkFAAAAAA==&#10;" strokecolor="black [3200]" strokeweight=".5pt">
                <v:stroke endarrow="block" joinstyle="miter"/>
              </v:shape>
            </w:pict>
          </mc:Fallback>
        </mc:AlternateContent>
      </w:r>
      <w:r w:rsidR="001C720F">
        <w:rPr>
          <w:rFonts w:ascii="Arial Narrow" w:hAnsi="Arial Narrow"/>
          <w:noProof/>
          <w:lang w:val="id-ID"/>
        </w:rPr>
        <mc:AlternateContent>
          <mc:Choice Requires="wps">
            <w:drawing>
              <wp:anchor distT="0" distB="0" distL="114300" distR="114300" simplePos="0" relativeHeight="251673600" behindDoc="0" locked="0" layoutInCell="1" allowOverlap="1" wp14:anchorId="2727A98C" wp14:editId="6433BB21">
                <wp:simplePos x="0" y="0"/>
                <wp:positionH relativeFrom="margin">
                  <wp:align>right</wp:align>
                </wp:positionH>
                <wp:positionV relativeFrom="paragraph">
                  <wp:posOffset>14531</wp:posOffset>
                </wp:positionV>
                <wp:extent cx="3699067" cy="308345"/>
                <wp:effectExtent l="0" t="0" r="15875" b="15875"/>
                <wp:wrapNone/>
                <wp:docPr id="13" name="Persegi Panjang 13"/>
                <wp:cNvGraphicFramePr/>
                <a:graphic xmlns:a="http://schemas.openxmlformats.org/drawingml/2006/main">
                  <a:graphicData uri="http://schemas.microsoft.com/office/word/2010/wordprocessingShape">
                    <wps:wsp>
                      <wps:cNvSpPr/>
                      <wps:spPr>
                        <a:xfrm>
                          <a:off x="0" y="0"/>
                          <a:ext cx="3699067" cy="308345"/>
                        </a:xfrm>
                        <a:prstGeom prst="rect">
                          <a:avLst/>
                        </a:prstGeom>
                      </wps:spPr>
                      <wps:style>
                        <a:lnRef idx="2">
                          <a:schemeClr val="dk1"/>
                        </a:lnRef>
                        <a:fillRef idx="1">
                          <a:schemeClr val="lt1"/>
                        </a:fillRef>
                        <a:effectRef idx="0">
                          <a:schemeClr val="dk1"/>
                        </a:effectRef>
                        <a:fontRef idx="minor">
                          <a:schemeClr val="dk1"/>
                        </a:fontRef>
                      </wps:style>
                      <wps:txbx>
                        <w:txbxContent>
                          <w:p w14:paraId="3FC1A5EA" w14:textId="35CBAC6F" w:rsidR="001C720F" w:rsidRDefault="001C720F" w:rsidP="001C720F">
                            <w:pPr>
                              <w:jc w:val="center"/>
                            </w:pPr>
                            <w:r w:rsidRPr="001C720F">
                              <w:t>skills or expertise that can be learned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27A98C" id="Persegi Panjang 13" o:spid="_x0000_s1026" style="position:absolute;left:0;text-align:left;margin-left:240.05pt;margin-top:1.15pt;width:291.25pt;height:24.3pt;z-index:2516736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e9eawIAAB0FAAAOAAAAZHJzL2Uyb0RvYy54bWysVEtv2zAMvg/YfxB0X+08+grqFEGLDgOK&#10;Nlg69KzIUqJNr1FK7OzXj5Idt+iKHYZdZNLkR4rkR11dt0aTvYCgnK3o6KSkRFjuamU3Ff32dPfp&#10;gpIQma2ZdlZU9CACvZ5//HDV+JkYu63TtQCCQWyYNb6i2xj9rCgC3wrDwonzwqJROjAsogqbogbW&#10;YHSji3FZnhWNg9qD4yIE/HvbGek8x5dS8PgoZRCR6Iri3WI+IZ/rdBbzKzbbAPNbxftrsH+4hWHK&#10;YtIh1C2LjOxA/RHKKA4uOBlPuDOFk1JxkWvAakblm2pWW+ZFrgWbE/zQpvD/wvKH/RKIqnF2E0os&#10;MzijJY5TbBRZMvud2Q1BC7ap8WGG3iu/hF4LKKaaWwkmfbEa0ubWHobWijYSjj8nZ5eX5dk5JRxt&#10;k/JiMj1NQYsXtIcQPwtnSBIqCji63FG2vw+xcz26IC7dpsufpXjQIl1B269CYjmYcZzRmUjiRgPZ&#10;M6RA/WPUp82eCSKV1gNo9B5IxyOo900wkck1AMv3gC/ZBu+c0dk4AI2yDv4Olp3/sequ1lR2bNdt&#10;P4u1qw84SHAdw4Pndwr7eM9CXDJASiP5cU3jIx5Su6airpco2Tr49d7/5I9MQyslDa5IRcPPHQNB&#10;if5ikYOXo+k07VRWpqfnY1TgtWX92mJ35sbhCEb4IHiexeQf9VGU4MwzbvMiZUUTsxxzV5RHOCo3&#10;sVtdfA+4WCyyG+6RZ/HerjxPwVODE0+e2mcGvidTRBo+uOM6sdkbTnW+CWndYhedVJlwqcVdX/vW&#10;4w5myvbvRVry13r2ennV5r8BAAD//wMAUEsDBBQABgAIAAAAIQCUxjcl3AAAAAUBAAAPAAAAZHJz&#10;L2Rvd25yZXYueG1sTI/BTsMwEETvSPyDtUjcqE1QS5vGqSoEJxAVhUOPbrwkEfY6it0k/XuWE73t&#10;aEYzb4vN5J0YsI9tIA33MwUCqQq2pVrD1+fL3RJETIascYFQwxkjbMrrq8LkNoz0gcM+1YJLKOZG&#10;Q5NSl0sZqwa9ibPQIbH3HXpvEsu+lrY3I5d7JzOlFtKblnihMR0+NVj97E9eQ9i1Z7ftV+/DGz4e&#10;XndJjdPiWevbm2m7BpFwSv9h+MNndCiZ6RhOZKNwGviRpCF7AMHmfJnNQRz5UCuQZSEv6ctfAAAA&#10;//8DAFBLAQItABQABgAIAAAAIQC2gziS/gAAAOEBAAATAAAAAAAAAAAAAAAAAAAAAABbQ29udGVu&#10;dF9UeXBlc10ueG1sUEsBAi0AFAAGAAgAAAAhADj9If/WAAAAlAEAAAsAAAAAAAAAAAAAAAAALwEA&#10;AF9yZWxzLy5yZWxzUEsBAi0AFAAGAAgAAAAhADod715rAgAAHQUAAA4AAAAAAAAAAAAAAAAALgIA&#10;AGRycy9lMm9Eb2MueG1sUEsBAi0AFAAGAAgAAAAhAJTGNyXcAAAABQEAAA8AAAAAAAAAAAAAAAAA&#10;xQQAAGRycy9kb3ducmV2LnhtbFBLBQYAAAAABAAEAPMAAADOBQAAAAA=&#10;" fillcolor="white [3201]" strokecolor="black [3200]" strokeweight="1pt">
                <v:textbox>
                  <w:txbxContent>
                    <w:p w14:paraId="3FC1A5EA" w14:textId="35CBAC6F" w:rsidR="001C720F" w:rsidRDefault="001C720F" w:rsidP="001C720F">
                      <w:pPr>
                        <w:jc w:val="center"/>
                      </w:pPr>
                      <w:r w:rsidRPr="001C720F">
                        <w:t>skills or expertise that can be learned</w:t>
                      </w:r>
                    </w:p>
                  </w:txbxContent>
                </v:textbox>
                <w10:wrap anchorx="margin"/>
              </v:rect>
            </w:pict>
          </mc:Fallback>
        </mc:AlternateContent>
      </w:r>
    </w:p>
    <w:p w14:paraId="43C1FE8F" w14:textId="044F9270" w:rsidR="001314C2" w:rsidRDefault="001314C2" w:rsidP="001314C2">
      <w:pPr>
        <w:pStyle w:val="IndenNormal"/>
        <w:rPr>
          <w:rFonts w:ascii="Arial Narrow" w:hAnsi="Arial Narrow"/>
          <w:lang w:val="id-ID"/>
        </w:rPr>
      </w:pPr>
    </w:p>
    <w:p w14:paraId="7BB18808" w14:textId="11DC13CF" w:rsidR="001314C2" w:rsidRDefault="001314C2" w:rsidP="001314C2">
      <w:pPr>
        <w:pStyle w:val="IndenNormal"/>
        <w:rPr>
          <w:rFonts w:ascii="Arial Narrow" w:hAnsi="Arial Narrow"/>
          <w:lang w:val="id-ID"/>
        </w:rPr>
      </w:pPr>
    </w:p>
    <w:p w14:paraId="347A3D31" w14:textId="17D47912" w:rsidR="001314C2" w:rsidRDefault="001C720F" w:rsidP="001314C2">
      <w:pPr>
        <w:pStyle w:val="IndenNormal"/>
        <w:rPr>
          <w:rFonts w:ascii="Arial Narrow" w:hAnsi="Arial Narrow"/>
          <w:lang w:val="id-ID"/>
        </w:rPr>
      </w:pPr>
      <w:r>
        <w:rPr>
          <w:rFonts w:ascii="Arial Narrow" w:hAnsi="Arial Narrow"/>
          <w:noProof/>
          <w:lang w:val="id-ID"/>
        </w:rPr>
        <mc:AlternateContent>
          <mc:Choice Requires="wps">
            <w:drawing>
              <wp:anchor distT="0" distB="0" distL="114300" distR="114300" simplePos="0" relativeHeight="251671552" behindDoc="0" locked="0" layoutInCell="1" allowOverlap="1" wp14:anchorId="5A47F410" wp14:editId="339A7BC9">
                <wp:simplePos x="0" y="0"/>
                <wp:positionH relativeFrom="margin">
                  <wp:align>right</wp:align>
                </wp:positionH>
                <wp:positionV relativeFrom="paragraph">
                  <wp:posOffset>13586</wp:posOffset>
                </wp:positionV>
                <wp:extent cx="3699067" cy="308345"/>
                <wp:effectExtent l="0" t="0" r="15875" b="15875"/>
                <wp:wrapNone/>
                <wp:docPr id="12" name="Persegi Panjang 12"/>
                <wp:cNvGraphicFramePr/>
                <a:graphic xmlns:a="http://schemas.openxmlformats.org/drawingml/2006/main">
                  <a:graphicData uri="http://schemas.microsoft.com/office/word/2010/wordprocessingShape">
                    <wps:wsp>
                      <wps:cNvSpPr/>
                      <wps:spPr>
                        <a:xfrm>
                          <a:off x="0" y="0"/>
                          <a:ext cx="3699067" cy="308345"/>
                        </a:xfrm>
                        <a:prstGeom prst="rect">
                          <a:avLst/>
                        </a:prstGeom>
                      </wps:spPr>
                      <wps:style>
                        <a:lnRef idx="2">
                          <a:schemeClr val="dk1"/>
                        </a:lnRef>
                        <a:fillRef idx="1">
                          <a:schemeClr val="lt1"/>
                        </a:fillRef>
                        <a:effectRef idx="0">
                          <a:schemeClr val="dk1"/>
                        </a:effectRef>
                        <a:fontRef idx="minor">
                          <a:schemeClr val="dk1"/>
                        </a:fontRef>
                      </wps:style>
                      <wps:txbx>
                        <w:txbxContent>
                          <w:p w14:paraId="67ABA9EA" w14:textId="56810895" w:rsidR="001C720F" w:rsidRDefault="001C720F" w:rsidP="001C720F">
                            <w:pPr>
                              <w:jc w:val="center"/>
                            </w:pPr>
                            <w:r w:rsidRPr="001C720F">
                              <w:t>unusual in nature, so that it can influence others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47F410" id="Persegi Panjang 12" o:spid="_x0000_s1027" style="position:absolute;left:0;text-align:left;margin-left:240.05pt;margin-top:1.05pt;width:291.25pt;height:24.3pt;z-index:2516715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XnbgIAACQFAAAOAAAAZHJzL2Uyb0RvYy54bWysVEtv2zAMvg/YfxB0X+2k6SuoUwQtOgwo&#10;2mDt0LMiS4k2SdQkJXb260fJjxZdscOwi0ya/EiR/KjLq9Zoshc+KLAVnRyVlAjLoVZ2U9FvT7ef&#10;zikJkdmaabCiogcR6NXi44fLxs3FFLaga+EJBrFh3riKbmN086IIfCsMC0fghEWjBG9YRNVvitqz&#10;BqMbXUzL8rRowNfOAxch4N+bzkgXOb6UgscHKYOIRFcU7xbz6fO5TmexuGTzjWduq3h/DfYPtzBM&#10;WUw6hrphkZGdV3+EMop7CCDjEQdTgJSKi1wDVjMp31TzuGVO5FqwOcGNbQr/Lyy/3688UTXObkqJ&#10;ZQZntMJxio0iK2a/M7shaME2NS7M0fvRrXyvBRRTza30Jn2xGtLm1h7G1oo2Eo4/j08vLsrTM0o4&#10;2o7L8+PZSQpavKCdD/GzAEOSUFGPo8sdZfu7EDvXwQVx6TZd/izFgxbpCtp+FRLLwYzTjM5EEtfa&#10;kz1DCtQ/Jn3a7JkgUmk9gibvgXQcQL1vgolMrhFYvgd8yTZ654xg4wg0yoL/O1h2/kPVXa2p7Niu&#10;2252w4DWUB9wnh46ogfHbxW2846FuGIemY07gNsaH/CQGpqKQi9RsgX/673/yR8Jh1ZKGtyUioaf&#10;O+YFJfqLRSpeTGaztFpZmZ2cTVHxry3r1xa7M9eAk5jgu+B4FpN/1IMoPZhnXOplyoomZjnmriiP&#10;flCuY7fB+CxwsVxmN1wnx+KdfXQ8BU99TnR5ap+Zdz2nIrLxHoatYvM31Op8E9LCchdBqsy71Omu&#10;r/0EcBUzc/tnI+36az17vTxui98AAAD//wMAUEsDBBQABgAIAAAAIQBpf9pA3AAAAAUBAAAPAAAA&#10;ZHJzL2Rvd25yZXYueG1sTI/NTsMwEITvSLyDtUjcqNNI/SGNU1UITiAqCoce3XhJIux1ZLtJ+vYs&#10;J3rb0Yxmvi23k7NiwBA7TwrmswwEUu1NR42Cr8+XhzWImDQZbT2hggtG2Fa3N6UujB/pA4dDagSX&#10;UCy0gjalvpAy1i06HWe+R2Lv2wenE8vQSBP0yOXOyjzLltLpjnih1T0+tVj/HM5Ogd93F7sLj+/D&#10;G66Or/uUjdPyWan7u2m3AZFwSv9h+MNndKiY6eTPZKKwCviRpCCfg2Bzsc4XIE58ZCuQVSmv6atf&#10;AAAA//8DAFBLAQItABQABgAIAAAAIQC2gziS/gAAAOEBAAATAAAAAAAAAAAAAAAAAAAAAABbQ29u&#10;dGVudF9UeXBlc10ueG1sUEsBAi0AFAAGAAgAAAAhADj9If/WAAAAlAEAAAsAAAAAAAAAAAAAAAAA&#10;LwEAAF9yZWxzLy5yZWxzUEsBAi0AFAAGAAgAAAAhAGu4peduAgAAJAUAAA4AAAAAAAAAAAAAAAAA&#10;LgIAAGRycy9lMm9Eb2MueG1sUEsBAi0AFAAGAAgAAAAhAGl/2kDcAAAABQEAAA8AAAAAAAAAAAAA&#10;AAAAyAQAAGRycy9kb3ducmV2LnhtbFBLBQYAAAAABAAEAPMAAADRBQAAAAA=&#10;" fillcolor="white [3201]" strokecolor="black [3200]" strokeweight="1pt">
                <v:textbox>
                  <w:txbxContent>
                    <w:p w14:paraId="67ABA9EA" w14:textId="56810895" w:rsidR="001C720F" w:rsidRDefault="001C720F" w:rsidP="001C720F">
                      <w:pPr>
                        <w:jc w:val="center"/>
                      </w:pPr>
                      <w:r w:rsidRPr="001C720F">
                        <w:t>unusual in nature, so that it can influence others</w:t>
                      </w:r>
                    </w:p>
                  </w:txbxContent>
                </v:textbox>
                <w10:wrap anchorx="margin"/>
              </v:rect>
            </w:pict>
          </mc:Fallback>
        </mc:AlternateContent>
      </w:r>
    </w:p>
    <w:p w14:paraId="67792F1A" w14:textId="711F613D" w:rsidR="001314C2" w:rsidRDefault="003F07C2" w:rsidP="001314C2">
      <w:pPr>
        <w:pStyle w:val="IndenNormal"/>
        <w:rPr>
          <w:rFonts w:ascii="Arial Narrow" w:hAnsi="Arial Narrow"/>
          <w:lang w:val="id-ID"/>
        </w:rPr>
      </w:pPr>
      <w:r>
        <w:rPr>
          <w:rFonts w:ascii="Arial Narrow" w:hAnsi="Arial Narrow"/>
          <w:noProof/>
          <w:lang w:val="id-ID"/>
        </w:rPr>
        <mc:AlternateContent>
          <mc:Choice Requires="wps">
            <w:drawing>
              <wp:anchor distT="0" distB="0" distL="114300" distR="114300" simplePos="0" relativeHeight="251675648" behindDoc="0" locked="0" layoutInCell="1" allowOverlap="1" wp14:anchorId="5BE2627C" wp14:editId="6E633290">
                <wp:simplePos x="0" y="0"/>
                <wp:positionH relativeFrom="column">
                  <wp:posOffset>1396838</wp:posOffset>
                </wp:positionH>
                <wp:positionV relativeFrom="paragraph">
                  <wp:posOffset>48290</wp:posOffset>
                </wp:positionV>
                <wp:extent cx="648586" cy="1010093"/>
                <wp:effectExtent l="0" t="38100" r="56515" b="19050"/>
                <wp:wrapNone/>
                <wp:docPr id="15" name="Konektor Panah Lurus 15"/>
                <wp:cNvGraphicFramePr/>
                <a:graphic xmlns:a="http://schemas.openxmlformats.org/drawingml/2006/main">
                  <a:graphicData uri="http://schemas.microsoft.com/office/word/2010/wordprocessingShape">
                    <wps:wsp>
                      <wps:cNvCnPr/>
                      <wps:spPr>
                        <a:xfrm flipV="1">
                          <a:off x="0" y="0"/>
                          <a:ext cx="648586" cy="101009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6DDCDB" id="Konektor Panah Lurus 15" o:spid="_x0000_s1026" type="#_x0000_t32" style="position:absolute;margin-left:110pt;margin-top:3.8pt;width:51.05pt;height:79.5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Ce84gEAAAEEAAAOAAAAZHJzL2Uyb0RvYy54bWysU02PEzEMvSPxH6Lc6UwXtiqjTvfQBQ6s&#10;oFpY7tlM0ok2X3LcTvvvcTLtgFiQEOJiJbHfs5/trG6OzrKDgmSCb/l8VnOmvAyd8buWP3x9/2rJ&#10;WULhO2GDVy0/qcRv1i9frIbYqKvQB9spYETiUzPElveIsamqJHvlRJqFqDw5dQAnkK6wqzoQA7E7&#10;W13V9aIaAnQRglQp0evt6OTrwq+1kvhZ66SQ2ZZTbVgsFPuYbbVeiWYHIvZGnssQ/1CFE8ZT0onq&#10;VqBgezDPqJyREFLQOJPBVUFrI1XRQGrm9S9qvvQiqqKFmpPi1Kb0/2jlp8MWmOlodteceeFoRh9p&#10;Uk8YgG2FFz2728M+MXJTr4aYGoJs/BbOtxS3kIUfNTimrYnfiKq0gsSxY+n0aeq0OiKT9Lh4s7xe&#10;LjiT5JqT8Prt60xfjTyZL0LCDyo4lg8tTwjC7HrcBO9pqAHGHOJwl3AEXgAZbH22KIx95zuGp0iq&#10;EIzwO6vOeXJIleWMAsoJT1aN8HulqSlU6JimrKPaWGAHQYvUPc0nForMEG2snUB10f9H0Dk2w1RZ&#10;0b8FTtElY/A4AZ3xAX6XFY+XUvUYf1E9as2yH0N3KuMs7aA9K3M4/4m8yD/fC/zHz11/BwAA//8D&#10;AFBLAwQUAAYACAAAACEACNwF194AAAAJAQAADwAAAGRycy9kb3ducmV2LnhtbEyPwU7DMBBE70j9&#10;B2srcaNOQpWgEKeqKnEBBKVw6c2Nt0lEvI5stw18PcsJjqsZvXlbrSY7iDP60DtSkC4SEEiNMz21&#10;Cj7eH27uQISoyejBESr4wgCrenZV6dK4C73heRdbwRAKpVbQxTiWUoamQ6vDwo1InB2dtzry6Vtp&#10;vL4w3A4yS5JcWt0TL3R6xE2HzefuZBU8p/71sdi/HJeh9d97elpuw9YpdT2f1vcgIk7xrwy/+qwO&#10;NTsd3IlMEIOCjPFcVVDkIDi/zbIUxIGLeV6ArCv5/4P6BwAA//8DAFBLAQItABQABgAIAAAAIQC2&#10;gziS/gAAAOEBAAATAAAAAAAAAAAAAAAAAAAAAABbQ29udGVudF9UeXBlc10ueG1sUEsBAi0AFAAG&#10;AAgAAAAhADj9If/WAAAAlAEAAAsAAAAAAAAAAAAAAAAALwEAAF9yZWxzLy5yZWxzUEsBAi0AFAAG&#10;AAgAAAAhAIKYJ7ziAQAAAQQAAA4AAAAAAAAAAAAAAAAALgIAAGRycy9lMm9Eb2MueG1sUEsBAi0A&#10;FAAGAAgAAAAhAAjcBdfeAAAACQEAAA8AAAAAAAAAAAAAAAAAPAQAAGRycy9kb3ducmV2LnhtbFBL&#10;BQYAAAAABAAEAPMAAABHBQAAAAA=&#10;" strokecolor="black [3200]" strokeweight=".5pt">
                <v:stroke endarrow="block" joinstyle="miter"/>
              </v:shape>
            </w:pict>
          </mc:Fallback>
        </mc:AlternateContent>
      </w:r>
    </w:p>
    <w:p w14:paraId="34A4DD94" w14:textId="1162A9BF" w:rsidR="001314C2" w:rsidRDefault="001314C2" w:rsidP="001314C2">
      <w:pPr>
        <w:pStyle w:val="IndenNormal"/>
        <w:rPr>
          <w:rFonts w:ascii="Arial Narrow" w:hAnsi="Arial Narrow"/>
          <w:lang w:val="id-ID"/>
        </w:rPr>
      </w:pPr>
    </w:p>
    <w:p w14:paraId="18A4C5F1" w14:textId="56D5310E" w:rsidR="001314C2" w:rsidRDefault="001C720F" w:rsidP="001314C2">
      <w:pPr>
        <w:pStyle w:val="IndenNormal"/>
        <w:rPr>
          <w:rFonts w:ascii="Arial Narrow" w:hAnsi="Arial Narrow"/>
          <w:lang w:val="id-ID"/>
        </w:rPr>
      </w:pPr>
      <w:r>
        <w:rPr>
          <w:rFonts w:ascii="Arial Narrow" w:hAnsi="Arial Narrow"/>
          <w:noProof/>
          <w:lang w:val="id-ID"/>
        </w:rPr>
        <mc:AlternateContent>
          <mc:Choice Requires="wps">
            <w:drawing>
              <wp:anchor distT="0" distB="0" distL="114300" distR="114300" simplePos="0" relativeHeight="251669504" behindDoc="0" locked="0" layoutInCell="1" allowOverlap="1" wp14:anchorId="6B89ABD5" wp14:editId="4676A982">
                <wp:simplePos x="0" y="0"/>
                <wp:positionH relativeFrom="margin">
                  <wp:align>right</wp:align>
                </wp:positionH>
                <wp:positionV relativeFrom="paragraph">
                  <wp:posOffset>12006</wp:posOffset>
                </wp:positionV>
                <wp:extent cx="3698432" cy="308345"/>
                <wp:effectExtent l="0" t="0" r="16510" b="15875"/>
                <wp:wrapNone/>
                <wp:docPr id="11" name="Persegi Panjang 11"/>
                <wp:cNvGraphicFramePr/>
                <a:graphic xmlns:a="http://schemas.openxmlformats.org/drawingml/2006/main">
                  <a:graphicData uri="http://schemas.microsoft.com/office/word/2010/wordprocessingShape">
                    <wps:wsp>
                      <wps:cNvSpPr/>
                      <wps:spPr>
                        <a:xfrm>
                          <a:off x="0" y="0"/>
                          <a:ext cx="3698432" cy="308345"/>
                        </a:xfrm>
                        <a:prstGeom prst="rect">
                          <a:avLst/>
                        </a:prstGeom>
                      </wps:spPr>
                      <wps:style>
                        <a:lnRef idx="2">
                          <a:schemeClr val="dk1"/>
                        </a:lnRef>
                        <a:fillRef idx="1">
                          <a:schemeClr val="lt1"/>
                        </a:fillRef>
                        <a:effectRef idx="0">
                          <a:schemeClr val="dk1"/>
                        </a:effectRef>
                        <a:fontRef idx="minor">
                          <a:schemeClr val="dk1"/>
                        </a:fontRef>
                      </wps:style>
                      <wps:txbx>
                        <w:txbxContent>
                          <w:p w14:paraId="4B0FECBF" w14:textId="63941DDD" w:rsidR="001C720F" w:rsidRDefault="001C720F" w:rsidP="001C720F">
                            <w:pPr>
                              <w:jc w:val="center"/>
                            </w:pPr>
                            <w:r w:rsidRPr="001C720F">
                              <w:t>relating to something that is useless, damaged, rejected and invalid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89ABD5" id="Persegi Panjang 11" o:spid="_x0000_s1028" style="position:absolute;left:0;text-align:left;margin-left:240pt;margin-top:.95pt;width:291.2pt;height:24.3pt;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wzQbQIAACQFAAAOAAAAZHJzL2Uyb0RvYy54bWysVEtPGzEQvlfqf7B8L5sXNERsUASiqoQg&#10;KlScHa+duLU9ru1kN/31jL0PEEU9VL14PTvzzfMbX1w2RpOD8EGBLen4ZESJsBwqZbcl/f5482lO&#10;SYjMVkyDFSU9ikAvlx8/XNRuISawA10JT9CJDYvalXQXo1sUReA7YVg4AScsKiV4wyKKfltUntXo&#10;3ehiMhqdFTX4ynngIgT8e90q6TL7l1LweC9lEJHokmJuMZ8+n5t0FssLtth65naKd2mwf8jCMGUx&#10;6ODqmkVG9l794coo7iGAjCccTAFSKi5yDVjNePSmmocdcyLXgs0JbmhT+H9u+d1h7YmqcHZjSiwz&#10;OKM1jlNsFVkz+4PZLUENtql2YYHWD27tOyngNdXcSG/SF6shTW7tcWitaCLh+HN6dj6fTSeUcNRN&#10;R/Pp7DQ5LV7Qzof4RYAh6VJSj6PLHWWH2xBb094EcSmbNn6+xaMWKQVtvwmJ5WDESUZnIokr7cmB&#10;IQWqn7kWDJstE0QqrQfQ+D2Qjj2os00wkck1AEfvAV+iDdY5Itg4AI2y4P8Olq19X3Vbayo7Npsm&#10;z27SD2gD1RHn6aElenD8RmE7b1mIa+aR2bgDuK3xHg+poS4pdDdKduB/v/c/2SPhUEtJjZtS0vBr&#10;z7ygRH+1SMXz8WyWVisLs9PPExT8a83mtcbuzRXgJJBtmF2+Jvuo+6v0YJ5wqVcpKqqY5Ri7pDz6&#10;XriK7Qbjs8DFapXNcJ0ci7f2wfHkPPU50eWxeWLedZyKyMY76LeKLd5Qq7VNSAurfQSpMu9Sp9u+&#10;dhPAVczM7Z6NtOuv5Wz18rgtnwEAAP//AwBQSwMEFAAGAAgAAAAhAJfsI3DbAAAABQEAAA8AAABk&#10;cnMvZG93bnJldi54bWxMj0FPwzAMhe9I/IfISNxYwsTGVppOE4ITiInBgWPWmLYicaoka7t/jzmx&#10;m5+f9d7ncjN5JwaMqQuk4XamQCDVwXbUaPj8eL5ZgUjZkDUuEGo4YYJNdXlRmsKGkd5x2OdGcAil&#10;wmhoc+4LKVPdojdpFnok9r5D9CazjI200Ywc7p2cK7WU3nTEDa3p8bHF+md/9BrCrju5bVy/Da94&#10;//Wyy2qclk9aX19N2wcQGaf8fwx/+IwOFTMdwpFsEk4DP5J5uwbB5mI1vwNx4EEtQFalPKevfgEA&#10;AP//AwBQSwECLQAUAAYACAAAACEAtoM4kv4AAADhAQAAEwAAAAAAAAAAAAAAAAAAAAAAW0NvbnRl&#10;bnRfVHlwZXNdLnhtbFBLAQItABQABgAIAAAAIQA4/SH/1gAAAJQBAAALAAAAAAAAAAAAAAAAAC8B&#10;AABfcmVscy8ucmVsc1BLAQItABQABgAIAAAAIQDfPwzQbQIAACQFAAAOAAAAAAAAAAAAAAAAAC4C&#10;AABkcnMvZTJvRG9jLnhtbFBLAQItABQABgAIAAAAIQCX7CNw2wAAAAUBAAAPAAAAAAAAAAAAAAAA&#10;AMcEAABkcnMvZG93bnJldi54bWxQSwUGAAAAAAQABADzAAAAzwUAAAAA&#10;" fillcolor="white [3201]" strokecolor="black [3200]" strokeweight="1pt">
                <v:textbox>
                  <w:txbxContent>
                    <w:p w14:paraId="4B0FECBF" w14:textId="63941DDD" w:rsidR="001C720F" w:rsidRDefault="001C720F" w:rsidP="001C720F">
                      <w:pPr>
                        <w:jc w:val="center"/>
                      </w:pPr>
                      <w:r w:rsidRPr="001C720F">
                        <w:t>relating to something that is useless, damaged, rejected and invalid</w:t>
                      </w:r>
                    </w:p>
                  </w:txbxContent>
                </v:textbox>
                <w10:wrap anchorx="margin"/>
              </v:rect>
            </w:pict>
          </mc:Fallback>
        </mc:AlternateContent>
      </w:r>
    </w:p>
    <w:p w14:paraId="361DC704" w14:textId="597648BA" w:rsidR="001314C2" w:rsidRDefault="003F07C2" w:rsidP="001314C2">
      <w:pPr>
        <w:pStyle w:val="IndenNormal"/>
        <w:rPr>
          <w:rFonts w:ascii="Arial Narrow" w:hAnsi="Arial Narrow"/>
          <w:lang w:val="id-ID"/>
        </w:rPr>
      </w:pPr>
      <w:r>
        <w:rPr>
          <w:rFonts w:ascii="Arial Narrow" w:hAnsi="Arial Narrow"/>
          <w:noProof/>
          <w:lang w:val="id-ID"/>
        </w:rPr>
        <mc:AlternateContent>
          <mc:Choice Requires="wps">
            <w:drawing>
              <wp:anchor distT="0" distB="0" distL="114300" distR="114300" simplePos="0" relativeHeight="251676672" behindDoc="0" locked="0" layoutInCell="1" allowOverlap="1" wp14:anchorId="29D0DDD1" wp14:editId="1FDE0353">
                <wp:simplePos x="0" y="0"/>
                <wp:positionH relativeFrom="column">
                  <wp:posOffset>1396838</wp:posOffset>
                </wp:positionH>
                <wp:positionV relativeFrom="paragraph">
                  <wp:posOffset>36712</wp:posOffset>
                </wp:positionV>
                <wp:extent cx="648335" cy="579917"/>
                <wp:effectExtent l="0" t="38100" r="56515" b="29845"/>
                <wp:wrapNone/>
                <wp:docPr id="16" name="Konektor Panah Lurus 16"/>
                <wp:cNvGraphicFramePr/>
                <a:graphic xmlns:a="http://schemas.openxmlformats.org/drawingml/2006/main">
                  <a:graphicData uri="http://schemas.microsoft.com/office/word/2010/wordprocessingShape">
                    <wps:wsp>
                      <wps:cNvCnPr/>
                      <wps:spPr>
                        <a:xfrm flipV="1">
                          <a:off x="0" y="0"/>
                          <a:ext cx="648335" cy="5799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CEED47" id="Konektor Panah Lurus 16" o:spid="_x0000_s1026" type="#_x0000_t32" style="position:absolute;margin-left:110pt;margin-top:2.9pt;width:51.05pt;height:45.65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8Up4wEAAAAEAAAOAAAAZHJzL2Uyb0RvYy54bWysU8luGzEMvRfoPwi61zNOGicxPM7BaXto&#10;0Brpclc00owQbaDo7e9LacbTogtQFL0Qksj3yEdSq7ujs2yvIJngGz6f1ZwpL0NrfNfwL5/fvrrh&#10;LKHwrbDBq4afVOJ365cvVoe4VBehD7ZVwIjEp+UhNrxHjMuqSrJXTqRZiMqTUwdwAukKXdWCOBC7&#10;s9VFXS+qQ4A2QpAqJXq9H5x8Xfi1VhI/ap0UMttwqg2LhWKfsq3WK7HsQMTeyLEM8Q9VOGE8JZ2o&#10;7gUKtgPzC5UzEkIKGmcyuCpobaQqGkjNvP5JzadeRFW0UHNSnNqU/h+t/LDfAjMtzW7BmReOZvSe&#10;JvWMAdhWeNGzhx3sEiM39eoQ05IgG7+F8ZbiFrLwowbHtDXxK1GVVpA4diydPk2dVkdkkh4Xr28u&#10;L684k+S6ur69nV9n9mqgyXQREr5TwbF8aHhCEKbrcRO8p5kGGFKI/UPCAXgGZLD12aIw9o1vGZ4i&#10;iUIwwndWjXlySJXVDPWXE56sGuCPSlNPqM4hTdlGtbHA9oL2qH2eTywUmSHaWDuB6iL/j6AxNsNU&#10;2dC/BU7RJWPwOAGd8QF+lxWP51L1EH9WPWjNsp9CeyrTLO2gNStzGL9E3uMf7wX+/eOuvwEAAP//&#10;AwBQSwMEFAAGAAgAAAAhAITOz2jeAAAACAEAAA8AAABkcnMvZG93bnJldi54bWxMj8FOwzAQRO9I&#10;/IO1SNyok1BoCdlUCIkLoFJaLr25yTaJiNeR7baBr2c5wXE1o7dvisVoe3UkHzrHCOkkAUVcubrj&#10;BuFj83Q1BxWi4dr0jgnhiwIsyvOzwuS1O/E7HdexUQLhkBuENsYh1zpULVkTJm4glmzvvDVRTt/o&#10;2puTwG2vsyS51dZ0LB9aM9BjS9Xn+mARXlP/9jzbLvfT0PjvLb9MV2HlEC8vxod7UJHG+FeGX31R&#10;h1Kcdu7AdVA9QiZ4qSLcyALJr7MsBbVDuJuloMtC/x9Q/gAAAP//AwBQSwECLQAUAAYACAAAACEA&#10;toM4kv4AAADhAQAAEwAAAAAAAAAAAAAAAAAAAAAAW0NvbnRlbnRfVHlwZXNdLnhtbFBLAQItABQA&#10;BgAIAAAAIQA4/SH/1gAAAJQBAAALAAAAAAAAAAAAAAAAAC8BAABfcmVscy8ucmVsc1BLAQItABQA&#10;BgAIAAAAIQAVT8Up4wEAAAAEAAAOAAAAAAAAAAAAAAAAAC4CAABkcnMvZTJvRG9jLnhtbFBLAQIt&#10;ABQABgAIAAAAIQCEzs9o3gAAAAgBAAAPAAAAAAAAAAAAAAAAAD0EAABkcnMvZG93bnJldi54bWxQ&#10;SwUGAAAAAAQABADzAAAASAUAAAAA&#10;" strokecolor="black [3200]" strokeweight=".5pt">
                <v:stroke endarrow="block" joinstyle="miter"/>
              </v:shape>
            </w:pict>
          </mc:Fallback>
        </mc:AlternateContent>
      </w:r>
    </w:p>
    <w:p w14:paraId="5EA148B4" w14:textId="02A04B5F" w:rsidR="001314C2" w:rsidRDefault="001314C2" w:rsidP="001314C2">
      <w:pPr>
        <w:pStyle w:val="IndenNormal"/>
        <w:rPr>
          <w:rFonts w:ascii="Arial Narrow" w:hAnsi="Arial Narrow"/>
          <w:lang w:val="id-ID"/>
        </w:rPr>
      </w:pPr>
    </w:p>
    <w:p w14:paraId="7B189C0A" w14:textId="0D7B1088" w:rsidR="001314C2" w:rsidRDefault="003F07C2" w:rsidP="001314C2">
      <w:pPr>
        <w:pStyle w:val="IndenNormal"/>
        <w:rPr>
          <w:rFonts w:ascii="Arial Narrow" w:hAnsi="Arial Narrow"/>
          <w:lang w:val="id-ID"/>
        </w:rPr>
      </w:pPr>
      <w:r>
        <w:rPr>
          <w:rFonts w:ascii="Arial Narrow" w:hAnsi="Arial Narrow"/>
          <w:noProof/>
          <w:lang w:val="id-ID"/>
        </w:rPr>
        <mc:AlternateContent>
          <mc:Choice Requires="wps">
            <w:drawing>
              <wp:anchor distT="0" distB="0" distL="114300" distR="114300" simplePos="0" relativeHeight="251659264" behindDoc="0" locked="0" layoutInCell="1" allowOverlap="1" wp14:anchorId="4590053E" wp14:editId="1DEE2C98">
                <wp:simplePos x="0" y="0"/>
                <wp:positionH relativeFrom="column">
                  <wp:posOffset>301684</wp:posOffset>
                </wp:positionH>
                <wp:positionV relativeFrom="paragraph">
                  <wp:posOffset>96121</wp:posOffset>
                </wp:positionV>
                <wp:extent cx="1094740" cy="435935"/>
                <wp:effectExtent l="0" t="0" r="10160" b="21590"/>
                <wp:wrapNone/>
                <wp:docPr id="6" name="Persegi Panjang 6"/>
                <wp:cNvGraphicFramePr/>
                <a:graphic xmlns:a="http://schemas.openxmlformats.org/drawingml/2006/main">
                  <a:graphicData uri="http://schemas.microsoft.com/office/word/2010/wordprocessingShape">
                    <wps:wsp>
                      <wps:cNvSpPr/>
                      <wps:spPr>
                        <a:xfrm>
                          <a:off x="0" y="0"/>
                          <a:ext cx="1094740" cy="435935"/>
                        </a:xfrm>
                        <a:prstGeom prst="rect">
                          <a:avLst/>
                        </a:prstGeom>
                      </wps:spPr>
                      <wps:style>
                        <a:lnRef idx="2">
                          <a:schemeClr val="dk1"/>
                        </a:lnRef>
                        <a:fillRef idx="1">
                          <a:schemeClr val="lt1"/>
                        </a:fillRef>
                        <a:effectRef idx="0">
                          <a:schemeClr val="dk1"/>
                        </a:effectRef>
                        <a:fontRef idx="minor">
                          <a:schemeClr val="dk1"/>
                        </a:fontRef>
                      </wps:style>
                      <wps:txbx>
                        <w:txbxContent>
                          <w:p w14:paraId="57F6DA0D" w14:textId="0BA0A075" w:rsidR="003F07C2" w:rsidRPr="003F07C2" w:rsidRDefault="003F07C2" w:rsidP="003F07C2">
                            <w:pPr>
                              <w:jc w:val="center"/>
                              <w:rPr>
                                <w:rFonts w:cs="KFGQPC HAFS Uthmanic Script"/>
                                <w:sz w:val="28"/>
                                <w:szCs w:val="28"/>
                              </w:rPr>
                            </w:pPr>
                            <w:r w:rsidRPr="003F07C2">
                              <w:rPr>
                                <w:rFonts w:cs="KFGQPC HAFS Uthmanic Script" w:hint="cs"/>
                                <w:sz w:val="28"/>
                                <w:szCs w:val="28"/>
                                <w:rtl/>
                              </w:rPr>
                              <w:t>السحر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90053E" id="Persegi Panjang 6" o:spid="_x0000_s1029" style="position:absolute;left:0;text-align:left;margin-left:23.75pt;margin-top:7.55pt;width:86.2pt;height:3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D2qbQIAACIFAAAOAAAAZHJzL2Uyb0RvYy54bWysVN9PGzEMfp+0/yHK+7heKTAqrqgCMU1C&#10;UA0mntNc0mZL4ixJe9f99Ti5HyCG9jDtJWef/dmx/TkXl63RZC98UGArWh5NKBGWQ63spqLfH28+&#10;faYkRGZrpsGKih5EoJeLjx8uGjcXU9iCroUnGMSGeeMquo3RzYsi8K0wLByBExaNErxhEVW/KWrP&#10;GoxudDGdTE6LBnztPHARAv697ox0keNLKXi8lzKISHRF8W4xnz6f63QWiws233jmtor312D/cAvD&#10;lMWkY6hrFhnZefVHKKO4hwAyHnEwBUipuMg1YDXl5E01D1vmRK4FmxPc2Kbw/8Lyu/3KE1VX9JQS&#10;ywyOaIXTFBtFVsz+YHZDTlOTGhfm6PvgVr7XAoqp4lZ6k75YC2lzYw9jY0UbCcef5eR8djbD/nO0&#10;zY5Pzo9PUtDiBe18iF8EGJKEinocXO4n29+G2LkOLohLt+nyZyketEhX0PabkFgMZpxmdKaRuNKe&#10;7BkSoP5Z9mmzZ4JIpfUIKt8D6TiAet8EE5laI3DyHvAl2+idM4KNI9AoC/7vYNn5D1V3taayY7tu&#10;8+SOhwGtoT7gND10NA+O3yhs5y0LccU88hongLsa7/GQGpqKQi9RsgX/+73/yR/phlZKGtyTioZf&#10;O+YFJfqrRSKel7M02JiV2cnZFBX/2rJ+bbE7cwU4iRJfBcezmPyjHkTpwTzhSi9TVjQxyzF3RXn0&#10;g3IVu/3FR4GL5TK74TI5Fm/tg+MpeOpzostj+8S86zkVkY13MOwUm7+hVuebkBaWuwhSZd6lTnd9&#10;7SeAi5iZ2z8aadNf69nr5WlbPAMAAP//AwBQSwMEFAAGAAgAAAAhABXO1MHeAAAACAEAAA8AAABk&#10;cnMvZG93bnJldi54bWxMj8FOwzAQRO9I/IO1SNyok0LbJMSpKgQnEBWFA0c3XpIIex3FbpL+PcsJ&#10;jrMzmnlbbmdnxYhD6DwpSBcJCKTam44aBR/vTzcZiBA1GW09oYIzBthWlxelLoyf6A3HQ2wEl1Ao&#10;tII2xr6QMtQtOh0Wvkdi78sPTkeWQyPNoCcud1Yuk2Qtne6IF1rd40OL9ffh5BT4fXe2uyF/HV9w&#10;8/m8j8k0rx+Vur6ad/cgIs7xLwy/+IwOFTMd/YlMEFbB3WbFSb6vUhDsL9M8B3FUkN1mIKtS/n+g&#10;+gEAAP//AwBQSwECLQAUAAYACAAAACEAtoM4kv4AAADhAQAAEwAAAAAAAAAAAAAAAAAAAAAAW0Nv&#10;bnRlbnRfVHlwZXNdLnhtbFBLAQItABQABgAIAAAAIQA4/SH/1gAAAJQBAAALAAAAAAAAAAAAAAAA&#10;AC8BAABfcmVscy8ucmVsc1BLAQItABQABgAIAAAAIQC6WD2qbQIAACIFAAAOAAAAAAAAAAAAAAAA&#10;AC4CAABkcnMvZTJvRG9jLnhtbFBLAQItABQABgAIAAAAIQAVztTB3gAAAAgBAAAPAAAAAAAAAAAA&#10;AAAAAMcEAABkcnMvZG93bnJldi54bWxQSwUGAAAAAAQABADzAAAA0gUAAAAA&#10;" fillcolor="white [3201]" strokecolor="black [3200]" strokeweight="1pt">
                <v:textbox>
                  <w:txbxContent>
                    <w:p w14:paraId="57F6DA0D" w14:textId="0BA0A075" w:rsidR="003F07C2" w:rsidRPr="003F07C2" w:rsidRDefault="003F07C2" w:rsidP="003F07C2">
                      <w:pPr>
                        <w:jc w:val="center"/>
                        <w:rPr>
                          <w:rFonts w:cs="KFGQPC HAFS Uthmanic Script"/>
                          <w:sz w:val="28"/>
                          <w:szCs w:val="28"/>
                        </w:rPr>
                      </w:pPr>
                      <w:r w:rsidRPr="003F07C2">
                        <w:rPr>
                          <w:rFonts w:cs="KFGQPC HAFS Uthmanic Script" w:hint="cs"/>
                          <w:sz w:val="28"/>
                          <w:szCs w:val="28"/>
                          <w:rtl/>
                        </w:rPr>
                        <w:t>السحر</w:t>
                      </w:r>
                    </w:p>
                  </w:txbxContent>
                </v:textbox>
              </v:rect>
            </w:pict>
          </mc:Fallback>
        </mc:AlternateContent>
      </w:r>
      <w:r w:rsidR="001C720F">
        <w:rPr>
          <w:rFonts w:ascii="Arial Narrow" w:hAnsi="Arial Narrow"/>
          <w:noProof/>
          <w:lang w:val="id-ID"/>
        </w:rPr>
        <mc:AlternateContent>
          <mc:Choice Requires="wps">
            <w:drawing>
              <wp:anchor distT="0" distB="0" distL="114300" distR="114300" simplePos="0" relativeHeight="251667456" behindDoc="0" locked="0" layoutInCell="1" allowOverlap="1" wp14:anchorId="09DB0731" wp14:editId="7230B127">
                <wp:simplePos x="0" y="0"/>
                <wp:positionH relativeFrom="margin">
                  <wp:align>right</wp:align>
                </wp:positionH>
                <wp:positionV relativeFrom="paragraph">
                  <wp:posOffset>11061</wp:posOffset>
                </wp:positionV>
                <wp:extent cx="3687637" cy="307975"/>
                <wp:effectExtent l="0" t="0" r="27305" b="15875"/>
                <wp:wrapNone/>
                <wp:docPr id="10" name="Persegi Panjang 10"/>
                <wp:cNvGraphicFramePr/>
                <a:graphic xmlns:a="http://schemas.openxmlformats.org/drawingml/2006/main">
                  <a:graphicData uri="http://schemas.microsoft.com/office/word/2010/wordprocessingShape">
                    <wps:wsp>
                      <wps:cNvSpPr/>
                      <wps:spPr>
                        <a:xfrm>
                          <a:off x="0" y="0"/>
                          <a:ext cx="3687637" cy="307975"/>
                        </a:xfrm>
                        <a:prstGeom prst="rect">
                          <a:avLst/>
                        </a:prstGeom>
                      </wps:spPr>
                      <wps:style>
                        <a:lnRef idx="2">
                          <a:schemeClr val="dk1"/>
                        </a:lnRef>
                        <a:fillRef idx="1">
                          <a:schemeClr val="lt1"/>
                        </a:fillRef>
                        <a:effectRef idx="0">
                          <a:schemeClr val="dk1"/>
                        </a:effectRef>
                        <a:fontRef idx="minor">
                          <a:schemeClr val="dk1"/>
                        </a:fontRef>
                      </wps:style>
                      <wps:txbx>
                        <w:txbxContent>
                          <w:p w14:paraId="70C4A257" w14:textId="60CF9DBE" w:rsidR="001C720F" w:rsidRDefault="001C720F" w:rsidP="001C720F">
                            <w:pPr>
                              <w:jc w:val="center"/>
                            </w:pPr>
                            <w:r w:rsidRPr="001C720F">
                              <w:t>fantasy and wishful thinking of something that did not happen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DB0731" id="Persegi Panjang 10" o:spid="_x0000_s1030" style="position:absolute;left:0;text-align:left;margin-left:239.15pt;margin-top:.85pt;width:290.35pt;height:24.25pt;z-index:2516674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4bgIAACQFAAAOAAAAZHJzL2Uyb0RvYy54bWysVN1PGzEMf5+0/yHK+7i2FAoVV1SBmCYh&#10;qFYmntNc0mbL15y0d91fPyf3AWJoD9NecvbZPzu2f87VdWM0OQgIytmSjk9GlAjLXaXstqTfnu4+&#10;XVASIrMV086Kkh5FoNeLjx+uaj8XE7dzuhJAMIgN89qXdBejnxdF4DthWDhxXlg0SgeGRVRhW1TA&#10;aoxudDEZjc6L2kHlwXERAv69bY10keNLKXh8lDKISHRJ8W4xn5DPTTqLxRWbb4H5neLdNdg/3MIw&#10;ZTHpEOqWRUb2oP4IZRQHF5yMJ9yZwkmpuMg1YDXj0Ztq1jvmRa4FmxP80Kbw/8Lyh8MKiKpwdtge&#10;ywzOaIXjFFtFVsx+Z3ZL0IJtqn2Yo/far6DTAoqp5kaCSV+shjS5tcehtaKJhOPP0/OL2fnpjBKO&#10;ttPR7HJ2loIWL2gPIX4WzpAklBRwdLmj7HAfYuvauyAu3abNn6V41CJdQduvQmI5mHGS0ZlI4kYD&#10;OTCkQPVj3KXNngkildYDaPweSMce1PkmmMjkGoCj94Av2QbvnNHZOACNsg7+Dpatf191W2sqOzab&#10;Js9u2g9o46ojzhNcS/Tg+Z3Cdt6zEFcMkNk4ZNzW+IiH1K4uqeskSnYOfr33P/kj4dBKSY2bUtLw&#10;c89AUKK/WKTi5Xg6TauVlenZbIIKvLZsXlvs3tw4nMQY3wXPs5j8o+5FCc4841IvU1Y0Mcsxd0l5&#10;hF65ie0G47PAxXKZ3XCdPIv3du15Cp76nOjy1Dwz8B2nIrLxwfVbxeZvqNX6JqR1y310UmXepU63&#10;fe0mgKuYmds9G2nXX+vZ6+VxW/wGAAD//wMAUEsDBBQABgAIAAAAIQD39oIz2gAAAAUBAAAPAAAA&#10;ZHJzL2Rvd25yZXYueG1sTI9BT8MwDIXvSPyHyEjcWMIkttE1nSYEJxATg8OOWWPaisSpkqzt/j3m&#10;xG7Pftbz98rN5J0YMKYukIb7mQKBVAfbUaPh6/PlbgUiZUPWuECo4YwJNtX1VWkKG0b6wGGfG8Eh&#10;lAqjoc25L6RMdYvepFnokdj7DtGbzGNspI1m5HDv5FyphfSmI/7Qmh6fWqx/9ievIey6s9vGx/fh&#10;DZeH111W47R41vr2ZtquQWSc8v8x/OEzOlTMdAwnskk4DVwk83YJgs2HlWJxZKHmIKtSXtJXvwAA&#10;AP//AwBQSwECLQAUAAYACAAAACEAtoM4kv4AAADhAQAAEwAAAAAAAAAAAAAAAAAAAAAAW0NvbnRl&#10;bnRfVHlwZXNdLnhtbFBLAQItABQABgAIAAAAIQA4/SH/1gAAAJQBAAALAAAAAAAAAAAAAAAAAC8B&#10;AABfcmVscy8ucmVsc1BLAQItABQABgAIAAAAIQDQG/D4bgIAACQFAAAOAAAAAAAAAAAAAAAAAC4C&#10;AABkcnMvZTJvRG9jLnhtbFBLAQItABQABgAIAAAAIQD39oIz2gAAAAUBAAAPAAAAAAAAAAAAAAAA&#10;AMgEAABkcnMvZG93bnJldi54bWxQSwUGAAAAAAQABADzAAAAzwUAAAAA&#10;" fillcolor="white [3201]" strokecolor="black [3200]" strokeweight="1pt">
                <v:textbox>
                  <w:txbxContent>
                    <w:p w14:paraId="70C4A257" w14:textId="60CF9DBE" w:rsidR="001C720F" w:rsidRDefault="001C720F" w:rsidP="001C720F">
                      <w:pPr>
                        <w:jc w:val="center"/>
                      </w:pPr>
                      <w:r w:rsidRPr="001C720F">
                        <w:t>fantasy and wishful thinking of something that did not happen</w:t>
                      </w:r>
                    </w:p>
                  </w:txbxContent>
                </v:textbox>
                <w10:wrap anchorx="margin"/>
              </v:rect>
            </w:pict>
          </mc:Fallback>
        </mc:AlternateContent>
      </w:r>
    </w:p>
    <w:p w14:paraId="49F217B3" w14:textId="7EFB595D" w:rsidR="001314C2" w:rsidRDefault="003F07C2" w:rsidP="001314C2">
      <w:pPr>
        <w:pStyle w:val="IndenNormal"/>
        <w:rPr>
          <w:rFonts w:ascii="Arial Narrow" w:hAnsi="Arial Narrow"/>
          <w:lang w:val="id-ID"/>
        </w:rPr>
      </w:pPr>
      <w:r>
        <w:rPr>
          <w:rFonts w:ascii="Arial Narrow" w:hAnsi="Arial Narrow"/>
          <w:noProof/>
          <w:lang w:val="id-ID"/>
        </w:rPr>
        <mc:AlternateContent>
          <mc:Choice Requires="wps">
            <w:drawing>
              <wp:anchor distT="0" distB="0" distL="114300" distR="114300" simplePos="0" relativeHeight="251677696" behindDoc="0" locked="0" layoutInCell="1" allowOverlap="1" wp14:anchorId="0BA03D80" wp14:editId="35045833">
                <wp:simplePos x="0" y="0"/>
                <wp:positionH relativeFrom="column">
                  <wp:posOffset>1396838</wp:posOffset>
                </wp:positionH>
                <wp:positionV relativeFrom="paragraph">
                  <wp:posOffset>35132</wp:posOffset>
                </wp:positionV>
                <wp:extent cx="648970" cy="143982"/>
                <wp:effectExtent l="0" t="57150" r="0" b="27940"/>
                <wp:wrapNone/>
                <wp:docPr id="17" name="Konektor Panah Lurus 17"/>
                <wp:cNvGraphicFramePr/>
                <a:graphic xmlns:a="http://schemas.openxmlformats.org/drawingml/2006/main">
                  <a:graphicData uri="http://schemas.microsoft.com/office/word/2010/wordprocessingShape">
                    <wps:wsp>
                      <wps:cNvCnPr/>
                      <wps:spPr>
                        <a:xfrm flipV="1">
                          <a:off x="0" y="0"/>
                          <a:ext cx="648970" cy="1439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143419" id="Konektor Panah Lurus 17" o:spid="_x0000_s1026" type="#_x0000_t32" style="position:absolute;margin-left:110pt;margin-top:2.75pt;width:51.1pt;height:11.3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Tus4gEAAAAEAAAOAAAAZHJzL2Uyb0RvYy54bWysU8luGzEMvRfoPwi61zN2g8QZeJyD0/bQ&#10;oDXS5a5opBkh2kDR29+X0tjTogtQFL0Qksj3yEdSq7ujs2yvIJngWz6f1ZwpL0NnfN/yL5/fvlpy&#10;llD4TtjgVctPKvG79csXq0Ns1CIMwXYKGJH41BxiywfE2FRVkoNyIs1CVJ6cOoATSFfoqw7Egdid&#10;rRZ1fV0dAnQRglQp0ev96OTrwq+1kvhR66SQ2ZZTbVgsFPuUbbVeiaYHEQcjz2WIf6jCCeMp6UR1&#10;L1CwHZhfqJyREFLQOJPBVUFrI1XRQGrm9U9qPg0iqqKFmpPi1Kb0/2jlh/0WmOlodjeceeFoRu9p&#10;Us8YgG2FFwN72MEuMXJTrw4xNQTZ+C2cbyluIQs/anBMWxO/ElVpBYljx9Lp09RpdUQm6fH6anl7&#10;Q/OQ5Jpfvb5dLjJ7NdJkuggJ36ngWD60PCEI0w+4Cd7TTAOMKcT+IeEIvAAy2PpsURj7xncMT5FE&#10;IRjhe6vOeXJIldWM9ZcTnqwa4Y9KU0+ozjFN2Ua1scD2gvaoe55PLBSZIdpYO4HqIv+PoHNshqmy&#10;oX8LnKJLxuBxAjrjA/wuKx4vpeox/qJ61JplP4XuVKZZ2kFrVuZw/hJ5j3+8F/j3j7v+BgAA//8D&#10;AFBLAwQUAAYACAAAACEAdqP+h94AAAAIAQAADwAAAGRycy9kb3ducmV2LnhtbEyPQU8CMRCF7yb8&#10;h2ZMvEmXCkjW7RJj4kWNIHrhVrbD7obtdNMWWP31jic5Tr6X770ploPrxAlDbD1pmIwzEEiVty3V&#10;Gr4+n28XIGIyZE3nCTV8Y4RlOboqTG79mT7wtEm1YAnF3GhoUupzKWPVoDNx7HskZnsfnEl8hlra&#10;YM4sd51UWTaXzrTEDY3p8anB6rA5Og1vk7B6ud++76exDj9bep2u49prfXM9PD6ASDik/zD8zefp&#10;UPKmnT+SjaLToFjPUQ2zGQjmd0opEDsGCwWyLOTlA+UvAAAA//8DAFBLAQItABQABgAIAAAAIQC2&#10;gziS/gAAAOEBAAATAAAAAAAAAAAAAAAAAAAAAABbQ29udGVudF9UeXBlc10ueG1sUEsBAi0AFAAG&#10;AAgAAAAhADj9If/WAAAAlAEAAAsAAAAAAAAAAAAAAAAALwEAAF9yZWxzLy5yZWxzUEsBAi0AFAAG&#10;AAgAAAAhAJ3ZO6ziAQAAAAQAAA4AAAAAAAAAAAAAAAAALgIAAGRycy9lMm9Eb2MueG1sUEsBAi0A&#10;FAAGAAgAAAAhAHaj/ofeAAAACAEAAA8AAAAAAAAAAAAAAAAAPAQAAGRycy9kb3ducmV2LnhtbFBL&#10;BQYAAAAABAAEAPMAAABHBQAAAAA=&#10;" strokecolor="black [3200]" strokeweight=".5pt">
                <v:stroke endarrow="block" joinstyle="miter"/>
              </v:shape>
            </w:pict>
          </mc:Fallback>
        </mc:AlternateContent>
      </w:r>
    </w:p>
    <w:p w14:paraId="4DF82F49" w14:textId="1BE83C50" w:rsidR="001314C2" w:rsidRDefault="003F07C2" w:rsidP="001314C2">
      <w:pPr>
        <w:pStyle w:val="IndenNormal"/>
        <w:rPr>
          <w:rFonts w:ascii="Arial Narrow" w:hAnsi="Arial Narrow"/>
          <w:lang w:val="id-ID"/>
        </w:rPr>
      </w:pPr>
      <w:r>
        <w:rPr>
          <w:rFonts w:ascii="Arial Narrow" w:hAnsi="Arial Narrow"/>
          <w:noProof/>
          <w:lang w:val="id-ID"/>
        </w:rPr>
        <mc:AlternateContent>
          <mc:Choice Requires="wps">
            <w:drawing>
              <wp:anchor distT="0" distB="0" distL="114300" distR="114300" simplePos="0" relativeHeight="251680768" behindDoc="0" locked="0" layoutInCell="1" allowOverlap="1" wp14:anchorId="375E812F" wp14:editId="2969EBBF">
                <wp:simplePos x="0" y="0"/>
                <wp:positionH relativeFrom="column">
                  <wp:posOffset>1396839</wp:posOffset>
                </wp:positionH>
                <wp:positionV relativeFrom="paragraph">
                  <wp:posOffset>38573</wp:posOffset>
                </wp:positionV>
                <wp:extent cx="648586" cy="1169581"/>
                <wp:effectExtent l="0" t="0" r="75565" b="50165"/>
                <wp:wrapNone/>
                <wp:docPr id="20" name="Konektor Panah Lurus 20"/>
                <wp:cNvGraphicFramePr/>
                <a:graphic xmlns:a="http://schemas.openxmlformats.org/drawingml/2006/main">
                  <a:graphicData uri="http://schemas.microsoft.com/office/word/2010/wordprocessingShape">
                    <wps:wsp>
                      <wps:cNvCnPr/>
                      <wps:spPr>
                        <a:xfrm>
                          <a:off x="0" y="0"/>
                          <a:ext cx="648586" cy="11695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7FAC89" id="Konektor Panah Lurus 20" o:spid="_x0000_s1026" type="#_x0000_t32" style="position:absolute;margin-left:110pt;margin-top:3.05pt;width:51.05pt;height:9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Jz3QEAAPcDAAAOAAAAZHJzL2Uyb0RvYy54bWysU8mO2zAMvRfoPwi6N7aDTpAGceaQaXvo&#10;oA26fIBGlmxhtIFitr8vJSeeogswGPRCWyIfyfdIrW9PzrKDgmSCb3kzqzlTXobO+L7lP75/eLPk&#10;LKHwnbDBq5afVeK3m9ev1se4UvMwBNspYJTEp9UxtnxAjKuqSnJQTqRZiMqTUwdwAukIfdWBOFJ2&#10;Z6t5XS+qY4AuQpAqJbq9G518U/JrrSR+0TopZLbl1BsWC8U+ZFtt1mLVg4iDkZc2xAu6cMJ4Kjql&#10;uhMo2B7MH6mckRBS0DiTwVVBayNV4UBsmvo3Nt8GEVXhQuKkOMmU/l9a+fmwA2a6ls9JHi8czegT&#10;TeoRA7Cd8GJg93vYJ0Zu0uoY04ogW7+DyynFHWTiJw0uf4kSOxV9z5O+6oRM0uXi7fJmueBMkqtp&#10;Fu9ulk1OWj2hIyT8qIJj+aflCUGYfsBt8J5GGaApIovDfcIReAXk0tZni8LY975jeI7EBcEI31t1&#10;qZNDqkxibLv84dmqEf5VaZKCGh3LlCVUWwvsIGh9usdrt9ZTZIZoY+0Eqktv/wRdYjNMlcV8LnCK&#10;LhWDxwnojA/wt6p4uraqx/gr65Frpv0QunMZYpGDtqvM4fIS8vr+ei7wp/e6+QkAAP//AwBQSwME&#10;FAAGAAgAAAAhACOyTSHdAAAACQEAAA8AAABkcnMvZG93bnJldi54bWxMj8FOwzAMhu9IvENkJG4s&#10;XSeNrTSdEILjhFiniWPWuE1F4lRNupW3x5zgZuv/9flzuZu9ExccYx9IwXKRgUBqgumpU3Cs3x42&#10;IGLSZLQLhAq+McKuur0pdWHClT7wckidYAjFQiuwKQ2FlLGx6HVchAGJszaMXidex06aUV8Z7p3M&#10;s2wtve6JL1g94IvF5usweQVt3R2bz9eNnFz7/lif7Nbu671S93fz8xOIhHP6K8OvPqtDxU7nMJGJ&#10;winIGc9VBeslCM5Xec7DmYvbbAWyKuX/D6ofAAAA//8DAFBLAQItABQABgAIAAAAIQC2gziS/gAA&#10;AOEBAAATAAAAAAAAAAAAAAAAAAAAAABbQ29udGVudF9UeXBlc10ueG1sUEsBAi0AFAAGAAgAAAAh&#10;ADj9If/WAAAAlAEAAAsAAAAAAAAAAAAAAAAALwEAAF9yZWxzLy5yZWxzUEsBAi0AFAAGAAgAAAAh&#10;AFZpsnPdAQAA9wMAAA4AAAAAAAAAAAAAAAAALgIAAGRycy9lMm9Eb2MueG1sUEsBAi0AFAAGAAgA&#10;AAAhACOyTSHdAAAACQEAAA8AAAAAAAAAAAAAAAAANwQAAGRycy9kb3ducmV2LnhtbFBLBQYAAAAA&#10;BAAEAPMAAABBBQAAAAA=&#10;" strokecolor="black [3200]" strokeweight=".5pt">
                <v:stroke endarrow="block" joinstyle="miter"/>
              </v:shape>
            </w:pict>
          </mc:Fallback>
        </mc:AlternateContent>
      </w:r>
      <w:r>
        <w:rPr>
          <w:rFonts w:ascii="Arial Narrow" w:hAnsi="Arial Narrow"/>
          <w:noProof/>
          <w:lang w:val="id-ID"/>
        </w:rPr>
        <mc:AlternateContent>
          <mc:Choice Requires="wps">
            <w:drawing>
              <wp:anchor distT="0" distB="0" distL="114300" distR="114300" simplePos="0" relativeHeight="251679744" behindDoc="0" locked="0" layoutInCell="1" allowOverlap="1" wp14:anchorId="3DDD6677" wp14:editId="0BB128B1">
                <wp:simplePos x="0" y="0"/>
                <wp:positionH relativeFrom="column">
                  <wp:posOffset>1396838</wp:posOffset>
                </wp:positionH>
                <wp:positionV relativeFrom="paragraph">
                  <wp:posOffset>59838</wp:posOffset>
                </wp:positionV>
                <wp:extent cx="648970" cy="701749"/>
                <wp:effectExtent l="0" t="0" r="55880" b="60325"/>
                <wp:wrapNone/>
                <wp:docPr id="19" name="Konektor Panah Lurus 19"/>
                <wp:cNvGraphicFramePr/>
                <a:graphic xmlns:a="http://schemas.openxmlformats.org/drawingml/2006/main">
                  <a:graphicData uri="http://schemas.microsoft.com/office/word/2010/wordprocessingShape">
                    <wps:wsp>
                      <wps:cNvCnPr/>
                      <wps:spPr>
                        <a:xfrm>
                          <a:off x="0" y="0"/>
                          <a:ext cx="648970" cy="7017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DEBFD2" id="Konektor Panah Lurus 19" o:spid="_x0000_s1026" type="#_x0000_t32" style="position:absolute;margin-left:110pt;margin-top:4.7pt;width:51.1pt;height:55.2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Yq3gEAAPYDAAAOAAAAZHJzL2Uyb0RvYy54bWysU9tu2zAMfR+wfxD0vtguiqYN4vQh3faw&#10;Ygt2+QBVlmKhuoFiYufvR8mJO+wCDMNeaEvkIXkOqfX96Cw7Kkgm+JY3i5oz5WXojN+3/NvXd29u&#10;OUsofCds8KrlJ5X4/eb1q/UQV+oq9MF2Chgl8Wk1xJb3iHFVVUn2yom0CFF5cuoATiAdYV91IAbK&#10;7mx1Vdc31RCgixCkSoluHyYn35T8WiuJn7ROCpltOfWGxUKxT9lWm7VY7UHE3shzG+IfunDCeCo6&#10;p3oQKNgBzC+pnJEQUtC4kMFVQWsjVeFAbJr6JzZfehFV4ULipDjLlP5fWvnxuANmOprdHWdeOJrR&#10;B5rUMwZgO+FFzx4PcEiM3KTVENOKIFu/g/MpxR1k4qMGl79EiY1F39OsrxqRSbq8ub69W9IUJLmW&#10;dbO8LjmrF3CEhO9VcCz/tDwhCLPvcRu8p0kGaIrG4viYkMoT8ALIla3PFoWxb33H8BSJCoIRfm9V&#10;7p3Cc0iVOUxdlz88WTXBPytNSlCfU5myg2prgR0FbU/33MxZKDJDtLF2BtWltz+CzrEZpspe/i1w&#10;ji4Vg8cZ6IwP8LuqOF5a1VP8hfXENdN+Ct2pzLDIQctV9Dk/hLy9P54L/OW5br4DAAD//wMAUEsD&#10;BBQABgAIAAAAIQDoDFLM3QAAAAkBAAAPAAAAZHJzL2Rvd25yZXYueG1sTI/BTsMwEETvSPyDtUjc&#10;qFODoAlxKoTgWCGaCnF0400cEa+j2GnD37Oc4Lia0Zu35XbxgzjhFPtAGtarDARSE2xPnYZD/Xqz&#10;ARGTIWuGQKjhGyNsq8uL0hQ2nOkdT/vUCYZQLIwGl9JYSBkbh97EVRiROGvD5E3ic+qkncyZ4X6Q&#10;KsvupTc98YIzIz47bL72s9fQ1t2h+XzZyHlo3x7qD5e7Xb3T+vpqeXoEkXBJf2X41Wd1qNjpGGay&#10;UQwaFOO5qiG/A8H5rVIKxJGL6zwHWZXy/wfVDwAAAP//AwBQSwECLQAUAAYACAAAACEAtoM4kv4A&#10;AADhAQAAEwAAAAAAAAAAAAAAAAAAAAAAW0NvbnRlbnRfVHlwZXNdLnhtbFBLAQItABQABgAIAAAA&#10;IQA4/SH/1gAAAJQBAAALAAAAAAAAAAAAAAAAAC8BAABfcmVscy8ucmVsc1BLAQItABQABgAIAAAA&#10;IQDMduYq3gEAAPYDAAAOAAAAAAAAAAAAAAAAAC4CAABkcnMvZTJvRG9jLnhtbFBLAQItABQABgAI&#10;AAAAIQDoDFLM3QAAAAkBAAAPAAAAAAAAAAAAAAAAADgEAABkcnMvZG93bnJldi54bWxQSwUGAAAA&#10;AAQABADzAAAAQgUAAAAA&#10;" strokecolor="black [3200]" strokeweight=".5pt">
                <v:stroke endarrow="block" joinstyle="miter"/>
              </v:shape>
            </w:pict>
          </mc:Fallback>
        </mc:AlternateContent>
      </w:r>
      <w:r>
        <w:rPr>
          <w:rFonts w:ascii="Arial Narrow" w:hAnsi="Arial Narrow"/>
          <w:noProof/>
          <w:lang w:val="id-ID"/>
        </w:rPr>
        <mc:AlternateContent>
          <mc:Choice Requires="wps">
            <w:drawing>
              <wp:anchor distT="0" distB="0" distL="114300" distR="114300" simplePos="0" relativeHeight="251678720" behindDoc="0" locked="0" layoutInCell="1" allowOverlap="1" wp14:anchorId="24764278" wp14:editId="3022D74A">
                <wp:simplePos x="0" y="0"/>
                <wp:positionH relativeFrom="column">
                  <wp:posOffset>1396838</wp:posOffset>
                </wp:positionH>
                <wp:positionV relativeFrom="paragraph">
                  <wp:posOffset>37214</wp:posOffset>
                </wp:positionV>
                <wp:extent cx="648970" cy="288438"/>
                <wp:effectExtent l="0" t="0" r="74930" b="54610"/>
                <wp:wrapNone/>
                <wp:docPr id="18" name="Konektor Panah Lurus 18"/>
                <wp:cNvGraphicFramePr/>
                <a:graphic xmlns:a="http://schemas.openxmlformats.org/drawingml/2006/main">
                  <a:graphicData uri="http://schemas.microsoft.com/office/word/2010/wordprocessingShape">
                    <wps:wsp>
                      <wps:cNvCnPr/>
                      <wps:spPr>
                        <a:xfrm>
                          <a:off x="0" y="0"/>
                          <a:ext cx="648970" cy="2884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FF0D0F" id="Konektor Panah Lurus 18" o:spid="_x0000_s1026" type="#_x0000_t32" style="position:absolute;margin-left:110pt;margin-top:2.95pt;width:51.1pt;height:22.7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Cu3wEAAPYDAAAOAAAAZHJzL2Uyb0RvYy54bWysU01v2zAMvQ/YfxB8X+xkRZcZcXpItx1W&#10;bEG3/gBVlmyh+gLFxM6/HyUn7rB1wDDsQlsiH8n3SG1uRmvYUULU3jXFclEVTDrhW+26pnj4/vHN&#10;umARuWu58U42xUnG4mb7+tVmCLVc+d6bVgKjJC7WQ2iKHjHUZRlFLy2PCx+kI6fyYDnSEbqyBT5Q&#10;dmvKVVVdl4OHNoAXMka6vZ2cxTbnV0oK/KpUlMhMU1BvmC1k+5hsud3wugMeei3ObfB/6MJy7ajo&#10;nOqWI2cH0L+lslqAj17hQnhbeqW0kJkDsVlWv7D51vMgMxcSJ4ZZpvj/0oovxz0w3dLsaFKOW5rR&#10;Z5rUE3pge+54z+4OcIiM3KTVEGJNkJ3bw/kUwx4S8VGBTV+ixMas72nWV47IBF1eX63fv6MpCHKt&#10;1uurtzln+QwOEPGT9Jaln6aICFx3Pe68czRJD8usMT/eRaTyBLwAUmXjkkWuzQfXMjwFooKgueuM&#10;TL1TeAopE4ep6/yHJyMn+L1UpAT1OZXJOyh3BtiR0/a0T8s5C0UmiNLGzKAq9/ZH0Dk2wWTey78F&#10;ztG5onc4A612Hl6qiuOlVTXFX1hPXBPtR9+e8gyzHLRcWZ/zQ0jb+/M5w5+f6/YHAAAA//8DAFBL&#10;AwQUAAYACAAAACEArElUTtwAAAAIAQAADwAAAGRycy9kb3ducmV2LnhtbEyPwU7DMBBE70j8g7VI&#10;3KhTV0Ab4lQIwbFCNBXi6MabOCJeR7HThr9nOdHjaEZv3xbb2ffihGPsAmlYLjIQSHWwHbUaDtXb&#10;3RpETIas6QOhhh+MsC2vrwqT23CmDzztUysYQjE3GlxKQy5lrB16ExdhQOKuCaM3iePYSjuaM8N9&#10;L1WWPUhvOuILzgz44rD+3k9eQ1O1h/rrdS2nvnl/rD7dxu2qnda3N/PzE4iEc/ofw58+q0PJTscw&#10;kY2i16AYz1MN9xsQ3K+UUiCOnJcrkGUhLx8ofwEAAP//AwBQSwECLQAUAAYACAAAACEAtoM4kv4A&#10;AADhAQAAEwAAAAAAAAAAAAAAAAAAAAAAW0NvbnRlbnRfVHlwZXNdLnhtbFBLAQItABQABgAIAAAA&#10;IQA4/SH/1gAAAJQBAAALAAAAAAAAAAAAAAAAAC8BAABfcmVscy8ucmVsc1BLAQItABQABgAIAAAA&#10;IQDxoGCu3wEAAPYDAAAOAAAAAAAAAAAAAAAAAC4CAABkcnMvZTJvRG9jLnhtbFBLAQItABQABgAI&#10;AAAAIQCsSVRO3AAAAAgBAAAPAAAAAAAAAAAAAAAAADkEAABkcnMvZG93bnJldi54bWxQSwUGAAAA&#10;AAQABADzAAAAQgUAAAAA&#10;" strokecolor="black [3200]" strokeweight=".5pt">
                <v:stroke endarrow="block" joinstyle="miter"/>
              </v:shape>
            </w:pict>
          </mc:Fallback>
        </mc:AlternateContent>
      </w:r>
    </w:p>
    <w:p w14:paraId="01AEFD0B" w14:textId="7F1093A3" w:rsidR="001314C2" w:rsidRDefault="001C720F" w:rsidP="001314C2">
      <w:pPr>
        <w:pStyle w:val="IndenNormal"/>
        <w:rPr>
          <w:rFonts w:ascii="Arial Narrow" w:hAnsi="Arial Narrow"/>
          <w:lang w:val="id-ID"/>
        </w:rPr>
      </w:pPr>
      <w:r>
        <w:rPr>
          <w:rFonts w:ascii="Arial Narrow" w:hAnsi="Arial Narrow"/>
          <w:noProof/>
          <w:lang w:val="id-ID"/>
        </w:rPr>
        <mc:AlternateContent>
          <mc:Choice Requires="wps">
            <w:drawing>
              <wp:anchor distT="0" distB="0" distL="114300" distR="114300" simplePos="0" relativeHeight="251665408" behindDoc="0" locked="0" layoutInCell="1" allowOverlap="1" wp14:anchorId="3FA03574" wp14:editId="4C1A8843">
                <wp:simplePos x="0" y="0"/>
                <wp:positionH relativeFrom="margin">
                  <wp:align>right</wp:align>
                </wp:positionH>
                <wp:positionV relativeFrom="paragraph">
                  <wp:posOffset>9481</wp:posOffset>
                </wp:positionV>
                <wp:extent cx="3687637" cy="308345"/>
                <wp:effectExtent l="0" t="0" r="27305" b="15875"/>
                <wp:wrapNone/>
                <wp:docPr id="9" name="Persegi Panjang 9"/>
                <wp:cNvGraphicFramePr/>
                <a:graphic xmlns:a="http://schemas.openxmlformats.org/drawingml/2006/main">
                  <a:graphicData uri="http://schemas.microsoft.com/office/word/2010/wordprocessingShape">
                    <wps:wsp>
                      <wps:cNvSpPr/>
                      <wps:spPr>
                        <a:xfrm>
                          <a:off x="0" y="0"/>
                          <a:ext cx="3687637" cy="308345"/>
                        </a:xfrm>
                        <a:prstGeom prst="rect">
                          <a:avLst/>
                        </a:prstGeom>
                      </wps:spPr>
                      <wps:style>
                        <a:lnRef idx="2">
                          <a:schemeClr val="dk1"/>
                        </a:lnRef>
                        <a:fillRef idx="1">
                          <a:schemeClr val="lt1"/>
                        </a:fillRef>
                        <a:effectRef idx="0">
                          <a:schemeClr val="dk1"/>
                        </a:effectRef>
                        <a:fontRef idx="minor">
                          <a:schemeClr val="dk1"/>
                        </a:fontRef>
                      </wps:style>
                      <wps:txbx>
                        <w:txbxContent>
                          <w:p w14:paraId="3DE317F3" w14:textId="30EA5B04" w:rsidR="001C720F" w:rsidRDefault="001C720F" w:rsidP="001C720F">
                            <w:pPr>
                              <w:jc w:val="center"/>
                            </w:pPr>
                            <w:r w:rsidRPr="001C720F">
                              <w:t>Something that is deceptive in nature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A03574" id="Persegi Panjang 9" o:spid="_x0000_s1031" style="position:absolute;left:0;text-align:left;margin-left:239.15pt;margin-top:.75pt;width:290.35pt;height:24.3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I4bAIAACIFAAAOAAAAZHJzL2Uyb0RvYy54bWysVEtv2zAMvg/YfxB0X51XX0GcImjRYUDR&#10;BmuHnhVZSrTpNUqJnf36UbLjFF2ww7CLTYr8SJH8qNlNYzTZCQjK2ZIOzwaUCMtdpey6pN9e7j9d&#10;URIisxXTzoqS7kWgN/OPH2a1n4qR2zhdCSAYxIZp7Uu6idFPiyLwjTAsnDkvLBqlA8MiqrAuKmA1&#10;Rje6GA0GF0XtoPLguAgBT+9aI53n+FIKHp+kDCISXVK8W8xfyN9V+hbzGZuugfmN4t012D/cwjBl&#10;MWkf6o5FRrag/ghlFAcXnIxn3JnCSam4yDVgNcPBu2qeN8yLXAs2J/i+TeH/heWPuyUQVZX0mhLL&#10;DI5oidMUa0WWzH5ndk2uU5NqH6bo++yX0GkBxVRxI8GkP9ZCmtzYfd9Y0UTC8XB8cXV5Mb6khKNt&#10;PLgaT85T0OKI9hDiZ+EMSUJJAQeX+8l2DyG2rgcXxKXbtPmzFPdapCto+1VILAYzjjI600jcaiA7&#10;hgSofgy7tNkzQaTSugcNT4F0PIA63wQTmVo9cHAKeMzWe+eMzsYeaJR18HewbP0PVbe1prJjs2ry&#10;5HIv08nKVXucJriW5sHze4XtfGAhLhkgr3EDcFfjE36kdnVJXSdRsnHw69R58ke6oZWSGvekpOHn&#10;loGgRH+xSMTr4WSSFisrk/PLESrw1rJ6a7Fbc+twEkN8FTzPYvKP+iBKcOYVV3qRsqKJWY65S8oj&#10;HJTb2O4vPgpcLBbZDZfJs/hgnz1PwVOfE11emlcGvuNURDY+usNOsek7arW+CWndYhudVJl3x752&#10;E8BFzMztHo206W/17HV82ua/AQAA//8DAFBLAwQUAAYACAAAACEANd9EYdoAAAAFAQAADwAAAGRy&#10;cy9kb3ducmV2LnhtbEyPzU7DMBCE70i8g7VI3KhdpP6FOFWF4ASionDo0Y2XJMJeR7abpG/PcoLb&#10;zs5q5ttyO3knBoypC6RhPlMgkOpgO2o0fH48361BpGzIGhcINVwwwba6vipNYcNI7zgcciM4hFJh&#10;NLQ594WUqW7RmzQLPRJ7XyF6k1nGRtpoRg73Tt4rtZTedMQNrenxscX6+3D2GsK+u7hd3LwNr7g6&#10;vuyzGqflk9a3N9PuAUTGKf8dwy8+o0PFTKdwJpuE08CPZN4uQLC5WKsViBMPag6yKuV/+uoHAAD/&#10;/wMAUEsBAi0AFAAGAAgAAAAhALaDOJL+AAAA4QEAABMAAAAAAAAAAAAAAAAAAAAAAFtDb250ZW50&#10;X1R5cGVzXS54bWxQSwECLQAUAAYACAAAACEAOP0h/9YAAACUAQAACwAAAAAAAAAAAAAAAAAvAQAA&#10;X3JlbHMvLnJlbHNQSwECLQAUAAYACAAAACEA/1oyOGwCAAAiBQAADgAAAAAAAAAAAAAAAAAuAgAA&#10;ZHJzL2Uyb0RvYy54bWxQSwECLQAUAAYACAAAACEANd9EYdoAAAAFAQAADwAAAAAAAAAAAAAAAADG&#10;BAAAZHJzL2Rvd25yZXYueG1sUEsFBgAAAAAEAAQA8wAAAM0FAAAAAA==&#10;" fillcolor="white [3201]" strokecolor="black [3200]" strokeweight="1pt">
                <v:textbox>
                  <w:txbxContent>
                    <w:p w14:paraId="3DE317F3" w14:textId="30EA5B04" w:rsidR="001C720F" w:rsidRDefault="001C720F" w:rsidP="001C720F">
                      <w:pPr>
                        <w:jc w:val="center"/>
                      </w:pPr>
                      <w:r w:rsidRPr="001C720F">
                        <w:t>Something that is deceptive in nature</w:t>
                      </w:r>
                    </w:p>
                  </w:txbxContent>
                </v:textbox>
                <w10:wrap anchorx="margin"/>
              </v:rect>
            </w:pict>
          </mc:Fallback>
        </mc:AlternateContent>
      </w:r>
    </w:p>
    <w:p w14:paraId="541E0BA2" w14:textId="1FB13340" w:rsidR="001314C2" w:rsidRDefault="001314C2" w:rsidP="001314C2">
      <w:pPr>
        <w:pStyle w:val="IndenNormal"/>
        <w:rPr>
          <w:rFonts w:ascii="Arial Narrow" w:hAnsi="Arial Narrow"/>
          <w:lang w:val="id-ID"/>
        </w:rPr>
      </w:pPr>
    </w:p>
    <w:p w14:paraId="6C07D937" w14:textId="56B5EE44" w:rsidR="001314C2" w:rsidRDefault="001314C2" w:rsidP="001314C2">
      <w:pPr>
        <w:pStyle w:val="IndenNormal"/>
        <w:rPr>
          <w:rFonts w:ascii="Arial Narrow" w:hAnsi="Arial Narrow"/>
          <w:lang w:val="id-ID"/>
        </w:rPr>
      </w:pPr>
    </w:p>
    <w:p w14:paraId="1D15E722" w14:textId="746F9B8B" w:rsidR="001314C2" w:rsidRDefault="001C720F" w:rsidP="001314C2">
      <w:pPr>
        <w:pStyle w:val="IndenNormal"/>
        <w:rPr>
          <w:rFonts w:ascii="Arial Narrow" w:hAnsi="Arial Narrow"/>
          <w:lang w:val="id-ID"/>
        </w:rPr>
      </w:pPr>
      <w:r>
        <w:rPr>
          <w:rFonts w:ascii="Arial Narrow" w:hAnsi="Arial Narrow"/>
          <w:noProof/>
          <w:lang w:val="id-ID"/>
        </w:rPr>
        <mc:AlternateContent>
          <mc:Choice Requires="wps">
            <w:drawing>
              <wp:anchor distT="0" distB="0" distL="114300" distR="114300" simplePos="0" relativeHeight="251663360" behindDoc="0" locked="0" layoutInCell="1" allowOverlap="1" wp14:anchorId="59F26B0A" wp14:editId="2A920311">
                <wp:simplePos x="0" y="0"/>
                <wp:positionH relativeFrom="margin">
                  <wp:align>right</wp:align>
                </wp:positionH>
                <wp:positionV relativeFrom="paragraph">
                  <wp:posOffset>8536</wp:posOffset>
                </wp:positionV>
                <wp:extent cx="3687637" cy="308345"/>
                <wp:effectExtent l="0" t="0" r="27305" b="15875"/>
                <wp:wrapNone/>
                <wp:docPr id="8" name="Persegi Panjang 8"/>
                <wp:cNvGraphicFramePr/>
                <a:graphic xmlns:a="http://schemas.openxmlformats.org/drawingml/2006/main">
                  <a:graphicData uri="http://schemas.microsoft.com/office/word/2010/wordprocessingShape">
                    <wps:wsp>
                      <wps:cNvSpPr/>
                      <wps:spPr>
                        <a:xfrm>
                          <a:off x="0" y="0"/>
                          <a:ext cx="3687637" cy="308345"/>
                        </a:xfrm>
                        <a:prstGeom prst="rect">
                          <a:avLst/>
                        </a:prstGeom>
                      </wps:spPr>
                      <wps:style>
                        <a:lnRef idx="2">
                          <a:schemeClr val="dk1"/>
                        </a:lnRef>
                        <a:fillRef idx="1">
                          <a:schemeClr val="lt1"/>
                        </a:fillRef>
                        <a:effectRef idx="0">
                          <a:schemeClr val="dk1"/>
                        </a:effectRef>
                        <a:fontRef idx="minor">
                          <a:schemeClr val="dk1"/>
                        </a:fontRef>
                      </wps:style>
                      <wps:txbx>
                        <w:txbxContent>
                          <w:p w14:paraId="61699550" w14:textId="3E8C7752" w:rsidR="001C720F" w:rsidRDefault="001C720F" w:rsidP="001C720F">
                            <w:pPr>
                              <w:jc w:val="center"/>
                            </w:pPr>
                            <w:r w:rsidRPr="001C720F">
                              <w:t>something that covers and obstructs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F26B0A" id="Persegi Panjang 8" o:spid="_x0000_s1032" style="position:absolute;left:0;text-align:left;margin-left:239.15pt;margin-top:.65pt;width:290.35pt;height:24.3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FIJbgIAACIFAAAOAAAAZHJzL2Uyb0RvYy54bWysVEtv2zAMvg/YfxB0X51X0yyoUwQtOgwo&#10;umDt0LMiS4k2SdQkJXb260fJjxZdscOwi0ya/EiR/KjLq8ZochQ+KLAlHZ+NKBGWQ6XsrqTfHm8/&#10;LCgJkdmKabCipCcR6NXq/bvL2i3FBPagK+EJBrFhWbuS7mN0y6IIfC8MC2fghEWjBG9YRNXvisqz&#10;GqMbXUxGo3lRg6+cBy5CwL83rZGucnwpBY9fpAwiEl1SvFvMp8/nNp3F6pItd565veLdNdg/3MIw&#10;ZTHpEOqGRUYOXv0RyijuIYCMZxxMAVIqLnINWM149Kqahz1zIteCzQluaFP4f2H5/XHjiapKioOy&#10;zOCINjhNsVNkw+x3ZndkkZpUu7BE3we38Z0WUEwVN9Kb9MVaSJMbexoaK5pIOP6czhcX8+kFJRxt&#10;09FiOjtPQYtntPMhfhJgSBJK6nFwuZ/seBdi69q7IC7dps2fpXjSIl1B269CYjGYcZLRmUbiWnty&#10;ZEiA6se4S5s9E0QqrQfQ+C2Qjj2o800wkak1AEdvAZ+zDd45I9g4AI2y4P8Olq1/X3Vbayo7Ntsm&#10;T27eD2gL1Qmn6aGleXD8VmE771iIG+aR17gBuKvxCx5SQ11S6CRK9uB/vfU/+SPd0EpJjXtS0vDz&#10;wLygRH+2SMSP49ksLVZWZucXE1T8S8v2pcUezDXgJMb4KjiexeQfdS9KD+YJV3qdsqKJWY65S8qj&#10;75Xr2O4vPgpcrNfZDZfJsXhnHxxPwVOfE10emyfmXcepiGy8h36n2PIVtVrfhLSwPkSQKvMudbrt&#10;azcBXMTM3O7RSJv+Us9ez0/b6jcAAAD//wMAUEsDBBQABgAIAAAAIQAmW0PG3AAAAAUBAAAPAAAA&#10;ZHJzL2Rvd25yZXYueG1sTI/NTsMwEITvSLyDtUjcqM1f26RxqgrBCdSKwqFHN16SiHgd2W6Svj3L&#10;CY47M5r5tlhPrhMDhth60nA7UyCQKm9bqjV8frzcLEHEZMiazhNqOGOEdXl5UZjc+pHecdinWnAJ&#10;xdxoaFLqcylj1aAzceZ7JPa+fHAm8RlqaYMZudx18k6puXSmJV5oTI9PDVbf+5PT4HftuduEbDu8&#10;4eLwuktqnObPWl9fTZsViIRT+gvDLz6jQ8lMR38iG0WngR9JrN6DYPNxqRYgjhoesgxkWcj/9OUP&#10;AAAA//8DAFBLAQItABQABgAIAAAAIQC2gziS/gAAAOEBAAATAAAAAAAAAAAAAAAAAAAAAABbQ29u&#10;dGVudF9UeXBlc10ueG1sUEsBAi0AFAAGAAgAAAAhADj9If/WAAAAlAEAAAsAAAAAAAAAAAAAAAAA&#10;LwEAAF9yZWxzLy5yZWxzUEsBAi0AFAAGAAgAAAAhABZUUgluAgAAIgUAAA4AAAAAAAAAAAAAAAAA&#10;LgIAAGRycy9lMm9Eb2MueG1sUEsBAi0AFAAGAAgAAAAhACZbQ8bcAAAABQEAAA8AAAAAAAAAAAAA&#10;AAAAyAQAAGRycy9kb3ducmV2LnhtbFBLBQYAAAAABAAEAPMAAADRBQAAAAA=&#10;" fillcolor="white [3201]" strokecolor="black [3200]" strokeweight="1pt">
                <v:textbox>
                  <w:txbxContent>
                    <w:p w14:paraId="61699550" w14:textId="3E8C7752" w:rsidR="001C720F" w:rsidRDefault="001C720F" w:rsidP="001C720F">
                      <w:pPr>
                        <w:jc w:val="center"/>
                      </w:pPr>
                      <w:r w:rsidRPr="001C720F">
                        <w:t>something that covers and obstructs</w:t>
                      </w:r>
                    </w:p>
                  </w:txbxContent>
                </v:textbox>
                <w10:wrap anchorx="margin"/>
              </v:rect>
            </w:pict>
          </mc:Fallback>
        </mc:AlternateContent>
      </w:r>
    </w:p>
    <w:p w14:paraId="6FB9523A" w14:textId="66E31739" w:rsidR="001314C2" w:rsidRDefault="001314C2" w:rsidP="001314C2">
      <w:pPr>
        <w:pStyle w:val="IndenNormal"/>
        <w:rPr>
          <w:rFonts w:ascii="Arial Narrow" w:hAnsi="Arial Narrow"/>
          <w:lang w:val="id-ID"/>
        </w:rPr>
      </w:pPr>
    </w:p>
    <w:p w14:paraId="61FF418A" w14:textId="231C0972" w:rsidR="001314C2" w:rsidRDefault="001314C2" w:rsidP="001314C2">
      <w:pPr>
        <w:pStyle w:val="IndenNormal"/>
        <w:rPr>
          <w:rFonts w:ascii="Arial Narrow" w:hAnsi="Arial Narrow"/>
          <w:lang w:val="id-ID"/>
        </w:rPr>
      </w:pPr>
    </w:p>
    <w:p w14:paraId="539A9896" w14:textId="1A72429A" w:rsidR="001314C2" w:rsidRDefault="001C720F" w:rsidP="001314C2">
      <w:pPr>
        <w:pStyle w:val="IndenNormal"/>
        <w:rPr>
          <w:rFonts w:ascii="Arial Narrow" w:hAnsi="Arial Narrow"/>
          <w:lang w:val="id-ID"/>
        </w:rPr>
      </w:pPr>
      <w:r>
        <w:rPr>
          <w:rFonts w:ascii="Arial Narrow" w:hAnsi="Arial Narrow"/>
          <w:noProof/>
          <w:lang w:val="id-ID"/>
        </w:rPr>
        <mc:AlternateContent>
          <mc:Choice Requires="wps">
            <w:drawing>
              <wp:anchor distT="0" distB="0" distL="114300" distR="114300" simplePos="0" relativeHeight="251661312" behindDoc="0" locked="0" layoutInCell="1" allowOverlap="1" wp14:anchorId="7173B0E2" wp14:editId="00B54494">
                <wp:simplePos x="0" y="0"/>
                <wp:positionH relativeFrom="margin">
                  <wp:align>right</wp:align>
                </wp:positionH>
                <wp:positionV relativeFrom="paragraph">
                  <wp:posOffset>6955</wp:posOffset>
                </wp:positionV>
                <wp:extent cx="3687637" cy="308345"/>
                <wp:effectExtent l="0" t="0" r="27305" b="15875"/>
                <wp:wrapNone/>
                <wp:docPr id="7" name="Persegi Panjang 7"/>
                <wp:cNvGraphicFramePr/>
                <a:graphic xmlns:a="http://schemas.openxmlformats.org/drawingml/2006/main">
                  <a:graphicData uri="http://schemas.microsoft.com/office/word/2010/wordprocessingShape">
                    <wps:wsp>
                      <wps:cNvSpPr/>
                      <wps:spPr>
                        <a:xfrm>
                          <a:off x="0" y="0"/>
                          <a:ext cx="3687637" cy="308345"/>
                        </a:xfrm>
                        <a:prstGeom prst="rect">
                          <a:avLst/>
                        </a:prstGeom>
                      </wps:spPr>
                      <wps:style>
                        <a:lnRef idx="2">
                          <a:schemeClr val="dk1"/>
                        </a:lnRef>
                        <a:fillRef idx="1">
                          <a:schemeClr val="lt1"/>
                        </a:fillRef>
                        <a:effectRef idx="0">
                          <a:schemeClr val="dk1"/>
                        </a:effectRef>
                        <a:fontRef idx="minor">
                          <a:schemeClr val="dk1"/>
                        </a:fontRef>
                      </wps:style>
                      <wps:txbx>
                        <w:txbxContent>
                          <w:p w14:paraId="2F62E9EF" w14:textId="45149192" w:rsidR="001C720F" w:rsidRDefault="001C720F" w:rsidP="001C720F">
                            <w:pPr>
                              <w:jc w:val="center"/>
                            </w:pPr>
                            <w:r w:rsidRPr="001C720F">
                              <w:t>meaning of the end of the night (dawn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73B0E2" id="Persegi Panjang 7" o:spid="_x0000_s1033" style="position:absolute;left:0;text-align:left;margin-left:239.15pt;margin-top:.55pt;width:290.35pt;height:24.3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h+bAIAACIFAAAOAAAAZHJzL2Uyb0RvYy54bWysVEtv2zAMvg/YfxB0X51Xmy6IUwQtOgwo&#10;2mDt0LMiS4k2vUYpsbNfX0p23KILdhh2kUmTHymSHzW/aowmewFBOVvS4dmAEmG5q5TdlPT70+2n&#10;S0pCZLZi2llR0oMI9Grx8cO89jMxclunKwEEg9gwq31JtzH6WVEEvhWGhTPnhUWjdGBYRBU2RQWs&#10;xuhGF6PB4KKoHVQeHBch4N+b1kgXOb6UgscHKYOIRJcU7xbzCflcp7NYzNlsA8xvFe+uwf7hFoYp&#10;i0n7UDcsMrID9Ucoozi44GQ8484UTkrFRa4BqxkO3lXzuGVe5FqwOcH3bQr/Lyy/36+AqKqkU0os&#10;MziiFU5TbBRZMfuD2Q2ZpibVPszQ99GvoNMCiqniRoJJX6yFNLmxh76xoomE48/xxeX0YowZONrG&#10;g8vx5DwFLV7RHkL8IpwhSSgp4OByP9n+LsTW9eiCuHSbNn+W4kGLdAVtvwmJxWDGUUZnGolrDWTP&#10;kADVz2GXNnsmiFRa96DhKZCOR1Dnm2AiU6sHDk4BX7P13jmjs7EHGmUd/B0sW/9j1W2tqezYrJtu&#10;ct1I1q464DTBtTQPnt8qbOcdC3HFAHmNG4C7Gh/wkNrVJXWdRMnWwe9T/5M/0g2tlNS4JyUNv3YM&#10;BCX6q0Uifh5OJmmxsjI5n45QgbeW9VuL3Zlrh5MY4qvgeRaTf9RHUYIzz7jSy5QVTcxyzF1SHuGo&#10;XMd2f/FR4GK5zG64TJ7FO/voeQqe+pzo8tQ8M/AdpyKy8d4dd4rN3lGr9U1I65a76KTKvEudbvva&#10;TQAXMTO3ezTSpr/Vs9fr07Z4AQAA//8DAFBLAwQUAAYACAAAACEA2+Kuo9sAAAAFAQAADwAAAGRy&#10;cy9kb3ducmV2LnhtbEyPwU7DMBBE70j8g7VI3KhdBE2bxqkqBCcQFYUDRzfeJhH2OordJP17lhM9&#10;7sxo5m2xmbwTA/axDaRhPlMgkKpgW6o1fH2+3C1BxGTIGhcINZwxwqa8vipMbsNIHzjsUy24hGJu&#10;NDQpdbmUsWrQmzgLHRJ7x9B7k/jsa2l7M3K5d/JeqYX0piVeaEyHTw1WP/uT1xB27dlt+9X78IbZ&#10;9+suqXFaPGt9ezNt1yASTuk/DH/4jA4lMx3CiWwUTgM/klidg2DzcakyEAcND6sMZFnIS/ryFwAA&#10;//8DAFBLAQItABQABgAIAAAAIQC2gziS/gAAAOEBAAATAAAAAAAAAAAAAAAAAAAAAABbQ29udGVu&#10;dF9UeXBlc10ueG1sUEsBAi0AFAAGAAgAAAAhADj9If/WAAAAlAEAAAsAAAAAAAAAAAAAAAAALwEA&#10;AF9yZWxzLy5yZWxzUEsBAi0AFAAGAAgAAAAhAK0NuH5sAgAAIgUAAA4AAAAAAAAAAAAAAAAALgIA&#10;AGRycy9lMm9Eb2MueG1sUEsBAi0AFAAGAAgAAAAhANvirqPbAAAABQEAAA8AAAAAAAAAAAAAAAAA&#10;xgQAAGRycy9kb3ducmV2LnhtbFBLBQYAAAAABAAEAPMAAADOBQAAAAA=&#10;" fillcolor="white [3201]" strokecolor="black [3200]" strokeweight="1pt">
                <v:textbox>
                  <w:txbxContent>
                    <w:p w14:paraId="2F62E9EF" w14:textId="45149192" w:rsidR="001C720F" w:rsidRDefault="001C720F" w:rsidP="001C720F">
                      <w:pPr>
                        <w:jc w:val="center"/>
                      </w:pPr>
                      <w:r w:rsidRPr="001C720F">
                        <w:t>meaning of the end of the night (dawn time)</w:t>
                      </w:r>
                    </w:p>
                  </w:txbxContent>
                </v:textbox>
                <w10:wrap anchorx="margin"/>
              </v:rect>
            </w:pict>
          </mc:Fallback>
        </mc:AlternateContent>
      </w:r>
    </w:p>
    <w:p w14:paraId="0F8602E9" w14:textId="77777777" w:rsidR="00A26C5C" w:rsidRDefault="00A26C5C" w:rsidP="00CF2C4D">
      <w:pPr>
        <w:pStyle w:val="IndenNormal"/>
        <w:ind w:firstLine="0"/>
        <w:rPr>
          <w:rFonts w:ascii="Arial Narrow" w:hAnsi="Arial Narrow"/>
          <w:lang w:val="id-ID"/>
        </w:rPr>
      </w:pPr>
    </w:p>
    <w:p w14:paraId="2BC84052" w14:textId="77777777" w:rsidR="00A26C5C" w:rsidRDefault="00A26C5C" w:rsidP="00CF2C4D">
      <w:pPr>
        <w:pStyle w:val="IndenNormal"/>
        <w:ind w:firstLine="0"/>
        <w:rPr>
          <w:rFonts w:ascii="Arial Narrow" w:hAnsi="Arial Narrow"/>
          <w:lang w:val="id-ID"/>
        </w:rPr>
      </w:pPr>
    </w:p>
    <w:p w14:paraId="2515931F" w14:textId="77777777" w:rsidR="00A26C5C" w:rsidRPr="00A26C5C" w:rsidRDefault="00A26C5C" w:rsidP="00CF2C4D">
      <w:pPr>
        <w:pStyle w:val="IndenNormal"/>
        <w:ind w:firstLine="0"/>
        <w:rPr>
          <w:rFonts w:ascii="Arial Narrow" w:hAnsi="Arial Narrow"/>
          <w:lang w:val="en-US"/>
        </w:rPr>
      </w:pPr>
    </w:p>
    <w:p w14:paraId="0BBF347C" w14:textId="3C585DDC" w:rsidR="00CF2C4D" w:rsidRPr="00A26C5C" w:rsidRDefault="00CF2C4D" w:rsidP="00CF2C4D">
      <w:pPr>
        <w:pStyle w:val="IndenNormal"/>
        <w:ind w:firstLine="0"/>
        <w:rPr>
          <w:rFonts w:ascii="Arial Narrow" w:hAnsi="Arial Narrow"/>
          <w:b/>
          <w:bCs/>
          <w:rtl/>
          <w:lang w:val="en-US"/>
        </w:rPr>
      </w:pPr>
      <w:r w:rsidRPr="00A26C5C">
        <w:rPr>
          <w:rFonts w:ascii="Arial Narrow" w:hAnsi="Arial Narrow"/>
          <w:b/>
          <w:bCs/>
          <w:lang w:val="en-US"/>
        </w:rPr>
        <w:t xml:space="preserve">The Concept of the Quran Regarding </w:t>
      </w:r>
      <w:proofErr w:type="spellStart"/>
      <w:r w:rsidRPr="00A26C5C">
        <w:rPr>
          <w:rFonts w:ascii="Arial Narrow" w:hAnsi="Arial Narrow"/>
          <w:b/>
          <w:bCs/>
          <w:i/>
          <w:iCs/>
          <w:lang w:val="en-US"/>
        </w:rPr>
        <w:t>Sihr</w:t>
      </w:r>
      <w:proofErr w:type="spellEnd"/>
    </w:p>
    <w:p w14:paraId="519CC41C" w14:textId="77777777" w:rsidR="00CF2C4D" w:rsidRPr="00A26C5C" w:rsidRDefault="00CF2C4D" w:rsidP="00CF2C4D">
      <w:pPr>
        <w:pStyle w:val="IndenNormal"/>
        <w:ind w:firstLine="0"/>
        <w:rPr>
          <w:rFonts w:ascii="Arial Narrow" w:hAnsi="Arial Narrow"/>
          <w:lang w:val="en-US"/>
        </w:rPr>
      </w:pPr>
    </w:p>
    <w:p w14:paraId="414D2DDF" w14:textId="061C5705" w:rsidR="00CF2C4D" w:rsidRPr="00A26C5C" w:rsidRDefault="00CF2C4D" w:rsidP="00CF2C4D">
      <w:pPr>
        <w:pStyle w:val="IndenNormal"/>
        <w:rPr>
          <w:rFonts w:ascii="Arial Narrow" w:hAnsi="Arial Narrow"/>
          <w:rtl/>
          <w:lang w:val="en-US"/>
        </w:rPr>
      </w:pPr>
      <w:r w:rsidRPr="00A26C5C">
        <w:rPr>
          <w:rFonts w:ascii="Arial Narrow" w:hAnsi="Arial Narrow"/>
          <w:lang w:val="en-US"/>
        </w:rPr>
        <w:t xml:space="preserve">According to its original meaning taken from the </w:t>
      </w:r>
      <w:proofErr w:type="spellStart"/>
      <w:r w:rsidRPr="00A26C5C">
        <w:rPr>
          <w:rFonts w:ascii="Arial Narrow" w:hAnsi="Arial Narrow"/>
          <w:i/>
          <w:iCs/>
          <w:lang w:val="en-US"/>
        </w:rPr>
        <w:t>madah</w:t>
      </w:r>
      <w:proofErr w:type="spellEnd"/>
      <w:r w:rsidRPr="00A26C5C">
        <w:rPr>
          <w:rFonts w:ascii="Arial Narrow" w:hAnsi="Arial Narrow"/>
          <w:i/>
          <w:iCs/>
          <w:lang w:val="en-US"/>
        </w:rPr>
        <w:t xml:space="preserve"> </w:t>
      </w:r>
      <w:proofErr w:type="spellStart"/>
      <w:r w:rsidRPr="00A26C5C">
        <w:rPr>
          <w:rFonts w:ascii="Arial Narrow" w:hAnsi="Arial Narrow"/>
          <w:i/>
          <w:iCs/>
          <w:lang w:val="en-US"/>
        </w:rPr>
        <w:t>sahar</w:t>
      </w:r>
      <w:proofErr w:type="spellEnd"/>
      <w:r w:rsidRPr="00A26C5C">
        <w:rPr>
          <w:rFonts w:ascii="Arial Narrow" w:hAnsi="Arial Narrow"/>
          <w:lang w:val="en-US"/>
        </w:rPr>
        <w:t xml:space="preserve"> </w:t>
      </w:r>
      <w:r w:rsidRPr="00A26C5C">
        <w:rPr>
          <w:rFonts w:ascii="Arial Narrow" w:hAnsi="Arial Narrow"/>
          <w:rtl/>
          <w:lang w:val="en-US"/>
        </w:rPr>
        <w:t>سَحَر</w:t>
      </w:r>
      <w:r w:rsidRPr="00A26C5C">
        <w:rPr>
          <w:rFonts w:ascii="Arial Narrow" w:hAnsi="Arial Narrow"/>
          <w:lang w:val="en-US"/>
        </w:rPr>
        <w:t xml:space="preserve"> which means the end of the night that meets the darkness of the night and the brightness of the dawn, which makes something at that time become smooth and vague when seen and not so visible or clear, which gives birth to other derivations including the meaning of vague, hidden, trickery, manipulative, power and so on. Likewise, the meaning of </w:t>
      </w:r>
      <w:proofErr w:type="spellStart"/>
      <w:r w:rsidRPr="00A26C5C">
        <w:rPr>
          <w:rFonts w:ascii="Arial Narrow" w:hAnsi="Arial Narrow"/>
          <w:i/>
          <w:iCs/>
          <w:lang w:val="en-US"/>
        </w:rPr>
        <w:t>sihr</w:t>
      </w:r>
      <w:proofErr w:type="spellEnd"/>
      <w:r w:rsidRPr="00A26C5C">
        <w:rPr>
          <w:rFonts w:ascii="Arial Narrow" w:hAnsi="Arial Narrow"/>
          <w:lang w:val="en-US"/>
        </w:rPr>
        <w:t xml:space="preserve"> in the Quran refers to something that is able to make something unclear to others. It's just that in the era before the Quran was revealed, the word </w:t>
      </w:r>
      <w:proofErr w:type="spellStart"/>
      <w:r w:rsidRPr="00A26C5C">
        <w:rPr>
          <w:rFonts w:ascii="Arial Narrow" w:hAnsi="Arial Narrow"/>
          <w:i/>
          <w:iCs/>
          <w:lang w:val="en-US"/>
        </w:rPr>
        <w:t>sihr</w:t>
      </w:r>
      <w:proofErr w:type="spellEnd"/>
      <w:r w:rsidRPr="00A26C5C">
        <w:rPr>
          <w:rFonts w:ascii="Arial Narrow" w:hAnsi="Arial Narrow"/>
          <w:lang w:val="en-US"/>
        </w:rPr>
        <w:t xml:space="preserve"> refers to something positive and interesting, so in the Quran the word </w:t>
      </w:r>
      <w:proofErr w:type="spellStart"/>
      <w:r w:rsidRPr="00A26C5C">
        <w:rPr>
          <w:rFonts w:ascii="Arial Narrow" w:hAnsi="Arial Narrow"/>
          <w:i/>
          <w:iCs/>
          <w:lang w:val="en-US"/>
        </w:rPr>
        <w:t>sihr</w:t>
      </w:r>
      <w:proofErr w:type="spellEnd"/>
      <w:r w:rsidRPr="00A26C5C">
        <w:rPr>
          <w:rFonts w:ascii="Arial Narrow" w:hAnsi="Arial Narrow"/>
          <w:lang w:val="en-US"/>
        </w:rPr>
        <w:t xml:space="preserve"> does not always indicate a positive meaning, in fact it tends to be more based on negative meanings</w:t>
      </w:r>
    </w:p>
    <w:p w14:paraId="0842FD10" w14:textId="77777777" w:rsidR="00CF2C4D" w:rsidRPr="00A26C5C" w:rsidRDefault="00CF2C4D" w:rsidP="00CF2C4D">
      <w:pPr>
        <w:pStyle w:val="IndenNormal"/>
        <w:rPr>
          <w:rFonts w:ascii="Arial Narrow" w:hAnsi="Arial Narrow"/>
          <w:lang w:val="en-US"/>
        </w:rPr>
      </w:pPr>
    </w:p>
    <w:p w14:paraId="07FC1B9C" w14:textId="77777777" w:rsidR="00CF6C52" w:rsidRPr="00A26C5C" w:rsidRDefault="00CF2C4D" w:rsidP="00CF2C4D">
      <w:pPr>
        <w:pStyle w:val="IndenNormal"/>
        <w:rPr>
          <w:rFonts w:ascii="Arial Narrow" w:hAnsi="Arial Narrow"/>
          <w:rtl/>
          <w:lang w:val="en-US"/>
        </w:rPr>
      </w:pPr>
      <w:r w:rsidRPr="00A26C5C">
        <w:rPr>
          <w:rFonts w:ascii="Arial Narrow" w:hAnsi="Arial Narrow"/>
          <w:lang w:val="en-US"/>
        </w:rPr>
        <w:t xml:space="preserve">The poems before Islam in the era of ignorance contain the word </w:t>
      </w:r>
      <w:proofErr w:type="spellStart"/>
      <w:r w:rsidRPr="00A26C5C">
        <w:rPr>
          <w:rFonts w:ascii="Arial Narrow" w:hAnsi="Arial Narrow"/>
          <w:i/>
          <w:iCs/>
          <w:lang w:val="en-US"/>
        </w:rPr>
        <w:t>sihr</w:t>
      </w:r>
      <w:proofErr w:type="spellEnd"/>
      <w:r w:rsidRPr="00A26C5C">
        <w:rPr>
          <w:rFonts w:ascii="Arial Narrow" w:hAnsi="Arial Narrow"/>
          <w:lang w:val="en-US"/>
        </w:rPr>
        <w:t xml:space="preserve"> which is related to, the end of the night (the time before dawn), something beautiful and interesting, and food and drink that are always served continuously and abundantly. Meanwhile, in the Qur'an, the word </w:t>
      </w:r>
      <w:proofErr w:type="spellStart"/>
      <w:r w:rsidRPr="00A26C5C">
        <w:rPr>
          <w:rFonts w:ascii="Arial Narrow" w:hAnsi="Arial Narrow"/>
          <w:i/>
          <w:iCs/>
          <w:lang w:val="en-US"/>
        </w:rPr>
        <w:t>sihr</w:t>
      </w:r>
      <w:proofErr w:type="spellEnd"/>
      <w:r w:rsidRPr="00A26C5C">
        <w:rPr>
          <w:rFonts w:ascii="Arial Narrow" w:hAnsi="Arial Narrow"/>
          <w:lang w:val="en-US"/>
        </w:rPr>
        <w:t xml:space="preserve"> is related to the time of the end of the night and unusual skills that can be learned. In addition, the Qur'an provides another concept of </w:t>
      </w:r>
      <w:proofErr w:type="spellStart"/>
      <w:r w:rsidRPr="00A26C5C">
        <w:rPr>
          <w:rFonts w:ascii="Arial Narrow" w:hAnsi="Arial Narrow"/>
          <w:i/>
          <w:iCs/>
          <w:lang w:val="en-US"/>
        </w:rPr>
        <w:t>sihr</w:t>
      </w:r>
      <w:proofErr w:type="spellEnd"/>
      <w:r w:rsidRPr="00A26C5C">
        <w:rPr>
          <w:rFonts w:ascii="Arial Narrow" w:hAnsi="Arial Narrow"/>
          <w:lang w:val="en-US"/>
        </w:rPr>
        <w:t xml:space="preserve">. In addition to skills that can be learned, the position of magic in the Qur'an is a despicable, destructive and false matter, and is forbidden to be learned because in essence magic will lead to evil, disguise all clear truths and cover them up subtly. </w:t>
      </w:r>
    </w:p>
    <w:p w14:paraId="5BE09C28" w14:textId="77777777" w:rsidR="00CF6C52" w:rsidRPr="00A26C5C" w:rsidRDefault="00CF6C52" w:rsidP="00CF2C4D">
      <w:pPr>
        <w:pStyle w:val="IndenNormal"/>
        <w:rPr>
          <w:rFonts w:ascii="Arial Narrow" w:hAnsi="Arial Narrow"/>
          <w:rtl/>
          <w:lang w:val="en-US"/>
        </w:rPr>
      </w:pPr>
    </w:p>
    <w:p w14:paraId="37E80C6E" w14:textId="6DBBE22C" w:rsidR="00CF2C4D" w:rsidRPr="00A26C5C" w:rsidRDefault="00CF2C4D" w:rsidP="00CF2C4D">
      <w:pPr>
        <w:pStyle w:val="IndenNormal"/>
        <w:rPr>
          <w:rFonts w:ascii="Arial Narrow" w:hAnsi="Arial Narrow"/>
          <w:rtl/>
          <w:lang w:val="en-US"/>
        </w:rPr>
      </w:pPr>
      <w:r w:rsidRPr="00A26C5C">
        <w:rPr>
          <w:rFonts w:ascii="Arial Narrow" w:hAnsi="Arial Narrow"/>
          <w:lang w:val="en-US"/>
        </w:rPr>
        <w:t xml:space="preserve">Therefore, the Qur'an always mentions the word magic with very despicable matters and is not appropriate to be followed, such as the hardness and closed hearts of the infidels towards the miracles of Allah SWT, thus making an alibi that it is magic. This finding is evidence that the Qur'an gives the meaning of </w:t>
      </w:r>
      <w:proofErr w:type="spellStart"/>
      <w:r w:rsidRPr="00A26C5C">
        <w:rPr>
          <w:rFonts w:ascii="Arial Narrow" w:hAnsi="Arial Narrow"/>
          <w:i/>
          <w:iCs/>
          <w:lang w:val="en-US"/>
        </w:rPr>
        <w:t>sihr</w:t>
      </w:r>
      <w:proofErr w:type="spellEnd"/>
      <w:r w:rsidRPr="00A26C5C">
        <w:rPr>
          <w:rFonts w:ascii="Arial Narrow" w:hAnsi="Arial Narrow"/>
          <w:lang w:val="en-US"/>
        </w:rPr>
        <w:t xml:space="preserve"> to something that is more focused on something that is destructive and forbidden to be learned and used in life. This is different from the period of ignorance which did not provide an affirmation of the concept of </w:t>
      </w:r>
      <w:proofErr w:type="spellStart"/>
      <w:r w:rsidRPr="00A26C5C">
        <w:rPr>
          <w:rFonts w:ascii="Arial Narrow" w:hAnsi="Arial Narrow"/>
          <w:i/>
          <w:iCs/>
          <w:lang w:val="en-US"/>
        </w:rPr>
        <w:t>sihr</w:t>
      </w:r>
      <w:proofErr w:type="spellEnd"/>
      <w:r w:rsidRPr="00A26C5C">
        <w:rPr>
          <w:rFonts w:ascii="Arial Narrow" w:hAnsi="Arial Narrow"/>
          <w:lang w:val="en-US"/>
        </w:rPr>
        <w:t>, even though magic existed long before the period of ignorance. However, besides that, the Quran still maintains its basic meaning, namely the time of the end of the night or the time when dawn will appear.</w:t>
      </w:r>
    </w:p>
    <w:p w14:paraId="780927F4" w14:textId="77777777" w:rsidR="00CF2C4D" w:rsidRDefault="00CF2C4D" w:rsidP="00CF2C4D">
      <w:pPr>
        <w:pStyle w:val="IndenNormal"/>
        <w:rPr>
          <w:rFonts w:ascii="Arial Narrow" w:hAnsi="Arial Narrow"/>
          <w:rtl/>
          <w:lang w:val="id-ID"/>
        </w:rPr>
      </w:pPr>
    </w:p>
    <w:p w14:paraId="1E8D48BA" w14:textId="5C31A80F" w:rsidR="00FC0D6E" w:rsidRPr="00CF2C4D" w:rsidRDefault="00FC0D6E" w:rsidP="00CF2C4D">
      <w:pPr>
        <w:pStyle w:val="IndenNormal"/>
        <w:ind w:firstLine="0"/>
        <w:rPr>
          <w:rFonts w:ascii="Arial Narrow" w:hAnsi="Arial Narrow"/>
          <w:lang w:val="id-ID"/>
        </w:rPr>
      </w:pPr>
      <w:r w:rsidRPr="008E50B3">
        <w:rPr>
          <w:rFonts w:ascii="Arial Narrow" w:hAnsi="Arial Narrow"/>
          <w:b/>
          <w:bCs/>
        </w:rPr>
        <w:t>CONCLUSION</w:t>
      </w:r>
    </w:p>
    <w:p w14:paraId="02E9FF11" w14:textId="0AB11EA8" w:rsidR="008E50B3" w:rsidRPr="00CF6C52" w:rsidRDefault="00CF6C52" w:rsidP="00CF6C52">
      <w:pPr>
        <w:spacing w:before="120" w:after="120"/>
        <w:rPr>
          <w:rFonts w:ascii="Arial Narrow" w:hAnsi="Arial Narrow"/>
          <w:bCs/>
        </w:rPr>
      </w:pPr>
      <w:r w:rsidRPr="00CF6C52">
        <w:rPr>
          <w:rFonts w:ascii="Arial Narrow" w:hAnsi="Arial Narrow"/>
          <w:bCs/>
        </w:rPr>
        <w:t xml:space="preserve">It is concluded based on this study that the Qur'an has explained the concept of magic as something that is reprehensible, destructive and false. Therefore, the Qur'an forbids studying magic, even though magic can be mastered and learned. This is a form of test for humans against the provisions that Allah SWT has determined. The results of the discussion show that the concept of </w:t>
      </w:r>
      <w:proofErr w:type="spellStart"/>
      <w:r w:rsidRPr="00A26C5C">
        <w:rPr>
          <w:rFonts w:ascii="Arial Narrow" w:hAnsi="Arial Narrow"/>
          <w:bCs/>
          <w:i/>
          <w:iCs/>
        </w:rPr>
        <w:t>sih</w:t>
      </w:r>
      <w:r w:rsidRPr="00CF6C52">
        <w:rPr>
          <w:rFonts w:ascii="Arial Narrow" w:hAnsi="Arial Narrow"/>
          <w:bCs/>
        </w:rPr>
        <w:t>r</w:t>
      </w:r>
      <w:proofErr w:type="spellEnd"/>
      <w:r w:rsidRPr="00CF6C52">
        <w:rPr>
          <w:rFonts w:ascii="Arial Narrow" w:hAnsi="Arial Narrow"/>
          <w:bCs/>
        </w:rPr>
        <w:t xml:space="preserve"> in the Qur'an has changed which points to a negative and more specific meaning of </w:t>
      </w:r>
      <w:proofErr w:type="spellStart"/>
      <w:r w:rsidRPr="00A26C5C">
        <w:rPr>
          <w:rFonts w:ascii="Arial Narrow" w:hAnsi="Arial Narrow"/>
          <w:bCs/>
          <w:i/>
          <w:iCs/>
        </w:rPr>
        <w:t>sihr</w:t>
      </w:r>
      <w:proofErr w:type="spellEnd"/>
      <w:r w:rsidRPr="00CF6C52">
        <w:rPr>
          <w:rFonts w:ascii="Arial Narrow" w:hAnsi="Arial Narrow"/>
          <w:bCs/>
        </w:rPr>
        <w:t xml:space="preserve">, namely something </w:t>
      </w:r>
      <w:r w:rsidRPr="00CF6C52">
        <w:rPr>
          <w:rFonts w:ascii="Arial Narrow" w:hAnsi="Arial Narrow"/>
          <w:bCs/>
        </w:rPr>
        <w:lastRenderedPageBreak/>
        <w:t xml:space="preserve">that is destructive and forbidden. This is different from the meaning of </w:t>
      </w:r>
      <w:proofErr w:type="spellStart"/>
      <w:r w:rsidRPr="00A26C5C">
        <w:rPr>
          <w:rFonts w:ascii="Arial Narrow" w:hAnsi="Arial Narrow"/>
          <w:bCs/>
          <w:i/>
          <w:iCs/>
        </w:rPr>
        <w:t>sihr</w:t>
      </w:r>
      <w:proofErr w:type="spellEnd"/>
      <w:r w:rsidRPr="00CF6C52">
        <w:rPr>
          <w:rFonts w:ascii="Arial Narrow" w:hAnsi="Arial Narrow"/>
          <w:bCs/>
        </w:rPr>
        <w:t xml:space="preserve"> in the era of ignorance which only refers to positive meanings, such as the time at the end of the night before dawn, something beautiful and interesting and abundant food and drink. However, besides that, the Qur'an still maintains its basic meaning, namely the time at the end of the night before dawn, by mentioning </w:t>
      </w:r>
      <w:proofErr w:type="spellStart"/>
      <w:r w:rsidRPr="00A26C5C">
        <w:rPr>
          <w:rFonts w:ascii="Arial Narrow" w:hAnsi="Arial Narrow"/>
          <w:bCs/>
          <w:i/>
          <w:iCs/>
        </w:rPr>
        <w:t>sihr</w:t>
      </w:r>
      <w:proofErr w:type="spellEnd"/>
      <w:r w:rsidRPr="00CF6C52">
        <w:rPr>
          <w:rFonts w:ascii="Arial Narrow" w:hAnsi="Arial Narrow"/>
          <w:bCs/>
        </w:rPr>
        <w:t xml:space="preserve"> with a different expression phonemically. However, it still comes from the same word, so it has a meaning relationship that is always bound by its basic meaning, namely </w:t>
      </w:r>
      <w:proofErr w:type="spellStart"/>
      <w:r w:rsidRPr="00A26C5C">
        <w:rPr>
          <w:rFonts w:ascii="Arial Narrow" w:hAnsi="Arial Narrow"/>
          <w:bCs/>
          <w:i/>
          <w:iCs/>
        </w:rPr>
        <w:t>sahar</w:t>
      </w:r>
      <w:proofErr w:type="spellEnd"/>
      <w:r w:rsidRPr="00CF6C52">
        <w:rPr>
          <w:rFonts w:ascii="Arial Narrow" w:hAnsi="Arial Narrow"/>
          <w:bCs/>
        </w:rPr>
        <w:t>. but still from the same root word. Theoretically, this study is expected to be beneficial for readers to learn more about the concept of magic in more depth in accordance with the explanation of the Qur'an. In practical terms, this study is expected to be a reading that provides awareness to readers regarding the concept of magic in the Qur'an, so that they are free from deviant understandings regarding magic and free from superstition and superstition, which can lead to polytheism. In addition, this study still has limitations, such as not conducting observations, or field studies by interviewing research subjects, so that this can be an opportunity for further empirical research, especially those related to the study living of the Qur'an related to the concept of magic. As for recommendations, it is hoped that Islamic organizations in Indonesia, especially the Indonesian Ul</w:t>
      </w:r>
      <w:r>
        <w:rPr>
          <w:rFonts w:ascii="Arial Narrow" w:hAnsi="Arial Narrow"/>
          <w:bCs/>
          <w:lang w:val="id-ID"/>
        </w:rPr>
        <w:t>a</w:t>
      </w:r>
      <w:r w:rsidRPr="00CF6C52">
        <w:rPr>
          <w:rFonts w:ascii="Arial Narrow" w:hAnsi="Arial Narrow"/>
          <w:bCs/>
        </w:rPr>
        <w:t xml:space="preserve">ma Council (MUI) which oversees this issue, will provide guidance in the community regarding the concept of magic in the Qur'an, so that the community is able to escape from the shadow of a mistaken understanding of magic that can damage the faith in particular and in general which can damage the social order of </w:t>
      </w:r>
      <w:proofErr w:type="gramStart"/>
      <w:r w:rsidRPr="00CF6C52">
        <w:rPr>
          <w:rFonts w:ascii="Arial Narrow" w:hAnsi="Arial Narrow"/>
          <w:bCs/>
        </w:rPr>
        <w:t>society.</w:t>
      </w:r>
      <w:r w:rsidR="00FC0D6E" w:rsidRPr="008E50B3">
        <w:rPr>
          <w:rFonts w:ascii="Arial Narrow" w:hAnsi="Arial Narrow"/>
          <w:bCs/>
        </w:rPr>
        <w:t>.</w:t>
      </w:r>
      <w:proofErr w:type="gramEnd"/>
      <w:r w:rsidR="00FC0D6E" w:rsidRPr="008E50B3">
        <w:rPr>
          <w:rFonts w:ascii="Arial Narrow" w:hAnsi="Arial Narrow"/>
          <w:bCs/>
        </w:rPr>
        <w:t xml:space="preserve">  </w:t>
      </w:r>
    </w:p>
    <w:p w14:paraId="65EAF17C" w14:textId="03C8A04E" w:rsidR="00FC0D6E" w:rsidRDefault="00FC0D6E" w:rsidP="00FC0D6E">
      <w:pPr>
        <w:spacing w:before="120" w:after="120"/>
        <w:rPr>
          <w:rFonts w:ascii="Arial Narrow" w:hAnsi="Arial Narrow"/>
          <w:b/>
        </w:rPr>
      </w:pPr>
      <w:r w:rsidRPr="00CF6C52">
        <w:rPr>
          <w:rFonts w:ascii="Arial Narrow" w:hAnsi="Arial Narrow"/>
          <w:b/>
        </w:rPr>
        <w:t>REFERENCES</w:t>
      </w:r>
    </w:p>
    <w:p w14:paraId="00B2C464" w14:textId="77777777" w:rsidR="009A1516" w:rsidRPr="009A1516" w:rsidRDefault="009A1516" w:rsidP="009A1516">
      <w:pPr>
        <w:pStyle w:val="IndenNormal"/>
        <w:rPr>
          <w:lang w:val="id-ID"/>
        </w:rPr>
      </w:pPr>
      <w:r w:rsidRPr="009A1516">
        <w:rPr>
          <w:lang w:val="id-ID"/>
        </w:rPr>
        <w:t xml:space="preserve">Abbas, I. (1962). Syarh Diwan </w:t>
      </w:r>
      <w:proofErr w:type="spellStart"/>
      <w:r w:rsidRPr="009A1516">
        <w:rPr>
          <w:lang w:val="id-ID"/>
        </w:rPr>
        <w:t>Labid</w:t>
      </w:r>
      <w:proofErr w:type="spellEnd"/>
      <w:r w:rsidRPr="009A1516">
        <w:rPr>
          <w:lang w:val="id-ID"/>
        </w:rPr>
        <w:t xml:space="preserve"> bin </w:t>
      </w:r>
      <w:proofErr w:type="spellStart"/>
      <w:r w:rsidRPr="009A1516">
        <w:rPr>
          <w:lang w:val="id-ID"/>
        </w:rPr>
        <w:t>Rabi’ah</w:t>
      </w:r>
      <w:proofErr w:type="spellEnd"/>
      <w:r w:rsidRPr="009A1516">
        <w:rPr>
          <w:lang w:val="id-ID"/>
        </w:rPr>
        <w:t xml:space="preserve"> Al-’</w:t>
      </w:r>
      <w:proofErr w:type="spellStart"/>
      <w:r w:rsidRPr="009A1516">
        <w:rPr>
          <w:lang w:val="id-ID"/>
        </w:rPr>
        <w:t>Amiri</w:t>
      </w:r>
      <w:proofErr w:type="spellEnd"/>
      <w:r w:rsidRPr="009A1516">
        <w:rPr>
          <w:lang w:val="id-ID"/>
        </w:rPr>
        <w:t xml:space="preserve">. </w:t>
      </w:r>
      <w:proofErr w:type="spellStart"/>
      <w:r w:rsidRPr="009A1516">
        <w:rPr>
          <w:lang w:val="id-ID"/>
        </w:rPr>
        <w:t>Wizarah</w:t>
      </w:r>
      <w:proofErr w:type="spellEnd"/>
      <w:r w:rsidRPr="009A1516">
        <w:rPr>
          <w:lang w:val="id-ID"/>
        </w:rPr>
        <w:t xml:space="preserve"> Al-Irsyad Wa Al-</w:t>
      </w:r>
      <w:proofErr w:type="spellStart"/>
      <w:r w:rsidRPr="009A1516">
        <w:rPr>
          <w:lang w:val="id-ID"/>
        </w:rPr>
        <w:t>Anibba</w:t>
      </w:r>
      <w:proofErr w:type="spellEnd"/>
      <w:r w:rsidRPr="009A1516">
        <w:rPr>
          <w:lang w:val="id-ID"/>
        </w:rPr>
        <w:t>.</w:t>
      </w:r>
    </w:p>
    <w:p w14:paraId="6524E873" w14:textId="77777777" w:rsidR="009A1516" w:rsidRPr="009A1516" w:rsidRDefault="009A1516" w:rsidP="009A1516">
      <w:pPr>
        <w:pStyle w:val="IndenNormal"/>
        <w:rPr>
          <w:lang w:val="id-ID"/>
        </w:rPr>
      </w:pPr>
      <w:r w:rsidRPr="009A1516">
        <w:rPr>
          <w:lang w:val="id-ID"/>
        </w:rPr>
        <w:t>Abdul Baqi, M. F. (1927). Al-</w:t>
      </w:r>
      <w:proofErr w:type="spellStart"/>
      <w:r w:rsidRPr="009A1516">
        <w:rPr>
          <w:lang w:val="id-ID"/>
        </w:rPr>
        <w:t>Mu’jam</w:t>
      </w:r>
      <w:proofErr w:type="spellEnd"/>
      <w:r w:rsidRPr="009A1516">
        <w:rPr>
          <w:lang w:val="id-ID"/>
        </w:rPr>
        <w:t xml:space="preserve"> Al-</w:t>
      </w:r>
      <w:proofErr w:type="spellStart"/>
      <w:r w:rsidRPr="009A1516">
        <w:rPr>
          <w:lang w:val="id-ID"/>
        </w:rPr>
        <w:t>Mufahras</w:t>
      </w:r>
      <w:proofErr w:type="spellEnd"/>
      <w:r w:rsidRPr="009A1516">
        <w:rPr>
          <w:lang w:val="id-ID"/>
        </w:rPr>
        <w:t xml:space="preserve"> Li Al-Faz Al-Quran Al-Karim. Dar Al-Kutub Al-</w:t>
      </w:r>
      <w:proofErr w:type="spellStart"/>
      <w:r w:rsidRPr="009A1516">
        <w:rPr>
          <w:lang w:val="id-ID"/>
        </w:rPr>
        <w:t>Mishriyyah</w:t>
      </w:r>
      <w:proofErr w:type="spellEnd"/>
      <w:r w:rsidRPr="009A1516">
        <w:rPr>
          <w:lang w:val="id-ID"/>
        </w:rPr>
        <w:t>. https://ia800309.us.archive.org/27/items/bensaoud</w:t>
      </w:r>
    </w:p>
    <w:p w14:paraId="53F65F7D" w14:textId="77777777" w:rsidR="009A1516" w:rsidRPr="009A1516" w:rsidRDefault="009A1516" w:rsidP="009A1516">
      <w:pPr>
        <w:pStyle w:val="IndenNormal"/>
        <w:rPr>
          <w:lang w:val="id-ID"/>
        </w:rPr>
      </w:pPr>
      <w:r w:rsidRPr="009A1516">
        <w:rPr>
          <w:lang w:val="id-ID"/>
        </w:rPr>
        <w:t>Agusta SY, R. (</w:t>
      </w:r>
      <w:proofErr w:type="spellStart"/>
      <w:r w:rsidRPr="009A1516">
        <w:rPr>
          <w:lang w:val="id-ID"/>
        </w:rPr>
        <w:t>n.d</w:t>
      </w:r>
      <w:proofErr w:type="spellEnd"/>
      <w:r w:rsidRPr="009A1516">
        <w:rPr>
          <w:lang w:val="id-ID"/>
        </w:rPr>
        <w:t>.). Sihir Pada Masa Para Nabi Dalam Al-Quran (Studi Tafsir Mahasin Al-</w:t>
      </w:r>
      <w:proofErr w:type="spellStart"/>
      <w:r w:rsidRPr="009A1516">
        <w:rPr>
          <w:lang w:val="id-ID"/>
        </w:rPr>
        <w:t>Ta’wil</w:t>
      </w:r>
      <w:proofErr w:type="spellEnd"/>
      <w:r w:rsidRPr="009A1516">
        <w:rPr>
          <w:lang w:val="id-ID"/>
        </w:rPr>
        <w:t>). 1–13.</w:t>
      </w:r>
    </w:p>
    <w:p w14:paraId="2DBA304D" w14:textId="77777777" w:rsidR="009A1516" w:rsidRPr="009A1516" w:rsidRDefault="009A1516" w:rsidP="009A1516">
      <w:pPr>
        <w:pStyle w:val="IndenNormal"/>
        <w:rPr>
          <w:lang w:val="id-ID"/>
        </w:rPr>
      </w:pPr>
      <w:r w:rsidRPr="009A1516">
        <w:rPr>
          <w:lang w:val="id-ID"/>
        </w:rPr>
        <w:t xml:space="preserve">Al-Fayyumi, A. A.-A. A. bin M. bin A. A.-M. (2015). Al-Misbah Al-Munir </w:t>
      </w:r>
      <w:proofErr w:type="spellStart"/>
      <w:r w:rsidRPr="009A1516">
        <w:rPr>
          <w:lang w:val="id-ID"/>
        </w:rPr>
        <w:t>Fi</w:t>
      </w:r>
      <w:proofErr w:type="spellEnd"/>
      <w:r w:rsidRPr="009A1516">
        <w:rPr>
          <w:lang w:val="id-ID"/>
        </w:rPr>
        <w:t xml:space="preserve"> </w:t>
      </w:r>
      <w:proofErr w:type="spellStart"/>
      <w:r w:rsidRPr="009A1516">
        <w:rPr>
          <w:lang w:val="id-ID"/>
        </w:rPr>
        <w:t>Gharibi</w:t>
      </w:r>
      <w:proofErr w:type="spellEnd"/>
      <w:r w:rsidRPr="009A1516">
        <w:rPr>
          <w:lang w:val="id-ID"/>
        </w:rPr>
        <w:t xml:space="preserve"> Al-Syarh Al-Kabir (2nd ed.). Dar Al-Risalah Al-’</w:t>
      </w:r>
      <w:proofErr w:type="spellStart"/>
      <w:r w:rsidRPr="009A1516">
        <w:rPr>
          <w:lang w:val="id-ID"/>
        </w:rPr>
        <w:t>Alamiyah</w:t>
      </w:r>
      <w:proofErr w:type="spellEnd"/>
      <w:r w:rsidRPr="009A1516">
        <w:rPr>
          <w:lang w:val="id-ID"/>
        </w:rPr>
        <w:t>.</w:t>
      </w:r>
    </w:p>
    <w:p w14:paraId="5ADBD768" w14:textId="77777777" w:rsidR="009A1516" w:rsidRPr="009A1516" w:rsidRDefault="009A1516" w:rsidP="009A1516">
      <w:pPr>
        <w:pStyle w:val="IndenNormal"/>
        <w:rPr>
          <w:lang w:val="id-ID"/>
        </w:rPr>
      </w:pPr>
      <w:r w:rsidRPr="009A1516">
        <w:rPr>
          <w:lang w:val="id-ID"/>
        </w:rPr>
        <w:t>Al-</w:t>
      </w:r>
      <w:proofErr w:type="spellStart"/>
      <w:r w:rsidRPr="009A1516">
        <w:rPr>
          <w:lang w:val="id-ID"/>
        </w:rPr>
        <w:t>Mubassyir</w:t>
      </w:r>
      <w:proofErr w:type="spellEnd"/>
      <w:r w:rsidRPr="009A1516">
        <w:rPr>
          <w:lang w:val="id-ID"/>
        </w:rPr>
        <w:t xml:space="preserve">, M., </w:t>
      </w:r>
      <w:proofErr w:type="spellStart"/>
      <w:r w:rsidRPr="009A1516">
        <w:rPr>
          <w:lang w:val="id-ID"/>
        </w:rPr>
        <w:t>Naf’an</w:t>
      </w:r>
      <w:proofErr w:type="spellEnd"/>
      <w:r w:rsidRPr="009A1516">
        <w:rPr>
          <w:lang w:val="id-ID"/>
        </w:rPr>
        <w:t xml:space="preserve">, A. W., &amp; Ulum, B. (2024). Teori </w:t>
      </w:r>
      <w:proofErr w:type="spellStart"/>
      <w:r w:rsidRPr="009A1516">
        <w:rPr>
          <w:lang w:val="id-ID"/>
        </w:rPr>
        <w:t>Naẓm</w:t>
      </w:r>
      <w:proofErr w:type="spellEnd"/>
      <w:r w:rsidRPr="009A1516">
        <w:rPr>
          <w:lang w:val="id-ID"/>
        </w:rPr>
        <w:t xml:space="preserve"> Perspektif Abdul </w:t>
      </w:r>
      <w:proofErr w:type="spellStart"/>
      <w:r w:rsidRPr="009A1516">
        <w:rPr>
          <w:lang w:val="id-ID"/>
        </w:rPr>
        <w:t>Qahir</w:t>
      </w:r>
      <w:proofErr w:type="spellEnd"/>
      <w:r w:rsidRPr="009A1516">
        <w:rPr>
          <w:lang w:val="id-ID"/>
        </w:rPr>
        <w:t xml:space="preserve"> al-</w:t>
      </w:r>
      <w:proofErr w:type="spellStart"/>
      <w:r w:rsidRPr="009A1516">
        <w:rPr>
          <w:lang w:val="id-ID"/>
        </w:rPr>
        <w:t>Jurjani</w:t>
      </w:r>
      <w:proofErr w:type="spellEnd"/>
      <w:r w:rsidRPr="009A1516">
        <w:rPr>
          <w:lang w:val="id-ID"/>
        </w:rPr>
        <w:t xml:space="preserve">: Posisinya dalam Keilmuan Bahasa Arab dan Spesifikasinya di Antara </w:t>
      </w:r>
      <w:proofErr w:type="spellStart"/>
      <w:r w:rsidRPr="009A1516">
        <w:rPr>
          <w:lang w:val="id-ID"/>
        </w:rPr>
        <w:t>Teori-Teori</w:t>
      </w:r>
      <w:proofErr w:type="spellEnd"/>
      <w:r w:rsidRPr="009A1516">
        <w:rPr>
          <w:lang w:val="id-ID"/>
        </w:rPr>
        <w:t xml:space="preserve"> Sebelumnya. </w:t>
      </w:r>
      <w:proofErr w:type="spellStart"/>
      <w:r w:rsidRPr="009A1516">
        <w:rPr>
          <w:lang w:val="id-ID"/>
        </w:rPr>
        <w:t>Uktub</w:t>
      </w:r>
      <w:proofErr w:type="spellEnd"/>
      <w:r w:rsidRPr="009A1516">
        <w:rPr>
          <w:lang w:val="id-ID"/>
        </w:rPr>
        <w:t xml:space="preserve">: </w:t>
      </w:r>
      <w:proofErr w:type="spellStart"/>
      <w:r w:rsidRPr="009A1516">
        <w:rPr>
          <w:lang w:val="id-ID"/>
        </w:rPr>
        <w:t>Journal</w:t>
      </w:r>
      <w:proofErr w:type="spellEnd"/>
      <w:r w:rsidRPr="009A1516">
        <w:rPr>
          <w:lang w:val="id-ID"/>
        </w:rPr>
        <w:t xml:space="preserve"> </w:t>
      </w:r>
      <w:proofErr w:type="spellStart"/>
      <w:r w:rsidRPr="009A1516">
        <w:rPr>
          <w:lang w:val="id-ID"/>
        </w:rPr>
        <w:t>of</w:t>
      </w:r>
      <w:proofErr w:type="spellEnd"/>
      <w:r w:rsidRPr="009A1516">
        <w:rPr>
          <w:lang w:val="id-ID"/>
        </w:rPr>
        <w:t xml:space="preserve"> Arabic </w:t>
      </w:r>
      <w:proofErr w:type="spellStart"/>
      <w:r w:rsidRPr="009A1516">
        <w:rPr>
          <w:lang w:val="id-ID"/>
        </w:rPr>
        <w:t>Studies</w:t>
      </w:r>
      <w:proofErr w:type="spellEnd"/>
      <w:r w:rsidRPr="009A1516">
        <w:rPr>
          <w:lang w:val="id-ID"/>
        </w:rPr>
        <w:t>, 4(1), 54–72. https://doi.org/10.32678/uktub.v4i1.11081</w:t>
      </w:r>
    </w:p>
    <w:p w14:paraId="3EE39E07" w14:textId="77777777" w:rsidR="009A1516" w:rsidRPr="009A1516" w:rsidRDefault="009A1516" w:rsidP="009A1516">
      <w:pPr>
        <w:pStyle w:val="IndenNormal"/>
        <w:rPr>
          <w:lang w:val="id-ID"/>
        </w:rPr>
      </w:pPr>
      <w:r w:rsidRPr="009A1516">
        <w:rPr>
          <w:lang w:val="id-ID"/>
        </w:rPr>
        <w:t>Al-</w:t>
      </w:r>
      <w:proofErr w:type="spellStart"/>
      <w:r w:rsidRPr="009A1516">
        <w:rPr>
          <w:lang w:val="id-ID"/>
        </w:rPr>
        <w:t>Raghib</w:t>
      </w:r>
      <w:proofErr w:type="spellEnd"/>
      <w:r w:rsidRPr="009A1516">
        <w:rPr>
          <w:lang w:val="id-ID"/>
        </w:rPr>
        <w:t xml:space="preserve"> Al-</w:t>
      </w:r>
      <w:proofErr w:type="spellStart"/>
      <w:r w:rsidRPr="009A1516">
        <w:rPr>
          <w:lang w:val="id-ID"/>
        </w:rPr>
        <w:t>Ashfahani</w:t>
      </w:r>
      <w:proofErr w:type="spellEnd"/>
      <w:r w:rsidRPr="009A1516">
        <w:rPr>
          <w:lang w:val="id-ID"/>
        </w:rPr>
        <w:t>, A. A.-Q. A.-H. bin M. (</w:t>
      </w:r>
      <w:proofErr w:type="spellStart"/>
      <w:r w:rsidRPr="009A1516">
        <w:rPr>
          <w:lang w:val="id-ID"/>
        </w:rPr>
        <w:t>n.d</w:t>
      </w:r>
      <w:proofErr w:type="spellEnd"/>
      <w:r w:rsidRPr="009A1516">
        <w:rPr>
          <w:lang w:val="id-ID"/>
        </w:rPr>
        <w:t xml:space="preserve">.). </w:t>
      </w:r>
      <w:proofErr w:type="spellStart"/>
      <w:r w:rsidRPr="009A1516">
        <w:rPr>
          <w:lang w:val="id-ID"/>
        </w:rPr>
        <w:t>Mu’jam</w:t>
      </w:r>
      <w:proofErr w:type="spellEnd"/>
      <w:r w:rsidRPr="009A1516">
        <w:rPr>
          <w:lang w:val="id-ID"/>
        </w:rPr>
        <w:t xml:space="preserve"> </w:t>
      </w:r>
      <w:proofErr w:type="spellStart"/>
      <w:r w:rsidRPr="009A1516">
        <w:rPr>
          <w:lang w:val="id-ID"/>
        </w:rPr>
        <w:t>Mufradat</w:t>
      </w:r>
      <w:proofErr w:type="spellEnd"/>
      <w:r w:rsidRPr="009A1516">
        <w:rPr>
          <w:lang w:val="id-ID"/>
        </w:rPr>
        <w:t xml:space="preserve"> Al-Faz Al-Quran. Dar Al-Kutub Al-’</w:t>
      </w:r>
      <w:proofErr w:type="spellStart"/>
      <w:r w:rsidRPr="009A1516">
        <w:rPr>
          <w:lang w:val="id-ID"/>
        </w:rPr>
        <w:t>Alamiyah</w:t>
      </w:r>
      <w:proofErr w:type="spellEnd"/>
      <w:r w:rsidRPr="009A1516">
        <w:rPr>
          <w:lang w:val="id-ID"/>
        </w:rPr>
        <w:t>. https://quranpedia.net/book/20230</w:t>
      </w:r>
    </w:p>
    <w:p w14:paraId="3D3245F0" w14:textId="77777777" w:rsidR="009A1516" w:rsidRPr="009A1516" w:rsidRDefault="009A1516" w:rsidP="009A1516">
      <w:pPr>
        <w:pStyle w:val="IndenNormal"/>
        <w:rPr>
          <w:lang w:val="id-ID"/>
        </w:rPr>
      </w:pPr>
      <w:r w:rsidRPr="009A1516">
        <w:rPr>
          <w:lang w:val="id-ID"/>
        </w:rPr>
        <w:t>Al-Razi, M. F. bin I. A.-’Allam D. U. (1981). Tafsir Al-</w:t>
      </w:r>
      <w:proofErr w:type="spellStart"/>
      <w:r w:rsidRPr="009A1516">
        <w:rPr>
          <w:lang w:val="id-ID"/>
        </w:rPr>
        <w:t>Fakhr</w:t>
      </w:r>
      <w:proofErr w:type="spellEnd"/>
      <w:r w:rsidRPr="009A1516">
        <w:rPr>
          <w:lang w:val="id-ID"/>
        </w:rPr>
        <w:t xml:space="preserve"> Al-Razi Al-</w:t>
      </w:r>
      <w:proofErr w:type="spellStart"/>
      <w:r w:rsidRPr="009A1516">
        <w:rPr>
          <w:lang w:val="id-ID"/>
        </w:rPr>
        <w:t>Musytahir</w:t>
      </w:r>
      <w:proofErr w:type="spellEnd"/>
      <w:r w:rsidRPr="009A1516">
        <w:rPr>
          <w:lang w:val="id-ID"/>
        </w:rPr>
        <w:t xml:space="preserve"> BI Al-Tafsir Al-Kabir Wa </w:t>
      </w:r>
      <w:proofErr w:type="spellStart"/>
      <w:r w:rsidRPr="009A1516">
        <w:rPr>
          <w:lang w:val="id-ID"/>
        </w:rPr>
        <w:t>Mafatih</w:t>
      </w:r>
      <w:proofErr w:type="spellEnd"/>
      <w:r w:rsidRPr="009A1516">
        <w:rPr>
          <w:lang w:val="id-ID"/>
        </w:rPr>
        <w:t xml:space="preserve"> Al-</w:t>
      </w:r>
      <w:proofErr w:type="spellStart"/>
      <w:r w:rsidRPr="009A1516">
        <w:rPr>
          <w:lang w:val="id-ID"/>
        </w:rPr>
        <w:t>Ghaib</w:t>
      </w:r>
      <w:proofErr w:type="spellEnd"/>
      <w:r w:rsidRPr="009A1516">
        <w:rPr>
          <w:lang w:val="id-ID"/>
        </w:rPr>
        <w:t>. Dar Al-</w:t>
      </w:r>
      <w:proofErr w:type="spellStart"/>
      <w:r w:rsidRPr="009A1516">
        <w:rPr>
          <w:lang w:val="id-ID"/>
        </w:rPr>
        <w:t>Fikr</w:t>
      </w:r>
      <w:proofErr w:type="spellEnd"/>
      <w:r w:rsidRPr="009A1516">
        <w:rPr>
          <w:lang w:val="id-ID"/>
        </w:rPr>
        <w:t>.</w:t>
      </w:r>
    </w:p>
    <w:p w14:paraId="4CB1E865" w14:textId="77777777" w:rsidR="009A1516" w:rsidRPr="009A1516" w:rsidRDefault="009A1516" w:rsidP="009A1516">
      <w:pPr>
        <w:pStyle w:val="IndenNormal"/>
        <w:rPr>
          <w:lang w:val="id-ID"/>
        </w:rPr>
      </w:pPr>
      <w:r w:rsidRPr="009A1516">
        <w:rPr>
          <w:lang w:val="id-ID"/>
        </w:rPr>
        <w:t>Al-</w:t>
      </w:r>
      <w:proofErr w:type="spellStart"/>
      <w:r w:rsidRPr="009A1516">
        <w:rPr>
          <w:lang w:val="id-ID"/>
        </w:rPr>
        <w:t>Zamakhsyari</w:t>
      </w:r>
      <w:proofErr w:type="spellEnd"/>
      <w:r w:rsidRPr="009A1516">
        <w:rPr>
          <w:lang w:val="id-ID"/>
        </w:rPr>
        <w:t>, A. A.-Q. J. M. bin U. (1977). Al-</w:t>
      </w:r>
      <w:proofErr w:type="spellStart"/>
      <w:r w:rsidRPr="009A1516">
        <w:rPr>
          <w:lang w:val="id-ID"/>
        </w:rPr>
        <w:t>Kasyaf</w:t>
      </w:r>
      <w:proofErr w:type="spellEnd"/>
      <w:r w:rsidRPr="009A1516">
        <w:rPr>
          <w:lang w:val="id-ID"/>
        </w:rPr>
        <w:t xml:space="preserve"> An Al-</w:t>
      </w:r>
      <w:proofErr w:type="spellStart"/>
      <w:r w:rsidRPr="009A1516">
        <w:rPr>
          <w:lang w:val="id-ID"/>
        </w:rPr>
        <w:t>Haqaiq</w:t>
      </w:r>
      <w:proofErr w:type="spellEnd"/>
      <w:r w:rsidRPr="009A1516">
        <w:rPr>
          <w:lang w:val="id-ID"/>
        </w:rPr>
        <w:t xml:space="preserve"> Al-Tanzil Wa Uyun Al-</w:t>
      </w:r>
      <w:proofErr w:type="spellStart"/>
      <w:r w:rsidRPr="009A1516">
        <w:rPr>
          <w:lang w:val="id-ID"/>
        </w:rPr>
        <w:t>Aqawil</w:t>
      </w:r>
      <w:proofErr w:type="spellEnd"/>
      <w:r w:rsidRPr="009A1516">
        <w:rPr>
          <w:lang w:val="id-ID"/>
        </w:rPr>
        <w:t xml:space="preserve"> </w:t>
      </w:r>
      <w:proofErr w:type="spellStart"/>
      <w:r w:rsidRPr="009A1516">
        <w:rPr>
          <w:lang w:val="id-ID"/>
        </w:rPr>
        <w:t>wa</w:t>
      </w:r>
      <w:proofErr w:type="spellEnd"/>
      <w:r w:rsidRPr="009A1516">
        <w:rPr>
          <w:lang w:val="id-ID"/>
        </w:rPr>
        <w:t xml:space="preserve"> </w:t>
      </w:r>
      <w:proofErr w:type="spellStart"/>
      <w:r w:rsidRPr="009A1516">
        <w:rPr>
          <w:lang w:val="id-ID"/>
        </w:rPr>
        <w:t>Wujuh</w:t>
      </w:r>
      <w:proofErr w:type="spellEnd"/>
      <w:r w:rsidRPr="009A1516">
        <w:rPr>
          <w:lang w:val="id-ID"/>
        </w:rPr>
        <w:t xml:space="preserve"> Al-</w:t>
      </w:r>
      <w:proofErr w:type="spellStart"/>
      <w:r w:rsidRPr="009A1516">
        <w:rPr>
          <w:lang w:val="id-ID"/>
        </w:rPr>
        <w:t>Ta’wil</w:t>
      </w:r>
      <w:proofErr w:type="spellEnd"/>
      <w:r w:rsidRPr="009A1516">
        <w:rPr>
          <w:lang w:val="id-ID"/>
        </w:rPr>
        <w:t>. Dar Al-</w:t>
      </w:r>
      <w:proofErr w:type="spellStart"/>
      <w:r w:rsidRPr="009A1516">
        <w:rPr>
          <w:lang w:val="id-ID"/>
        </w:rPr>
        <w:t>Fikr</w:t>
      </w:r>
      <w:proofErr w:type="spellEnd"/>
      <w:r w:rsidRPr="009A1516">
        <w:rPr>
          <w:lang w:val="id-ID"/>
        </w:rPr>
        <w:t>.</w:t>
      </w:r>
    </w:p>
    <w:p w14:paraId="602D4D38" w14:textId="77777777" w:rsidR="009A1516" w:rsidRPr="009A1516" w:rsidRDefault="009A1516" w:rsidP="009A1516">
      <w:pPr>
        <w:pStyle w:val="IndenNormal"/>
        <w:rPr>
          <w:lang w:val="id-ID"/>
        </w:rPr>
      </w:pPr>
      <w:r w:rsidRPr="009A1516">
        <w:rPr>
          <w:lang w:val="id-ID"/>
        </w:rPr>
        <w:t xml:space="preserve">Amal, H., &amp; Hajir, D. (2023). </w:t>
      </w:r>
      <w:proofErr w:type="spellStart"/>
      <w:r w:rsidRPr="009A1516">
        <w:rPr>
          <w:lang w:val="id-ID"/>
        </w:rPr>
        <w:t>Dlahaya</w:t>
      </w:r>
      <w:proofErr w:type="spellEnd"/>
      <w:r w:rsidRPr="009A1516">
        <w:rPr>
          <w:lang w:val="id-ID"/>
        </w:rPr>
        <w:t xml:space="preserve"> Al-</w:t>
      </w:r>
      <w:proofErr w:type="spellStart"/>
      <w:r w:rsidRPr="009A1516">
        <w:rPr>
          <w:lang w:val="id-ID"/>
        </w:rPr>
        <w:t>Sihr</w:t>
      </w:r>
      <w:proofErr w:type="spellEnd"/>
      <w:r w:rsidRPr="009A1516">
        <w:rPr>
          <w:lang w:val="id-ID"/>
        </w:rPr>
        <w:t xml:space="preserve"> Wa Al-</w:t>
      </w:r>
      <w:proofErr w:type="spellStart"/>
      <w:r w:rsidRPr="009A1516">
        <w:rPr>
          <w:lang w:val="id-ID"/>
        </w:rPr>
        <w:t>Syu’udzah</w:t>
      </w:r>
      <w:proofErr w:type="spellEnd"/>
      <w:r w:rsidRPr="009A1516">
        <w:rPr>
          <w:lang w:val="id-ID"/>
        </w:rPr>
        <w:t xml:space="preserve">: Dirasah </w:t>
      </w:r>
      <w:proofErr w:type="spellStart"/>
      <w:r w:rsidRPr="009A1516">
        <w:rPr>
          <w:lang w:val="id-ID"/>
        </w:rPr>
        <w:t>Maidaniyyah</w:t>
      </w:r>
      <w:proofErr w:type="spellEnd"/>
      <w:r w:rsidRPr="009A1516">
        <w:rPr>
          <w:lang w:val="id-ID"/>
        </w:rPr>
        <w:t xml:space="preserve"> ’Ala ’Ainah Min Al-Nisa Al-</w:t>
      </w:r>
      <w:proofErr w:type="spellStart"/>
      <w:r w:rsidRPr="009A1516">
        <w:rPr>
          <w:lang w:val="id-ID"/>
        </w:rPr>
        <w:t>Mutazawwijat</w:t>
      </w:r>
      <w:proofErr w:type="spellEnd"/>
      <w:r w:rsidRPr="009A1516">
        <w:rPr>
          <w:lang w:val="id-ID"/>
        </w:rPr>
        <w:t xml:space="preserve"> Li Wilayah ’Ain Al-</w:t>
      </w:r>
      <w:proofErr w:type="spellStart"/>
      <w:r w:rsidRPr="009A1516">
        <w:rPr>
          <w:lang w:val="id-ID"/>
        </w:rPr>
        <w:t>Dufla</w:t>
      </w:r>
      <w:proofErr w:type="spellEnd"/>
      <w:r w:rsidRPr="009A1516">
        <w:rPr>
          <w:lang w:val="id-ID"/>
        </w:rPr>
        <w:t xml:space="preserve">. Al-Jailani </w:t>
      </w:r>
      <w:proofErr w:type="spellStart"/>
      <w:r w:rsidRPr="009A1516">
        <w:rPr>
          <w:lang w:val="id-ID"/>
        </w:rPr>
        <w:t>Bon’amah</w:t>
      </w:r>
      <w:proofErr w:type="spellEnd"/>
      <w:r w:rsidRPr="009A1516">
        <w:rPr>
          <w:lang w:val="id-ID"/>
        </w:rPr>
        <w:t>.</w:t>
      </w:r>
    </w:p>
    <w:p w14:paraId="44F85814" w14:textId="77777777" w:rsidR="009A1516" w:rsidRPr="009A1516" w:rsidRDefault="009A1516" w:rsidP="009A1516">
      <w:pPr>
        <w:pStyle w:val="IndenNormal"/>
        <w:rPr>
          <w:lang w:val="id-ID"/>
        </w:rPr>
      </w:pPr>
      <w:proofErr w:type="spellStart"/>
      <w:r w:rsidRPr="009A1516">
        <w:rPr>
          <w:lang w:val="id-ID"/>
        </w:rPr>
        <w:t>Awadin</w:t>
      </w:r>
      <w:proofErr w:type="spellEnd"/>
      <w:r w:rsidRPr="009A1516">
        <w:rPr>
          <w:lang w:val="id-ID"/>
        </w:rPr>
        <w:t xml:space="preserve">, A. P., &amp; Hidayah, A. T. (2022). Hakikat dan Urgensi Metode Tafsir </w:t>
      </w:r>
      <w:proofErr w:type="spellStart"/>
      <w:r w:rsidRPr="009A1516">
        <w:rPr>
          <w:lang w:val="id-ID"/>
        </w:rPr>
        <w:t>Maudhu’i</w:t>
      </w:r>
      <w:proofErr w:type="spellEnd"/>
      <w:r w:rsidRPr="009A1516">
        <w:rPr>
          <w:lang w:val="id-ID"/>
        </w:rPr>
        <w:t>. Jurnal Iman Dan Spiritualitas, 2(4), 651–657. https://doi.org/10.15575/jis.v2i4.21431</w:t>
      </w:r>
    </w:p>
    <w:p w14:paraId="0657BEFA" w14:textId="77777777" w:rsidR="009A1516" w:rsidRPr="009A1516" w:rsidRDefault="009A1516" w:rsidP="009A1516">
      <w:pPr>
        <w:pStyle w:val="IndenNormal"/>
        <w:rPr>
          <w:lang w:val="id-ID"/>
        </w:rPr>
      </w:pPr>
      <w:r w:rsidRPr="009A1516">
        <w:rPr>
          <w:lang w:val="id-ID"/>
        </w:rPr>
        <w:t xml:space="preserve">Ayuni, D. R., Nugroho, K., &amp; An, A. N. (2024). Makna Kata Al </w:t>
      </w:r>
      <w:proofErr w:type="spellStart"/>
      <w:r w:rsidRPr="009A1516">
        <w:rPr>
          <w:lang w:val="id-ID"/>
        </w:rPr>
        <w:t>Mishbah</w:t>
      </w:r>
      <w:proofErr w:type="spellEnd"/>
      <w:r w:rsidRPr="009A1516">
        <w:rPr>
          <w:lang w:val="id-ID"/>
        </w:rPr>
        <w:t xml:space="preserve"> Dalam Al Quran dengan Analisis Semantik </w:t>
      </w:r>
      <w:proofErr w:type="spellStart"/>
      <w:r w:rsidRPr="009A1516">
        <w:rPr>
          <w:lang w:val="id-ID"/>
        </w:rPr>
        <w:t>Toshihiko</w:t>
      </w:r>
      <w:proofErr w:type="spellEnd"/>
      <w:r w:rsidRPr="009A1516">
        <w:rPr>
          <w:lang w:val="id-ID"/>
        </w:rPr>
        <w:t xml:space="preserve"> </w:t>
      </w:r>
      <w:proofErr w:type="spellStart"/>
      <w:r w:rsidRPr="009A1516">
        <w:rPr>
          <w:lang w:val="id-ID"/>
        </w:rPr>
        <w:t>Izutsu</w:t>
      </w:r>
      <w:proofErr w:type="spellEnd"/>
      <w:r w:rsidRPr="009A1516">
        <w:rPr>
          <w:lang w:val="id-ID"/>
        </w:rPr>
        <w:t xml:space="preserve">. </w:t>
      </w:r>
      <w:proofErr w:type="spellStart"/>
      <w:r w:rsidRPr="009A1516">
        <w:rPr>
          <w:lang w:val="id-ID"/>
        </w:rPr>
        <w:t>Journal</w:t>
      </w:r>
      <w:proofErr w:type="spellEnd"/>
      <w:r w:rsidRPr="009A1516">
        <w:rPr>
          <w:lang w:val="id-ID"/>
        </w:rPr>
        <w:t xml:space="preserve"> </w:t>
      </w:r>
      <w:proofErr w:type="spellStart"/>
      <w:r w:rsidRPr="009A1516">
        <w:rPr>
          <w:lang w:val="id-ID"/>
        </w:rPr>
        <w:t>for</w:t>
      </w:r>
      <w:proofErr w:type="spellEnd"/>
      <w:r w:rsidRPr="009A1516">
        <w:rPr>
          <w:lang w:val="id-ID"/>
        </w:rPr>
        <w:t xml:space="preserve"> Islamic </w:t>
      </w:r>
      <w:proofErr w:type="spellStart"/>
      <w:r w:rsidRPr="009A1516">
        <w:rPr>
          <w:lang w:val="id-ID"/>
        </w:rPr>
        <w:t>Studies</w:t>
      </w:r>
      <w:proofErr w:type="spellEnd"/>
      <w:r w:rsidRPr="009A1516">
        <w:rPr>
          <w:lang w:val="id-ID"/>
        </w:rPr>
        <w:t>, 7(3), 1038–1053. https://doi.org/://doi.org/10.31943/afkarjournal.v7i4.1688</w:t>
      </w:r>
    </w:p>
    <w:p w14:paraId="6F4629C6" w14:textId="77777777" w:rsidR="009A1516" w:rsidRPr="009A1516" w:rsidRDefault="009A1516" w:rsidP="009A1516">
      <w:pPr>
        <w:pStyle w:val="IndenNormal"/>
        <w:rPr>
          <w:lang w:val="id-ID"/>
        </w:rPr>
      </w:pPr>
      <w:r w:rsidRPr="009A1516">
        <w:rPr>
          <w:lang w:val="id-ID"/>
        </w:rPr>
        <w:t>Damanik, A. M., Zahra, N. A., Azhar, K., &amp; Rasyid, H. A. (2024). Keistimewaan Susunan Surah Dalam Al-</w:t>
      </w:r>
      <w:proofErr w:type="spellStart"/>
      <w:r w:rsidRPr="009A1516">
        <w:rPr>
          <w:lang w:val="id-ID"/>
        </w:rPr>
        <w:t>Qur’an</w:t>
      </w:r>
      <w:proofErr w:type="spellEnd"/>
      <w:r w:rsidRPr="009A1516">
        <w:rPr>
          <w:lang w:val="id-ID"/>
        </w:rPr>
        <w:t xml:space="preserve"> Dan Keunikannya Menurut Abdul </w:t>
      </w:r>
      <w:proofErr w:type="spellStart"/>
      <w:r w:rsidRPr="009A1516">
        <w:rPr>
          <w:lang w:val="id-ID"/>
        </w:rPr>
        <w:t>Qahir</w:t>
      </w:r>
      <w:proofErr w:type="spellEnd"/>
      <w:r w:rsidRPr="009A1516">
        <w:rPr>
          <w:lang w:val="id-ID"/>
        </w:rPr>
        <w:t xml:space="preserve"> Al-</w:t>
      </w:r>
      <w:proofErr w:type="spellStart"/>
      <w:r w:rsidRPr="009A1516">
        <w:rPr>
          <w:lang w:val="id-ID"/>
        </w:rPr>
        <w:t>Jurjani</w:t>
      </w:r>
      <w:proofErr w:type="spellEnd"/>
      <w:r w:rsidRPr="009A1516">
        <w:rPr>
          <w:lang w:val="id-ID"/>
        </w:rPr>
        <w:t xml:space="preserve"> (</w:t>
      </w:r>
      <w:proofErr w:type="spellStart"/>
      <w:r w:rsidRPr="009A1516">
        <w:rPr>
          <w:lang w:val="id-ID"/>
        </w:rPr>
        <w:t>Nadzam</w:t>
      </w:r>
      <w:proofErr w:type="spellEnd"/>
      <w:r w:rsidRPr="009A1516">
        <w:rPr>
          <w:lang w:val="id-ID"/>
        </w:rPr>
        <w:t xml:space="preserve"> Dalam </w:t>
      </w:r>
      <w:proofErr w:type="spellStart"/>
      <w:r w:rsidRPr="009A1516">
        <w:rPr>
          <w:lang w:val="id-ID"/>
        </w:rPr>
        <w:t>Ijaz</w:t>
      </w:r>
      <w:proofErr w:type="spellEnd"/>
      <w:r w:rsidRPr="009A1516">
        <w:rPr>
          <w:lang w:val="id-ID"/>
        </w:rPr>
        <w:t xml:space="preserve"> Al-</w:t>
      </w:r>
      <w:proofErr w:type="spellStart"/>
      <w:r w:rsidRPr="009A1516">
        <w:rPr>
          <w:lang w:val="id-ID"/>
        </w:rPr>
        <w:t>Qur’an</w:t>
      </w:r>
      <w:proofErr w:type="spellEnd"/>
      <w:r w:rsidRPr="009A1516">
        <w:rPr>
          <w:lang w:val="id-ID"/>
        </w:rPr>
        <w:t>). 5(3). https://doi.org///doi.org/10.4236/tashdiq.v5i3.4346</w:t>
      </w:r>
    </w:p>
    <w:p w14:paraId="71BD9088" w14:textId="77777777" w:rsidR="009A1516" w:rsidRPr="009A1516" w:rsidRDefault="009A1516" w:rsidP="009A1516">
      <w:pPr>
        <w:pStyle w:val="IndenNormal"/>
        <w:rPr>
          <w:lang w:val="id-ID"/>
        </w:rPr>
      </w:pPr>
      <w:r w:rsidRPr="009A1516">
        <w:rPr>
          <w:lang w:val="id-ID"/>
        </w:rPr>
        <w:t xml:space="preserve">Darmawan, D., Riyani, I., &amp; Husaini, Y. M. (2020). Desain Analisis Semantik Alquran Model Ensiklopedik: Kritik atas Model Semantik </w:t>
      </w:r>
      <w:proofErr w:type="spellStart"/>
      <w:r w:rsidRPr="009A1516">
        <w:rPr>
          <w:lang w:val="id-ID"/>
        </w:rPr>
        <w:t>Toshihiko</w:t>
      </w:r>
      <w:proofErr w:type="spellEnd"/>
      <w:r w:rsidRPr="009A1516">
        <w:rPr>
          <w:lang w:val="id-ID"/>
        </w:rPr>
        <w:t xml:space="preserve"> </w:t>
      </w:r>
      <w:proofErr w:type="spellStart"/>
      <w:r w:rsidRPr="009A1516">
        <w:rPr>
          <w:lang w:val="id-ID"/>
        </w:rPr>
        <w:t>Izutsu</w:t>
      </w:r>
      <w:proofErr w:type="spellEnd"/>
      <w:r w:rsidRPr="009A1516">
        <w:rPr>
          <w:lang w:val="id-ID"/>
        </w:rPr>
        <w:t>. AL QUDS : Jurnal Studi Alquran dan Hadis, 4(2), 181. https://doi.org/10.29240/alquds.v4i2.1701</w:t>
      </w:r>
    </w:p>
    <w:p w14:paraId="105E9823" w14:textId="77777777" w:rsidR="009A1516" w:rsidRPr="009A1516" w:rsidRDefault="009A1516" w:rsidP="009A1516">
      <w:pPr>
        <w:pStyle w:val="IndenNormal"/>
        <w:rPr>
          <w:lang w:val="id-ID"/>
        </w:rPr>
      </w:pPr>
      <w:proofErr w:type="spellStart"/>
      <w:r w:rsidRPr="009A1516">
        <w:rPr>
          <w:lang w:val="id-ID"/>
        </w:rPr>
        <w:t>Dhaif</w:t>
      </w:r>
      <w:proofErr w:type="spellEnd"/>
      <w:r w:rsidRPr="009A1516">
        <w:rPr>
          <w:lang w:val="id-ID"/>
        </w:rPr>
        <w:t xml:space="preserve">, S. (2004). </w:t>
      </w:r>
      <w:proofErr w:type="spellStart"/>
      <w:r w:rsidRPr="009A1516">
        <w:rPr>
          <w:lang w:val="id-ID"/>
        </w:rPr>
        <w:t>Mu’jizat</w:t>
      </w:r>
      <w:proofErr w:type="spellEnd"/>
      <w:r w:rsidRPr="009A1516">
        <w:rPr>
          <w:lang w:val="id-ID"/>
        </w:rPr>
        <w:t xml:space="preserve"> Al-Quran (Vol. 2). Dar Al-</w:t>
      </w:r>
      <w:proofErr w:type="spellStart"/>
      <w:r w:rsidRPr="009A1516">
        <w:rPr>
          <w:lang w:val="id-ID"/>
        </w:rPr>
        <w:t>Ma’arif</w:t>
      </w:r>
      <w:proofErr w:type="spellEnd"/>
      <w:r w:rsidRPr="009A1516">
        <w:rPr>
          <w:lang w:val="id-ID"/>
        </w:rPr>
        <w:t>.</w:t>
      </w:r>
    </w:p>
    <w:p w14:paraId="17FF2B64" w14:textId="77777777" w:rsidR="009A1516" w:rsidRPr="009A1516" w:rsidRDefault="009A1516" w:rsidP="009A1516">
      <w:pPr>
        <w:pStyle w:val="IndenNormal"/>
        <w:rPr>
          <w:lang w:val="id-ID"/>
        </w:rPr>
      </w:pPr>
      <w:proofErr w:type="spellStart"/>
      <w:r w:rsidRPr="009A1516">
        <w:rPr>
          <w:lang w:val="id-ID"/>
        </w:rPr>
        <w:t>Fangesty</w:t>
      </w:r>
      <w:proofErr w:type="spellEnd"/>
      <w:r w:rsidRPr="009A1516">
        <w:rPr>
          <w:lang w:val="id-ID"/>
        </w:rPr>
        <w:t xml:space="preserve">, M. A. S. (2024). Analisis Semantik Kata </w:t>
      </w:r>
      <w:proofErr w:type="spellStart"/>
      <w:r w:rsidRPr="009A1516">
        <w:rPr>
          <w:lang w:val="id-ID"/>
        </w:rPr>
        <w:t>Qānit</w:t>
      </w:r>
      <w:proofErr w:type="spellEnd"/>
      <w:r w:rsidRPr="009A1516">
        <w:rPr>
          <w:lang w:val="id-ID"/>
        </w:rPr>
        <w:t xml:space="preserve"> Dan Derivasinya Dalam Al-</w:t>
      </w:r>
      <w:proofErr w:type="spellStart"/>
      <w:r w:rsidRPr="009A1516">
        <w:rPr>
          <w:lang w:val="id-ID"/>
        </w:rPr>
        <w:t>Quran“Kajian</w:t>
      </w:r>
      <w:proofErr w:type="spellEnd"/>
      <w:r w:rsidRPr="009A1516">
        <w:rPr>
          <w:lang w:val="id-ID"/>
        </w:rPr>
        <w:t xml:space="preserve"> Semantik Model Ensiklopedik.” Al-Munir: Jurnal Studi Ilmu Al-Quran dan Tafsir, 6(1), 18–28. https://doi.org///doi.org/10.24239/al-munir.v6i1.689</w:t>
      </w:r>
    </w:p>
    <w:p w14:paraId="33306968" w14:textId="77777777" w:rsidR="009A1516" w:rsidRPr="009A1516" w:rsidRDefault="009A1516" w:rsidP="009A1516">
      <w:pPr>
        <w:pStyle w:val="IndenNormal"/>
        <w:rPr>
          <w:lang w:val="id-ID"/>
        </w:rPr>
      </w:pPr>
      <w:r w:rsidRPr="009A1516">
        <w:rPr>
          <w:lang w:val="id-ID"/>
        </w:rPr>
        <w:t>Fatoni, A. S. (2020). Teori Al-</w:t>
      </w:r>
      <w:proofErr w:type="spellStart"/>
      <w:r w:rsidRPr="009A1516">
        <w:rPr>
          <w:lang w:val="id-ID"/>
        </w:rPr>
        <w:t>Nazm</w:t>
      </w:r>
      <w:proofErr w:type="spellEnd"/>
      <w:r w:rsidRPr="009A1516">
        <w:rPr>
          <w:lang w:val="id-ID"/>
        </w:rPr>
        <w:t xml:space="preserve"> Menurut Al-</w:t>
      </w:r>
      <w:proofErr w:type="spellStart"/>
      <w:r w:rsidRPr="009A1516">
        <w:rPr>
          <w:lang w:val="id-ID"/>
        </w:rPr>
        <w:t>Jahiz</w:t>
      </w:r>
      <w:proofErr w:type="spellEnd"/>
      <w:r w:rsidRPr="009A1516">
        <w:rPr>
          <w:lang w:val="id-ID"/>
        </w:rPr>
        <w:t>, Al-</w:t>
      </w:r>
      <w:proofErr w:type="spellStart"/>
      <w:r w:rsidRPr="009A1516">
        <w:rPr>
          <w:lang w:val="id-ID"/>
        </w:rPr>
        <w:t>Khattabi</w:t>
      </w:r>
      <w:proofErr w:type="spellEnd"/>
      <w:r w:rsidRPr="009A1516">
        <w:rPr>
          <w:lang w:val="id-ID"/>
        </w:rPr>
        <w:t>, Al-</w:t>
      </w:r>
      <w:proofErr w:type="spellStart"/>
      <w:r w:rsidRPr="009A1516">
        <w:rPr>
          <w:lang w:val="id-ID"/>
        </w:rPr>
        <w:t>Baqillani</w:t>
      </w:r>
      <w:proofErr w:type="spellEnd"/>
      <w:r w:rsidRPr="009A1516">
        <w:rPr>
          <w:lang w:val="id-ID"/>
        </w:rPr>
        <w:t xml:space="preserve"> Dan Al-</w:t>
      </w:r>
      <w:proofErr w:type="spellStart"/>
      <w:r w:rsidRPr="009A1516">
        <w:rPr>
          <w:lang w:val="id-ID"/>
        </w:rPr>
        <w:t>Jurjani</w:t>
      </w:r>
      <w:proofErr w:type="spellEnd"/>
      <w:r w:rsidRPr="009A1516">
        <w:rPr>
          <w:lang w:val="id-ID"/>
        </w:rPr>
        <w:t xml:space="preserve"> Dalam Stilistika Tradisi Arab (Studi Analisis Komparatif). El-Hikam: Jurnal Kajian Pendidikan dan Keagamaan, 10(2), 238–270.</w:t>
      </w:r>
    </w:p>
    <w:p w14:paraId="63487898" w14:textId="77777777" w:rsidR="009A1516" w:rsidRPr="009A1516" w:rsidRDefault="009A1516" w:rsidP="009A1516">
      <w:pPr>
        <w:pStyle w:val="IndenNormal"/>
        <w:rPr>
          <w:lang w:val="id-ID"/>
        </w:rPr>
      </w:pPr>
      <w:r w:rsidRPr="009A1516">
        <w:rPr>
          <w:lang w:val="id-ID"/>
        </w:rPr>
        <w:t>Haikal, M. H., Al-</w:t>
      </w:r>
      <w:proofErr w:type="spellStart"/>
      <w:r w:rsidRPr="009A1516">
        <w:rPr>
          <w:lang w:val="id-ID"/>
        </w:rPr>
        <w:t>Khuli</w:t>
      </w:r>
      <w:proofErr w:type="spellEnd"/>
      <w:r w:rsidRPr="009A1516">
        <w:rPr>
          <w:lang w:val="id-ID"/>
        </w:rPr>
        <w:t xml:space="preserve">, A., Abdul </w:t>
      </w:r>
      <w:proofErr w:type="spellStart"/>
      <w:r w:rsidRPr="009A1516">
        <w:rPr>
          <w:lang w:val="id-ID"/>
        </w:rPr>
        <w:t>Qadir</w:t>
      </w:r>
      <w:proofErr w:type="spellEnd"/>
      <w:r w:rsidRPr="009A1516">
        <w:rPr>
          <w:lang w:val="id-ID"/>
        </w:rPr>
        <w:t>, H., &amp; Ali Al-</w:t>
      </w:r>
      <w:proofErr w:type="spellStart"/>
      <w:r w:rsidRPr="009A1516">
        <w:rPr>
          <w:lang w:val="id-ID"/>
        </w:rPr>
        <w:t>Najjar</w:t>
      </w:r>
      <w:proofErr w:type="spellEnd"/>
      <w:r w:rsidRPr="009A1516">
        <w:rPr>
          <w:lang w:val="id-ID"/>
        </w:rPr>
        <w:t xml:space="preserve">, M. (1989). </w:t>
      </w:r>
      <w:proofErr w:type="spellStart"/>
      <w:r w:rsidRPr="009A1516">
        <w:rPr>
          <w:lang w:val="id-ID"/>
        </w:rPr>
        <w:t>Mu’jam</w:t>
      </w:r>
      <w:proofErr w:type="spellEnd"/>
      <w:r w:rsidRPr="009A1516">
        <w:rPr>
          <w:lang w:val="id-ID"/>
        </w:rPr>
        <w:t xml:space="preserve"> Al-Faz Al-Quran Al-Karim. </w:t>
      </w:r>
      <w:proofErr w:type="spellStart"/>
      <w:r w:rsidRPr="009A1516">
        <w:rPr>
          <w:lang w:val="id-ID"/>
        </w:rPr>
        <w:t>Majma</w:t>
      </w:r>
      <w:proofErr w:type="spellEnd"/>
      <w:r w:rsidRPr="009A1516">
        <w:rPr>
          <w:lang w:val="id-ID"/>
        </w:rPr>
        <w:t>’ Al-Lughah Al-’Arabiyyah. https://ia902809.us.archive.org/16/items/abdayassin_gmail_01/01.pdf</w:t>
      </w:r>
    </w:p>
    <w:p w14:paraId="6E4759CD" w14:textId="77777777" w:rsidR="009A1516" w:rsidRPr="009A1516" w:rsidRDefault="009A1516" w:rsidP="009A1516">
      <w:pPr>
        <w:pStyle w:val="IndenNormal"/>
        <w:rPr>
          <w:lang w:val="id-ID"/>
        </w:rPr>
      </w:pPr>
      <w:proofErr w:type="spellStart"/>
      <w:r w:rsidRPr="009A1516">
        <w:rPr>
          <w:lang w:val="id-ID"/>
        </w:rPr>
        <w:lastRenderedPageBreak/>
        <w:t>Hamzan</w:t>
      </w:r>
      <w:proofErr w:type="spellEnd"/>
      <w:r w:rsidRPr="009A1516">
        <w:rPr>
          <w:lang w:val="id-ID"/>
        </w:rPr>
        <w:t xml:space="preserve">, M., &amp; Daud, M. (2022). The </w:t>
      </w:r>
      <w:proofErr w:type="spellStart"/>
      <w:r w:rsidRPr="009A1516">
        <w:rPr>
          <w:lang w:val="id-ID"/>
        </w:rPr>
        <w:t>Concept</w:t>
      </w:r>
      <w:proofErr w:type="spellEnd"/>
      <w:r w:rsidRPr="009A1516">
        <w:rPr>
          <w:lang w:val="id-ID"/>
        </w:rPr>
        <w:t xml:space="preserve"> Of </w:t>
      </w:r>
      <w:proofErr w:type="spellStart"/>
      <w:r w:rsidRPr="009A1516">
        <w:rPr>
          <w:lang w:val="id-ID"/>
        </w:rPr>
        <w:t>Sorcery</w:t>
      </w:r>
      <w:proofErr w:type="spellEnd"/>
      <w:r w:rsidRPr="009A1516">
        <w:rPr>
          <w:lang w:val="id-ID"/>
        </w:rPr>
        <w:t xml:space="preserve"> </w:t>
      </w:r>
      <w:proofErr w:type="spellStart"/>
      <w:r w:rsidRPr="009A1516">
        <w:rPr>
          <w:lang w:val="id-ID"/>
        </w:rPr>
        <w:t>According</w:t>
      </w:r>
      <w:proofErr w:type="spellEnd"/>
      <w:r w:rsidRPr="009A1516">
        <w:rPr>
          <w:lang w:val="id-ID"/>
        </w:rPr>
        <w:t xml:space="preserve"> To Islam And </w:t>
      </w:r>
      <w:proofErr w:type="spellStart"/>
      <w:r w:rsidRPr="009A1516">
        <w:rPr>
          <w:lang w:val="id-ID"/>
        </w:rPr>
        <w:t>Its</w:t>
      </w:r>
      <w:proofErr w:type="spellEnd"/>
      <w:r w:rsidRPr="009A1516">
        <w:rPr>
          <w:lang w:val="id-ID"/>
        </w:rPr>
        <w:t xml:space="preserve"> </w:t>
      </w:r>
      <w:proofErr w:type="spellStart"/>
      <w:r w:rsidRPr="009A1516">
        <w:rPr>
          <w:lang w:val="id-ID"/>
        </w:rPr>
        <w:t>Practice</w:t>
      </w:r>
      <w:proofErr w:type="spellEnd"/>
      <w:r w:rsidRPr="009A1516">
        <w:rPr>
          <w:lang w:val="id-ID"/>
        </w:rPr>
        <w:t xml:space="preserve"> In </w:t>
      </w:r>
      <w:proofErr w:type="spellStart"/>
      <w:r w:rsidRPr="009A1516">
        <w:rPr>
          <w:lang w:val="id-ID"/>
        </w:rPr>
        <w:t>Society</w:t>
      </w:r>
      <w:proofErr w:type="spellEnd"/>
      <w:r w:rsidRPr="009A1516">
        <w:rPr>
          <w:lang w:val="id-ID"/>
        </w:rPr>
        <w:t>. 2(2).</w:t>
      </w:r>
    </w:p>
    <w:p w14:paraId="424CED9B" w14:textId="77777777" w:rsidR="009A1516" w:rsidRPr="009A1516" w:rsidRDefault="009A1516" w:rsidP="009A1516">
      <w:pPr>
        <w:pStyle w:val="IndenNormal"/>
        <w:rPr>
          <w:lang w:val="id-ID"/>
        </w:rPr>
      </w:pPr>
      <w:r w:rsidRPr="009A1516">
        <w:rPr>
          <w:lang w:val="id-ID"/>
        </w:rPr>
        <w:t xml:space="preserve">Harahap, Z., Harahap, A., Harahap, M. I., &amp; Shalahuddin. (2024). Konsep </w:t>
      </w:r>
      <w:proofErr w:type="spellStart"/>
      <w:r w:rsidRPr="009A1516">
        <w:rPr>
          <w:lang w:val="id-ID"/>
        </w:rPr>
        <w:t>Jahannam</w:t>
      </w:r>
      <w:proofErr w:type="spellEnd"/>
      <w:r w:rsidRPr="009A1516">
        <w:rPr>
          <w:lang w:val="id-ID"/>
        </w:rPr>
        <w:t xml:space="preserve"> Dalam Al-</w:t>
      </w:r>
      <w:proofErr w:type="spellStart"/>
      <w:r w:rsidRPr="009A1516">
        <w:rPr>
          <w:lang w:val="id-ID"/>
        </w:rPr>
        <w:t>Qur’an</w:t>
      </w:r>
      <w:proofErr w:type="spellEnd"/>
      <w:r w:rsidRPr="009A1516">
        <w:rPr>
          <w:lang w:val="id-ID"/>
        </w:rPr>
        <w:t xml:space="preserve"> (Kajian Semantik </w:t>
      </w:r>
      <w:proofErr w:type="spellStart"/>
      <w:r w:rsidRPr="009A1516">
        <w:rPr>
          <w:lang w:val="id-ID"/>
        </w:rPr>
        <w:t>Toshihiko</w:t>
      </w:r>
      <w:proofErr w:type="spellEnd"/>
      <w:r w:rsidRPr="009A1516">
        <w:rPr>
          <w:lang w:val="id-ID"/>
        </w:rPr>
        <w:t xml:space="preserve"> </w:t>
      </w:r>
      <w:proofErr w:type="spellStart"/>
      <w:r w:rsidRPr="009A1516">
        <w:rPr>
          <w:lang w:val="id-ID"/>
        </w:rPr>
        <w:t>Izutsu</w:t>
      </w:r>
      <w:proofErr w:type="spellEnd"/>
      <w:r w:rsidRPr="009A1516">
        <w:rPr>
          <w:lang w:val="id-ID"/>
        </w:rPr>
        <w:t xml:space="preserve">). </w:t>
      </w:r>
      <w:proofErr w:type="spellStart"/>
      <w:r w:rsidRPr="009A1516">
        <w:rPr>
          <w:lang w:val="id-ID"/>
        </w:rPr>
        <w:t>Tashdiq</w:t>
      </w:r>
      <w:proofErr w:type="spellEnd"/>
      <w:r w:rsidRPr="009A1516">
        <w:rPr>
          <w:lang w:val="id-ID"/>
        </w:rPr>
        <w:t>: Jurnal Kajian Agama dan Dakwah, 7(3), 1–13. https://doi.org//10.3783/tashdiqv2i9.2461</w:t>
      </w:r>
    </w:p>
    <w:p w14:paraId="1C442EF3" w14:textId="77777777" w:rsidR="009A1516" w:rsidRPr="009A1516" w:rsidRDefault="009A1516" w:rsidP="009A1516">
      <w:pPr>
        <w:pStyle w:val="IndenNormal"/>
        <w:rPr>
          <w:lang w:val="id-ID"/>
        </w:rPr>
      </w:pPr>
      <w:r w:rsidRPr="009A1516">
        <w:rPr>
          <w:lang w:val="id-ID"/>
        </w:rPr>
        <w:t>Hassan, A. (2021). Al-Furqan: Al-Quran Terjemah dan Tafsir. Persis Pers.</w:t>
      </w:r>
    </w:p>
    <w:p w14:paraId="7EC9D95F" w14:textId="77777777" w:rsidR="009A1516" w:rsidRPr="009A1516" w:rsidRDefault="009A1516" w:rsidP="009A1516">
      <w:pPr>
        <w:pStyle w:val="IndenNormal"/>
        <w:rPr>
          <w:lang w:val="id-ID"/>
        </w:rPr>
      </w:pPr>
      <w:r w:rsidRPr="009A1516">
        <w:rPr>
          <w:lang w:val="id-ID"/>
        </w:rPr>
        <w:t xml:space="preserve">Hidayanti, A. (2023). Analisis </w:t>
      </w:r>
      <w:proofErr w:type="spellStart"/>
      <w:r w:rsidRPr="009A1516">
        <w:rPr>
          <w:lang w:val="id-ID"/>
        </w:rPr>
        <w:t>Ayat-Ayat</w:t>
      </w:r>
      <w:proofErr w:type="spellEnd"/>
      <w:r w:rsidRPr="009A1516">
        <w:rPr>
          <w:lang w:val="id-ID"/>
        </w:rPr>
        <w:t xml:space="preserve"> Azab Umat Terdahulu Dalam Surat Al-</w:t>
      </w:r>
      <w:proofErr w:type="spellStart"/>
      <w:r w:rsidRPr="009A1516">
        <w:rPr>
          <w:lang w:val="id-ID"/>
        </w:rPr>
        <w:t>Qamar</w:t>
      </w:r>
      <w:proofErr w:type="spellEnd"/>
      <w:r w:rsidRPr="009A1516">
        <w:rPr>
          <w:lang w:val="id-ID"/>
        </w:rPr>
        <w:t xml:space="preserve">. Aisyah: </w:t>
      </w:r>
      <w:proofErr w:type="spellStart"/>
      <w:r w:rsidRPr="009A1516">
        <w:rPr>
          <w:lang w:val="id-ID"/>
        </w:rPr>
        <w:t>Journal</w:t>
      </w:r>
      <w:proofErr w:type="spellEnd"/>
      <w:r w:rsidRPr="009A1516">
        <w:rPr>
          <w:lang w:val="id-ID"/>
        </w:rPr>
        <w:t xml:space="preserve"> of </w:t>
      </w:r>
      <w:proofErr w:type="spellStart"/>
      <w:r w:rsidRPr="009A1516">
        <w:rPr>
          <w:lang w:val="id-ID"/>
        </w:rPr>
        <w:t>Intellectual</w:t>
      </w:r>
      <w:proofErr w:type="spellEnd"/>
      <w:r w:rsidRPr="009A1516">
        <w:rPr>
          <w:lang w:val="id-ID"/>
        </w:rPr>
        <w:t xml:space="preserve"> </w:t>
      </w:r>
      <w:proofErr w:type="spellStart"/>
      <w:r w:rsidRPr="009A1516">
        <w:rPr>
          <w:lang w:val="id-ID"/>
        </w:rPr>
        <w:t>Research</w:t>
      </w:r>
      <w:proofErr w:type="spellEnd"/>
      <w:r w:rsidRPr="009A1516">
        <w:rPr>
          <w:lang w:val="id-ID"/>
        </w:rPr>
        <w:t xml:space="preserve"> in Islamic </w:t>
      </w:r>
      <w:proofErr w:type="spellStart"/>
      <w:r w:rsidRPr="009A1516">
        <w:rPr>
          <w:lang w:val="id-ID"/>
        </w:rPr>
        <w:t>Studies</w:t>
      </w:r>
      <w:proofErr w:type="spellEnd"/>
      <w:r w:rsidRPr="009A1516">
        <w:rPr>
          <w:lang w:val="id-ID"/>
        </w:rPr>
        <w:t>, 1(1), 1–16.</w:t>
      </w:r>
    </w:p>
    <w:p w14:paraId="20A4FB17" w14:textId="77777777" w:rsidR="009A1516" w:rsidRPr="009A1516" w:rsidRDefault="009A1516" w:rsidP="009A1516">
      <w:pPr>
        <w:pStyle w:val="IndenNormal"/>
        <w:rPr>
          <w:lang w:val="id-ID"/>
        </w:rPr>
      </w:pPr>
      <w:r w:rsidRPr="009A1516">
        <w:rPr>
          <w:lang w:val="id-ID"/>
        </w:rPr>
        <w:t>Ibnu Katsir, I. A. A. A.-F. I. bin U. (2017). Tafsir Al-Quran Al-’Azhim. Dar Ibnu Rajab.</w:t>
      </w:r>
    </w:p>
    <w:p w14:paraId="74415248" w14:textId="77777777" w:rsidR="009A1516" w:rsidRPr="009A1516" w:rsidRDefault="009A1516" w:rsidP="009A1516">
      <w:pPr>
        <w:pStyle w:val="IndenNormal"/>
        <w:rPr>
          <w:lang w:val="id-ID"/>
        </w:rPr>
      </w:pPr>
      <w:r w:rsidRPr="009A1516">
        <w:rPr>
          <w:lang w:val="id-ID"/>
        </w:rPr>
        <w:t xml:space="preserve">Ibnu </w:t>
      </w:r>
      <w:proofErr w:type="spellStart"/>
      <w:r w:rsidRPr="009A1516">
        <w:rPr>
          <w:lang w:val="id-ID"/>
        </w:rPr>
        <w:t>Manzur</w:t>
      </w:r>
      <w:proofErr w:type="spellEnd"/>
      <w:r w:rsidRPr="009A1516">
        <w:rPr>
          <w:lang w:val="id-ID"/>
        </w:rPr>
        <w:t>, A. A.-F. J. A.-D. M. bin M. A. A.-M. (</w:t>
      </w:r>
      <w:proofErr w:type="spellStart"/>
      <w:r w:rsidRPr="009A1516">
        <w:rPr>
          <w:lang w:val="id-ID"/>
        </w:rPr>
        <w:t>n.d</w:t>
      </w:r>
      <w:proofErr w:type="spellEnd"/>
      <w:r w:rsidRPr="009A1516">
        <w:rPr>
          <w:lang w:val="id-ID"/>
        </w:rPr>
        <w:t>.). Lisan Al-’Arab (Vol. 8). Dar El-Shadr.</w:t>
      </w:r>
    </w:p>
    <w:p w14:paraId="08FE8574" w14:textId="77777777" w:rsidR="009A1516" w:rsidRPr="009A1516" w:rsidRDefault="009A1516" w:rsidP="009A1516">
      <w:pPr>
        <w:pStyle w:val="IndenNormal"/>
        <w:rPr>
          <w:lang w:val="id-ID"/>
        </w:rPr>
      </w:pPr>
      <w:proofErr w:type="spellStart"/>
      <w:r w:rsidRPr="009A1516">
        <w:rPr>
          <w:lang w:val="id-ID"/>
        </w:rPr>
        <w:t>Iqrimatunnaya</w:t>
      </w:r>
      <w:proofErr w:type="spellEnd"/>
      <w:r w:rsidRPr="009A1516">
        <w:rPr>
          <w:lang w:val="id-ID"/>
        </w:rPr>
        <w:t xml:space="preserve">, I. (2024). </w:t>
      </w:r>
      <w:proofErr w:type="spellStart"/>
      <w:r w:rsidRPr="009A1516">
        <w:rPr>
          <w:lang w:val="id-ID"/>
        </w:rPr>
        <w:t>Ayat-Ayat</w:t>
      </w:r>
      <w:proofErr w:type="spellEnd"/>
      <w:r w:rsidRPr="009A1516">
        <w:rPr>
          <w:lang w:val="id-ID"/>
        </w:rPr>
        <w:t xml:space="preserve"> Mengenai Air Perspektif Al-</w:t>
      </w:r>
      <w:proofErr w:type="spellStart"/>
      <w:r w:rsidRPr="009A1516">
        <w:rPr>
          <w:lang w:val="id-ID"/>
        </w:rPr>
        <w:t>Qur’an</w:t>
      </w:r>
      <w:proofErr w:type="spellEnd"/>
      <w:r w:rsidRPr="009A1516">
        <w:rPr>
          <w:lang w:val="id-ID"/>
        </w:rPr>
        <w:t>: Studi Analisis Semantik Model Ensiklopedik. Jurnal Riset Agama, 4(1), 54–66. https://doi.org/10.15575/jra.v4i1.34424</w:t>
      </w:r>
    </w:p>
    <w:p w14:paraId="275258D5" w14:textId="77777777" w:rsidR="009A1516" w:rsidRPr="009A1516" w:rsidRDefault="009A1516" w:rsidP="009A1516">
      <w:pPr>
        <w:pStyle w:val="IndenNormal"/>
        <w:rPr>
          <w:lang w:val="id-ID"/>
        </w:rPr>
      </w:pPr>
      <w:r w:rsidRPr="009A1516">
        <w:rPr>
          <w:lang w:val="id-ID"/>
        </w:rPr>
        <w:t xml:space="preserve">Ismail, H., Novendri S, M., Yahya </w:t>
      </w:r>
      <w:proofErr w:type="spellStart"/>
      <w:r w:rsidRPr="009A1516">
        <w:rPr>
          <w:lang w:val="id-ID"/>
        </w:rPr>
        <w:t>Ma’ali</w:t>
      </w:r>
      <w:proofErr w:type="spellEnd"/>
      <w:r w:rsidRPr="009A1516">
        <w:rPr>
          <w:lang w:val="id-ID"/>
        </w:rPr>
        <w:t xml:space="preserve">, D., &amp; Jamal, K. (2023). Korelasi Antara </w:t>
      </w:r>
      <w:proofErr w:type="spellStart"/>
      <w:r w:rsidRPr="009A1516">
        <w:rPr>
          <w:lang w:val="id-ID"/>
        </w:rPr>
        <w:t>Syaitan</w:t>
      </w:r>
      <w:proofErr w:type="spellEnd"/>
      <w:r w:rsidRPr="009A1516">
        <w:rPr>
          <w:lang w:val="id-ID"/>
        </w:rPr>
        <w:t xml:space="preserve"> dan Sihir: Analisis </w:t>
      </w:r>
      <w:proofErr w:type="spellStart"/>
      <w:r w:rsidRPr="009A1516">
        <w:rPr>
          <w:lang w:val="id-ID"/>
        </w:rPr>
        <w:t>Ayat-Ayat</w:t>
      </w:r>
      <w:proofErr w:type="spellEnd"/>
      <w:r w:rsidRPr="009A1516">
        <w:rPr>
          <w:lang w:val="id-ID"/>
        </w:rPr>
        <w:t xml:space="preserve"> Tentang </w:t>
      </w:r>
      <w:proofErr w:type="spellStart"/>
      <w:r w:rsidRPr="009A1516">
        <w:rPr>
          <w:lang w:val="id-ID"/>
        </w:rPr>
        <w:t>Syaitan</w:t>
      </w:r>
      <w:proofErr w:type="spellEnd"/>
      <w:r w:rsidRPr="009A1516">
        <w:rPr>
          <w:lang w:val="id-ID"/>
        </w:rPr>
        <w:t xml:space="preserve"> dalam Al-</w:t>
      </w:r>
      <w:proofErr w:type="spellStart"/>
      <w:r w:rsidRPr="009A1516">
        <w:rPr>
          <w:lang w:val="id-ID"/>
        </w:rPr>
        <w:t>Qur’an</w:t>
      </w:r>
      <w:proofErr w:type="spellEnd"/>
      <w:r w:rsidRPr="009A1516">
        <w:rPr>
          <w:lang w:val="id-ID"/>
        </w:rPr>
        <w:t>. Al-</w:t>
      </w:r>
      <w:proofErr w:type="spellStart"/>
      <w:r w:rsidRPr="009A1516">
        <w:rPr>
          <w:lang w:val="id-ID"/>
        </w:rPr>
        <w:t>Mutharahah</w:t>
      </w:r>
      <w:proofErr w:type="spellEnd"/>
      <w:r w:rsidRPr="009A1516">
        <w:rPr>
          <w:lang w:val="id-ID"/>
        </w:rPr>
        <w:t>: Jurnal Penelitian Dan Kajian Sosial Keagamaan, 20(1), 68–78. https://doi.org/10.46781/al-mutharahah.v20i1.717</w:t>
      </w:r>
    </w:p>
    <w:p w14:paraId="1D26A4DE" w14:textId="77777777" w:rsidR="009A1516" w:rsidRPr="009A1516" w:rsidRDefault="009A1516" w:rsidP="009A1516">
      <w:pPr>
        <w:pStyle w:val="IndenNormal"/>
        <w:rPr>
          <w:lang w:val="id-ID"/>
        </w:rPr>
      </w:pPr>
      <w:r w:rsidRPr="009A1516">
        <w:rPr>
          <w:lang w:val="id-ID"/>
        </w:rPr>
        <w:t>Kaltsum, L. U., &amp; Anita, F. (2021). Rumah Perspektif Al-</w:t>
      </w:r>
      <w:proofErr w:type="spellStart"/>
      <w:r w:rsidRPr="009A1516">
        <w:rPr>
          <w:lang w:val="id-ID"/>
        </w:rPr>
        <w:t>Qur’an</w:t>
      </w:r>
      <w:proofErr w:type="spellEnd"/>
      <w:r w:rsidRPr="009A1516">
        <w:rPr>
          <w:lang w:val="id-ID"/>
        </w:rPr>
        <w:t xml:space="preserve"> (Studi Term Al-Bait, Al-</w:t>
      </w:r>
      <w:proofErr w:type="spellStart"/>
      <w:r w:rsidRPr="009A1516">
        <w:rPr>
          <w:lang w:val="id-ID"/>
        </w:rPr>
        <w:t>Maskan</w:t>
      </w:r>
      <w:proofErr w:type="spellEnd"/>
      <w:r w:rsidRPr="009A1516">
        <w:rPr>
          <w:lang w:val="id-ID"/>
        </w:rPr>
        <w:t>, Al-</w:t>
      </w:r>
      <w:proofErr w:type="spellStart"/>
      <w:r w:rsidRPr="009A1516">
        <w:rPr>
          <w:lang w:val="id-ID"/>
        </w:rPr>
        <w:t>Ma’wa</w:t>
      </w:r>
      <w:proofErr w:type="spellEnd"/>
      <w:r w:rsidRPr="009A1516">
        <w:rPr>
          <w:lang w:val="id-ID"/>
        </w:rPr>
        <w:t xml:space="preserve"> Dan Al-Dar Dengan Metode Semantik Ensiklopedik). TAJDID: Jurnal Ilmu </w:t>
      </w:r>
      <w:proofErr w:type="spellStart"/>
      <w:r w:rsidRPr="009A1516">
        <w:rPr>
          <w:lang w:val="id-ID"/>
        </w:rPr>
        <w:t>Ushuluddin</w:t>
      </w:r>
      <w:proofErr w:type="spellEnd"/>
      <w:r w:rsidRPr="009A1516">
        <w:rPr>
          <w:lang w:val="id-ID"/>
        </w:rPr>
        <w:t>, 20(2), 200–242. https://doi.org/10.30631/tjd.v20i2.176</w:t>
      </w:r>
    </w:p>
    <w:p w14:paraId="6E8FA90B" w14:textId="77777777" w:rsidR="009A1516" w:rsidRPr="009A1516" w:rsidRDefault="009A1516" w:rsidP="009A1516">
      <w:pPr>
        <w:pStyle w:val="IndenNormal"/>
        <w:rPr>
          <w:lang w:val="id-ID"/>
        </w:rPr>
      </w:pPr>
      <w:r w:rsidRPr="009A1516">
        <w:rPr>
          <w:lang w:val="id-ID"/>
        </w:rPr>
        <w:t>Khoiri, M. Y. (2024). Benda Langit Sebagai Nama Surah Dalam Al-Quran: Studi Munasabah Terhadap Surah An-</w:t>
      </w:r>
      <w:proofErr w:type="spellStart"/>
      <w:r w:rsidRPr="009A1516">
        <w:rPr>
          <w:lang w:val="id-ID"/>
        </w:rPr>
        <w:t>Najm</w:t>
      </w:r>
      <w:proofErr w:type="spellEnd"/>
      <w:r w:rsidRPr="009A1516">
        <w:rPr>
          <w:lang w:val="id-ID"/>
        </w:rPr>
        <w:t>, Al-</w:t>
      </w:r>
      <w:proofErr w:type="spellStart"/>
      <w:r w:rsidRPr="009A1516">
        <w:rPr>
          <w:lang w:val="id-ID"/>
        </w:rPr>
        <w:t>Qamar</w:t>
      </w:r>
      <w:proofErr w:type="spellEnd"/>
      <w:r w:rsidRPr="009A1516">
        <w:rPr>
          <w:lang w:val="id-ID"/>
        </w:rPr>
        <w:t xml:space="preserve"> dan Asy-Syams. </w:t>
      </w:r>
      <w:proofErr w:type="spellStart"/>
      <w:r w:rsidRPr="009A1516">
        <w:rPr>
          <w:lang w:val="id-ID"/>
        </w:rPr>
        <w:t>Tashdiq</w:t>
      </w:r>
      <w:proofErr w:type="spellEnd"/>
      <w:r w:rsidRPr="009A1516">
        <w:rPr>
          <w:lang w:val="id-ID"/>
        </w:rPr>
        <w:t>: Jurnal Kajian Agama dan Dakwah, 2(2), 73–91. https://doi.org///doi.org/10.4236/tashdiq.v2i2.2293</w:t>
      </w:r>
    </w:p>
    <w:p w14:paraId="18550761" w14:textId="77777777" w:rsidR="009A1516" w:rsidRPr="009A1516" w:rsidRDefault="009A1516" w:rsidP="009A1516">
      <w:pPr>
        <w:pStyle w:val="IndenNormal"/>
        <w:rPr>
          <w:lang w:val="id-ID"/>
        </w:rPr>
      </w:pPr>
      <w:r w:rsidRPr="009A1516">
        <w:rPr>
          <w:lang w:val="id-ID"/>
        </w:rPr>
        <w:t xml:space="preserve">Maghfiroh, U. L., &amp; Bahri, S. (2023). Sihir Dalam </w:t>
      </w:r>
      <w:proofErr w:type="spellStart"/>
      <w:r w:rsidRPr="009A1516">
        <w:rPr>
          <w:lang w:val="id-ID"/>
        </w:rPr>
        <w:t>Dalam</w:t>
      </w:r>
      <w:proofErr w:type="spellEnd"/>
      <w:r w:rsidRPr="009A1516">
        <w:rPr>
          <w:lang w:val="id-ID"/>
        </w:rPr>
        <w:t xml:space="preserve"> Sudut Pandang Al-</w:t>
      </w:r>
      <w:proofErr w:type="spellStart"/>
      <w:r w:rsidRPr="009A1516">
        <w:rPr>
          <w:lang w:val="id-ID"/>
        </w:rPr>
        <w:t>Qur’an</w:t>
      </w:r>
      <w:proofErr w:type="spellEnd"/>
      <w:r w:rsidRPr="009A1516">
        <w:rPr>
          <w:lang w:val="id-ID"/>
        </w:rPr>
        <w:t xml:space="preserve">. </w:t>
      </w:r>
      <w:proofErr w:type="spellStart"/>
      <w:r w:rsidRPr="009A1516">
        <w:rPr>
          <w:lang w:val="id-ID"/>
        </w:rPr>
        <w:t>Fiqhul</w:t>
      </w:r>
      <w:proofErr w:type="spellEnd"/>
      <w:r w:rsidRPr="009A1516">
        <w:rPr>
          <w:lang w:val="id-ID"/>
        </w:rPr>
        <w:t xml:space="preserve"> Hadits: Jurnal Kajian Hadits dan Hukum Islam, 1(1), 41–52.</w:t>
      </w:r>
    </w:p>
    <w:p w14:paraId="1108DBCC" w14:textId="77777777" w:rsidR="009A1516" w:rsidRPr="009A1516" w:rsidRDefault="009A1516" w:rsidP="009A1516">
      <w:pPr>
        <w:pStyle w:val="IndenNormal"/>
        <w:rPr>
          <w:lang w:val="id-ID"/>
        </w:rPr>
      </w:pPr>
      <w:r w:rsidRPr="009A1516">
        <w:rPr>
          <w:lang w:val="id-ID"/>
        </w:rPr>
        <w:t>Mujahidin, M. S. (2024). Ragam Kisah Sihir dalam al-</w:t>
      </w:r>
      <w:proofErr w:type="spellStart"/>
      <w:r w:rsidRPr="009A1516">
        <w:rPr>
          <w:lang w:val="id-ID"/>
        </w:rPr>
        <w:t>Qur’an</w:t>
      </w:r>
      <w:proofErr w:type="spellEnd"/>
      <w:r w:rsidRPr="009A1516">
        <w:rPr>
          <w:lang w:val="id-ID"/>
        </w:rPr>
        <w:t xml:space="preserve">: Dari </w:t>
      </w:r>
      <w:proofErr w:type="spellStart"/>
      <w:r w:rsidRPr="009A1516">
        <w:rPr>
          <w:lang w:val="id-ID"/>
        </w:rPr>
        <w:t>Harut</w:t>
      </w:r>
      <w:proofErr w:type="spellEnd"/>
      <w:r w:rsidRPr="009A1516">
        <w:rPr>
          <w:lang w:val="id-ID"/>
        </w:rPr>
        <w:t>-Marut Hingga Turunnya Surah al-</w:t>
      </w:r>
      <w:proofErr w:type="spellStart"/>
      <w:r w:rsidRPr="009A1516">
        <w:rPr>
          <w:lang w:val="id-ID"/>
        </w:rPr>
        <w:t>Mu’awwidhatain</w:t>
      </w:r>
      <w:proofErr w:type="spellEnd"/>
      <w:r w:rsidRPr="009A1516">
        <w:rPr>
          <w:lang w:val="id-ID"/>
        </w:rPr>
        <w:t>. Tasamuh: Jurnal Studi Islam, 16(1), 90–112. https://doi.org/10.47945/tasamuh.v16i1.1275</w:t>
      </w:r>
    </w:p>
    <w:p w14:paraId="1BE4E67F" w14:textId="77777777" w:rsidR="009A1516" w:rsidRPr="009A1516" w:rsidRDefault="009A1516" w:rsidP="009A1516">
      <w:pPr>
        <w:pStyle w:val="IndenNormal"/>
        <w:rPr>
          <w:lang w:val="id-ID"/>
        </w:rPr>
      </w:pPr>
      <w:r w:rsidRPr="009A1516">
        <w:rPr>
          <w:lang w:val="id-ID"/>
        </w:rPr>
        <w:t xml:space="preserve">Muslimin, M. (2019). Kontribusi Tafsir </w:t>
      </w:r>
      <w:proofErr w:type="spellStart"/>
      <w:r w:rsidRPr="009A1516">
        <w:rPr>
          <w:lang w:val="id-ID"/>
        </w:rPr>
        <w:t>Maudhu’i</w:t>
      </w:r>
      <w:proofErr w:type="spellEnd"/>
      <w:r w:rsidRPr="009A1516">
        <w:rPr>
          <w:lang w:val="id-ID"/>
        </w:rPr>
        <w:t xml:space="preserve"> dalam Memahami al-Quran. Jurnal Pemikiran Keislaman, 30(1), 75–84. https://doi.org/10.33367/tribakti.v30i1.662</w:t>
      </w:r>
    </w:p>
    <w:p w14:paraId="376B5142" w14:textId="77777777" w:rsidR="009A1516" w:rsidRPr="009A1516" w:rsidRDefault="009A1516" w:rsidP="009A1516">
      <w:pPr>
        <w:pStyle w:val="IndenNormal"/>
        <w:rPr>
          <w:lang w:val="id-ID"/>
        </w:rPr>
      </w:pPr>
      <w:proofErr w:type="spellStart"/>
      <w:r w:rsidRPr="009A1516">
        <w:rPr>
          <w:lang w:val="id-ID"/>
        </w:rPr>
        <w:t>Muyasaroh</w:t>
      </w:r>
      <w:proofErr w:type="spellEnd"/>
      <w:r w:rsidRPr="009A1516">
        <w:rPr>
          <w:lang w:val="id-ID"/>
        </w:rPr>
        <w:t xml:space="preserve">, L. (2017). Metode Tafsir </w:t>
      </w:r>
      <w:proofErr w:type="spellStart"/>
      <w:r w:rsidRPr="009A1516">
        <w:rPr>
          <w:lang w:val="id-ID"/>
        </w:rPr>
        <w:t>Maudu’i</w:t>
      </w:r>
      <w:proofErr w:type="spellEnd"/>
      <w:r w:rsidRPr="009A1516">
        <w:rPr>
          <w:lang w:val="id-ID"/>
        </w:rPr>
        <w:t xml:space="preserve"> (Perspektif Komparatif). Jurnal Studi </w:t>
      </w:r>
      <w:proofErr w:type="spellStart"/>
      <w:r w:rsidRPr="009A1516">
        <w:rPr>
          <w:lang w:val="id-ID"/>
        </w:rPr>
        <w:t>Ilmu-Ilmu</w:t>
      </w:r>
      <w:proofErr w:type="spellEnd"/>
      <w:r w:rsidRPr="009A1516">
        <w:rPr>
          <w:lang w:val="id-ID"/>
        </w:rPr>
        <w:t xml:space="preserve"> Al-</w:t>
      </w:r>
      <w:proofErr w:type="spellStart"/>
      <w:r w:rsidRPr="009A1516">
        <w:rPr>
          <w:lang w:val="id-ID"/>
        </w:rPr>
        <w:t>Qur’an</w:t>
      </w:r>
      <w:proofErr w:type="spellEnd"/>
      <w:r w:rsidRPr="009A1516">
        <w:rPr>
          <w:lang w:val="id-ID"/>
        </w:rPr>
        <w:t xml:space="preserve"> Dan Hadis, 18(2), 163. https://doi.org/10.14421/qh.2017.1802-02</w:t>
      </w:r>
    </w:p>
    <w:p w14:paraId="2B191084" w14:textId="77777777" w:rsidR="009A1516" w:rsidRPr="009A1516" w:rsidRDefault="009A1516" w:rsidP="009A1516">
      <w:pPr>
        <w:pStyle w:val="IndenNormal"/>
        <w:rPr>
          <w:lang w:val="id-ID"/>
        </w:rPr>
      </w:pPr>
      <w:r w:rsidRPr="009A1516">
        <w:rPr>
          <w:lang w:val="id-ID"/>
        </w:rPr>
        <w:t xml:space="preserve">Pratama, S. R., An, A. N., Yahya, A., &amp; Wahid, A. (2024). </w:t>
      </w:r>
      <w:proofErr w:type="spellStart"/>
      <w:r w:rsidRPr="009A1516">
        <w:rPr>
          <w:lang w:val="id-ID"/>
        </w:rPr>
        <w:t>Genealogy</w:t>
      </w:r>
      <w:proofErr w:type="spellEnd"/>
      <w:r w:rsidRPr="009A1516">
        <w:rPr>
          <w:lang w:val="id-ID"/>
        </w:rPr>
        <w:t xml:space="preserve"> </w:t>
      </w:r>
      <w:proofErr w:type="spellStart"/>
      <w:r w:rsidRPr="009A1516">
        <w:rPr>
          <w:lang w:val="id-ID"/>
        </w:rPr>
        <w:t>Magic</w:t>
      </w:r>
      <w:proofErr w:type="spellEnd"/>
      <w:r w:rsidRPr="009A1516">
        <w:rPr>
          <w:lang w:val="id-ID"/>
        </w:rPr>
        <w:t xml:space="preserve"> in the </w:t>
      </w:r>
      <w:proofErr w:type="spellStart"/>
      <w:r w:rsidRPr="009A1516">
        <w:rPr>
          <w:lang w:val="id-ID"/>
        </w:rPr>
        <w:t>Perspective</w:t>
      </w:r>
      <w:proofErr w:type="spellEnd"/>
      <w:r w:rsidRPr="009A1516">
        <w:rPr>
          <w:lang w:val="id-ID"/>
        </w:rPr>
        <w:t xml:space="preserve"> </w:t>
      </w:r>
      <w:proofErr w:type="spellStart"/>
      <w:r w:rsidRPr="009A1516">
        <w:rPr>
          <w:lang w:val="id-ID"/>
        </w:rPr>
        <w:t>of</w:t>
      </w:r>
      <w:proofErr w:type="spellEnd"/>
      <w:r w:rsidRPr="009A1516">
        <w:rPr>
          <w:lang w:val="id-ID"/>
        </w:rPr>
        <w:t xml:space="preserve"> </w:t>
      </w:r>
      <w:proofErr w:type="spellStart"/>
      <w:r w:rsidRPr="009A1516">
        <w:rPr>
          <w:lang w:val="id-ID"/>
        </w:rPr>
        <w:t>Mufassir</w:t>
      </w:r>
      <w:proofErr w:type="spellEnd"/>
      <w:r w:rsidRPr="009A1516">
        <w:rPr>
          <w:lang w:val="id-ID"/>
        </w:rPr>
        <w:t xml:space="preserve"> Indonesia (QS. Al Baqarah (2): 102 </w:t>
      </w:r>
      <w:proofErr w:type="spellStart"/>
      <w:r w:rsidRPr="009A1516">
        <w:rPr>
          <w:lang w:val="id-ID"/>
        </w:rPr>
        <w:t>Analysis</w:t>
      </w:r>
      <w:proofErr w:type="spellEnd"/>
      <w:r w:rsidRPr="009A1516">
        <w:rPr>
          <w:lang w:val="id-ID"/>
        </w:rPr>
        <w:t xml:space="preserve"> Study). </w:t>
      </w:r>
      <w:proofErr w:type="spellStart"/>
      <w:r w:rsidRPr="009A1516">
        <w:rPr>
          <w:lang w:val="id-ID"/>
        </w:rPr>
        <w:t>Journal</w:t>
      </w:r>
      <w:proofErr w:type="spellEnd"/>
      <w:r w:rsidRPr="009A1516">
        <w:rPr>
          <w:lang w:val="id-ID"/>
        </w:rPr>
        <w:t xml:space="preserve"> </w:t>
      </w:r>
      <w:proofErr w:type="spellStart"/>
      <w:r w:rsidRPr="009A1516">
        <w:rPr>
          <w:lang w:val="id-ID"/>
        </w:rPr>
        <w:t>for</w:t>
      </w:r>
      <w:proofErr w:type="spellEnd"/>
      <w:r w:rsidRPr="009A1516">
        <w:rPr>
          <w:lang w:val="id-ID"/>
        </w:rPr>
        <w:t xml:space="preserve"> Islamic </w:t>
      </w:r>
      <w:proofErr w:type="spellStart"/>
      <w:r w:rsidRPr="009A1516">
        <w:rPr>
          <w:lang w:val="id-ID"/>
        </w:rPr>
        <w:t>Studies</w:t>
      </w:r>
      <w:proofErr w:type="spellEnd"/>
      <w:r w:rsidRPr="009A1516">
        <w:rPr>
          <w:lang w:val="id-ID"/>
        </w:rPr>
        <w:t>, 7(2), 512–530.</w:t>
      </w:r>
    </w:p>
    <w:p w14:paraId="7B9B72FD" w14:textId="77777777" w:rsidR="009A1516" w:rsidRPr="009A1516" w:rsidRDefault="009A1516" w:rsidP="009A1516">
      <w:pPr>
        <w:pStyle w:val="IndenNormal"/>
        <w:rPr>
          <w:lang w:val="id-ID"/>
        </w:rPr>
      </w:pPr>
      <w:r w:rsidRPr="009A1516">
        <w:rPr>
          <w:lang w:val="id-ID"/>
        </w:rPr>
        <w:t>Rahman, A. (2019). Konsep Sihir Perspektif Fakhruddin Al-Razi. ANNIBRAS: Jurnal Pemikiran Islam, 1(1), 41–49.</w:t>
      </w:r>
    </w:p>
    <w:p w14:paraId="1597485A" w14:textId="77777777" w:rsidR="009A1516" w:rsidRPr="009A1516" w:rsidRDefault="009A1516" w:rsidP="009A1516">
      <w:pPr>
        <w:pStyle w:val="IndenNormal"/>
        <w:rPr>
          <w:lang w:val="id-ID"/>
        </w:rPr>
      </w:pPr>
      <w:r w:rsidRPr="009A1516">
        <w:rPr>
          <w:lang w:val="id-ID"/>
        </w:rPr>
        <w:t xml:space="preserve">Rahman, F., &amp; Mubarok, G. (2021). Konsep Sihir dalam Perspektif Buya Hamka dan M. </w:t>
      </w:r>
      <w:proofErr w:type="spellStart"/>
      <w:r w:rsidRPr="009A1516">
        <w:rPr>
          <w:lang w:val="id-ID"/>
        </w:rPr>
        <w:t>Quraish</w:t>
      </w:r>
      <w:proofErr w:type="spellEnd"/>
      <w:r w:rsidRPr="009A1516">
        <w:rPr>
          <w:lang w:val="id-ID"/>
        </w:rPr>
        <w:t xml:space="preserve"> </w:t>
      </w:r>
      <w:proofErr w:type="spellStart"/>
      <w:r w:rsidRPr="009A1516">
        <w:rPr>
          <w:lang w:val="id-ID"/>
        </w:rPr>
        <w:t>Shihab</w:t>
      </w:r>
      <w:proofErr w:type="spellEnd"/>
      <w:r w:rsidRPr="009A1516">
        <w:rPr>
          <w:lang w:val="id-ID"/>
        </w:rPr>
        <w:t>. Al-Iman: Jurnal Keislaman dan Kemasyarakatan, 5(2), 229–250.</w:t>
      </w:r>
    </w:p>
    <w:p w14:paraId="67BF62A9" w14:textId="77777777" w:rsidR="009A1516" w:rsidRPr="009A1516" w:rsidRDefault="009A1516" w:rsidP="009A1516">
      <w:pPr>
        <w:pStyle w:val="IndenNormal"/>
        <w:rPr>
          <w:lang w:val="id-ID"/>
        </w:rPr>
      </w:pPr>
      <w:r w:rsidRPr="009A1516">
        <w:rPr>
          <w:lang w:val="id-ID"/>
        </w:rPr>
        <w:t xml:space="preserve">Ramadhani, F. (2020). Hakikat Makna Dan Hubungan Antar Makna Dalam Kajian Semantik Bahasa Arab. </w:t>
      </w:r>
      <w:proofErr w:type="spellStart"/>
      <w:r w:rsidRPr="009A1516">
        <w:rPr>
          <w:lang w:val="id-ID"/>
        </w:rPr>
        <w:t>Taqdir</w:t>
      </w:r>
      <w:proofErr w:type="spellEnd"/>
      <w:r w:rsidRPr="009A1516">
        <w:rPr>
          <w:lang w:val="id-ID"/>
        </w:rPr>
        <w:t>, 6(1), 87–102. https://doi.org/10.19109/taqdir.v6i1.5500</w:t>
      </w:r>
    </w:p>
    <w:p w14:paraId="3438CF8D" w14:textId="77777777" w:rsidR="009A1516" w:rsidRPr="009A1516" w:rsidRDefault="009A1516" w:rsidP="009A1516">
      <w:pPr>
        <w:pStyle w:val="IndenNormal"/>
        <w:rPr>
          <w:lang w:val="id-ID"/>
        </w:rPr>
      </w:pPr>
      <w:r w:rsidRPr="009A1516">
        <w:rPr>
          <w:lang w:val="id-ID"/>
        </w:rPr>
        <w:t xml:space="preserve">Rifaldi, M. (2022). Analisis Semantik terhadap Konsep </w:t>
      </w:r>
      <w:proofErr w:type="spellStart"/>
      <w:r w:rsidRPr="009A1516">
        <w:rPr>
          <w:lang w:val="id-ID"/>
        </w:rPr>
        <w:t>Al-Falah</w:t>
      </w:r>
      <w:proofErr w:type="spellEnd"/>
      <w:r w:rsidRPr="009A1516">
        <w:rPr>
          <w:lang w:val="id-ID"/>
        </w:rPr>
        <w:t xml:space="preserve"> di dalam Al-</w:t>
      </w:r>
      <w:proofErr w:type="spellStart"/>
      <w:r w:rsidRPr="009A1516">
        <w:rPr>
          <w:lang w:val="id-ID"/>
        </w:rPr>
        <w:t>Qur’an</w:t>
      </w:r>
      <w:proofErr w:type="spellEnd"/>
      <w:r w:rsidRPr="009A1516">
        <w:rPr>
          <w:lang w:val="id-ID"/>
        </w:rPr>
        <w:t>. Jurnal Iman dan Spiritualitas, 2(4), 539–550. https://doi.org/10.15575/jis.v2i4.19214</w:t>
      </w:r>
    </w:p>
    <w:p w14:paraId="027F2C1E" w14:textId="77777777" w:rsidR="009A1516" w:rsidRPr="009A1516" w:rsidRDefault="009A1516" w:rsidP="009A1516">
      <w:pPr>
        <w:pStyle w:val="IndenNormal"/>
        <w:rPr>
          <w:lang w:val="id-ID"/>
        </w:rPr>
      </w:pPr>
      <w:r w:rsidRPr="009A1516">
        <w:rPr>
          <w:lang w:val="id-ID"/>
        </w:rPr>
        <w:t xml:space="preserve">Rofiah, C. (2022). Analisis Data Kualitatif: Manual Atau Dengan Aplikasi? </w:t>
      </w:r>
      <w:proofErr w:type="spellStart"/>
      <w:r w:rsidRPr="009A1516">
        <w:rPr>
          <w:lang w:val="id-ID"/>
        </w:rPr>
        <w:t>Develop</w:t>
      </w:r>
      <w:proofErr w:type="spellEnd"/>
      <w:r w:rsidRPr="009A1516">
        <w:rPr>
          <w:lang w:val="id-ID"/>
        </w:rPr>
        <w:t>, 6(1), 33–46. https://doi.org/10.25139/dev.v6i2.4389</w:t>
      </w:r>
    </w:p>
    <w:p w14:paraId="63CC30D8" w14:textId="77777777" w:rsidR="009A1516" w:rsidRPr="009A1516" w:rsidRDefault="009A1516" w:rsidP="009A1516">
      <w:pPr>
        <w:pStyle w:val="IndenNormal"/>
        <w:rPr>
          <w:lang w:val="id-ID"/>
        </w:rPr>
      </w:pPr>
      <w:r w:rsidRPr="009A1516">
        <w:rPr>
          <w:lang w:val="id-ID"/>
        </w:rPr>
        <w:t>Saefullah, A. S. (2024). Ragam Penelitian Kualitatif Berbasis Kepustakaan Pada Studi Agama dan Keberagamaan dalam Islam. Al-</w:t>
      </w:r>
      <w:proofErr w:type="spellStart"/>
      <w:r w:rsidRPr="009A1516">
        <w:rPr>
          <w:lang w:val="id-ID"/>
        </w:rPr>
        <w:t>Tarbiyah</w:t>
      </w:r>
      <w:proofErr w:type="spellEnd"/>
      <w:r w:rsidRPr="009A1516">
        <w:rPr>
          <w:lang w:val="id-ID"/>
        </w:rPr>
        <w:t> : Jurnal Ilmu Pendidikan Islam, 2(4), 195–211. https://doi.org/10.59059/al-tarbiyah.v2i4.1428</w:t>
      </w:r>
    </w:p>
    <w:p w14:paraId="2B7AC648" w14:textId="77777777" w:rsidR="009A1516" w:rsidRPr="009A1516" w:rsidRDefault="009A1516" w:rsidP="009A1516">
      <w:pPr>
        <w:pStyle w:val="IndenNormal"/>
        <w:rPr>
          <w:lang w:val="id-ID"/>
        </w:rPr>
      </w:pPr>
      <w:proofErr w:type="spellStart"/>
      <w:r w:rsidRPr="009A1516">
        <w:rPr>
          <w:lang w:val="id-ID"/>
        </w:rPr>
        <w:t>Sa’id</w:t>
      </w:r>
      <w:proofErr w:type="spellEnd"/>
      <w:r w:rsidRPr="009A1516">
        <w:rPr>
          <w:lang w:val="id-ID"/>
        </w:rPr>
        <w:t>, A. (</w:t>
      </w:r>
      <w:proofErr w:type="spellStart"/>
      <w:r w:rsidRPr="009A1516">
        <w:rPr>
          <w:lang w:val="id-ID"/>
        </w:rPr>
        <w:t>n.d</w:t>
      </w:r>
      <w:proofErr w:type="spellEnd"/>
      <w:r w:rsidRPr="009A1516">
        <w:rPr>
          <w:lang w:val="id-ID"/>
        </w:rPr>
        <w:t>.). Syarh Diwan ’</w:t>
      </w:r>
      <w:proofErr w:type="spellStart"/>
      <w:r w:rsidRPr="009A1516">
        <w:rPr>
          <w:lang w:val="id-ID"/>
        </w:rPr>
        <w:t>Antarah</w:t>
      </w:r>
      <w:proofErr w:type="spellEnd"/>
      <w:r w:rsidRPr="009A1516">
        <w:rPr>
          <w:lang w:val="id-ID"/>
        </w:rPr>
        <w:t xml:space="preserve"> bin </w:t>
      </w:r>
      <w:proofErr w:type="spellStart"/>
      <w:r w:rsidRPr="009A1516">
        <w:rPr>
          <w:lang w:val="id-ID"/>
        </w:rPr>
        <w:t>Syaddad</w:t>
      </w:r>
      <w:proofErr w:type="spellEnd"/>
      <w:r w:rsidRPr="009A1516">
        <w:rPr>
          <w:lang w:val="id-ID"/>
        </w:rPr>
        <w:t xml:space="preserve"> Ibnu </w:t>
      </w:r>
      <w:proofErr w:type="spellStart"/>
      <w:r w:rsidRPr="009A1516">
        <w:rPr>
          <w:lang w:val="id-ID"/>
        </w:rPr>
        <w:t>Mu’awiyah</w:t>
      </w:r>
      <w:proofErr w:type="spellEnd"/>
      <w:r w:rsidRPr="009A1516">
        <w:rPr>
          <w:lang w:val="id-ID"/>
        </w:rPr>
        <w:t xml:space="preserve"> bin </w:t>
      </w:r>
      <w:proofErr w:type="spellStart"/>
      <w:r w:rsidRPr="009A1516">
        <w:rPr>
          <w:lang w:val="id-ID"/>
        </w:rPr>
        <w:t>Qurad</w:t>
      </w:r>
      <w:proofErr w:type="spellEnd"/>
      <w:r w:rsidRPr="009A1516">
        <w:rPr>
          <w:lang w:val="id-ID"/>
        </w:rPr>
        <w:t xml:space="preserve"> Al-’</w:t>
      </w:r>
      <w:proofErr w:type="spellStart"/>
      <w:r w:rsidRPr="009A1516">
        <w:rPr>
          <w:lang w:val="id-ID"/>
        </w:rPr>
        <w:t>Abbasi</w:t>
      </w:r>
      <w:proofErr w:type="spellEnd"/>
      <w:r w:rsidRPr="009A1516">
        <w:rPr>
          <w:lang w:val="id-ID"/>
        </w:rPr>
        <w:t>. Al-</w:t>
      </w:r>
      <w:proofErr w:type="spellStart"/>
      <w:r w:rsidRPr="009A1516">
        <w:rPr>
          <w:lang w:val="id-ID"/>
        </w:rPr>
        <w:t>Matba’ah</w:t>
      </w:r>
      <w:proofErr w:type="spellEnd"/>
      <w:r w:rsidRPr="009A1516">
        <w:rPr>
          <w:lang w:val="id-ID"/>
        </w:rPr>
        <w:t xml:space="preserve"> Al-</w:t>
      </w:r>
      <w:proofErr w:type="spellStart"/>
      <w:r w:rsidRPr="009A1516">
        <w:rPr>
          <w:lang w:val="id-ID"/>
        </w:rPr>
        <w:t>Gharbiyyah</w:t>
      </w:r>
      <w:proofErr w:type="spellEnd"/>
      <w:r w:rsidRPr="009A1516">
        <w:rPr>
          <w:lang w:val="id-ID"/>
        </w:rPr>
        <w:t>.</w:t>
      </w:r>
    </w:p>
    <w:p w14:paraId="201593A5" w14:textId="77777777" w:rsidR="009A1516" w:rsidRPr="009A1516" w:rsidRDefault="009A1516" w:rsidP="009A1516">
      <w:pPr>
        <w:pStyle w:val="IndenNormal"/>
        <w:rPr>
          <w:lang w:val="id-ID"/>
        </w:rPr>
      </w:pPr>
      <w:r w:rsidRPr="009A1516">
        <w:rPr>
          <w:lang w:val="id-ID"/>
        </w:rPr>
        <w:t>Sartika, D., &amp; Sulkifli, S. (2022). Akseptasi Masyarakat Mandar terhadap al-</w:t>
      </w:r>
      <w:proofErr w:type="spellStart"/>
      <w:r w:rsidRPr="009A1516">
        <w:rPr>
          <w:lang w:val="id-ID"/>
        </w:rPr>
        <w:t>Mu‘Awwiżatain</w:t>
      </w:r>
      <w:proofErr w:type="spellEnd"/>
      <w:r w:rsidRPr="009A1516">
        <w:rPr>
          <w:lang w:val="id-ID"/>
        </w:rPr>
        <w:t xml:space="preserve"> dalam </w:t>
      </w:r>
      <w:proofErr w:type="spellStart"/>
      <w:r w:rsidRPr="009A1516">
        <w:rPr>
          <w:lang w:val="id-ID"/>
        </w:rPr>
        <w:t>Merespon</w:t>
      </w:r>
      <w:proofErr w:type="spellEnd"/>
      <w:r w:rsidRPr="009A1516">
        <w:rPr>
          <w:lang w:val="id-ID"/>
        </w:rPr>
        <w:t xml:space="preserve"> Kejahatan Sihir di Polewali Mandar: (Studi </w:t>
      </w:r>
      <w:proofErr w:type="spellStart"/>
      <w:r w:rsidRPr="009A1516">
        <w:rPr>
          <w:lang w:val="id-ID"/>
        </w:rPr>
        <w:t>Living</w:t>
      </w:r>
      <w:proofErr w:type="spellEnd"/>
      <w:r w:rsidRPr="009A1516">
        <w:rPr>
          <w:lang w:val="id-ID"/>
        </w:rPr>
        <w:t xml:space="preserve"> </w:t>
      </w:r>
      <w:proofErr w:type="spellStart"/>
      <w:r w:rsidRPr="009A1516">
        <w:rPr>
          <w:lang w:val="id-ID"/>
        </w:rPr>
        <w:t>Qur’an</w:t>
      </w:r>
      <w:proofErr w:type="spellEnd"/>
      <w:r w:rsidRPr="009A1516">
        <w:rPr>
          <w:lang w:val="id-ID"/>
        </w:rPr>
        <w:t>). PAPPASANG, 4(2), 59–72. https://doi.org/10.46870/jiat.v4i2.443</w:t>
      </w:r>
    </w:p>
    <w:p w14:paraId="76CDF276" w14:textId="77777777" w:rsidR="009A1516" w:rsidRPr="009A1516" w:rsidRDefault="009A1516" w:rsidP="009A1516">
      <w:pPr>
        <w:pStyle w:val="IndenNormal"/>
        <w:rPr>
          <w:lang w:val="id-ID"/>
        </w:rPr>
      </w:pPr>
      <w:proofErr w:type="spellStart"/>
      <w:r w:rsidRPr="009A1516">
        <w:rPr>
          <w:lang w:val="id-ID"/>
        </w:rPr>
        <w:t>Shihab</w:t>
      </w:r>
      <w:proofErr w:type="spellEnd"/>
      <w:r w:rsidRPr="009A1516">
        <w:rPr>
          <w:lang w:val="id-ID"/>
        </w:rPr>
        <w:t>, M. Q. (2009). Tafsir Al-Misbah: Pesan, Kesan dan Keserasian Al-Quran (1st ed.). Penerbit Lentera Hati.</w:t>
      </w:r>
    </w:p>
    <w:p w14:paraId="55DB8AAF" w14:textId="77777777" w:rsidR="009A1516" w:rsidRPr="009A1516" w:rsidRDefault="009A1516" w:rsidP="009A1516">
      <w:pPr>
        <w:pStyle w:val="IndenNormal"/>
        <w:rPr>
          <w:lang w:val="id-ID"/>
        </w:rPr>
      </w:pPr>
      <w:r w:rsidRPr="009A1516">
        <w:rPr>
          <w:lang w:val="id-ID"/>
        </w:rPr>
        <w:t xml:space="preserve">Sianipar, H. M. T., </w:t>
      </w:r>
      <w:proofErr w:type="spellStart"/>
      <w:r w:rsidRPr="009A1516">
        <w:rPr>
          <w:lang w:val="id-ID"/>
        </w:rPr>
        <w:t>Prakosajaya</w:t>
      </w:r>
      <w:proofErr w:type="spellEnd"/>
      <w:r w:rsidRPr="009A1516">
        <w:rPr>
          <w:lang w:val="id-ID"/>
        </w:rPr>
        <w:t>, A. A., &amp; Widiyastuti, A. N. (2020). Praktik Perdukunan Menurut Tiga Prasasti Peninggalan Kedatuan Sriwijaya Abad Ke 6 – 7 Masehi. JURNAL PENELITIAN SEJARAH DAN BUDAYA, 6(2), 194–220. https://doi.org/10.36424/jpsb.v6i2.186</w:t>
      </w:r>
    </w:p>
    <w:p w14:paraId="6264321D" w14:textId="77777777" w:rsidR="009A1516" w:rsidRPr="009A1516" w:rsidRDefault="009A1516" w:rsidP="009A1516">
      <w:pPr>
        <w:pStyle w:val="IndenNormal"/>
        <w:rPr>
          <w:lang w:val="id-ID"/>
        </w:rPr>
      </w:pPr>
      <w:proofErr w:type="spellStart"/>
      <w:r w:rsidRPr="009A1516">
        <w:rPr>
          <w:lang w:val="id-ID"/>
        </w:rPr>
        <w:t>Silooy</w:t>
      </w:r>
      <w:proofErr w:type="spellEnd"/>
      <w:r w:rsidRPr="009A1516">
        <w:rPr>
          <w:lang w:val="id-ID"/>
        </w:rPr>
        <w:t xml:space="preserve">, C. V. (2023). Perdukunan, Sihir, Dan Ragamnya: Sebuah Upaya Untuk Memahami Praktik Rahasia dalam </w:t>
      </w:r>
      <w:proofErr w:type="spellStart"/>
      <w:r w:rsidRPr="009A1516">
        <w:rPr>
          <w:lang w:val="id-ID"/>
        </w:rPr>
        <w:t>Narasi-Narasi</w:t>
      </w:r>
      <w:proofErr w:type="spellEnd"/>
      <w:r w:rsidRPr="009A1516">
        <w:rPr>
          <w:lang w:val="id-ID"/>
        </w:rPr>
        <w:t xml:space="preserve"> Kisah Para Rasul. </w:t>
      </w:r>
      <w:proofErr w:type="spellStart"/>
      <w:r w:rsidRPr="009A1516">
        <w:rPr>
          <w:lang w:val="id-ID"/>
        </w:rPr>
        <w:t>Phronesis</w:t>
      </w:r>
      <w:proofErr w:type="spellEnd"/>
      <w:r w:rsidRPr="009A1516">
        <w:rPr>
          <w:lang w:val="id-ID"/>
        </w:rPr>
        <w:t>: Jurnal Teologi Dan Misi, 6(1), 81–99. https://doi.org/10.47457/phr.v6i1.338</w:t>
      </w:r>
    </w:p>
    <w:p w14:paraId="38E37ADF" w14:textId="77777777" w:rsidR="009A1516" w:rsidRPr="009A1516" w:rsidRDefault="009A1516" w:rsidP="009A1516">
      <w:pPr>
        <w:pStyle w:val="IndenNormal"/>
        <w:rPr>
          <w:lang w:val="id-ID"/>
        </w:rPr>
      </w:pPr>
      <w:r w:rsidRPr="009A1516">
        <w:rPr>
          <w:lang w:val="id-ID"/>
        </w:rPr>
        <w:t>Siti Fahimah. (2020). Al-</w:t>
      </w:r>
      <w:proofErr w:type="spellStart"/>
      <w:r w:rsidRPr="009A1516">
        <w:rPr>
          <w:lang w:val="id-ID"/>
        </w:rPr>
        <w:t>Qur’an</w:t>
      </w:r>
      <w:proofErr w:type="spellEnd"/>
      <w:r w:rsidRPr="009A1516">
        <w:rPr>
          <w:lang w:val="id-ID"/>
        </w:rPr>
        <w:t xml:space="preserve"> dan Semantik </w:t>
      </w:r>
      <w:proofErr w:type="spellStart"/>
      <w:r w:rsidRPr="009A1516">
        <w:rPr>
          <w:lang w:val="id-ID"/>
        </w:rPr>
        <w:t>Toshihiko</w:t>
      </w:r>
      <w:proofErr w:type="spellEnd"/>
      <w:r w:rsidRPr="009A1516">
        <w:rPr>
          <w:lang w:val="id-ID"/>
        </w:rPr>
        <w:t xml:space="preserve"> </w:t>
      </w:r>
      <w:proofErr w:type="spellStart"/>
      <w:r w:rsidRPr="009A1516">
        <w:rPr>
          <w:lang w:val="id-ID"/>
        </w:rPr>
        <w:t>Izutsu</w:t>
      </w:r>
      <w:proofErr w:type="spellEnd"/>
      <w:r w:rsidRPr="009A1516">
        <w:rPr>
          <w:lang w:val="id-ID"/>
        </w:rPr>
        <w:t xml:space="preserve"> Pandangan dan Aplikasi dalam Pemahaman Konsep </w:t>
      </w:r>
      <w:proofErr w:type="spellStart"/>
      <w:r w:rsidRPr="009A1516">
        <w:rPr>
          <w:lang w:val="id-ID"/>
        </w:rPr>
        <w:t>Maqam</w:t>
      </w:r>
      <w:proofErr w:type="spellEnd"/>
      <w:r w:rsidRPr="009A1516">
        <w:rPr>
          <w:lang w:val="id-ID"/>
        </w:rPr>
        <w:t>. Jurnal Al-</w:t>
      </w:r>
      <w:proofErr w:type="spellStart"/>
      <w:r w:rsidRPr="009A1516">
        <w:rPr>
          <w:lang w:val="id-ID"/>
        </w:rPr>
        <w:t>Fanar</w:t>
      </w:r>
      <w:proofErr w:type="spellEnd"/>
      <w:r w:rsidRPr="009A1516">
        <w:rPr>
          <w:lang w:val="id-ID"/>
        </w:rPr>
        <w:t>, 3(2), 113–132. https://doi.org/10.33511/alfanar.v3n2.113-132</w:t>
      </w:r>
    </w:p>
    <w:p w14:paraId="09ED8BEA" w14:textId="77777777" w:rsidR="009A1516" w:rsidRPr="009A1516" w:rsidRDefault="009A1516" w:rsidP="009A1516">
      <w:pPr>
        <w:pStyle w:val="IndenNormal"/>
        <w:rPr>
          <w:lang w:val="id-ID"/>
        </w:rPr>
      </w:pPr>
      <w:proofErr w:type="spellStart"/>
      <w:r w:rsidRPr="009A1516">
        <w:rPr>
          <w:lang w:val="id-ID"/>
        </w:rPr>
        <w:lastRenderedPageBreak/>
        <w:t>Stanmore</w:t>
      </w:r>
      <w:proofErr w:type="spellEnd"/>
      <w:r w:rsidRPr="009A1516">
        <w:rPr>
          <w:lang w:val="id-ID"/>
        </w:rPr>
        <w:t xml:space="preserve">, T. (2021). </w:t>
      </w:r>
      <w:proofErr w:type="spellStart"/>
      <w:r w:rsidRPr="009A1516">
        <w:rPr>
          <w:lang w:val="id-ID"/>
        </w:rPr>
        <w:t>Magic</w:t>
      </w:r>
      <w:proofErr w:type="spellEnd"/>
      <w:r w:rsidRPr="009A1516">
        <w:rPr>
          <w:lang w:val="id-ID"/>
        </w:rPr>
        <w:t xml:space="preserve"> as a </w:t>
      </w:r>
      <w:proofErr w:type="spellStart"/>
      <w:r w:rsidRPr="009A1516">
        <w:rPr>
          <w:lang w:val="id-ID"/>
        </w:rPr>
        <w:t>Useful</w:t>
      </w:r>
      <w:proofErr w:type="spellEnd"/>
      <w:r w:rsidRPr="009A1516">
        <w:rPr>
          <w:lang w:val="id-ID"/>
        </w:rPr>
        <w:t xml:space="preserve"> </w:t>
      </w:r>
      <w:proofErr w:type="spellStart"/>
      <w:r w:rsidRPr="009A1516">
        <w:rPr>
          <w:lang w:val="id-ID"/>
        </w:rPr>
        <w:t>Category</w:t>
      </w:r>
      <w:proofErr w:type="spellEnd"/>
      <w:r w:rsidRPr="009A1516">
        <w:rPr>
          <w:lang w:val="id-ID"/>
        </w:rPr>
        <w:t xml:space="preserve"> </w:t>
      </w:r>
      <w:proofErr w:type="spellStart"/>
      <w:r w:rsidRPr="009A1516">
        <w:rPr>
          <w:lang w:val="id-ID"/>
        </w:rPr>
        <w:t>of</w:t>
      </w:r>
      <w:proofErr w:type="spellEnd"/>
      <w:r w:rsidRPr="009A1516">
        <w:rPr>
          <w:lang w:val="id-ID"/>
        </w:rPr>
        <w:t xml:space="preserve"> </w:t>
      </w:r>
      <w:proofErr w:type="spellStart"/>
      <w:r w:rsidRPr="009A1516">
        <w:rPr>
          <w:lang w:val="id-ID"/>
        </w:rPr>
        <w:t>Historical</w:t>
      </w:r>
      <w:proofErr w:type="spellEnd"/>
      <w:r w:rsidRPr="009A1516">
        <w:rPr>
          <w:lang w:val="id-ID"/>
        </w:rPr>
        <w:t xml:space="preserve"> </w:t>
      </w:r>
      <w:proofErr w:type="spellStart"/>
      <w:r w:rsidRPr="009A1516">
        <w:rPr>
          <w:lang w:val="id-ID"/>
        </w:rPr>
        <w:t>Analysis</w:t>
      </w:r>
      <w:proofErr w:type="spellEnd"/>
      <w:r w:rsidRPr="009A1516">
        <w:rPr>
          <w:lang w:val="id-ID"/>
        </w:rPr>
        <w:t xml:space="preserve">. </w:t>
      </w:r>
      <w:proofErr w:type="spellStart"/>
      <w:r w:rsidRPr="009A1516">
        <w:rPr>
          <w:lang w:val="id-ID"/>
        </w:rPr>
        <w:t>History</w:t>
      </w:r>
      <w:proofErr w:type="spellEnd"/>
      <w:r w:rsidRPr="009A1516">
        <w:rPr>
          <w:lang w:val="id-ID"/>
        </w:rPr>
        <w:t>, 106(370), 200–220. https://doi.org/10.1111/1468-229X.13106</w:t>
      </w:r>
    </w:p>
    <w:p w14:paraId="791D4DBF" w14:textId="77777777" w:rsidR="009A1516" w:rsidRPr="009A1516" w:rsidRDefault="009A1516" w:rsidP="009A1516">
      <w:pPr>
        <w:pStyle w:val="IndenNormal"/>
        <w:rPr>
          <w:lang w:val="id-ID"/>
        </w:rPr>
      </w:pPr>
      <w:proofErr w:type="spellStart"/>
      <w:r w:rsidRPr="009A1516">
        <w:rPr>
          <w:lang w:val="id-ID"/>
        </w:rPr>
        <w:t>Suryaningrat</w:t>
      </w:r>
      <w:proofErr w:type="spellEnd"/>
      <w:r w:rsidRPr="009A1516">
        <w:rPr>
          <w:lang w:val="id-ID"/>
        </w:rPr>
        <w:t>, E. (2013). Pengertian, Sejarah Dan Ruang Lingkup Kajian Semantik (Ilmu Dalalah). At-</w:t>
      </w:r>
      <w:proofErr w:type="spellStart"/>
      <w:r w:rsidRPr="009A1516">
        <w:rPr>
          <w:lang w:val="id-ID"/>
        </w:rPr>
        <w:t>Ta’lim</w:t>
      </w:r>
      <w:proofErr w:type="spellEnd"/>
      <w:r w:rsidRPr="009A1516">
        <w:rPr>
          <w:lang w:val="id-ID"/>
        </w:rPr>
        <w:t>: Media Informasi dan Pendidikan Islam, 12(1), 105–125. https://doi.org///dx.doi.org/10.29300/attalim.v12i1.1622</w:t>
      </w:r>
    </w:p>
    <w:p w14:paraId="743C8C00" w14:textId="77777777" w:rsidR="009A1516" w:rsidRPr="009A1516" w:rsidRDefault="009A1516" w:rsidP="009A1516">
      <w:pPr>
        <w:pStyle w:val="IndenNormal"/>
        <w:rPr>
          <w:lang w:val="id-ID"/>
        </w:rPr>
      </w:pPr>
      <w:proofErr w:type="spellStart"/>
      <w:r w:rsidRPr="009A1516">
        <w:rPr>
          <w:lang w:val="id-ID"/>
        </w:rPr>
        <w:t>Syukkur</w:t>
      </w:r>
      <w:proofErr w:type="spellEnd"/>
      <w:r w:rsidRPr="009A1516">
        <w:rPr>
          <w:lang w:val="id-ID"/>
        </w:rPr>
        <w:t>, A. (2020). Metode Tafsir al-</w:t>
      </w:r>
      <w:proofErr w:type="spellStart"/>
      <w:r w:rsidRPr="009A1516">
        <w:rPr>
          <w:lang w:val="id-ID"/>
        </w:rPr>
        <w:t>Qur’an</w:t>
      </w:r>
      <w:proofErr w:type="spellEnd"/>
      <w:r w:rsidRPr="009A1516">
        <w:rPr>
          <w:lang w:val="id-ID"/>
        </w:rPr>
        <w:t xml:space="preserve"> Komprehensif Perspektif Abdul Hay al-</w:t>
      </w:r>
      <w:proofErr w:type="spellStart"/>
      <w:r w:rsidRPr="009A1516">
        <w:rPr>
          <w:lang w:val="id-ID"/>
        </w:rPr>
        <w:t>Farmawi</w:t>
      </w:r>
      <w:proofErr w:type="spellEnd"/>
      <w:r w:rsidRPr="009A1516">
        <w:rPr>
          <w:lang w:val="id-ID"/>
        </w:rPr>
        <w:t>. El-</w:t>
      </w:r>
      <w:proofErr w:type="spellStart"/>
      <w:r w:rsidRPr="009A1516">
        <w:rPr>
          <w:lang w:val="id-ID"/>
        </w:rPr>
        <w:t>Furqania</w:t>
      </w:r>
      <w:proofErr w:type="spellEnd"/>
      <w:r w:rsidRPr="009A1516">
        <w:rPr>
          <w:lang w:val="id-ID"/>
        </w:rPr>
        <w:t xml:space="preserve"> : Jurnal </w:t>
      </w:r>
      <w:proofErr w:type="spellStart"/>
      <w:r w:rsidRPr="009A1516">
        <w:rPr>
          <w:lang w:val="id-ID"/>
        </w:rPr>
        <w:t>Ushuluddin</w:t>
      </w:r>
      <w:proofErr w:type="spellEnd"/>
      <w:r w:rsidRPr="009A1516">
        <w:rPr>
          <w:lang w:val="id-ID"/>
        </w:rPr>
        <w:t xml:space="preserve"> Dan </w:t>
      </w:r>
      <w:proofErr w:type="spellStart"/>
      <w:r w:rsidRPr="009A1516">
        <w:rPr>
          <w:lang w:val="id-ID"/>
        </w:rPr>
        <w:t>Ilmu-Ilmu</w:t>
      </w:r>
      <w:proofErr w:type="spellEnd"/>
      <w:r w:rsidRPr="009A1516">
        <w:rPr>
          <w:lang w:val="id-ID"/>
        </w:rPr>
        <w:t xml:space="preserve"> Keislaman, 6(01), 114–136. https://doi.org/10.54625/elfurqania.v6i01.3779</w:t>
      </w:r>
    </w:p>
    <w:p w14:paraId="51D3C054" w14:textId="77777777" w:rsidR="009A1516" w:rsidRPr="009A1516" w:rsidRDefault="009A1516" w:rsidP="009A1516">
      <w:pPr>
        <w:pStyle w:val="IndenNormal"/>
        <w:rPr>
          <w:lang w:val="id-ID"/>
        </w:rPr>
      </w:pPr>
      <w:r w:rsidRPr="009A1516">
        <w:rPr>
          <w:lang w:val="id-ID"/>
        </w:rPr>
        <w:t xml:space="preserve">Thabrani. (2018). </w:t>
      </w:r>
      <w:proofErr w:type="spellStart"/>
      <w:r w:rsidRPr="009A1516">
        <w:rPr>
          <w:lang w:val="id-ID"/>
        </w:rPr>
        <w:t>Nadzam</w:t>
      </w:r>
      <w:proofErr w:type="spellEnd"/>
      <w:r w:rsidRPr="009A1516">
        <w:rPr>
          <w:lang w:val="id-ID"/>
        </w:rPr>
        <w:t xml:space="preserve"> Dalam </w:t>
      </w:r>
      <w:proofErr w:type="spellStart"/>
      <w:r w:rsidRPr="009A1516">
        <w:rPr>
          <w:lang w:val="id-ID"/>
        </w:rPr>
        <w:t>I’jaz</w:t>
      </w:r>
      <w:proofErr w:type="spellEnd"/>
      <w:r w:rsidRPr="009A1516">
        <w:rPr>
          <w:lang w:val="id-ID"/>
        </w:rPr>
        <w:t xml:space="preserve"> Al Quran Menurut Abdul </w:t>
      </w:r>
      <w:proofErr w:type="spellStart"/>
      <w:r w:rsidRPr="009A1516">
        <w:rPr>
          <w:lang w:val="id-ID"/>
        </w:rPr>
        <w:t>Qahir</w:t>
      </w:r>
      <w:proofErr w:type="spellEnd"/>
      <w:r w:rsidRPr="009A1516">
        <w:rPr>
          <w:lang w:val="id-ID"/>
        </w:rPr>
        <w:t xml:space="preserve"> Al </w:t>
      </w:r>
      <w:proofErr w:type="spellStart"/>
      <w:r w:rsidRPr="009A1516">
        <w:rPr>
          <w:lang w:val="id-ID"/>
        </w:rPr>
        <w:t>Jurjani</w:t>
      </w:r>
      <w:proofErr w:type="spellEnd"/>
      <w:r w:rsidRPr="009A1516">
        <w:rPr>
          <w:lang w:val="id-ID"/>
        </w:rPr>
        <w:t xml:space="preserve">. Al </w:t>
      </w:r>
      <w:proofErr w:type="spellStart"/>
      <w:r w:rsidRPr="009A1516">
        <w:rPr>
          <w:lang w:val="id-ID"/>
        </w:rPr>
        <w:t>Mi’yar</w:t>
      </w:r>
      <w:proofErr w:type="spellEnd"/>
      <w:r w:rsidRPr="009A1516">
        <w:rPr>
          <w:lang w:val="id-ID"/>
        </w:rPr>
        <w:t xml:space="preserve">: Jurnal Ilmiah Pembelajaran Bahasa Arab Dan </w:t>
      </w:r>
      <w:proofErr w:type="spellStart"/>
      <w:r w:rsidRPr="009A1516">
        <w:rPr>
          <w:lang w:val="id-ID"/>
        </w:rPr>
        <w:t>Kebahasaaraban</w:t>
      </w:r>
      <w:proofErr w:type="spellEnd"/>
      <w:r w:rsidRPr="009A1516">
        <w:rPr>
          <w:lang w:val="id-ID"/>
        </w:rPr>
        <w:t>, 1(1), 1–14. https://doi.org/10.35931/am.v1i1.80</w:t>
      </w:r>
    </w:p>
    <w:p w14:paraId="438638BF" w14:textId="77777777" w:rsidR="009A1516" w:rsidRPr="009A1516" w:rsidRDefault="009A1516" w:rsidP="009A1516">
      <w:pPr>
        <w:pStyle w:val="IndenNormal"/>
        <w:rPr>
          <w:lang w:val="id-ID"/>
        </w:rPr>
      </w:pPr>
      <w:r w:rsidRPr="009A1516">
        <w:rPr>
          <w:lang w:val="id-ID"/>
        </w:rPr>
        <w:t xml:space="preserve">Zulkiflih, &amp; Fitria. (2023). Studi Makna Teks Bahasa Arab dalam Teori Kontekstual/Study </w:t>
      </w:r>
      <w:proofErr w:type="spellStart"/>
      <w:r w:rsidRPr="009A1516">
        <w:rPr>
          <w:lang w:val="id-ID"/>
        </w:rPr>
        <w:t>of</w:t>
      </w:r>
      <w:proofErr w:type="spellEnd"/>
      <w:r w:rsidRPr="009A1516">
        <w:rPr>
          <w:lang w:val="id-ID"/>
        </w:rPr>
        <w:t xml:space="preserve"> the Meaning </w:t>
      </w:r>
      <w:proofErr w:type="spellStart"/>
      <w:r w:rsidRPr="009A1516">
        <w:rPr>
          <w:lang w:val="id-ID"/>
        </w:rPr>
        <w:t>of</w:t>
      </w:r>
      <w:proofErr w:type="spellEnd"/>
      <w:r w:rsidRPr="009A1516">
        <w:rPr>
          <w:lang w:val="id-ID"/>
        </w:rPr>
        <w:t xml:space="preserve"> Arabic Texts in Contextual Theory. Loghat Arabi: Jurnal Bahasa Arab dan Pendidikan Bahasa Arab, 4, 112–123. https://doi.org///doi.org/10.36915/la.v4i1.64</w:t>
      </w:r>
    </w:p>
    <w:p w14:paraId="0F3BD640" w14:textId="77777777" w:rsidR="009A1516" w:rsidRPr="009A1516" w:rsidRDefault="009A1516" w:rsidP="009A1516">
      <w:pPr>
        <w:pStyle w:val="IndenNormal"/>
        <w:rPr>
          <w:lang w:val="id-ID"/>
        </w:rPr>
      </w:pPr>
      <w:proofErr w:type="spellStart"/>
      <w:r w:rsidRPr="009A1516">
        <w:rPr>
          <w:lang w:val="id-ID"/>
        </w:rPr>
        <w:t>Zulnazar</w:t>
      </w:r>
      <w:proofErr w:type="spellEnd"/>
      <w:r w:rsidRPr="009A1516">
        <w:rPr>
          <w:lang w:val="id-ID"/>
        </w:rPr>
        <w:t xml:space="preserve">, H., Gunawan, H., Kamil, I. F., </w:t>
      </w:r>
      <w:proofErr w:type="spellStart"/>
      <w:r w:rsidRPr="009A1516">
        <w:rPr>
          <w:lang w:val="id-ID"/>
        </w:rPr>
        <w:t>Faiziyyah</w:t>
      </w:r>
      <w:proofErr w:type="spellEnd"/>
      <w:r w:rsidRPr="009A1516">
        <w:rPr>
          <w:lang w:val="id-ID"/>
        </w:rPr>
        <w:t xml:space="preserve">, L. A., &amp; Dalimunthe, R. P. (2021). </w:t>
      </w:r>
      <w:proofErr w:type="spellStart"/>
      <w:r w:rsidRPr="009A1516">
        <w:rPr>
          <w:lang w:val="id-ID"/>
        </w:rPr>
        <w:t>Qadzaf</w:t>
      </w:r>
      <w:proofErr w:type="spellEnd"/>
      <w:r w:rsidRPr="009A1516">
        <w:rPr>
          <w:lang w:val="id-ID"/>
        </w:rPr>
        <w:t xml:space="preserve"> Dalam </w:t>
      </w:r>
      <w:proofErr w:type="spellStart"/>
      <w:r w:rsidRPr="009A1516">
        <w:rPr>
          <w:lang w:val="id-ID"/>
        </w:rPr>
        <w:t>Perpsektif</w:t>
      </w:r>
      <w:proofErr w:type="spellEnd"/>
      <w:r w:rsidRPr="009A1516">
        <w:rPr>
          <w:lang w:val="id-ID"/>
        </w:rPr>
        <w:t xml:space="preserve"> Hadits (Analisis Syarah Hadits Metode </w:t>
      </w:r>
      <w:proofErr w:type="spellStart"/>
      <w:r w:rsidRPr="009A1516">
        <w:rPr>
          <w:lang w:val="id-ID"/>
        </w:rPr>
        <w:t>Ijmali</w:t>
      </w:r>
      <w:proofErr w:type="spellEnd"/>
      <w:r w:rsidRPr="009A1516">
        <w:rPr>
          <w:lang w:val="id-ID"/>
        </w:rPr>
        <w:t>). . . Juni, 4(2), 187–198. https://doi.org///doi.org/10.35132/albayan.v4i2.111</w:t>
      </w:r>
    </w:p>
    <w:p w14:paraId="7DC38677" w14:textId="4EF0850A" w:rsidR="00BC7E3B" w:rsidRDefault="00BC7E3B" w:rsidP="009A1516">
      <w:pPr>
        <w:pStyle w:val="IndenNormal"/>
        <w:ind w:firstLine="0"/>
      </w:pPr>
    </w:p>
    <w:p w14:paraId="7C2CA36D" w14:textId="77777777" w:rsidR="009A1516" w:rsidRDefault="009A1516" w:rsidP="009A1516">
      <w:pPr>
        <w:pStyle w:val="IndenNormal"/>
        <w:ind w:firstLine="0"/>
      </w:pPr>
    </w:p>
    <w:tbl>
      <w:tblPr>
        <w:tblW w:w="0" w:type="auto"/>
        <w:jc w:val="center"/>
        <w:tblLook w:val="04A0" w:firstRow="1" w:lastRow="0" w:firstColumn="1" w:lastColumn="0" w:noHBand="0" w:noVBand="1"/>
      </w:tblPr>
      <w:tblGrid>
        <w:gridCol w:w="1760"/>
        <w:gridCol w:w="7149"/>
      </w:tblGrid>
      <w:tr w:rsidR="00BC7E3B" w:rsidRPr="00363F11" w14:paraId="161EA2DD" w14:textId="77777777" w:rsidTr="00A51F47">
        <w:trPr>
          <w:jc w:val="center"/>
        </w:trPr>
        <w:tc>
          <w:tcPr>
            <w:tcW w:w="0" w:type="auto"/>
            <w:shd w:val="clear" w:color="auto" w:fill="auto"/>
            <w:vAlign w:val="center"/>
          </w:tcPr>
          <w:p w14:paraId="510A8F32" w14:textId="77777777" w:rsidR="00BC7E3B" w:rsidRPr="00363F11" w:rsidRDefault="00BC7E3B" w:rsidP="00A51F47">
            <w:pPr>
              <w:pStyle w:val="JW71References"/>
              <w:spacing w:line="240" w:lineRule="auto"/>
              <w:rPr>
                <w:sz w:val="20"/>
                <w:szCs w:val="20"/>
              </w:rPr>
            </w:pPr>
            <w:r w:rsidRPr="00363F11">
              <w:rPr>
                <w:sz w:val="20"/>
                <w:szCs w:val="20"/>
                <w:lang w:val="en-AU" w:eastAsia="en-AU"/>
              </w:rPr>
              <w:drawing>
                <wp:inline distT="0" distB="0" distL="0" distR="0" wp14:anchorId="22CF5A41" wp14:editId="07C62F15">
                  <wp:extent cx="980872" cy="349250"/>
                  <wp:effectExtent l="0" t="0" r="0" b="0"/>
                  <wp:docPr id="1" name="Picture 1"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ensi Creative Comm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826" cy="352794"/>
                          </a:xfrm>
                          <a:prstGeom prst="rect">
                            <a:avLst/>
                          </a:prstGeom>
                          <a:noFill/>
                          <a:ln>
                            <a:noFill/>
                          </a:ln>
                        </pic:spPr>
                      </pic:pic>
                    </a:graphicData>
                  </a:graphic>
                </wp:inline>
              </w:drawing>
            </w:r>
          </w:p>
        </w:tc>
        <w:tc>
          <w:tcPr>
            <w:tcW w:w="7149" w:type="dxa"/>
            <w:shd w:val="clear" w:color="auto" w:fill="auto"/>
            <w:vAlign w:val="center"/>
          </w:tcPr>
          <w:p w14:paraId="1D2456B2" w14:textId="77777777" w:rsidR="00BC7E3B" w:rsidRPr="00363F11" w:rsidRDefault="00BC7E3B" w:rsidP="00A51F47">
            <w:pPr>
              <w:pStyle w:val="JW71References"/>
              <w:spacing w:line="240" w:lineRule="auto"/>
              <w:rPr>
                <w:sz w:val="20"/>
                <w:szCs w:val="20"/>
              </w:rPr>
            </w:pPr>
            <w:r w:rsidRPr="00363F11">
              <w:rPr>
                <w:sz w:val="20"/>
                <w:szCs w:val="20"/>
              </w:rPr>
              <w:t>© 202</w:t>
            </w:r>
            <w:r>
              <w:rPr>
                <w:sz w:val="20"/>
                <w:szCs w:val="20"/>
              </w:rPr>
              <w:t>1</w:t>
            </w:r>
            <w:r w:rsidRPr="00363F11">
              <w:rPr>
                <w:sz w:val="20"/>
                <w:szCs w:val="20"/>
              </w:rPr>
              <w:t xml:space="preserve"> by the authors. Submitted for possible open access publication under the terms and conditions of the</w:t>
            </w:r>
            <w:r>
              <w:rPr>
                <w:sz w:val="20"/>
                <w:szCs w:val="20"/>
              </w:rPr>
              <w:t xml:space="preserve"> </w:t>
            </w:r>
            <w:r w:rsidRPr="00363F11">
              <w:rPr>
                <w:sz w:val="20"/>
                <w:szCs w:val="20"/>
              </w:rPr>
              <w:t xml:space="preserve">Creative Commons Attribution (CC BY SA) license </w:t>
            </w:r>
            <w:r>
              <w:rPr>
                <w:sz w:val="20"/>
                <w:szCs w:val="20"/>
              </w:rPr>
              <w:t>(</w:t>
            </w:r>
            <w:hyperlink r:id="rId14" w:history="1">
              <w:r w:rsidRPr="00CC662D">
                <w:rPr>
                  <w:rStyle w:val="Hyperlink"/>
                  <w:sz w:val="20"/>
                  <w:szCs w:val="20"/>
                </w:rPr>
                <w:t>http://creativecommons.org/licenses/by-sa/4.0/</w:t>
              </w:r>
            </w:hyperlink>
            <w:r>
              <w:rPr>
                <w:sz w:val="20"/>
                <w:szCs w:val="20"/>
              </w:rPr>
              <w:t>).</w:t>
            </w:r>
          </w:p>
        </w:tc>
      </w:tr>
    </w:tbl>
    <w:p w14:paraId="305AB49B" w14:textId="77777777" w:rsidR="00BC7E3B" w:rsidRPr="00BC7E3B" w:rsidRDefault="00BC7E3B" w:rsidP="00BC7E3B">
      <w:pPr>
        <w:pStyle w:val="IndenNormal"/>
      </w:pPr>
    </w:p>
    <w:sectPr w:rsidR="00BC7E3B" w:rsidRPr="00BC7E3B" w:rsidSect="007E0835">
      <w:headerReference w:type="even" r:id="rId15"/>
      <w:headerReference w:type="default" r:id="rId16"/>
      <w:footerReference w:type="even" r:id="rId17"/>
      <w:footerReference w:type="default" r:id="rId18"/>
      <w:headerReference w:type="first" r:id="rId19"/>
      <w:pgSz w:w="11906" w:h="16838" w:code="9"/>
      <w:pgMar w:top="1417" w:right="1417" w:bottom="1417" w:left="1417" w:header="936" w:footer="709" w:gutter="0"/>
      <w:pgNumType w:start="1"/>
      <w:cols w:space="793"/>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2B72F" w14:textId="77777777" w:rsidR="00A571D7" w:rsidRDefault="00A571D7">
      <w:r>
        <w:separator/>
      </w:r>
    </w:p>
  </w:endnote>
  <w:endnote w:type="continuationSeparator" w:id="0">
    <w:p w14:paraId="1345A0B6" w14:textId="77777777" w:rsidR="00A571D7" w:rsidRDefault="00A57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altName w:val="Courier New"/>
    <w:charset w:val="B2"/>
    <w:family w:val="auto"/>
    <w:pitch w:val="variable"/>
    <w:sig w:usb0="00006001" w:usb1="00000000" w:usb2="00000000" w:usb3="00000000" w:csb0="00000040"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ArialNarrow">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KFGQPC HAFS Uthmanic Script">
    <w:panose1 w:val="02000000000000000000"/>
    <w:charset w:val="B2"/>
    <w:family w:val="auto"/>
    <w:pitch w:val="variable"/>
    <w:sig w:usb0="00002001" w:usb1="8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92D6" w14:textId="77777777" w:rsidR="00B64F67" w:rsidRPr="00236B24" w:rsidRDefault="00B64F67" w:rsidP="00B64F67">
    <w:pPr>
      <w:pStyle w:val="Footer"/>
      <w:rPr>
        <w:rFonts w:ascii="Arial Narrow" w:hAnsi="Arial Narrow"/>
        <w:color w:val="0070C0"/>
        <w:sz w:val="22"/>
        <w:szCs w:val="22"/>
      </w:rPr>
    </w:pPr>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548"/>
      <w:gridCol w:w="524"/>
    </w:tblGrid>
    <w:tr w:rsidR="00B64F67" w:rsidRPr="00236B24" w14:paraId="6B0C6234" w14:textId="77777777" w:rsidTr="00483CE1">
      <w:tc>
        <w:tcPr>
          <w:tcW w:w="8755" w:type="dxa"/>
        </w:tcPr>
        <w:p w14:paraId="1CE9F13D" w14:textId="77777777" w:rsidR="00B64F67" w:rsidRPr="00236B24" w:rsidRDefault="00B64F67" w:rsidP="00483CE1">
          <w:pPr>
            <w:pStyle w:val="Footer"/>
            <w:rPr>
              <w:rFonts w:ascii="Arial Narrow" w:hAnsi="Arial Narrow" w:cs="Arial"/>
              <w:color w:val="0070C0"/>
              <w:sz w:val="22"/>
              <w:szCs w:val="22"/>
            </w:rPr>
          </w:pPr>
          <w:r w:rsidRPr="00236B24">
            <w:rPr>
              <w:rFonts w:ascii="Arial Narrow" w:hAnsi="Arial Narrow" w:cs="Calibri Light"/>
              <w:color w:val="0070C0"/>
              <w:sz w:val="22"/>
              <w:szCs w:val="22"/>
              <w:lang w:val="en-US"/>
            </w:rPr>
            <w:t>journal</w:t>
          </w:r>
          <w:r w:rsidRPr="00236B24">
            <w:rPr>
              <w:rFonts w:ascii="Arial Narrow" w:hAnsi="Arial Narrow" w:cs="Calibri Light"/>
              <w:color w:val="0070C0"/>
              <w:sz w:val="22"/>
              <w:szCs w:val="22"/>
              <w:lang w:val="ru-RU"/>
            </w:rPr>
            <w:t>.</w:t>
          </w:r>
          <w:r w:rsidRPr="00236B24">
            <w:rPr>
              <w:rFonts w:ascii="Arial Narrow" w:hAnsi="Arial Narrow" w:cs="Calibri Light"/>
              <w:color w:val="0070C0"/>
              <w:sz w:val="22"/>
              <w:szCs w:val="22"/>
              <w:lang w:val="en-US"/>
            </w:rPr>
            <w:t>uinsgd.ac.id/</w:t>
          </w:r>
          <w:proofErr w:type="spellStart"/>
          <w:r w:rsidRPr="00236B24">
            <w:rPr>
              <w:rFonts w:ascii="Arial Narrow" w:hAnsi="Arial Narrow" w:cs="Calibri Light"/>
              <w:color w:val="0070C0"/>
              <w:sz w:val="22"/>
              <w:szCs w:val="22"/>
              <w:lang w:val="en-US"/>
            </w:rPr>
            <w:t>index.php</w:t>
          </w:r>
          <w:proofErr w:type="spellEnd"/>
          <w:r w:rsidRPr="00236B24">
            <w:rPr>
              <w:rFonts w:ascii="Arial Narrow" w:hAnsi="Arial Narrow" w:cs="Calibri Light"/>
              <w:color w:val="0070C0"/>
              <w:sz w:val="22"/>
              <w:szCs w:val="22"/>
              <w:lang w:val="en-US"/>
            </w:rPr>
            <w:t>/</w:t>
          </w:r>
          <w:proofErr w:type="spellStart"/>
          <w:r w:rsidR="00AD0ECC">
            <w:rPr>
              <w:rFonts w:ascii="Arial Narrow" w:hAnsi="Arial Narrow" w:cs="Calibri Light"/>
              <w:color w:val="0070C0"/>
              <w:sz w:val="22"/>
              <w:szCs w:val="22"/>
              <w:lang w:val="en-US"/>
            </w:rPr>
            <w:t>jis</w:t>
          </w:r>
          <w:proofErr w:type="spellEnd"/>
          <w:r w:rsidRPr="00236B24">
            <w:rPr>
              <w:rFonts w:ascii="Arial Narrow" w:hAnsi="Arial Narrow" w:cs="Calibri Light"/>
              <w:color w:val="0070C0"/>
              <w:sz w:val="22"/>
              <w:szCs w:val="22"/>
              <w:lang w:val="en-US"/>
            </w:rPr>
            <w:t>/index</w:t>
          </w:r>
          <w:r w:rsidRPr="00236B24">
            <w:rPr>
              <w:rFonts w:ascii="Arial Narrow" w:hAnsi="Arial Narrow" w:cs="Calibri Light"/>
              <w:color w:val="0070C0"/>
              <w:sz w:val="22"/>
              <w:szCs w:val="22"/>
              <w:lang w:val="ru-RU"/>
            </w:rPr>
            <w:t xml:space="preserve">.in© </w:t>
          </w:r>
          <w:r w:rsidRPr="00236B24">
            <w:rPr>
              <w:rFonts w:ascii="Arial Narrow" w:hAnsi="Arial Narrow" w:cs="Calibri Light"/>
              <w:color w:val="0070C0"/>
              <w:sz w:val="22"/>
              <w:szCs w:val="22"/>
              <w:lang w:val="en-US"/>
            </w:rPr>
            <w:t>Authors</w:t>
          </w:r>
        </w:p>
      </w:tc>
      <w:tc>
        <w:tcPr>
          <w:tcW w:w="533" w:type="dxa"/>
        </w:tcPr>
        <w:p w14:paraId="55D86E4D" w14:textId="77777777" w:rsidR="00B64F67" w:rsidRPr="00236B24" w:rsidRDefault="00B64F67" w:rsidP="00483CE1">
          <w:pPr>
            <w:pStyle w:val="Footer"/>
            <w:rPr>
              <w:rFonts w:ascii="Arial Narrow" w:hAnsi="Arial Narrow" w:cs="Arial"/>
              <w:color w:val="0070C0"/>
              <w:sz w:val="22"/>
              <w:szCs w:val="22"/>
            </w:rPr>
          </w:pPr>
          <w:r w:rsidRPr="00236B24">
            <w:rPr>
              <w:rFonts w:ascii="Arial Narrow" w:hAnsi="Arial Narrow" w:cs="Arial"/>
              <w:color w:val="0070C0"/>
              <w:sz w:val="22"/>
              <w:szCs w:val="22"/>
            </w:rPr>
            <w:fldChar w:fldCharType="begin"/>
          </w:r>
          <w:r w:rsidRPr="00236B24">
            <w:rPr>
              <w:rFonts w:ascii="Arial Narrow" w:hAnsi="Arial Narrow" w:cs="Arial"/>
              <w:color w:val="0070C0"/>
              <w:sz w:val="22"/>
              <w:szCs w:val="22"/>
            </w:rPr>
            <w:instrText xml:space="preserve"> PAGE   \* MERGEFORMAT </w:instrText>
          </w:r>
          <w:r w:rsidRPr="00236B24">
            <w:rPr>
              <w:rFonts w:ascii="Arial Narrow" w:hAnsi="Arial Narrow" w:cs="Arial"/>
              <w:color w:val="0070C0"/>
              <w:sz w:val="22"/>
              <w:szCs w:val="22"/>
            </w:rPr>
            <w:fldChar w:fldCharType="separate"/>
          </w:r>
          <w:r w:rsidR="008E50B3">
            <w:rPr>
              <w:rFonts w:ascii="Arial Narrow" w:hAnsi="Arial Narrow" w:cs="Arial"/>
              <w:noProof/>
              <w:color w:val="0070C0"/>
              <w:sz w:val="22"/>
              <w:szCs w:val="22"/>
            </w:rPr>
            <w:t>2</w:t>
          </w:r>
          <w:r w:rsidRPr="00236B24">
            <w:rPr>
              <w:rFonts w:ascii="Arial Narrow" w:hAnsi="Arial Narrow" w:cs="Arial"/>
              <w:color w:val="0070C0"/>
              <w:sz w:val="22"/>
              <w:szCs w:val="22"/>
            </w:rPr>
            <w:fldChar w:fldCharType="end"/>
          </w:r>
        </w:p>
      </w:tc>
    </w:tr>
  </w:tbl>
  <w:p w14:paraId="552043C0" w14:textId="77777777" w:rsidR="002047FD" w:rsidRPr="00B64F67" w:rsidRDefault="002047FD" w:rsidP="00B64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E531D" w14:textId="77777777" w:rsidR="00420941" w:rsidRPr="00236B24" w:rsidRDefault="00420941">
    <w:pPr>
      <w:pStyle w:val="Footer"/>
      <w:rPr>
        <w:rFonts w:ascii="Arial Narrow" w:hAnsi="Arial Narrow"/>
        <w:color w:val="0070C0"/>
        <w:sz w:val="22"/>
        <w:szCs w:val="22"/>
      </w:rPr>
    </w:pPr>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548"/>
      <w:gridCol w:w="524"/>
    </w:tblGrid>
    <w:tr w:rsidR="00420941" w:rsidRPr="00236B24" w14:paraId="78668D98" w14:textId="77777777" w:rsidTr="00766F31">
      <w:tc>
        <w:tcPr>
          <w:tcW w:w="8755" w:type="dxa"/>
        </w:tcPr>
        <w:p w14:paraId="62775E9E" w14:textId="77777777" w:rsidR="00420941" w:rsidRPr="00236B24" w:rsidRDefault="00236B24" w:rsidP="00236B24">
          <w:pPr>
            <w:pStyle w:val="Footer"/>
            <w:rPr>
              <w:rFonts w:ascii="Arial Narrow" w:hAnsi="Arial Narrow" w:cs="Arial"/>
              <w:color w:val="0070C0"/>
              <w:sz w:val="22"/>
              <w:szCs w:val="22"/>
            </w:rPr>
          </w:pPr>
          <w:r w:rsidRPr="00236B24">
            <w:rPr>
              <w:rFonts w:ascii="Arial Narrow" w:hAnsi="Arial Narrow" w:cs="Calibri Light"/>
              <w:color w:val="0070C0"/>
              <w:sz w:val="22"/>
              <w:szCs w:val="22"/>
              <w:lang w:val="en-US"/>
            </w:rPr>
            <w:t>journal</w:t>
          </w:r>
          <w:r w:rsidRPr="00236B24">
            <w:rPr>
              <w:rFonts w:ascii="Arial Narrow" w:hAnsi="Arial Narrow" w:cs="Calibri Light"/>
              <w:color w:val="0070C0"/>
              <w:sz w:val="22"/>
              <w:szCs w:val="22"/>
              <w:lang w:val="ru-RU"/>
            </w:rPr>
            <w:t>.</w:t>
          </w:r>
          <w:r w:rsidRPr="00236B24">
            <w:rPr>
              <w:rFonts w:ascii="Arial Narrow" w:hAnsi="Arial Narrow" w:cs="Calibri Light"/>
              <w:color w:val="0070C0"/>
              <w:sz w:val="22"/>
              <w:szCs w:val="22"/>
              <w:lang w:val="en-US"/>
            </w:rPr>
            <w:t>uinsgd.ac.id/</w:t>
          </w:r>
          <w:proofErr w:type="spellStart"/>
          <w:r w:rsidRPr="00236B24">
            <w:rPr>
              <w:rFonts w:ascii="Arial Narrow" w:hAnsi="Arial Narrow" w:cs="Calibri Light"/>
              <w:color w:val="0070C0"/>
              <w:sz w:val="22"/>
              <w:szCs w:val="22"/>
              <w:lang w:val="en-US"/>
            </w:rPr>
            <w:t>index.php</w:t>
          </w:r>
          <w:proofErr w:type="spellEnd"/>
          <w:r w:rsidRPr="00236B24">
            <w:rPr>
              <w:rFonts w:ascii="Arial Narrow" w:hAnsi="Arial Narrow" w:cs="Calibri Light"/>
              <w:color w:val="0070C0"/>
              <w:sz w:val="22"/>
              <w:szCs w:val="22"/>
              <w:lang w:val="en-US"/>
            </w:rPr>
            <w:t>/</w:t>
          </w:r>
          <w:proofErr w:type="spellStart"/>
          <w:r w:rsidR="00292464">
            <w:rPr>
              <w:rFonts w:ascii="Arial Narrow" w:hAnsi="Arial Narrow" w:cs="Calibri Light"/>
              <w:color w:val="0070C0"/>
              <w:sz w:val="22"/>
              <w:szCs w:val="22"/>
              <w:lang w:val="en-US"/>
            </w:rPr>
            <w:t>jis</w:t>
          </w:r>
          <w:proofErr w:type="spellEnd"/>
          <w:r w:rsidRPr="00236B24">
            <w:rPr>
              <w:rFonts w:ascii="Arial Narrow" w:hAnsi="Arial Narrow" w:cs="Calibri Light"/>
              <w:color w:val="0070C0"/>
              <w:sz w:val="22"/>
              <w:szCs w:val="22"/>
              <w:lang w:val="en-US"/>
            </w:rPr>
            <w:t>/index</w:t>
          </w:r>
          <w:r w:rsidRPr="00236B24">
            <w:rPr>
              <w:rFonts w:ascii="Arial Narrow" w:hAnsi="Arial Narrow" w:cs="Calibri Light"/>
              <w:color w:val="0070C0"/>
              <w:sz w:val="22"/>
              <w:szCs w:val="22"/>
              <w:lang w:val="ru-RU"/>
            </w:rPr>
            <w:t xml:space="preserve">.in© </w:t>
          </w:r>
          <w:r w:rsidRPr="00236B24">
            <w:rPr>
              <w:rFonts w:ascii="Arial Narrow" w:hAnsi="Arial Narrow" w:cs="Calibri Light"/>
              <w:color w:val="0070C0"/>
              <w:sz w:val="22"/>
              <w:szCs w:val="22"/>
              <w:lang w:val="en-US"/>
            </w:rPr>
            <w:t>Authors</w:t>
          </w:r>
        </w:p>
      </w:tc>
      <w:tc>
        <w:tcPr>
          <w:tcW w:w="533" w:type="dxa"/>
        </w:tcPr>
        <w:p w14:paraId="1875C07F" w14:textId="77777777" w:rsidR="00420941" w:rsidRPr="00236B24" w:rsidRDefault="00420941" w:rsidP="00766F31">
          <w:pPr>
            <w:pStyle w:val="Footer"/>
            <w:rPr>
              <w:rFonts w:ascii="Arial Narrow" w:hAnsi="Arial Narrow" w:cs="Arial"/>
              <w:color w:val="0070C0"/>
              <w:sz w:val="22"/>
              <w:szCs w:val="22"/>
            </w:rPr>
          </w:pPr>
          <w:r w:rsidRPr="00236B24">
            <w:rPr>
              <w:rFonts w:ascii="Arial Narrow" w:hAnsi="Arial Narrow" w:cs="Arial"/>
              <w:color w:val="0070C0"/>
              <w:sz w:val="22"/>
              <w:szCs w:val="22"/>
            </w:rPr>
            <w:fldChar w:fldCharType="begin"/>
          </w:r>
          <w:r w:rsidRPr="00236B24">
            <w:rPr>
              <w:rFonts w:ascii="Arial Narrow" w:hAnsi="Arial Narrow" w:cs="Arial"/>
              <w:color w:val="0070C0"/>
              <w:sz w:val="22"/>
              <w:szCs w:val="22"/>
            </w:rPr>
            <w:instrText xml:space="preserve"> PAGE   \* MERGEFORMAT </w:instrText>
          </w:r>
          <w:r w:rsidRPr="00236B24">
            <w:rPr>
              <w:rFonts w:ascii="Arial Narrow" w:hAnsi="Arial Narrow" w:cs="Arial"/>
              <w:color w:val="0070C0"/>
              <w:sz w:val="22"/>
              <w:szCs w:val="22"/>
            </w:rPr>
            <w:fldChar w:fldCharType="separate"/>
          </w:r>
          <w:r w:rsidR="008E50B3">
            <w:rPr>
              <w:rFonts w:ascii="Arial Narrow" w:hAnsi="Arial Narrow" w:cs="Arial"/>
              <w:noProof/>
              <w:color w:val="0070C0"/>
              <w:sz w:val="22"/>
              <w:szCs w:val="22"/>
            </w:rPr>
            <w:t>1</w:t>
          </w:r>
          <w:r w:rsidRPr="00236B24">
            <w:rPr>
              <w:rFonts w:ascii="Arial Narrow" w:hAnsi="Arial Narrow" w:cs="Arial"/>
              <w:color w:val="0070C0"/>
              <w:sz w:val="22"/>
              <w:szCs w:val="22"/>
            </w:rPr>
            <w:fldChar w:fldCharType="end"/>
          </w:r>
        </w:p>
      </w:tc>
    </w:tr>
  </w:tbl>
  <w:p w14:paraId="1152E8AC" w14:textId="77777777" w:rsidR="00420941" w:rsidRPr="00236B24" w:rsidRDefault="00420941">
    <w:pPr>
      <w:pStyle w:val="Footer"/>
      <w:rPr>
        <w:rFonts w:ascii="Arial Narrow" w:hAnsi="Arial Narrow"/>
        <w:color w:val="0070C0"/>
        <w:sz w:val="22"/>
        <w:szCs w:val="22"/>
      </w:rPr>
    </w:pPr>
  </w:p>
  <w:p w14:paraId="34B4CA0E" w14:textId="77777777" w:rsidR="00420941" w:rsidRPr="00236B24" w:rsidRDefault="00420941">
    <w:pPr>
      <w:pStyle w:val="Footer"/>
      <w:rPr>
        <w:rFonts w:ascii="Arial Narrow" w:hAnsi="Arial Narrow"/>
        <w:color w:val="0070C0"/>
        <w:sz w:val="22"/>
        <w:szCs w:val="22"/>
      </w:rPr>
    </w:pPr>
  </w:p>
  <w:p w14:paraId="16B83E13" w14:textId="77777777" w:rsidR="002047FD" w:rsidRDefault="002047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3D81F" w14:textId="77777777" w:rsidR="00A571D7" w:rsidRDefault="00A571D7">
      <w:r>
        <w:separator/>
      </w:r>
    </w:p>
  </w:footnote>
  <w:footnote w:type="continuationSeparator" w:id="0">
    <w:p w14:paraId="75CF0B76" w14:textId="77777777" w:rsidR="00A571D7" w:rsidRDefault="00A57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B03AE" w14:textId="77777777" w:rsidR="001220FB" w:rsidRPr="00B64F67" w:rsidRDefault="00C156A2" w:rsidP="00C156A2">
    <w:pPr>
      <w:pStyle w:val="Header"/>
      <w:rPr>
        <w:color w:val="00B050"/>
        <w:sz w:val="22"/>
        <w:szCs w:val="22"/>
      </w:rPr>
    </w:pPr>
    <w:r w:rsidRPr="00B64F67">
      <w:rPr>
        <w:rFonts w:ascii="Arial Narrow" w:hAnsi="Arial Narrow"/>
        <w:color w:val="00B050"/>
        <w:sz w:val="22"/>
        <w:szCs w:val="22"/>
      </w:rPr>
      <w:t>V</w:t>
    </w:r>
    <w:r w:rsidR="004742D6" w:rsidRPr="00B64F67">
      <w:rPr>
        <w:rFonts w:ascii="Arial Narrow" w:hAnsi="Arial Narrow"/>
        <w:color w:val="00B050"/>
        <w:sz w:val="22"/>
        <w:szCs w:val="22"/>
      </w:rPr>
      <w:t xml:space="preserve">olume </w:t>
    </w:r>
    <w:r w:rsidR="00236B24" w:rsidRPr="00B64F67">
      <w:rPr>
        <w:rFonts w:ascii="Arial Narrow" w:hAnsi="Arial Narrow"/>
        <w:color w:val="00B050"/>
        <w:sz w:val="22"/>
        <w:szCs w:val="22"/>
      </w:rPr>
      <w:t>3</w:t>
    </w:r>
    <w:r w:rsidR="000B03BE" w:rsidRPr="00B64F67">
      <w:rPr>
        <w:rFonts w:ascii="Arial Narrow" w:hAnsi="Arial Narrow"/>
        <w:color w:val="00B050"/>
        <w:sz w:val="22"/>
        <w:szCs w:val="22"/>
      </w:rPr>
      <w:t xml:space="preserve">, </w:t>
    </w:r>
    <w:proofErr w:type="spellStart"/>
    <w:r w:rsidR="007E0835" w:rsidRPr="00B64F67">
      <w:rPr>
        <w:rFonts w:ascii="Arial Narrow" w:hAnsi="Arial Narrow"/>
        <w:color w:val="00B050"/>
        <w:sz w:val="22"/>
        <w:szCs w:val="22"/>
      </w:rPr>
      <w:t>N</w:t>
    </w:r>
    <w:r w:rsidR="00236B24" w:rsidRPr="00B64F67">
      <w:rPr>
        <w:rFonts w:ascii="Arial Narrow" w:hAnsi="Arial Narrow"/>
        <w:color w:val="00B050"/>
        <w:sz w:val="22"/>
        <w:szCs w:val="22"/>
      </w:rPr>
      <w:t>omor</w:t>
    </w:r>
    <w:proofErr w:type="spellEnd"/>
    <w:r w:rsidRPr="00B64F67">
      <w:rPr>
        <w:rFonts w:ascii="Arial Narrow" w:hAnsi="Arial Narrow"/>
        <w:color w:val="00B050"/>
        <w:sz w:val="22"/>
        <w:szCs w:val="22"/>
      </w:rPr>
      <w:t xml:space="preserve"> </w:t>
    </w:r>
    <w:r w:rsidR="00236B24" w:rsidRPr="00B64F67">
      <w:rPr>
        <w:rFonts w:ascii="Arial Narrow" w:hAnsi="Arial Narrow"/>
        <w:color w:val="00B050"/>
        <w:sz w:val="22"/>
        <w:szCs w:val="22"/>
      </w:rPr>
      <w:t>2</w:t>
    </w:r>
    <w:r w:rsidR="00C646BA" w:rsidRPr="00B64F67">
      <w:rPr>
        <w:rFonts w:ascii="Arial Narrow" w:hAnsi="Arial Narrow"/>
        <w:color w:val="00B050"/>
        <w:sz w:val="22"/>
        <w:szCs w:val="22"/>
      </w:rPr>
      <w:t xml:space="preserve"> </w:t>
    </w:r>
    <w:proofErr w:type="spellStart"/>
    <w:r w:rsidR="00236B24" w:rsidRPr="00B64F67">
      <w:rPr>
        <w:rFonts w:ascii="Arial Narrow" w:hAnsi="Arial Narrow"/>
        <w:color w:val="00B050"/>
        <w:sz w:val="22"/>
        <w:szCs w:val="22"/>
      </w:rPr>
      <w:t>Juli</w:t>
    </w:r>
    <w:r w:rsidR="007E0835" w:rsidRPr="00B64F67">
      <w:rPr>
        <w:rFonts w:ascii="Arial Narrow" w:hAnsi="Arial Narrow"/>
        <w:color w:val="00B050"/>
        <w:sz w:val="22"/>
        <w:szCs w:val="22"/>
      </w:rPr>
      <w:t>-</w:t>
    </w:r>
    <w:r w:rsidR="00236B24" w:rsidRPr="00B64F67">
      <w:rPr>
        <w:rFonts w:ascii="Arial Narrow" w:hAnsi="Arial Narrow"/>
        <w:color w:val="00B050"/>
        <w:sz w:val="22"/>
        <w:szCs w:val="22"/>
      </w:rPr>
      <w:t>Desember</w:t>
    </w:r>
    <w:proofErr w:type="spellEnd"/>
    <w:r w:rsidR="007E0835" w:rsidRPr="00B64F67">
      <w:rPr>
        <w:rFonts w:ascii="Arial Narrow" w:hAnsi="Arial Narrow"/>
        <w:color w:val="00B050"/>
        <w:sz w:val="22"/>
        <w:szCs w:val="22"/>
      </w:rPr>
      <w:t xml:space="preserve"> </w:t>
    </w:r>
    <w:r w:rsidRPr="00B64F67">
      <w:rPr>
        <w:rFonts w:ascii="Arial Narrow" w:hAnsi="Arial Narrow"/>
        <w:color w:val="00B050"/>
        <w:sz w:val="22"/>
        <w:szCs w:val="22"/>
      </w:rPr>
      <w:t>20</w:t>
    </w:r>
    <w:r w:rsidR="007E0835" w:rsidRPr="00B64F67">
      <w:rPr>
        <w:rFonts w:ascii="Arial Narrow" w:hAnsi="Arial Narrow"/>
        <w:color w:val="00B050"/>
        <w:sz w:val="22"/>
        <w:szCs w:val="22"/>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0B181" w14:textId="77777777" w:rsidR="001220FB" w:rsidRPr="004B6BE3" w:rsidRDefault="00292464">
    <w:pPr>
      <w:pStyle w:val="Header"/>
      <w:tabs>
        <w:tab w:val="clear" w:pos="4153"/>
        <w:tab w:val="clear" w:pos="8306"/>
        <w:tab w:val="center" w:pos="-2552"/>
      </w:tabs>
      <w:jc w:val="right"/>
      <w:rPr>
        <w:rFonts w:ascii="Arial Narrow" w:hAnsi="Arial Narrow"/>
        <w:sz w:val="22"/>
        <w:szCs w:val="22"/>
      </w:rPr>
    </w:pPr>
    <w:proofErr w:type="spellStart"/>
    <w:r w:rsidRPr="004B6BE3">
      <w:rPr>
        <w:rFonts w:ascii="Arial Narrow" w:hAnsi="Arial Narrow"/>
        <w:sz w:val="22"/>
        <w:szCs w:val="22"/>
      </w:rPr>
      <w:t>Jurnal</w:t>
    </w:r>
    <w:proofErr w:type="spellEnd"/>
    <w:r w:rsidRPr="004B6BE3">
      <w:rPr>
        <w:rFonts w:ascii="Arial Narrow" w:hAnsi="Arial Narrow"/>
        <w:sz w:val="22"/>
        <w:szCs w:val="22"/>
      </w:rPr>
      <w:t xml:space="preserve"> Iman dan </w:t>
    </w:r>
    <w:proofErr w:type="spellStart"/>
    <w:r w:rsidRPr="004B6BE3">
      <w:rPr>
        <w:rFonts w:ascii="Arial Narrow" w:hAnsi="Arial Narrow"/>
        <w:sz w:val="22"/>
        <w:szCs w:val="22"/>
      </w:rPr>
      <w:t>Spiritualitas</w:t>
    </w:r>
    <w:proofErr w:type="spellEnd"/>
  </w:p>
  <w:p w14:paraId="5FB6556A" w14:textId="77777777" w:rsidR="00236B24" w:rsidRPr="004B6BE3" w:rsidRDefault="00236B24" w:rsidP="00236B24">
    <w:pPr>
      <w:pStyle w:val="Header10"/>
      <w:autoSpaceDE w:val="0"/>
      <w:autoSpaceDN w:val="0"/>
      <w:adjustRightInd w:val="0"/>
      <w:snapToGrid w:val="0"/>
      <w:ind w:left="113" w:right="-33"/>
      <w:jc w:val="right"/>
      <w:rPr>
        <w:rFonts w:ascii="Arial Narrow" w:hAnsi="Arial Narrow" w:cs="Calibri Light"/>
        <w:noProof/>
        <w:sz w:val="22"/>
        <w:lang w:val="en-US"/>
      </w:rPr>
    </w:pPr>
    <w:r w:rsidRPr="004B6BE3">
      <w:rPr>
        <w:rFonts w:ascii="Arial Narrow" w:hAnsi="Arial Narrow" w:cs="Calibri Light"/>
        <w:noProof/>
        <w:sz w:val="22"/>
        <w:lang w:val="en-US"/>
      </w:rPr>
      <w:t>eISSN</w:t>
    </w:r>
    <w:r w:rsidR="004B6BE3">
      <w:rPr>
        <w:rFonts w:ascii="Arial Narrow" w:hAnsi="Arial Narrow" w:cs="Calibri Light"/>
        <w:noProof/>
        <w:sz w:val="22"/>
        <w:lang w:val="en-US"/>
      </w:rPr>
      <w:t>: 2775-4596</w:t>
    </w:r>
    <w:r w:rsidRPr="004B6BE3">
      <w:rPr>
        <w:rFonts w:ascii="Arial Narrow" w:hAnsi="Arial Narrow" w:cs="Calibri Light"/>
        <w:noProof/>
        <w:sz w:val="22"/>
        <w:lang w:val="en-US"/>
      </w:rPr>
      <w:t xml:space="preserve">, Vol </w:t>
    </w:r>
    <w:r w:rsidR="004B6BE3">
      <w:rPr>
        <w:rFonts w:ascii="Arial Narrow" w:hAnsi="Arial Narrow" w:cs="Calibri Light"/>
        <w:noProof/>
        <w:sz w:val="22"/>
        <w:lang w:val="en-US"/>
      </w:rPr>
      <w:t>1</w:t>
    </w:r>
    <w:r w:rsidRPr="004B6BE3">
      <w:rPr>
        <w:rFonts w:ascii="Arial Narrow" w:hAnsi="Arial Narrow" w:cs="Calibri Light"/>
        <w:noProof/>
        <w:sz w:val="22"/>
        <w:lang w:val="en-US"/>
      </w:rPr>
      <w:t>, No 2, 202</w:t>
    </w:r>
    <w:r w:rsidR="004B6BE3">
      <w:rPr>
        <w:rFonts w:ascii="Arial Narrow" w:hAnsi="Arial Narrow" w:cs="Calibri Light"/>
        <w:noProof/>
        <w:sz w:val="22"/>
        <w:lang w:val="en-US"/>
      </w:rPr>
      <w:t>1</w:t>
    </w:r>
    <w:r w:rsidRPr="004B6BE3">
      <w:rPr>
        <w:rFonts w:ascii="Arial Narrow" w:hAnsi="Arial Narrow" w:cs="Calibri Light"/>
        <w:noProof/>
        <w:sz w:val="22"/>
        <w:lang w:val="en-US"/>
      </w:rPr>
      <w:t>, pp XX-XX</w:t>
    </w:r>
  </w:p>
  <w:p w14:paraId="70F79C25" w14:textId="77777777" w:rsidR="00236B24" w:rsidRPr="004B6BE3" w:rsidRDefault="00A571D7" w:rsidP="00236B24">
    <w:pPr>
      <w:pStyle w:val="Header10"/>
      <w:autoSpaceDE w:val="0"/>
      <w:autoSpaceDN w:val="0"/>
      <w:adjustRightInd w:val="0"/>
      <w:snapToGrid w:val="0"/>
      <w:spacing w:after="120"/>
      <w:ind w:left="113" w:right="-33"/>
      <w:jc w:val="right"/>
      <w:rPr>
        <w:rFonts w:ascii="Arial Narrow" w:hAnsi="Arial Narrow" w:cs="Calibri Light"/>
        <w:sz w:val="22"/>
      </w:rPr>
    </w:pPr>
    <w:hyperlink r:id="rId1" w:history="1">
      <w:r w:rsidR="004B6BE3" w:rsidRPr="00353B78">
        <w:rPr>
          <w:rStyle w:val="Hyperlink"/>
          <w:rFonts w:ascii="Arial Narrow" w:hAnsi="Arial Narrow" w:cs="Calibri Light"/>
          <w:noProof/>
          <w:sz w:val="22"/>
          <w:lang w:val="en-US"/>
        </w:rPr>
        <w:t>https://doi.org/10.18510/jis.2021.xxx</w:t>
      </w:r>
    </w:hyperlink>
  </w:p>
  <w:p w14:paraId="662E3312" w14:textId="77777777" w:rsidR="002047FD" w:rsidRPr="004B6BE3" w:rsidRDefault="002047FD" w:rsidP="00236B24">
    <w:pPr>
      <w:pStyle w:val="Header"/>
      <w:tabs>
        <w:tab w:val="clear" w:pos="4153"/>
        <w:tab w:val="clear" w:pos="8306"/>
        <w:tab w:val="center" w:pos="-2552"/>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10B4D" w14:textId="77777777" w:rsidR="001220FB" w:rsidRDefault="001220FB">
    <w:pPr>
      <w:pStyle w:val="Header"/>
      <w:tabs>
        <w:tab w:val="clear" w:pos="8306"/>
        <w:tab w:val="right" w:pos="9639"/>
      </w:tabs>
      <w:rPr>
        <w:lang w:val="sl-SI"/>
      </w:rPr>
    </w:pPr>
    <w:r>
      <w:rPr>
        <w:lang w:val="sl-SI"/>
      </w:rPr>
      <w:tab/>
    </w:r>
    <w:r>
      <w:rPr>
        <w:lang w:val="sl-SI"/>
      </w:rPr>
      <w:tab/>
      <w:t xml:space="preserve">Informatica </w:t>
    </w:r>
    <w:r>
      <w:rPr>
        <w:b/>
        <w:lang w:val="sl-SI"/>
      </w:rPr>
      <w:t>23</w:t>
    </w:r>
    <w:r>
      <w:rPr>
        <w:lang w:val="sl-SI"/>
      </w:rPr>
      <w:t xml:space="preserve"> (1999) xxx–yyy</w:t>
    </w:r>
    <w:r>
      <w:rPr>
        <w:lang w:val="sl-SI"/>
      </w:rPr>
      <w:tab/>
    </w:r>
    <w:r>
      <w:rPr>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rPr>
        <w:sz w:val="20"/>
        <w:szCs w:val="20"/>
      </w:rPr>
    </w:lvl>
    <w:lvl w:ilvl="1">
      <w:start w:val="1"/>
      <w:numFmt w:val="decimal"/>
      <w:lvlText w:val="%1.%2."/>
      <w:lvlJc w:val="left"/>
      <w:pPr>
        <w:tabs>
          <w:tab w:val="num" w:pos="605"/>
        </w:tabs>
        <w:ind w:left="605" w:hanging="605"/>
      </w:pPr>
      <w:rPr>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5721CB8"/>
    <w:multiLevelType w:val="multilevel"/>
    <w:tmpl w:val="5D0AC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597104D"/>
    <w:multiLevelType w:val="singleLevel"/>
    <w:tmpl w:val="B682446A"/>
    <w:lvl w:ilvl="0">
      <w:start w:val="1"/>
      <w:numFmt w:val="decimal"/>
      <w:pStyle w:val="GridTable21"/>
      <w:lvlText w:val="[%1] "/>
      <w:lvlJc w:val="left"/>
      <w:pPr>
        <w:tabs>
          <w:tab w:val="num" w:pos="360"/>
        </w:tabs>
        <w:ind w:left="340" w:hanging="340"/>
      </w:pPr>
    </w:lvl>
  </w:abstractNum>
  <w:abstractNum w:abstractNumId="4" w15:restartNumberingAfterBreak="0">
    <w:nsid w:val="084D1CE9"/>
    <w:multiLevelType w:val="singleLevel"/>
    <w:tmpl w:val="27AA0C38"/>
    <w:lvl w:ilvl="0">
      <w:start w:val="1"/>
      <w:numFmt w:val="decimal"/>
      <w:lvlText w:val="%1"/>
      <w:lvlJc w:val="left"/>
      <w:pPr>
        <w:tabs>
          <w:tab w:val="num" w:pos="360"/>
        </w:tabs>
        <w:ind w:left="360" w:hanging="360"/>
      </w:pPr>
    </w:lvl>
  </w:abstractNum>
  <w:abstractNum w:abstractNumId="5" w15:restartNumberingAfterBreak="0">
    <w:nsid w:val="0B42117C"/>
    <w:multiLevelType w:val="hybridMultilevel"/>
    <w:tmpl w:val="093A4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F8736D"/>
    <w:multiLevelType w:val="hybridMultilevel"/>
    <w:tmpl w:val="41F2608A"/>
    <w:lvl w:ilvl="0" w:tplc="0A1ADCC6">
      <w:start w:val="1"/>
      <w:numFmt w:val="decimal"/>
      <w:lvlText w:val="%1."/>
      <w:lvlJc w:val="left"/>
      <w:pPr>
        <w:tabs>
          <w:tab w:val="num" w:pos="720"/>
        </w:tabs>
        <w:ind w:left="720" w:hanging="360"/>
      </w:pPr>
      <w:rPr>
        <w:rFonts w:ascii="Arial Narrow" w:hAnsi="Arial Narrow" w:hint="default"/>
        <w:b/>
        <w:sz w:val="18"/>
        <w:szCs w:val="18"/>
      </w:rPr>
    </w:lvl>
    <w:lvl w:ilvl="1" w:tplc="04090005">
      <w:start w:val="1"/>
      <w:numFmt w:val="bullet"/>
      <w:lvlText w:val=""/>
      <w:lvlJc w:val="left"/>
      <w:pPr>
        <w:tabs>
          <w:tab w:val="num" w:pos="1440"/>
        </w:tabs>
        <w:ind w:left="1440" w:hanging="360"/>
      </w:pPr>
      <w:rPr>
        <w:rFonts w:ascii="Wingdings" w:hAnsi="Wingdings" w:hint="default"/>
        <w:b/>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642028"/>
    <w:multiLevelType w:val="hybridMultilevel"/>
    <w:tmpl w:val="7FEE4994"/>
    <w:lvl w:ilvl="0" w:tplc="40C8AFF2">
      <w:start w:val="1"/>
      <w:numFmt w:val="decimal"/>
      <w:lvlText w:val="%1."/>
      <w:lvlJc w:val="left"/>
      <w:pPr>
        <w:ind w:left="720" w:hanging="360"/>
      </w:pPr>
      <w:rPr>
        <w:rFonts w:hint="default"/>
        <w:b/>
        <w:color w:val="0157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385C8E"/>
    <w:multiLevelType w:val="multilevel"/>
    <w:tmpl w:val="01EC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AB4EF2"/>
    <w:multiLevelType w:val="multilevel"/>
    <w:tmpl w:val="D4682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A569AD"/>
    <w:multiLevelType w:val="multilevel"/>
    <w:tmpl w:val="A3044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03500F"/>
    <w:multiLevelType w:val="multilevel"/>
    <w:tmpl w:val="0E46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FD443F"/>
    <w:multiLevelType w:val="multilevel"/>
    <w:tmpl w:val="13A63E34"/>
    <w:lvl w:ilvl="0">
      <w:start w:val="1"/>
      <w:numFmt w:val="decimal"/>
      <w:pStyle w:val="Judul1"/>
      <w:lvlText w:val="%1"/>
      <w:lvlJc w:val="left"/>
      <w:pPr>
        <w:tabs>
          <w:tab w:val="num" w:pos="432"/>
        </w:tabs>
        <w:ind w:left="432" w:hanging="432"/>
      </w:pPr>
    </w:lvl>
    <w:lvl w:ilvl="1">
      <w:start w:val="1"/>
      <w:numFmt w:val="decimal"/>
      <w:pStyle w:val="Judul2"/>
      <w:lvlText w:val="%1.%2"/>
      <w:lvlJc w:val="left"/>
      <w:pPr>
        <w:tabs>
          <w:tab w:val="num" w:pos="576"/>
        </w:tabs>
        <w:ind w:left="576" w:hanging="576"/>
      </w:pPr>
    </w:lvl>
    <w:lvl w:ilvl="2">
      <w:start w:val="1"/>
      <w:numFmt w:val="decimal"/>
      <w:pStyle w:val="Judul3"/>
      <w:lvlText w:val="%1.%2.%3"/>
      <w:lvlJc w:val="left"/>
      <w:pPr>
        <w:tabs>
          <w:tab w:val="num" w:pos="720"/>
        </w:tabs>
        <w:ind w:left="720" w:hanging="720"/>
      </w:pPr>
    </w:lvl>
    <w:lvl w:ilvl="3">
      <w:start w:val="1"/>
      <w:numFmt w:val="decimal"/>
      <w:pStyle w:val="Judul4"/>
      <w:lvlText w:val="%1.%2.%3.%4"/>
      <w:lvlJc w:val="left"/>
      <w:pPr>
        <w:tabs>
          <w:tab w:val="num" w:pos="864"/>
        </w:tabs>
        <w:ind w:left="864" w:hanging="864"/>
      </w:pPr>
    </w:lvl>
    <w:lvl w:ilvl="4">
      <w:start w:val="1"/>
      <w:numFmt w:val="decimal"/>
      <w:pStyle w:val="Judul5"/>
      <w:lvlText w:val="%1.%2.%3.%4.%5"/>
      <w:lvlJc w:val="left"/>
      <w:pPr>
        <w:tabs>
          <w:tab w:val="num" w:pos="1008"/>
        </w:tabs>
        <w:ind w:left="1008" w:hanging="1008"/>
      </w:pPr>
    </w:lvl>
    <w:lvl w:ilvl="5">
      <w:start w:val="1"/>
      <w:numFmt w:val="decimal"/>
      <w:pStyle w:val="Judul6"/>
      <w:lvlText w:val="%1.%2.%3.%4.%5.%6"/>
      <w:lvlJc w:val="left"/>
      <w:pPr>
        <w:tabs>
          <w:tab w:val="num" w:pos="1152"/>
        </w:tabs>
        <w:ind w:left="1152" w:hanging="1152"/>
      </w:pPr>
    </w:lvl>
    <w:lvl w:ilvl="6">
      <w:start w:val="1"/>
      <w:numFmt w:val="decimal"/>
      <w:pStyle w:val="Judul7"/>
      <w:lvlText w:val="%1.%2.%3.%4.%5.%6.%7"/>
      <w:lvlJc w:val="left"/>
      <w:pPr>
        <w:tabs>
          <w:tab w:val="num" w:pos="1296"/>
        </w:tabs>
        <w:ind w:left="1296" w:hanging="1296"/>
      </w:pPr>
    </w:lvl>
    <w:lvl w:ilvl="7">
      <w:start w:val="1"/>
      <w:numFmt w:val="decimal"/>
      <w:pStyle w:val="Judul8"/>
      <w:lvlText w:val="%1.%2.%3.%4.%5.%6.%7.%8"/>
      <w:lvlJc w:val="left"/>
      <w:pPr>
        <w:tabs>
          <w:tab w:val="num" w:pos="1440"/>
        </w:tabs>
        <w:ind w:left="1440" w:hanging="1440"/>
      </w:pPr>
    </w:lvl>
    <w:lvl w:ilvl="8">
      <w:start w:val="1"/>
      <w:numFmt w:val="decimal"/>
      <w:pStyle w:val="Judul9"/>
      <w:lvlText w:val="%1.%2.%3.%4.%5.%6.%7.%8.%9"/>
      <w:lvlJc w:val="left"/>
      <w:pPr>
        <w:tabs>
          <w:tab w:val="num" w:pos="1584"/>
        </w:tabs>
        <w:ind w:left="1584" w:hanging="1584"/>
      </w:pPr>
    </w:lvl>
  </w:abstractNum>
  <w:abstractNum w:abstractNumId="13" w15:restartNumberingAfterBreak="0">
    <w:nsid w:val="5D29340D"/>
    <w:multiLevelType w:val="hybridMultilevel"/>
    <w:tmpl w:val="CD9A3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AB5DB5"/>
    <w:multiLevelType w:val="multilevel"/>
    <w:tmpl w:val="197E7D88"/>
    <w:lvl w:ilvl="0">
      <w:start w:val="1"/>
      <w:numFmt w:val="decimal"/>
      <w:pStyle w:val="Header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A951DAF"/>
    <w:multiLevelType w:val="hybridMultilevel"/>
    <w:tmpl w:val="04E2C5CA"/>
    <w:lvl w:ilvl="0" w:tplc="47D066BE">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73B7431"/>
    <w:multiLevelType w:val="hybridMultilevel"/>
    <w:tmpl w:val="9DA2D0A6"/>
    <w:lvl w:ilvl="0" w:tplc="C746606A">
      <w:numFmt w:val="bullet"/>
      <w:lvlText w:val="-"/>
      <w:lvlJc w:val="left"/>
      <w:pPr>
        <w:ind w:left="1080" w:hanging="720"/>
      </w:pPr>
      <w:rPr>
        <w:rFonts w:ascii="Arial Narrow" w:eastAsia="Times New Roman" w:hAnsi="Arial Narrow"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77F42603"/>
    <w:multiLevelType w:val="multilevel"/>
    <w:tmpl w:val="D080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5"/>
  </w:num>
  <w:num w:numId="3">
    <w:abstractNumId w:val="14"/>
  </w:num>
  <w:num w:numId="4">
    <w:abstractNumId w:val="2"/>
  </w:num>
  <w:num w:numId="5">
    <w:abstractNumId w:val="16"/>
  </w:num>
  <w:num w:numId="6">
    <w:abstractNumId w:val="12"/>
  </w:num>
  <w:num w:numId="7">
    <w:abstractNumId w:val="3"/>
  </w:num>
  <w:num w:numId="8">
    <w:abstractNumId w:val="12"/>
  </w:num>
  <w:num w:numId="9">
    <w:abstractNumId w:val="12"/>
  </w:num>
  <w:num w:numId="10">
    <w:abstractNumId w:val="12"/>
  </w:num>
  <w:num w:numId="11">
    <w:abstractNumId w:val="12"/>
  </w:num>
  <w:num w:numId="12">
    <w:abstractNumId w:val="12"/>
  </w:num>
  <w:num w:numId="13">
    <w:abstractNumId w:val="6"/>
  </w:num>
  <w:num w:numId="14">
    <w:abstractNumId w:val="7"/>
  </w:num>
  <w:num w:numId="15">
    <w:abstractNumId w:val="0"/>
  </w:num>
  <w:num w:numId="16">
    <w:abstractNumId w:val="1"/>
  </w:num>
  <w:num w:numId="17">
    <w:abstractNumId w:val="12"/>
  </w:num>
  <w:num w:numId="18">
    <w:abstractNumId w:val="18"/>
  </w:num>
  <w:num w:numId="19">
    <w:abstractNumId w:val="5"/>
  </w:num>
  <w:num w:numId="20">
    <w:abstractNumId w:val="19"/>
  </w:num>
  <w:num w:numId="21">
    <w:abstractNumId w:val="13"/>
  </w:num>
  <w:num w:numId="22">
    <w:abstractNumId w:val="10"/>
  </w:num>
  <w:num w:numId="23">
    <w:abstractNumId w:val="9"/>
  </w:num>
  <w:num w:numId="24">
    <w:abstractNumId w:val="17"/>
  </w:num>
  <w:num w:numId="25">
    <w:abstractNumId w:val="1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67"/>
    <w:rsid w:val="000043DC"/>
    <w:rsid w:val="0002000E"/>
    <w:rsid w:val="00021EC7"/>
    <w:rsid w:val="00027076"/>
    <w:rsid w:val="00041C54"/>
    <w:rsid w:val="00046142"/>
    <w:rsid w:val="00047E3F"/>
    <w:rsid w:val="00051B51"/>
    <w:rsid w:val="00051B74"/>
    <w:rsid w:val="000615C3"/>
    <w:rsid w:val="00061F55"/>
    <w:rsid w:val="0008607F"/>
    <w:rsid w:val="00095652"/>
    <w:rsid w:val="00096B90"/>
    <w:rsid w:val="000A5A7F"/>
    <w:rsid w:val="000B03BE"/>
    <w:rsid w:val="000D2476"/>
    <w:rsid w:val="000E4F77"/>
    <w:rsid w:val="00102AC6"/>
    <w:rsid w:val="001220FB"/>
    <w:rsid w:val="001314C2"/>
    <w:rsid w:val="00132F2B"/>
    <w:rsid w:val="00140EE9"/>
    <w:rsid w:val="001527BC"/>
    <w:rsid w:val="0015308D"/>
    <w:rsid w:val="0017014A"/>
    <w:rsid w:val="00177442"/>
    <w:rsid w:val="0018161C"/>
    <w:rsid w:val="001848D2"/>
    <w:rsid w:val="001877E5"/>
    <w:rsid w:val="00187E34"/>
    <w:rsid w:val="00195D30"/>
    <w:rsid w:val="001A1015"/>
    <w:rsid w:val="001C720F"/>
    <w:rsid w:val="001D2D93"/>
    <w:rsid w:val="00200926"/>
    <w:rsid w:val="002047FD"/>
    <w:rsid w:val="00216F30"/>
    <w:rsid w:val="00236B24"/>
    <w:rsid w:val="0024460F"/>
    <w:rsid w:val="002572EB"/>
    <w:rsid w:val="00263BD3"/>
    <w:rsid w:val="00282A3C"/>
    <w:rsid w:val="0029232A"/>
    <w:rsid w:val="00292464"/>
    <w:rsid w:val="00293F03"/>
    <w:rsid w:val="002C436E"/>
    <w:rsid w:val="002C567D"/>
    <w:rsid w:val="003056EF"/>
    <w:rsid w:val="00332C96"/>
    <w:rsid w:val="0034047F"/>
    <w:rsid w:val="003423D6"/>
    <w:rsid w:val="003653D5"/>
    <w:rsid w:val="00371896"/>
    <w:rsid w:val="0037564E"/>
    <w:rsid w:val="003815BE"/>
    <w:rsid w:val="00385281"/>
    <w:rsid w:val="003937DC"/>
    <w:rsid w:val="003A2E6C"/>
    <w:rsid w:val="003E693E"/>
    <w:rsid w:val="003F07C2"/>
    <w:rsid w:val="00420941"/>
    <w:rsid w:val="00430F35"/>
    <w:rsid w:val="00443F9B"/>
    <w:rsid w:val="00451889"/>
    <w:rsid w:val="00460422"/>
    <w:rsid w:val="00465D9B"/>
    <w:rsid w:val="00467FD6"/>
    <w:rsid w:val="004742D6"/>
    <w:rsid w:val="00485D9C"/>
    <w:rsid w:val="004A5A70"/>
    <w:rsid w:val="004B6418"/>
    <w:rsid w:val="004B6BE3"/>
    <w:rsid w:val="00514CBC"/>
    <w:rsid w:val="005324F9"/>
    <w:rsid w:val="00542AAC"/>
    <w:rsid w:val="00570E7E"/>
    <w:rsid w:val="0057753F"/>
    <w:rsid w:val="0058232C"/>
    <w:rsid w:val="00582652"/>
    <w:rsid w:val="005910FE"/>
    <w:rsid w:val="005A105B"/>
    <w:rsid w:val="005A5955"/>
    <w:rsid w:val="005A6226"/>
    <w:rsid w:val="005A740D"/>
    <w:rsid w:val="005C70A8"/>
    <w:rsid w:val="005C7760"/>
    <w:rsid w:val="005E1D75"/>
    <w:rsid w:val="00643FE5"/>
    <w:rsid w:val="00662F7D"/>
    <w:rsid w:val="00676325"/>
    <w:rsid w:val="006910D7"/>
    <w:rsid w:val="00694029"/>
    <w:rsid w:val="0069522D"/>
    <w:rsid w:val="006A1169"/>
    <w:rsid w:val="006A7A20"/>
    <w:rsid w:val="006B0DD8"/>
    <w:rsid w:val="006B16E9"/>
    <w:rsid w:val="006B75FC"/>
    <w:rsid w:val="006F058A"/>
    <w:rsid w:val="006F15F7"/>
    <w:rsid w:val="00727CEB"/>
    <w:rsid w:val="00733B85"/>
    <w:rsid w:val="00736C76"/>
    <w:rsid w:val="007517EF"/>
    <w:rsid w:val="00752FF8"/>
    <w:rsid w:val="00786596"/>
    <w:rsid w:val="00792BC0"/>
    <w:rsid w:val="007A0A68"/>
    <w:rsid w:val="007A2BD7"/>
    <w:rsid w:val="007A4573"/>
    <w:rsid w:val="007A6353"/>
    <w:rsid w:val="007C5EBE"/>
    <w:rsid w:val="007D47E7"/>
    <w:rsid w:val="007E0835"/>
    <w:rsid w:val="007F0D32"/>
    <w:rsid w:val="00804498"/>
    <w:rsid w:val="0080526C"/>
    <w:rsid w:val="0081393B"/>
    <w:rsid w:val="00827138"/>
    <w:rsid w:val="00830CCE"/>
    <w:rsid w:val="00861BEB"/>
    <w:rsid w:val="00866AC6"/>
    <w:rsid w:val="0087241A"/>
    <w:rsid w:val="00881719"/>
    <w:rsid w:val="00893227"/>
    <w:rsid w:val="00895C8C"/>
    <w:rsid w:val="008C6836"/>
    <w:rsid w:val="008D5022"/>
    <w:rsid w:val="008E50B3"/>
    <w:rsid w:val="00913E96"/>
    <w:rsid w:val="00931D07"/>
    <w:rsid w:val="00933E07"/>
    <w:rsid w:val="009379D8"/>
    <w:rsid w:val="009403FA"/>
    <w:rsid w:val="00962E43"/>
    <w:rsid w:val="00965A37"/>
    <w:rsid w:val="00971850"/>
    <w:rsid w:val="009A1516"/>
    <w:rsid w:val="009C3D37"/>
    <w:rsid w:val="009D6B67"/>
    <w:rsid w:val="00A044D9"/>
    <w:rsid w:val="00A21A50"/>
    <w:rsid w:val="00A24445"/>
    <w:rsid w:val="00A26C5C"/>
    <w:rsid w:val="00A36119"/>
    <w:rsid w:val="00A41130"/>
    <w:rsid w:val="00A571D7"/>
    <w:rsid w:val="00A70350"/>
    <w:rsid w:val="00A849AC"/>
    <w:rsid w:val="00A92F5A"/>
    <w:rsid w:val="00A95DEF"/>
    <w:rsid w:val="00A97D71"/>
    <w:rsid w:val="00AA1ADA"/>
    <w:rsid w:val="00AA395E"/>
    <w:rsid w:val="00AD0ECC"/>
    <w:rsid w:val="00B0288A"/>
    <w:rsid w:val="00B20966"/>
    <w:rsid w:val="00B35F3A"/>
    <w:rsid w:val="00B53BB0"/>
    <w:rsid w:val="00B64F67"/>
    <w:rsid w:val="00B7135B"/>
    <w:rsid w:val="00B95B39"/>
    <w:rsid w:val="00BC078E"/>
    <w:rsid w:val="00BC3AB0"/>
    <w:rsid w:val="00BC7E3B"/>
    <w:rsid w:val="00BD4BA2"/>
    <w:rsid w:val="00BE726A"/>
    <w:rsid w:val="00C156A2"/>
    <w:rsid w:val="00C25EEF"/>
    <w:rsid w:val="00C524F8"/>
    <w:rsid w:val="00C6045A"/>
    <w:rsid w:val="00C646BA"/>
    <w:rsid w:val="00C83C31"/>
    <w:rsid w:val="00C87774"/>
    <w:rsid w:val="00C93D84"/>
    <w:rsid w:val="00CA1447"/>
    <w:rsid w:val="00CC2213"/>
    <w:rsid w:val="00CC5328"/>
    <w:rsid w:val="00CC6EDE"/>
    <w:rsid w:val="00CF2C4D"/>
    <w:rsid w:val="00CF4DDF"/>
    <w:rsid w:val="00CF6C52"/>
    <w:rsid w:val="00D043C5"/>
    <w:rsid w:val="00D14891"/>
    <w:rsid w:val="00D26DD6"/>
    <w:rsid w:val="00D30A2B"/>
    <w:rsid w:val="00D6415D"/>
    <w:rsid w:val="00D80037"/>
    <w:rsid w:val="00DA48B4"/>
    <w:rsid w:val="00DB207D"/>
    <w:rsid w:val="00DB40CE"/>
    <w:rsid w:val="00DD081C"/>
    <w:rsid w:val="00DE2934"/>
    <w:rsid w:val="00DF61E1"/>
    <w:rsid w:val="00E01552"/>
    <w:rsid w:val="00E05F4A"/>
    <w:rsid w:val="00E07B7D"/>
    <w:rsid w:val="00E07F49"/>
    <w:rsid w:val="00E26B41"/>
    <w:rsid w:val="00E2726C"/>
    <w:rsid w:val="00E455D4"/>
    <w:rsid w:val="00E65AA5"/>
    <w:rsid w:val="00E72A2B"/>
    <w:rsid w:val="00E875CA"/>
    <w:rsid w:val="00E877F9"/>
    <w:rsid w:val="00E9314B"/>
    <w:rsid w:val="00EA3CE5"/>
    <w:rsid w:val="00EA57AF"/>
    <w:rsid w:val="00EF2BD3"/>
    <w:rsid w:val="00EF3F98"/>
    <w:rsid w:val="00EF71DF"/>
    <w:rsid w:val="00F030AD"/>
    <w:rsid w:val="00F03523"/>
    <w:rsid w:val="00F12245"/>
    <w:rsid w:val="00F2715D"/>
    <w:rsid w:val="00F45741"/>
    <w:rsid w:val="00F51E1C"/>
    <w:rsid w:val="00F73EF6"/>
    <w:rsid w:val="00F81EEC"/>
    <w:rsid w:val="00F93BC8"/>
    <w:rsid w:val="00F966D6"/>
    <w:rsid w:val="00FA5582"/>
    <w:rsid w:val="00FA61E3"/>
    <w:rsid w:val="00FC0D6E"/>
    <w:rsid w:val="00FF064F"/>
    <w:rsid w:val="00FF5B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300349,#9d89c0,#9d89a5,#180125,#9cf,#0c9"/>
    </o:shapedefaults>
    <o:shapelayout v:ext="edit">
      <o:idmap v:ext="edit" data="1"/>
    </o:shapelayout>
  </w:shapeDefaults>
  <w:decimalSymbol w:val="."/>
  <w:listSeparator w:val=","/>
  <w14:docId w14:val="0041B407"/>
  <w15:docId w15:val="{00AC350B-CAFF-4688-ADA8-BE4E8B6C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IndenNormal"/>
    <w:qFormat/>
    <w:rsid w:val="00786596"/>
    <w:pPr>
      <w:jc w:val="both"/>
    </w:pPr>
    <w:rPr>
      <w:lang w:val="en-GB"/>
    </w:rPr>
  </w:style>
  <w:style w:type="paragraph" w:styleId="Judul1">
    <w:name w:val="heading 1"/>
    <w:basedOn w:val="Normal"/>
    <w:next w:val="Normal"/>
    <w:qFormat/>
    <w:pPr>
      <w:keepNext/>
      <w:numPr>
        <w:numId w:val="6"/>
      </w:numPr>
      <w:spacing w:before="240" w:after="60"/>
      <w:outlineLvl w:val="0"/>
    </w:pPr>
    <w:rPr>
      <w:b/>
      <w:kern w:val="28"/>
      <w:sz w:val="28"/>
    </w:rPr>
  </w:style>
  <w:style w:type="paragraph" w:styleId="Judul2">
    <w:name w:val="heading 2"/>
    <w:basedOn w:val="Normal"/>
    <w:next w:val="Normal"/>
    <w:qFormat/>
    <w:pPr>
      <w:keepNext/>
      <w:numPr>
        <w:ilvl w:val="1"/>
        <w:numId w:val="6"/>
      </w:numPr>
      <w:spacing w:before="240" w:after="60"/>
      <w:outlineLvl w:val="1"/>
    </w:pPr>
    <w:rPr>
      <w:b/>
      <w:sz w:val="24"/>
    </w:rPr>
  </w:style>
  <w:style w:type="paragraph" w:styleId="Judul3">
    <w:name w:val="heading 3"/>
    <w:basedOn w:val="Normal"/>
    <w:next w:val="Normal"/>
    <w:qFormat/>
    <w:pPr>
      <w:keepNext/>
      <w:numPr>
        <w:ilvl w:val="2"/>
        <w:numId w:val="6"/>
      </w:numPr>
      <w:spacing w:before="240" w:after="60"/>
      <w:outlineLvl w:val="2"/>
    </w:pPr>
    <w:rPr>
      <w:rFonts w:ascii="Arial" w:hAnsi="Arial"/>
      <w:sz w:val="24"/>
    </w:rPr>
  </w:style>
  <w:style w:type="paragraph" w:styleId="Judul4">
    <w:name w:val="heading 4"/>
    <w:basedOn w:val="Normal"/>
    <w:next w:val="Normal"/>
    <w:qFormat/>
    <w:pPr>
      <w:keepNext/>
      <w:numPr>
        <w:ilvl w:val="3"/>
        <w:numId w:val="6"/>
      </w:numPr>
      <w:spacing w:before="240" w:after="60"/>
      <w:outlineLvl w:val="3"/>
    </w:pPr>
    <w:rPr>
      <w:rFonts w:ascii="Arial" w:hAnsi="Arial"/>
      <w:b/>
      <w:sz w:val="24"/>
    </w:rPr>
  </w:style>
  <w:style w:type="paragraph" w:styleId="Judul5">
    <w:name w:val="heading 5"/>
    <w:basedOn w:val="Normal"/>
    <w:next w:val="Normal"/>
    <w:qFormat/>
    <w:pPr>
      <w:numPr>
        <w:ilvl w:val="4"/>
        <w:numId w:val="6"/>
      </w:numPr>
      <w:spacing w:before="240" w:after="60"/>
      <w:outlineLvl w:val="4"/>
    </w:pPr>
    <w:rPr>
      <w:sz w:val="22"/>
    </w:rPr>
  </w:style>
  <w:style w:type="paragraph" w:styleId="Judul6">
    <w:name w:val="heading 6"/>
    <w:basedOn w:val="Normal"/>
    <w:next w:val="Normal"/>
    <w:qFormat/>
    <w:pPr>
      <w:numPr>
        <w:ilvl w:val="5"/>
        <w:numId w:val="6"/>
      </w:numPr>
      <w:spacing w:before="240" w:after="60"/>
      <w:outlineLvl w:val="5"/>
    </w:pPr>
    <w:rPr>
      <w:i/>
      <w:sz w:val="22"/>
    </w:rPr>
  </w:style>
  <w:style w:type="paragraph" w:styleId="Judul7">
    <w:name w:val="heading 7"/>
    <w:basedOn w:val="Normal"/>
    <w:next w:val="Normal"/>
    <w:qFormat/>
    <w:pPr>
      <w:numPr>
        <w:ilvl w:val="6"/>
        <w:numId w:val="6"/>
      </w:numPr>
      <w:spacing w:before="240" w:after="60"/>
      <w:outlineLvl w:val="6"/>
    </w:pPr>
    <w:rPr>
      <w:rFonts w:ascii="Arial" w:hAnsi="Arial"/>
    </w:rPr>
  </w:style>
  <w:style w:type="paragraph" w:styleId="Judul8">
    <w:name w:val="heading 8"/>
    <w:basedOn w:val="Normal"/>
    <w:next w:val="Normal"/>
    <w:qFormat/>
    <w:pPr>
      <w:numPr>
        <w:ilvl w:val="7"/>
        <w:numId w:val="6"/>
      </w:numPr>
      <w:spacing w:before="240" w:after="60"/>
      <w:outlineLvl w:val="7"/>
    </w:pPr>
    <w:rPr>
      <w:rFonts w:ascii="Arial" w:hAnsi="Arial"/>
      <w:i/>
    </w:rPr>
  </w:style>
  <w:style w:type="paragraph" w:styleId="Judul9">
    <w:name w:val="heading 9"/>
    <w:basedOn w:val="Normal"/>
    <w:next w:val="Normal"/>
    <w:qFormat/>
    <w:pPr>
      <w:numPr>
        <w:ilvl w:val="8"/>
        <w:numId w:val="6"/>
      </w:numPr>
      <w:spacing w:before="240" w:after="60"/>
      <w:outlineLvl w:val="8"/>
    </w:pPr>
    <w:rPr>
      <w:rFonts w:ascii="Arial" w:hAnsi="Arial"/>
      <w:b/>
      <w:i/>
      <w:sz w:val="1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ReferensiKomentar">
    <w:name w:val="annotation reference"/>
    <w:semiHidden/>
    <w:rPr>
      <w:sz w:val="16"/>
    </w:rPr>
  </w:style>
  <w:style w:type="paragraph" w:styleId="Header">
    <w:name w:val="header"/>
    <w:basedOn w:val="Normal"/>
    <w:pPr>
      <w:tabs>
        <w:tab w:val="center" w:pos="4153"/>
        <w:tab w:val="right" w:pos="8306"/>
      </w:tabs>
    </w:pPr>
  </w:style>
  <w:style w:type="paragraph" w:customStyle="1" w:styleId="GridTable21">
    <w:name w:val="Grid Table 21"/>
    <w:basedOn w:val="Normal"/>
    <w:pPr>
      <w:numPr>
        <w:numId w:val="7"/>
      </w:numPr>
    </w:pPr>
  </w:style>
  <w:style w:type="paragraph" w:styleId="Footer">
    <w:name w:val="footer"/>
    <w:basedOn w:val="Normal"/>
    <w:link w:val="FooterKAR"/>
    <w:uiPriority w:val="99"/>
    <w:pPr>
      <w:tabs>
        <w:tab w:val="center" w:pos="4153"/>
        <w:tab w:val="right" w:pos="8306"/>
      </w:tabs>
    </w:pPr>
  </w:style>
  <w:style w:type="paragraph" w:customStyle="1" w:styleId="abstract">
    <w:name w:val="abstract"/>
    <w:basedOn w:val="Normal"/>
    <w:pPr>
      <w:spacing w:before="240" w:after="240"/>
      <w:ind w:left="567" w:right="567"/>
    </w:pPr>
    <w:rPr>
      <w:i/>
    </w:rPr>
  </w:style>
  <w:style w:type="paragraph" w:customStyle="1" w:styleId="Title1">
    <w:name w:val="Title1"/>
    <w:basedOn w:val="Normal"/>
    <w:next w:val="Normal"/>
    <w:pPr>
      <w:spacing w:after="240"/>
    </w:pPr>
    <w:rPr>
      <w:b/>
      <w:sz w:val="32"/>
      <w:lang w:val="sl-SI"/>
    </w:rPr>
  </w:style>
  <w:style w:type="paragraph" w:styleId="IndenNormal">
    <w:name w:val="Normal Indent"/>
    <w:basedOn w:val="Normal"/>
    <w:pPr>
      <w:ind w:firstLine="340"/>
    </w:pPr>
  </w:style>
  <w:style w:type="paragraph" w:styleId="TeksKomentar">
    <w:name w:val="annotation text"/>
    <w:basedOn w:val="Normal"/>
    <w:semiHidden/>
  </w:style>
  <w:style w:type="character" w:styleId="NomorHalaman">
    <w:name w:val="page number"/>
    <w:basedOn w:val="FontParagrafDefault"/>
  </w:style>
  <w:style w:type="paragraph" w:styleId="PetaDokumen">
    <w:name w:val="Document Map"/>
    <w:basedOn w:val="Normal"/>
    <w:semiHidden/>
    <w:pPr>
      <w:shd w:val="clear" w:color="auto" w:fill="000080"/>
    </w:pPr>
    <w:rPr>
      <w:rFonts w:ascii="Tahoma" w:hAnsi="Tahoma"/>
    </w:rPr>
  </w:style>
  <w:style w:type="paragraph" w:styleId="IndenTeksIsi">
    <w:name w:val="Body Text Indent"/>
    <w:basedOn w:val="Normal"/>
    <w:pPr>
      <w:ind w:firstLine="284"/>
    </w:pPr>
  </w:style>
  <w:style w:type="paragraph" w:customStyle="1" w:styleId="Normal-noindent">
    <w:name w:val="Normal-no indent"/>
    <w:basedOn w:val="Normal"/>
  </w:style>
  <w:style w:type="paragraph" w:styleId="IndenTeksIsi2">
    <w:name w:val="Body Text Indent 2"/>
    <w:basedOn w:val="Normal"/>
    <w:pPr>
      <w:ind w:left="432"/>
    </w:pPr>
    <w:rPr>
      <w:sz w:val="22"/>
    </w:rPr>
  </w:style>
  <w:style w:type="paragraph" w:styleId="TeksIsi3">
    <w:name w:val="Body Text 3"/>
    <w:basedOn w:val="Normal"/>
    <w:rsid w:val="00385281"/>
    <w:pPr>
      <w:spacing w:after="120"/>
    </w:pPr>
    <w:rPr>
      <w:sz w:val="16"/>
      <w:szCs w:val="16"/>
    </w:rPr>
  </w:style>
  <w:style w:type="paragraph" w:customStyle="1" w:styleId="bib">
    <w:name w:val="bib"/>
    <w:basedOn w:val="Normal"/>
    <w:rsid w:val="00931D07"/>
    <w:pPr>
      <w:spacing w:before="100" w:beforeAutospacing="1" w:after="100" w:afterAutospacing="1"/>
      <w:ind w:hanging="240"/>
      <w:jc w:val="left"/>
    </w:pPr>
    <w:rPr>
      <w:sz w:val="24"/>
      <w:szCs w:val="24"/>
      <w:lang w:val="ro-RO" w:eastAsia="ro-RO"/>
    </w:rPr>
  </w:style>
  <w:style w:type="character" w:styleId="Penekanan">
    <w:name w:val="Emphasis"/>
    <w:uiPriority w:val="20"/>
    <w:qFormat/>
    <w:rsid w:val="00931D07"/>
    <w:rPr>
      <w:i/>
      <w:iCs/>
    </w:rPr>
  </w:style>
  <w:style w:type="character" w:customStyle="1" w:styleId="style61">
    <w:name w:val="style61"/>
    <w:rsid w:val="00931D07"/>
    <w:rPr>
      <w:b/>
      <w:bCs/>
      <w:i/>
      <w:iCs/>
      <w:color w:val="990000"/>
    </w:rPr>
  </w:style>
  <w:style w:type="character" w:styleId="Hyperlink">
    <w:name w:val="Hyperlink"/>
    <w:uiPriority w:val="99"/>
    <w:rsid w:val="00931D07"/>
    <w:rPr>
      <w:color w:val="0000FF"/>
      <w:u w:val="single"/>
    </w:rPr>
  </w:style>
  <w:style w:type="paragraph" w:customStyle="1" w:styleId="na">
    <w:name w:val="na"/>
    <w:basedOn w:val="Normal"/>
    <w:rsid w:val="00931D07"/>
    <w:pPr>
      <w:spacing w:before="100" w:beforeAutospacing="1" w:after="100" w:afterAutospacing="1"/>
      <w:jc w:val="left"/>
    </w:pPr>
    <w:rPr>
      <w:sz w:val="24"/>
      <w:szCs w:val="24"/>
      <w:lang w:val="ro-RO" w:eastAsia="ro-RO"/>
    </w:rPr>
  </w:style>
  <w:style w:type="paragraph" w:styleId="NormalWeb">
    <w:name w:val="Normal (Web)"/>
    <w:basedOn w:val="Normal"/>
    <w:uiPriority w:val="99"/>
    <w:rsid w:val="00931D07"/>
    <w:pPr>
      <w:spacing w:before="100" w:beforeAutospacing="1" w:after="100" w:afterAutospacing="1"/>
      <w:jc w:val="left"/>
    </w:pPr>
    <w:rPr>
      <w:sz w:val="24"/>
      <w:szCs w:val="24"/>
      <w:lang w:val="ro-RO" w:eastAsia="ro-RO"/>
    </w:rPr>
  </w:style>
  <w:style w:type="paragraph" w:customStyle="1" w:styleId="CharCharCharChar">
    <w:name w:val="Char Char Char Char"/>
    <w:basedOn w:val="Normal"/>
    <w:semiHidden/>
    <w:rsid w:val="00694029"/>
    <w:pPr>
      <w:bidi/>
      <w:spacing w:before="120" w:after="160" w:line="240" w:lineRule="exact"/>
      <w:ind w:firstLine="284"/>
      <w:jc w:val="center"/>
    </w:pPr>
    <w:rPr>
      <w:rFonts w:ascii="Arial" w:hAnsi="Arial" w:cs="Nazanin"/>
      <w:kern w:val="16"/>
      <w:sz w:val="28"/>
      <w:lang w:val="en-US" w:bidi="fa-IR"/>
    </w:rPr>
  </w:style>
  <w:style w:type="table" w:styleId="DaftarGelap-Aksen3">
    <w:name w:val="Dark List Accent 3"/>
    <w:basedOn w:val="TabelNormal"/>
    <w:uiPriority w:val="61"/>
    <w:rsid w:val="0008607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KisiSedang3-Aksen3">
    <w:name w:val="Medium Grid 3 Accent 3"/>
    <w:basedOn w:val="TabelNormal"/>
    <w:uiPriority w:val="60"/>
    <w:rsid w:val="00E875CA"/>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HiperlinkyangDiikuti">
    <w:name w:val="FollowedHyperlink"/>
    <w:rsid w:val="006A7A20"/>
    <w:rPr>
      <w:color w:val="954F72"/>
      <w:u w:val="single"/>
    </w:rPr>
  </w:style>
  <w:style w:type="paragraph" w:styleId="TeksIsi">
    <w:name w:val="Body Text"/>
    <w:basedOn w:val="Normal"/>
    <w:link w:val="TeksIsiKAR"/>
    <w:rsid w:val="00C524F8"/>
    <w:pPr>
      <w:spacing w:after="120"/>
    </w:pPr>
  </w:style>
  <w:style w:type="character" w:customStyle="1" w:styleId="TeksIsiKAR">
    <w:name w:val="Teks Isi KAR"/>
    <w:link w:val="TeksIsi"/>
    <w:rsid w:val="00C524F8"/>
    <w:rPr>
      <w:lang w:eastAsia="en-US"/>
    </w:rPr>
  </w:style>
  <w:style w:type="paragraph" w:customStyle="1" w:styleId="Header1">
    <w:name w:val="Header 1"/>
    <w:basedOn w:val="Normal"/>
    <w:rsid w:val="00C524F8"/>
    <w:pPr>
      <w:numPr>
        <w:numId w:val="3"/>
      </w:numPr>
      <w:suppressAutoHyphens/>
      <w:spacing w:before="240" w:after="120" w:line="240" w:lineRule="exact"/>
      <w:ind w:left="357" w:hanging="357"/>
      <w:jc w:val="left"/>
    </w:pPr>
    <w:rPr>
      <w:lang w:eastAsia="en-GB"/>
    </w:rPr>
  </w:style>
  <w:style w:type="paragraph" w:styleId="TeksCatatanKaki">
    <w:name w:val="footnote text"/>
    <w:basedOn w:val="Normal"/>
    <w:link w:val="TeksCatatanKakiKAR"/>
    <w:rsid w:val="005A6226"/>
  </w:style>
  <w:style w:type="character" w:customStyle="1" w:styleId="TeksCatatanKakiKAR">
    <w:name w:val="Teks Catatan Kaki KAR"/>
    <w:basedOn w:val="FontParagrafDefault"/>
    <w:link w:val="TeksCatatanKaki"/>
    <w:rsid w:val="005A6226"/>
    <w:rPr>
      <w:lang w:val="en-GB"/>
    </w:rPr>
  </w:style>
  <w:style w:type="character" w:styleId="ReferensiCatatanKaki">
    <w:name w:val="footnote reference"/>
    <w:basedOn w:val="FontParagrafDefault"/>
    <w:rsid w:val="005A6226"/>
    <w:rPr>
      <w:vertAlign w:val="superscript"/>
    </w:rPr>
  </w:style>
  <w:style w:type="character" w:customStyle="1" w:styleId="familyname">
    <w:name w:val="familyname"/>
    <w:basedOn w:val="FontParagrafDefault"/>
    <w:rsid w:val="00971850"/>
  </w:style>
  <w:style w:type="character" w:styleId="Kuat">
    <w:name w:val="Strong"/>
    <w:basedOn w:val="FontParagrafDefault"/>
    <w:uiPriority w:val="22"/>
    <w:qFormat/>
    <w:rsid w:val="00C87774"/>
    <w:rPr>
      <w:b/>
      <w:bCs/>
    </w:rPr>
  </w:style>
  <w:style w:type="character" w:customStyle="1" w:styleId="FooterKAR">
    <w:name w:val="Footer KAR"/>
    <w:basedOn w:val="FontParagrafDefault"/>
    <w:link w:val="Footer"/>
    <w:uiPriority w:val="99"/>
    <w:rsid w:val="007E0835"/>
    <w:rPr>
      <w:lang w:val="en-GB"/>
    </w:rPr>
  </w:style>
  <w:style w:type="paragraph" w:styleId="TeksBalon">
    <w:name w:val="Balloon Text"/>
    <w:basedOn w:val="Normal"/>
    <w:link w:val="TeksBalonKAR"/>
    <w:semiHidden/>
    <w:unhideWhenUsed/>
    <w:rsid w:val="00420941"/>
    <w:rPr>
      <w:rFonts w:ascii="Tahoma" w:hAnsi="Tahoma" w:cs="Tahoma"/>
      <w:sz w:val="16"/>
      <w:szCs w:val="16"/>
    </w:rPr>
  </w:style>
  <w:style w:type="character" w:customStyle="1" w:styleId="TeksBalonKAR">
    <w:name w:val="Teks Balon KAR"/>
    <w:basedOn w:val="FontParagrafDefault"/>
    <w:link w:val="TeksBalon"/>
    <w:semiHidden/>
    <w:rsid w:val="00420941"/>
    <w:rPr>
      <w:rFonts w:ascii="Tahoma" w:hAnsi="Tahoma" w:cs="Tahoma"/>
      <w:sz w:val="16"/>
      <w:szCs w:val="16"/>
      <w:lang w:val="en-GB"/>
    </w:rPr>
  </w:style>
  <w:style w:type="paragraph" w:customStyle="1" w:styleId="Header10">
    <w:name w:val="Header1"/>
    <w:basedOn w:val="Normal"/>
    <w:next w:val="Header"/>
    <w:link w:val="Header1Char"/>
    <w:unhideWhenUsed/>
    <w:qFormat/>
    <w:rsid w:val="00236B24"/>
    <w:pPr>
      <w:tabs>
        <w:tab w:val="center" w:pos="4513"/>
        <w:tab w:val="right" w:pos="9026"/>
      </w:tabs>
    </w:pPr>
    <w:rPr>
      <w:rFonts w:eastAsia="Calibri"/>
      <w:sz w:val="24"/>
      <w:szCs w:val="22"/>
      <w:lang w:val="en-IN" w:eastAsia="en-GB"/>
    </w:rPr>
  </w:style>
  <w:style w:type="character" w:customStyle="1" w:styleId="Header1Char">
    <w:name w:val="Header1 Char"/>
    <w:link w:val="Header10"/>
    <w:rsid w:val="00236B24"/>
    <w:rPr>
      <w:rFonts w:eastAsia="Calibri"/>
      <w:sz w:val="24"/>
      <w:szCs w:val="22"/>
      <w:lang w:val="en-IN" w:eastAsia="en-GB"/>
    </w:rPr>
  </w:style>
  <w:style w:type="paragraph" w:styleId="DaftarParagraf">
    <w:name w:val="List Paragraph"/>
    <w:basedOn w:val="Normal"/>
    <w:uiPriority w:val="34"/>
    <w:qFormat/>
    <w:rsid w:val="00FC0D6E"/>
    <w:pPr>
      <w:spacing w:after="160" w:line="259" w:lineRule="auto"/>
      <w:ind w:left="720"/>
      <w:contextualSpacing/>
      <w:jc w:val="left"/>
    </w:pPr>
    <w:rPr>
      <w:rFonts w:asciiTheme="minorHAnsi" w:eastAsiaTheme="minorHAnsi" w:hAnsiTheme="minorHAnsi" w:cstheme="minorBidi"/>
      <w:sz w:val="22"/>
      <w:szCs w:val="22"/>
      <w:lang w:val="en-IN"/>
    </w:rPr>
  </w:style>
  <w:style w:type="character" w:styleId="SebutanYangBelumTerselesaikan">
    <w:name w:val="Unresolved Mention"/>
    <w:basedOn w:val="FontParagrafDefault"/>
    <w:uiPriority w:val="99"/>
    <w:semiHidden/>
    <w:unhideWhenUsed/>
    <w:rsid w:val="00AD0ECC"/>
    <w:rPr>
      <w:color w:val="605E5C"/>
      <w:shd w:val="clear" w:color="auto" w:fill="E1DFDD"/>
    </w:rPr>
  </w:style>
  <w:style w:type="paragraph" w:customStyle="1" w:styleId="JW71References">
    <w:name w:val="JW_7.1_References"/>
    <w:basedOn w:val="Normal"/>
    <w:qFormat/>
    <w:rsid w:val="00BC7E3B"/>
    <w:pPr>
      <w:widowControl w:val="0"/>
      <w:autoSpaceDE w:val="0"/>
      <w:autoSpaceDN w:val="0"/>
      <w:adjustRightInd w:val="0"/>
      <w:spacing w:line="240" w:lineRule="atLeast"/>
      <w:ind w:left="480" w:hanging="480"/>
    </w:pPr>
    <w:rPr>
      <w:rFonts w:ascii="Palatino Linotype" w:eastAsiaTheme="minorHAnsi" w:hAnsi="Palatino Linotype"/>
      <w:noProof/>
      <w:sz w:val="18"/>
      <w:szCs w:val="24"/>
      <w:lang w:val="en-ID"/>
    </w:rPr>
  </w:style>
  <w:style w:type="table" w:styleId="KisiTabel">
    <w:name w:val="Table Grid"/>
    <w:basedOn w:val="TabelNormal"/>
    <w:rsid w:val="00292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6301">
      <w:bodyDiv w:val="1"/>
      <w:marLeft w:val="0"/>
      <w:marRight w:val="0"/>
      <w:marTop w:val="0"/>
      <w:marBottom w:val="0"/>
      <w:divBdr>
        <w:top w:val="none" w:sz="0" w:space="0" w:color="auto"/>
        <w:left w:val="none" w:sz="0" w:space="0" w:color="auto"/>
        <w:bottom w:val="none" w:sz="0" w:space="0" w:color="auto"/>
        <w:right w:val="none" w:sz="0" w:space="0" w:color="auto"/>
      </w:divBdr>
      <w:divsChild>
        <w:div w:id="1216431599">
          <w:marLeft w:val="0"/>
          <w:marRight w:val="0"/>
          <w:marTop w:val="0"/>
          <w:marBottom w:val="0"/>
          <w:divBdr>
            <w:top w:val="none" w:sz="0" w:space="0" w:color="auto"/>
            <w:left w:val="none" w:sz="0" w:space="0" w:color="auto"/>
            <w:bottom w:val="none" w:sz="0" w:space="0" w:color="auto"/>
            <w:right w:val="none" w:sz="0" w:space="0" w:color="auto"/>
          </w:divBdr>
          <w:divsChild>
            <w:div w:id="431323970">
              <w:marLeft w:val="0"/>
              <w:marRight w:val="0"/>
              <w:marTop w:val="0"/>
              <w:marBottom w:val="0"/>
              <w:divBdr>
                <w:top w:val="none" w:sz="0" w:space="0" w:color="auto"/>
                <w:left w:val="none" w:sz="0" w:space="0" w:color="auto"/>
                <w:bottom w:val="none" w:sz="0" w:space="0" w:color="auto"/>
                <w:right w:val="none" w:sz="0" w:space="0" w:color="auto"/>
              </w:divBdr>
              <w:divsChild>
                <w:div w:id="471214717">
                  <w:marLeft w:val="0"/>
                  <w:marRight w:val="0"/>
                  <w:marTop w:val="0"/>
                  <w:marBottom w:val="0"/>
                  <w:divBdr>
                    <w:top w:val="none" w:sz="0" w:space="0" w:color="auto"/>
                    <w:left w:val="none" w:sz="0" w:space="0" w:color="auto"/>
                    <w:bottom w:val="none" w:sz="0" w:space="0" w:color="auto"/>
                    <w:right w:val="none" w:sz="0" w:space="0" w:color="auto"/>
                  </w:divBdr>
                  <w:divsChild>
                    <w:div w:id="685911544">
                      <w:marLeft w:val="0"/>
                      <w:marRight w:val="0"/>
                      <w:marTop w:val="0"/>
                      <w:marBottom w:val="0"/>
                      <w:divBdr>
                        <w:top w:val="none" w:sz="0" w:space="0" w:color="auto"/>
                        <w:left w:val="none" w:sz="0" w:space="0" w:color="auto"/>
                        <w:bottom w:val="none" w:sz="0" w:space="0" w:color="auto"/>
                        <w:right w:val="none" w:sz="0" w:space="0" w:color="auto"/>
                      </w:divBdr>
                      <w:divsChild>
                        <w:div w:id="1455756827">
                          <w:marLeft w:val="0"/>
                          <w:marRight w:val="0"/>
                          <w:marTop w:val="0"/>
                          <w:marBottom w:val="0"/>
                          <w:divBdr>
                            <w:top w:val="none" w:sz="0" w:space="0" w:color="auto"/>
                            <w:left w:val="none" w:sz="0" w:space="0" w:color="auto"/>
                            <w:bottom w:val="none" w:sz="0" w:space="0" w:color="auto"/>
                            <w:right w:val="none" w:sz="0" w:space="0" w:color="auto"/>
                          </w:divBdr>
                          <w:divsChild>
                            <w:div w:id="10324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0887">
      <w:bodyDiv w:val="1"/>
      <w:marLeft w:val="0"/>
      <w:marRight w:val="0"/>
      <w:marTop w:val="0"/>
      <w:marBottom w:val="0"/>
      <w:divBdr>
        <w:top w:val="none" w:sz="0" w:space="0" w:color="auto"/>
        <w:left w:val="none" w:sz="0" w:space="0" w:color="auto"/>
        <w:bottom w:val="none" w:sz="0" w:space="0" w:color="auto"/>
        <w:right w:val="none" w:sz="0" w:space="0" w:color="auto"/>
      </w:divBdr>
    </w:div>
    <w:div w:id="202518008">
      <w:bodyDiv w:val="1"/>
      <w:marLeft w:val="0"/>
      <w:marRight w:val="0"/>
      <w:marTop w:val="0"/>
      <w:marBottom w:val="0"/>
      <w:divBdr>
        <w:top w:val="none" w:sz="0" w:space="0" w:color="auto"/>
        <w:left w:val="none" w:sz="0" w:space="0" w:color="auto"/>
        <w:bottom w:val="none" w:sz="0" w:space="0" w:color="auto"/>
        <w:right w:val="none" w:sz="0" w:space="0" w:color="auto"/>
      </w:divBdr>
    </w:div>
    <w:div w:id="654991402">
      <w:bodyDiv w:val="1"/>
      <w:marLeft w:val="0"/>
      <w:marRight w:val="0"/>
      <w:marTop w:val="0"/>
      <w:marBottom w:val="0"/>
      <w:divBdr>
        <w:top w:val="none" w:sz="0" w:space="0" w:color="auto"/>
        <w:left w:val="none" w:sz="0" w:space="0" w:color="auto"/>
        <w:bottom w:val="none" w:sz="0" w:space="0" w:color="auto"/>
        <w:right w:val="none" w:sz="0" w:space="0" w:color="auto"/>
      </w:divBdr>
    </w:div>
    <w:div w:id="1538928074">
      <w:bodyDiv w:val="1"/>
      <w:marLeft w:val="0"/>
      <w:marRight w:val="0"/>
      <w:marTop w:val="0"/>
      <w:marBottom w:val="0"/>
      <w:divBdr>
        <w:top w:val="none" w:sz="0" w:space="0" w:color="auto"/>
        <w:left w:val="none" w:sz="0" w:space="0" w:color="auto"/>
        <w:bottom w:val="none" w:sz="0" w:space="0" w:color="auto"/>
        <w:right w:val="none" w:sz="0" w:space="0" w:color="auto"/>
      </w:divBdr>
      <w:divsChild>
        <w:div w:id="1580482673">
          <w:marLeft w:val="0"/>
          <w:marRight w:val="0"/>
          <w:marTop w:val="0"/>
          <w:marBottom w:val="0"/>
          <w:divBdr>
            <w:top w:val="none" w:sz="0" w:space="0" w:color="auto"/>
            <w:left w:val="none" w:sz="0" w:space="0" w:color="auto"/>
            <w:bottom w:val="none" w:sz="0" w:space="0" w:color="auto"/>
            <w:right w:val="none" w:sz="0" w:space="0" w:color="auto"/>
          </w:divBdr>
          <w:divsChild>
            <w:div w:id="1405224472">
              <w:marLeft w:val="0"/>
              <w:marRight w:val="0"/>
              <w:marTop w:val="0"/>
              <w:marBottom w:val="0"/>
              <w:divBdr>
                <w:top w:val="none" w:sz="0" w:space="0" w:color="auto"/>
                <w:left w:val="none" w:sz="0" w:space="0" w:color="auto"/>
                <w:bottom w:val="none" w:sz="0" w:space="0" w:color="auto"/>
                <w:right w:val="none" w:sz="0" w:space="0" w:color="auto"/>
              </w:divBdr>
              <w:divsChild>
                <w:div w:id="1319843115">
                  <w:marLeft w:val="0"/>
                  <w:marRight w:val="0"/>
                  <w:marTop w:val="0"/>
                  <w:marBottom w:val="0"/>
                  <w:divBdr>
                    <w:top w:val="none" w:sz="0" w:space="0" w:color="auto"/>
                    <w:left w:val="none" w:sz="0" w:space="0" w:color="auto"/>
                    <w:bottom w:val="none" w:sz="0" w:space="0" w:color="auto"/>
                    <w:right w:val="none" w:sz="0" w:space="0" w:color="auto"/>
                  </w:divBdr>
                  <w:divsChild>
                    <w:div w:id="129522853">
                      <w:marLeft w:val="0"/>
                      <w:marRight w:val="0"/>
                      <w:marTop w:val="0"/>
                      <w:marBottom w:val="0"/>
                      <w:divBdr>
                        <w:top w:val="none" w:sz="0" w:space="0" w:color="auto"/>
                        <w:left w:val="none" w:sz="0" w:space="0" w:color="auto"/>
                        <w:bottom w:val="none" w:sz="0" w:space="0" w:color="auto"/>
                        <w:right w:val="none" w:sz="0" w:space="0" w:color="auto"/>
                      </w:divBdr>
                      <w:divsChild>
                        <w:div w:id="427237255">
                          <w:marLeft w:val="0"/>
                          <w:marRight w:val="0"/>
                          <w:marTop w:val="0"/>
                          <w:marBottom w:val="0"/>
                          <w:divBdr>
                            <w:top w:val="none" w:sz="0" w:space="0" w:color="auto"/>
                            <w:left w:val="none" w:sz="0" w:space="0" w:color="auto"/>
                            <w:bottom w:val="none" w:sz="0" w:space="0" w:color="auto"/>
                            <w:right w:val="none" w:sz="0" w:space="0" w:color="auto"/>
                          </w:divBdr>
                          <w:divsChild>
                            <w:div w:id="93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027396">
      <w:bodyDiv w:val="1"/>
      <w:marLeft w:val="0"/>
      <w:marRight w:val="0"/>
      <w:marTop w:val="0"/>
      <w:marBottom w:val="0"/>
      <w:divBdr>
        <w:top w:val="none" w:sz="0" w:space="0" w:color="auto"/>
        <w:left w:val="none" w:sz="0" w:space="0" w:color="auto"/>
        <w:bottom w:val="none" w:sz="0" w:space="0" w:color="auto"/>
        <w:right w:val="none" w:sz="0" w:space="0" w:color="auto"/>
      </w:divBdr>
      <w:divsChild>
        <w:div w:id="1246264278">
          <w:marLeft w:val="0"/>
          <w:marRight w:val="0"/>
          <w:marTop w:val="0"/>
          <w:marBottom w:val="0"/>
          <w:divBdr>
            <w:top w:val="none" w:sz="0" w:space="0" w:color="auto"/>
            <w:left w:val="none" w:sz="0" w:space="0" w:color="auto"/>
            <w:bottom w:val="none" w:sz="0" w:space="0" w:color="auto"/>
            <w:right w:val="none" w:sz="0" w:space="0" w:color="auto"/>
          </w:divBdr>
          <w:divsChild>
            <w:div w:id="228808455">
              <w:marLeft w:val="0"/>
              <w:marRight w:val="0"/>
              <w:marTop w:val="0"/>
              <w:marBottom w:val="0"/>
              <w:divBdr>
                <w:top w:val="none" w:sz="0" w:space="0" w:color="auto"/>
                <w:left w:val="none" w:sz="0" w:space="0" w:color="auto"/>
                <w:bottom w:val="none" w:sz="0" w:space="0" w:color="auto"/>
                <w:right w:val="none" w:sz="0" w:space="0" w:color="auto"/>
              </w:divBdr>
              <w:divsChild>
                <w:div w:id="3447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949401">
      <w:bodyDiv w:val="1"/>
      <w:marLeft w:val="0"/>
      <w:marRight w:val="0"/>
      <w:marTop w:val="0"/>
      <w:marBottom w:val="0"/>
      <w:divBdr>
        <w:top w:val="none" w:sz="0" w:space="0" w:color="auto"/>
        <w:left w:val="none" w:sz="0" w:space="0" w:color="auto"/>
        <w:bottom w:val="none" w:sz="0" w:space="0" w:color="auto"/>
        <w:right w:val="none" w:sz="0" w:space="0" w:color="auto"/>
      </w:divBdr>
    </w:div>
    <w:div w:id="2041392096">
      <w:bodyDiv w:val="1"/>
      <w:marLeft w:val="0"/>
      <w:marRight w:val="0"/>
      <w:marTop w:val="0"/>
      <w:marBottom w:val="0"/>
      <w:divBdr>
        <w:top w:val="none" w:sz="0" w:space="0" w:color="auto"/>
        <w:left w:val="none" w:sz="0" w:space="0" w:color="auto"/>
        <w:bottom w:val="none" w:sz="0" w:space="0" w:color="auto"/>
        <w:right w:val="none" w:sz="0" w:space="0" w:color="auto"/>
      </w:divBdr>
      <w:divsChild>
        <w:div w:id="965889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477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79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350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766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utauam16@gmail.com"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hilmi25@g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kmaliyah@uinsgd.ac.id" TargetMode="External"/><Relationship Id="rId14" Type="http://schemas.openxmlformats.org/officeDocument/2006/relationships/hyperlink" Target="http://creativecommons.org/licenses/by-sa/4.0/"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18510/jis.2021.xx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rut\My%20Documents\temp\Informatica\Word%20sample\Informatica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BDF2713-9A28-49D7-B8D4-11BA5E53C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Informatica2005</Template>
  <TotalTime>9</TotalTime>
  <Pages>15</Pages>
  <Words>7434</Words>
  <Characters>42376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Enter short title in File/Properties/Summary</vt:lpstr>
    </vt:vector>
  </TitlesOfParts>
  <Company>home</Company>
  <LinksUpToDate>false</LinksUpToDate>
  <CharactersWithSpaces>49711</CharactersWithSpaces>
  <SharedDoc>false</SharedDoc>
  <HLinks>
    <vt:vector size="12" baseType="variant">
      <vt:variant>
        <vt:i4>3014748</vt:i4>
      </vt:variant>
      <vt:variant>
        <vt:i4>6</vt:i4>
      </vt:variant>
      <vt:variant>
        <vt:i4>0</vt:i4>
      </vt:variant>
      <vt:variant>
        <vt:i4>5</vt:i4>
      </vt:variant>
      <vt:variant>
        <vt:lpwstr>http://www.chicagomanualofstyle.org/tools_citationguide.html</vt:lpwstr>
      </vt:variant>
      <vt:variant>
        <vt:lpwstr/>
      </vt:variant>
      <vt:variant>
        <vt:i4>5963777</vt:i4>
      </vt:variant>
      <vt:variant>
        <vt:i4>0</vt:i4>
      </vt:variant>
      <vt:variant>
        <vt:i4>0</vt:i4>
      </vt:variant>
      <vt:variant>
        <vt:i4>5</vt:i4>
      </vt:variant>
      <vt:variant>
        <vt:lpwstr>https://www.aeaweb.org/jel/guide/jel.php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short title in File/Properties/Summary</dc:title>
  <dc:creator>Acer</dc:creator>
  <cp:lastModifiedBy>USER</cp:lastModifiedBy>
  <cp:revision>3</cp:revision>
  <cp:lastPrinted>1999-12-01T15:08:00Z</cp:lastPrinted>
  <dcterms:created xsi:type="dcterms:W3CDTF">2024-12-30T09:51:00Z</dcterms:created>
  <dcterms:modified xsi:type="dcterms:W3CDTF">2024-12-30T10:46:00Z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ZOTERO_PREF_1">
    <vt:lpwstr>&lt;data data-version="3" zotero-version="7.0.11"&gt;&lt;session id="zB0eEZgP"/&gt;&lt;style id="http://www.zotero.org/styles/apa" locale="en-US" hasBibliography="1" bibliographyStyleHasBeenSet="0"/&gt;&lt;prefs&gt;&lt;pref name="fieldType" value="Field"/&gt;&lt;/prefs&gt;&lt;/data&gt;</vt:lpwstr>
  </property>
</Properties>
</file>