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5A" w:rsidRDefault="00E1305A" w:rsidP="00F5299F">
      <w:pPr>
        <w:spacing w:after="0" w:line="240" w:lineRule="auto"/>
        <w:jc w:val="center"/>
        <w:rPr>
          <w:rFonts w:ascii="Times New Roman" w:hAnsi="Times New Roman"/>
          <w:b/>
          <w:sz w:val="28"/>
          <w:szCs w:val="24"/>
          <w:lang w:val="id-ID"/>
        </w:rPr>
      </w:pPr>
      <w:r>
        <w:rPr>
          <w:rFonts w:ascii="Times New Roman" w:hAnsi="Times New Roman"/>
          <w:b/>
          <w:sz w:val="28"/>
          <w:szCs w:val="24"/>
          <w:lang w:val="id-ID"/>
        </w:rPr>
        <w:t xml:space="preserve">Pengaruh </w:t>
      </w:r>
      <w:r>
        <w:rPr>
          <w:rFonts w:ascii="Times New Roman" w:hAnsi="Times New Roman"/>
          <w:b/>
          <w:i/>
          <w:iCs/>
          <w:sz w:val="28"/>
          <w:szCs w:val="24"/>
          <w:lang w:val="id-ID"/>
        </w:rPr>
        <w:t xml:space="preserve">Ethnic Identity </w:t>
      </w:r>
      <w:r>
        <w:rPr>
          <w:rFonts w:ascii="Times New Roman" w:hAnsi="Times New Roman"/>
          <w:b/>
          <w:sz w:val="28"/>
          <w:szCs w:val="24"/>
          <w:lang w:val="id-ID"/>
        </w:rPr>
        <w:t xml:space="preserve">Terhadap Asertifitas </w:t>
      </w:r>
    </w:p>
    <w:p w:rsidR="00E1305A" w:rsidRPr="00E1305A" w:rsidRDefault="00E1305A" w:rsidP="00F5299F">
      <w:pPr>
        <w:spacing w:after="0" w:line="240" w:lineRule="auto"/>
        <w:jc w:val="center"/>
        <w:rPr>
          <w:rFonts w:ascii="Times New Roman" w:hAnsi="Times New Roman"/>
          <w:b/>
          <w:sz w:val="28"/>
          <w:szCs w:val="24"/>
          <w:lang w:val="id-ID"/>
        </w:rPr>
      </w:pPr>
      <w:r>
        <w:rPr>
          <w:rFonts w:ascii="Times New Roman" w:hAnsi="Times New Roman"/>
          <w:b/>
          <w:sz w:val="28"/>
          <w:szCs w:val="24"/>
          <w:lang w:val="id-ID"/>
        </w:rPr>
        <w:t xml:space="preserve">pada Mahasiswa Suku Sunda </w:t>
      </w:r>
    </w:p>
    <w:p w:rsidR="00E1305A" w:rsidRDefault="00E1305A" w:rsidP="00F5299F">
      <w:pPr>
        <w:spacing w:after="0" w:line="240" w:lineRule="auto"/>
        <w:jc w:val="center"/>
        <w:rPr>
          <w:rFonts w:ascii="Times New Roman" w:hAnsi="Times New Roman"/>
          <w:b/>
          <w:sz w:val="20"/>
          <w:szCs w:val="24"/>
        </w:rPr>
      </w:pPr>
    </w:p>
    <w:p w:rsidR="00E1305A" w:rsidRPr="00E1305A" w:rsidRDefault="00E1305A" w:rsidP="00F5299F">
      <w:pPr>
        <w:spacing w:after="0" w:line="240" w:lineRule="auto"/>
        <w:jc w:val="center"/>
        <w:rPr>
          <w:rFonts w:ascii="Times New Roman" w:hAnsi="Times New Roman"/>
          <w:b/>
          <w:bCs/>
          <w:sz w:val="20"/>
          <w:szCs w:val="20"/>
          <w:lang w:val="id-ID" w:eastAsia="id-ID"/>
        </w:rPr>
      </w:pPr>
      <w:r>
        <w:rPr>
          <w:rFonts w:ascii="Times New Roman" w:hAnsi="Times New Roman"/>
          <w:b/>
          <w:bCs/>
          <w:sz w:val="20"/>
          <w:szCs w:val="20"/>
          <w:lang w:val="id-ID" w:eastAsia="id-ID"/>
        </w:rPr>
        <w:t>Muhammad Zaki Perceka, Irfan Fahmi, Elisa Kurniadewi</w:t>
      </w:r>
    </w:p>
    <w:p w:rsidR="00E1305A" w:rsidRDefault="00E1305A" w:rsidP="00F5299F">
      <w:pPr>
        <w:spacing w:after="0" w:line="240" w:lineRule="auto"/>
        <w:jc w:val="center"/>
        <w:rPr>
          <w:rFonts w:ascii="Times New Roman" w:hAnsi="Times New Roman"/>
          <w:noProof/>
          <w:sz w:val="20"/>
          <w:szCs w:val="20"/>
        </w:rPr>
      </w:pPr>
      <w:r>
        <w:rPr>
          <w:rFonts w:ascii="Times New Roman" w:hAnsi="Times New Roman"/>
          <w:noProof/>
          <w:sz w:val="20"/>
          <w:szCs w:val="20"/>
          <w:lang w:val="id-ID"/>
        </w:rPr>
        <w:t>UIN Sunan Gunung Djati</w:t>
      </w:r>
      <w:r>
        <w:rPr>
          <w:rFonts w:ascii="Times New Roman" w:hAnsi="Times New Roman"/>
          <w:noProof/>
          <w:sz w:val="20"/>
          <w:szCs w:val="20"/>
        </w:rPr>
        <w:t xml:space="preserve">, </w:t>
      </w:r>
      <w:r>
        <w:rPr>
          <w:rFonts w:ascii="Times New Roman" w:hAnsi="Times New Roman"/>
          <w:noProof/>
          <w:sz w:val="20"/>
          <w:szCs w:val="20"/>
          <w:lang w:val="id-ID"/>
        </w:rPr>
        <w:t>Bandung</w:t>
      </w:r>
    </w:p>
    <w:p w:rsidR="00E1305A" w:rsidRDefault="00E1305A" w:rsidP="00F5299F">
      <w:pPr>
        <w:spacing w:after="0" w:line="240" w:lineRule="auto"/>
        <w:jc w:val="center"/>
        <w:rPr>
          <w:rFonts w:ascii="Times New Roman" w:hAnsi="Times New Roman"/>
          <w:noProof/>
          <w:sz w:val="20"/>
          <w:szCs w:val="20"/>
          <w:lang w:val="id-ID"/>
        </w:rPr>
      </w:pPr>
      <w:r w:rsidRPr="009B78AF">
        <w:rPr>
          <w:rFonts w:ascii="Times New Roman" w:hAnsi="Times New Roman"/>
          <w:i/>
          <w:noProof/>
          <w:sz w:val="20"/>
          <w:szCs w:val="20"/>
        </w:rPr>
        <w:t>e</w:t>
      </w:r>
      <w:r>
        <w:rPr>
          <w:rFonts w:ascii="Times New Roman" w:hAnsi="Times New Roman"/>
          <w:i/>
          <w:noProof/>
          <w:sz w:val="20"/>
          <w:szCs w:val="20"/>
        </w:rPr>
        <w:t>-</w:t>
      </w:r>
      <w:r w:rsidRPr="009B78AF">
        <w:rPr>
          <w:rFonts w:ascii="Times New Roman" w:hAnsi="Times New Roman"/>
          <w:i/>
          <w:noProof/>
          <w:sz w:val="20"/>
          <w:szCs w:val="20"/>
        </w:rPr>
        <w:t>mail</w:t>
      </w:r>
      <w:r>
        <w:rPr>
          <w:rFonts w:ascii="Times New Roman" w:hAnsi="Times New Roman"/>
          <w:noProof/>
          <w:sz w:val="20"/>
          <w:szCs w:val="20"/>
        </w:rPr>
        <w:t xml:space="preserve">: </w:t>
      </w:r>
      <w:r>
        <w:rPr>
          <w:rFonts w:ascii="Times New Roman" w:hAnsi="Times New Roman"/>
          <w:noProof/>
          <w:sz w:val="20"/>
          <w:szCs w:val="20"/>
          <w:lang w:val="id-ID"/>
        </w:rPr>
        <w:t>zakiper17@gmail.com</w:t>
      </w:r>
      <w:r w:rsidRPr="009B78AF">
        <w:rPr>
          <w:rFonts w:ascii="Times New Roman" w:hAnsi="Times New Roman"/>
          <w:noProof/>
          <w:sz w:val="20"/>
          <w:szCs w:val="20"/>
        </w:rPr>
        <w:t xml:space="preserve"> </w:t>
      </w:r>
    </w:p>
    <w:p w:rsidR="00E1305A" w:rsidRPr="00DB7305" w:rsidRDefault="00E1305A" w:rsidP="00F5299F">
      <w:pPr>
        <w:spacing w:after="0" w:line="240" w:lineRule="auto"/>
        <w:jc w:val="center"/>
        <w:rPr>
          <w:rFonts w:ascii="Times New Roman" w:hAnsi="Times New Roman"/>
          <w:b/>
          <w:sz w:val="20"/>
          <w:szCs w:val="20"/>
        </w:rPr>
      </w:pPr>
    </w:p>
    <w:p w:rsidR="00E1305A" w:rsidRPr="009245FB" w:rsidRDefault="00E1305A" w:rsidP="00F5299F">
      <w:pPr>
        <w:spacing w:after="0" w:line="240" w:lineRule="auto"/>
        <w:jc w:val="center"/>
        <w:rPr>
          <w:rFonts w:ascii="Times New Roman" w:hAnsi="Times New Roman"/>
          <w:b/>
          <w:i/>
          <w:sz w:val="20"/>
          <w:szCs w:val="20"/>
          <w:lang w:val="id-ID"/>
        </w:rPr>
      </w:pPr>
      <w:r w:rsidRPr="009B78AF">
        <w:rPr>
          <w:rFonts w:ascii="Times New Roman" w:hAnsi="Times New Roman"/>
          <w:b/>
          <w:i/>
          <w:sz w:val="20"/>
          <w:szCs w:val="20"/>
        </w:rPr>
        <w:t xml:space="preserve">Abstract </w:t>
      </w:r>
    </w:p>
    <w:p w:rsidR="00E1305A" w:rsidRPr="00CA66CB" w:rsidRDefault="00E1305A" w:rsidP="00F5299F">
      <w:pPr>
        <w:pStyle w:val="NoSpacing"/>
        <w:ind w:left="426"/>
        <w:jc w:val="both"/>
        <w:rPr>
          <w:rFonts w:asciiTheme="majorBidi" w:hAnsiTheme="majorBidi" w:cstheme="majorBidi"/>
          <w:sz w:val="20"/>
          <w:szCs w:val="20"/>
        </w:rPr>
      </w:pPr>
    </w:p>
    <w:p w:rsidR="006C0A67" w:rsidRPr="006C0A67" w:rsidRDefault="006C0A67" w:rsidP="006C0A67">
      <w:pPr>
        <w:spacing w:after="0" w:line="240" w:lineRule="auto"/>
        <w:ind w:left="426" w:right="521"/>
        <w:jc w:val="both"/>
        <w:rPr>
          <w:rFonts w:ascii="Times New Roman" w:eastAsia="Times New Roman" w:hAnsi="Times New Roman"/>
          <w:sz w:val="20"/>
          <w:szCs w:val="20"/>
          <w:lang w:val="id-ID" w:eastAsia="id-ID"/>
        </w:rPr>
      </w:pPr>
      <w:r w:rsidRPr="006C0A67">
        <w:rPr>
          <w:rFonts w:ascii="Times New Roman" w:eastAsia="Times New Roman" w:hAnsi="Times New Roman"/>
          <w:sz w:val="20"/>
          <w:szCs w:val="20"/>
          <w:lang w:val="en" w:eastAsia="id-ID"/>
        </w:rPr>
        <w:t xml:space="preserve">The study was conducted to determine the effect of ethnic identity on the assertiveness of Sundanese students who are not assertive in Sunan Gunung Djati UIN Bandung. The study was conducted using a correlational quantitative method. The number of research subjects was 82 people. The measuring instrument used is in the form of an ethnic identity scale and assertiveness scale in the form of a Likert scale. Based on the results of the analysis carried out, 58.54% of students obtained high levels of ethnic identity and 41.46% of students had low ethnic identity levels. As for assertiveness, 51.2% of students have high ability to communicate assertively and 48.8% of students have low communication skills. Based on hypothesis testing carried out using a simple linear regression test, obtained a significance value of 0.012 &lt;0.05. So that it can be concluded that there is no significant effect of ethnic identity on assertiveness in Sundanese students at Sunan </w:t>
      </w:r>
      <w:r w:rsidR="00CA6993">
        <w:rPr>
          <w:rFonts w:ascii="Times New Roman" w:eastAsia="Times New Roman" w:hAnsi="Times New Roman"/>
          <w:sz w:val="20"/>
          <w:szCs w:val="20"/>
          <w:lang w:val="en" w:eastAsia="id-ID"/>
        </w:rPr>
        <w:t>Gunung Djati UIN Bandung with r</w:t>
      </w:r>
      <w:r w:rsidR="00CA6993">
        <w:rPr>
          <w:rFonts w:ascii="Times New Roman" w:eastAsia="Times New Roman" w:hAnsi="Times New Roman"/>
          <w:sz w:val="20"/>
          <w:szCs w:val="20"/>
          <w:vertAlign w:val="subscript"/>
          <w:lang w:val="id-ID" w:eastAsia="id-ID"/>
        </w:rPr>
        <w:softHyphen/>
      </w:r>
      <w:r w:rsidR="00CA6993">
        <w:rPr>
          <w:rFonts w:ascii="Times New Roman" w:eastAsia="Times New Roman" w:hAnsi="Times New Roman"/>
          <w:sz w:val="20"/>
          <w:szCs w:val="20"/>
          <w:vertAlign w:val="superscript"/>
          <w:lang w:val="id-ID" w:eastAsia="id-ID"/>
        </w:rPr>
        <w:t>2</w:t>
      </w:r>
      <w:r w:rsidRPr="006C0A67">
        <w:rPr>
          <w:rFonts w:ascii="Times New Roman" w:eastAsia="Times New Roman" w:hAnsi="Times New Roman"/>
          <w:sz w:val="20"/>
          <w:szCs w:val="20"/>
          <w:lang w:val="en" w:eastAsia="id-ID"/>
        </w:rPr>
        <w:t xml:space="preserve"> 7.6%. The quality of the positive influence of the ethnic identity to assertiveness variable is 0.586.</w:t>
      </w:r>
    </w:p>
    <w:p w:rsidR="00E1305A" w:rsidRPr="006C0A67" w:rsidRDefault="00E1305A" w:rsidP="00F5299F">
      <w:pPr>
        <w:pStyle w:val="BodyText"/>
        <w:spacing w:after="0" w:line="240" w:lineRule="auto"/>
        <w:ind w:firstLine="426"/>
        <w:rPr>
          <w:rFonts w:ascii="Times New Roman" w:hAnsi="Times New Roman"/>
          <w:b/>
          <w:bCs/>
          <w:i/>
          <w:sz w:val="20"/>
          <w:szCs w:val="20"/>
          <w:lang w:val="id-ID"/>
        </w:rPr>
      </w:pPr>
    </w:p>
    <w:p w:rsidR="00E1305A" w:rsidRPr="00E1305A" w:rsidRDefault="00E1305A" w:rsidP="00F5299F">
      <w:pPr>
        <w:pStyle w:val="BodyText"/>
        <w:spacing w:after="0" w:line="240" w:lineRule="auto"/>
        <w:ind w:firstLine="426"/>
        <w:rPr>
          <w:rFonts w:ascii="Times New Roman" w:hAnsi="Times New Roman"/>
          <w:b/>
          <w:bCs/>
          <w:sz w:val="20"/>
          <w:szCs w:val="20"/>
          <w:lang w:val="id-ID"/>
        </w:rPr>
      </w:pPr>
      <w:r w:rsidRPr="009B78AF">
        <w:rPr>
          <w:rFonts w:ascii="Times New Roman" w:hAnsi="Times New Roman"/>
          <w:b/>
          <w:bCs/>
          <w:i/>
          <w:sz w:val="20"/>
          <w:szCs w:val="20"/>
          <w:lang w:val="it-IT"/>
        </w:rPr>
        <w:t>Keywords</w:t>
      </w:r>
      <w:r w:rsidRPr="009B78AF">
        <w:rPr>
          <w:rFonts w:ascii="Times New Roman" w:hAnsi="Times New Roman"/>
          <w:b/>
          <w:bCs/>
          <w:sz w:val="20"/>
          <w:szCs w:val="20"/>
          <w:lang w:val="it-IT"/>
        </w:rPr>
        <w:t>:</w:t>
      </w:r>
      <w:r>
        <w:rPr>
          <w:rFonts w:ascii="Times New Roman" w:hAnsi="Times New Roman"/>
          <w:b/>
          <w:bCs/>
          <w:sz w:val="20"/>
          <w:szCs w:val="20"/>
          <w:lang w:val="it-IT"/>
        </w:rPr>
        <w:t xml:space="preserve"> </w:t>
      </w:r>
      <w:r>
        <w:rPr>
          <w:rFonts w:ascii="Times New Roman" w:hAnsi="Times New Roman"/>
          <w:i/>
          <w:iCs/>
          <w:color w:val="000000"/>
          <w:sz w:val="20"/>
          <w:szCs w:val="20"/>
          <w:lang w:val="id-ID"/>
        </w:rPr>
        <w:t>ethnic identity,  assertiveness, sundanese</w:t>
      </w:r>
    </w:p>
    <w:p w:rsidR="00E1305A" w:rsidRPr="00AF7C2D" w:rsidRDefault="00E1305A" w:rsidP="00F5299F">
      <w:pPr>
        <w:spacing w:after="0" w:line="240" w:lineRule="auto"/>
        <w:jc w:val="center"/>
        <w:rPr>
          <w:rFonts w:ascii="Times New Roman" w:hAnsi="Times New Roman"/>
          <w:b/>
          <w:sz w:val="20"/>
          <w:szCs w:val="20"/>
        </w:rPr>
      </w:pPr>
    </w:p>
    <w:p w:rsidR="00E1305A" w:rsidRPr="00E1305A" w:rsidRDefault="00E1305A" w:rsidP="00F5299F">
      <w:pPr>
        <w:spacing w:line="240" w:lineRule="auto"/>
        <w:jc w:val="center"/>
        <w:rPr>
          <w:rFonts w:ascii="Times New Roman" w:hAnsi="Times New Roman"/>
          <w:color w:val="000000"/>
          <w:sz w:val="20"/>
          <w:szCs w:val="20"/>
          <w:lang w:val="id-ID"/>
        </w:rPr>
      </w:pPr>
      <w:r w:rsidRPr="009B78AF">
        <w:rPr>
          <w:rFonts w:ascii="Times New Roman" w:hAnsi="Times New Roman"/>
          <w:b/>
          <w:bCs/>
          <w:sz w:val="20"/>
          <w:szCs w:val="20"/>
          <w:lang w:eastAsia="id-ID"/>
        </w:rPr>
        <w:t xml:space="preserve">Abstrak </w:t>
      </w:r>
    </w:p>
    <w:p w:rsidR="00E1305A" w:rsidRPr="006C0A67" w:rsidRDefault="00E1305A" w:rsidP="00F01901">
      <w:pPr>
        <w:pStyle w:val="BodyText"/>
        <w:spacing w:after="0" w:line="240" w:lineRule="auto"/>
        <w:ind w:left="426" w:right="540"/>
        <w:jc w:val="both"/>
        <w:rPr>
          <w:rFonts w:asciiTheme="majorBidi" w:hAnsiTheme="majorBidi" w:cstheme="majorBidi"/>
          <w:sz w:val="20"/>
          <w:szCs w:val="20"/>
          <w:lang w:val="id-ID"/>
        </w:rPr>
      </w:pPr>
      <w:r w:rsidRPr="00E1305A">
        <w:rPr>
          <w:rFonts w:asciiTheme="majorBidi" w:hAnsiTheme="majorBidi" w:cstheme="majorBidi"/>
          <w:sz w:val="20"/>
          <w:szCs w:val="20"/>
          <w:lang w:val="id-ID"/>
        </w:rPr>
        <w:t xml:space="preserve">Penelitian dilakukan untuk mengetahui pengaruh dari </w:t>
      </w:r>
      <w:r w:rsidRPr="00E1305A">
        <w:rPr>
          <w:rFonts w:asciiTheme="majorBidi" w:hAnsiTheme="majorBidi" w:cstheme="majorBidi"/>
          <w:i/>
          <w:iCs/>
          <w:sz w:val="20"/>
          <w:szCs w:val="20"/>
          <w:lang w:val="id-ID"/>
        </w:rPr>
        <w:t>ethnic identity</w:t>
      </w:r>
      <w:r w:rsidRPr="00E1305A">
        <w:rPr>
          <w:rFonts w:asciiTheme="majorBidi" w:hAnsiTheme="majorBidi" w:cstheme="majorBidi"/>
          <w:sz w:val="20"/>
          <w:szCs w:val="20"/>
          <w:lang w:val="id-ID"/>
        </w:rPr>
        <w:t xml:space="preserve"> terhadap kemampuan asertifitas mahasiswa suku Sunda yang dikenal tidak asertif di UIN Sunan Gunung Djati Bandung. </w:t>
      </w:r>
      <w:proofErr w:type="gramStart"/>
      <w:r w:rsidRPr="00E1305A">
        <w:rPr>
          <w:rFonts w:asciiTheme="majorBidi" w:hAnsiTheme="majorBidi" w:cstheme="majorBidi"/>
          <w:sz w:val="20"/>
          <w:szCs w:val="20"/>
        </w:rPr>
        <w:t>Penelitian dilakukan dengan menggunakan metode kuantitatif korelasional.</w:t>
      </w:r>
      <w:proofErr w:type="gramEnd"/>
      <w:r w:rsidRPr="00E1305A">
        <w:rPr>
          <w:rFonts w:asciiTheme="majorBidi" w:hAnsiTheme="majorBidi" w:cstheme="majorBidi"/>
          <w:sz w:val="20"/>
          <w:szCs w:val="20"/>
        </w:rPr>
        <w:t xml:space="preserve"> </w:t>
      </w:r>
      <w:proofErr w:type="gramStart"/>
      <w:r w:rsidRPr="00E1305A">
        <w:rPr>
          <w:rFonts w:asciiTheme="majorBidi" w:hAnsiTheme="majorBidi" w:cstheme="majorBidi"/>
          <w:sz w:val="20"/>
          <w:szCs w:val="20"/>
        </w:rPr>
        <w:t xml:space="preserve">Jumlah subjek penelitian sebanyak </w:t>
      </w:r>
      <w:r w:rsidR="00407642">
        <w:rPr>
          <w:rFonts w:asciiTheme="majorBidi" w:hAnsiTheme="majorBidi" w:cstheme="majorBidi"/>
          <w:sz w:val="20"/>
          <w:szCs w:val="20"/>
          <w:lang w:val="id-ID"/>
        </w:rPr>
        <w:t>82</w:t>
      </w:r>
      <w:r w:rsidRPr="00E1305A">
        <w:rPr>
          <w:rFonts w:asciiTheme="majorBidi" w:hAnsiTheme="majorBidi" w:cstheme="majorBidi"/>
          <w:sz w:val="20"/>
          <w:szCs w:val="20"/>
        </w:rPr>
        <w:t xml:space="preserve"> orang.</w:t>
      </w:r>
      <w:proofErr w:type="gramEnd"/>
      <w:r w:rsidRPr="00E1305A">
        <w:rPr>
          <w:rFonts w:asciiTheme="majorBidi" w:hAnsiTheme="majorBidi" w:cstheme="majorBidi"/>
          <w:sz w:val="20"/>
          <w:szCs w:val="20"/>
        </w:rPr>
        <w:t xml:space="preserve"> </w:t>
      </w:r>
      <w:proofErr w:type="gramStart"/>
      <w:r w:rsidRPr="00E1305A">
        <w:rPr>
          <w:rFonts w:asciiTheme="majorBidi" w:hAnsiTheme="majorBidi" w:cstheme="majorBidi"/>
          <w:sz w:val="20"/>
          <w:szCs w:val="20"/>
        </w:rPr>
        <w:t xml:space="preserve">Alat ukur yang digunakan berupa berupa skala </w:t>
      </w:r>
      <w:r w:rsidRPr="00E1305A">
        <w:rPr>
          <w:rFonts w:asciiTheme="majorBidi" w:hAnsiTheme="majorBidi" w:cstheme="majorBidi"/>
          <w:i/>
          <w:iCs/>
          <w:sz w:val="20"/>
          <w:szCs w:val="20"/>
        </w:rPr>
        <w:t xml:space="preserve">ethnic identity </w:t>
      </w:r>
      <w:r w:rsidRPr="00E1305A">
        <w:rPr>
          <w:rFonts w:asciiTheme="majorBidi" w:hAnsiTheme="majorBidi" w:cstheme="majorBidi"/>
          <w:sz w:val="20"/>
          <w:szCs w:val="20"/>
        </w:rPr>
        <w:t xml:space="preserve">dan skala asertifitas yang berbentuk skala </w:t>
      </w:r>
      <w:r w:rsidRPr="00E1305A">
        <w:rPr>
          <w:rFonts w:asciiTheme="majorBidi" w:hAnsiTheme="majorBidi" w:cstheme="majorBidi"/>
          <w:i/>
          <w:iCs/>
          <w:sz w:val="20"/>
          <w:szCs w:val="20"/>
        </w:rPr>
        <w:t>likert.</w:t>
      </w:r>
      <w:proofErr w:type="gramEnd"/>
      <w:r w:rsidRPr="00E1305A">
        <w:rPr>
          <w:rFonts w:asciiTheme="majorBidi" w:hAnsiTheme="majorBidi" w:cstheme="majorBidi"/>
          <w:i/>
          <w:iCs/>
          <w:sz w:val="20"/>
          <w:szCs w:val="20"/>
        </w:rPr>
        <w:t xml:space="preserve"> </w:t>
      </w:r>
      <w:r w:rsidRPr="00E1305A">
        <w:rPr>
          <w:rFonts w:asciiTheme="majorBidi" w:hAnsiTheme="majorBidi" w:cstheme="majorBidi"/>
          <w:sz w:val="20"/>
          <w:szCs w:val="20"/>
        </w:rPr>
        <w:t xml:space="preserve">Berdasarkan hasil analisis yang dilakukan, diperoleh </w:t>
      </w:r>
      <w:r w:rsidR="00407642">
        <w:rPr>
          <w:rFonts w:asciiTheme="majorBidi" w:eastAsia="Times New Roman" w:hAnsiTheme="majorBidi" w:cstheme="majorBidi"/>
          <w:sz w:val="20"/>
          <w:szCs w:val="20"/>
          <w:lang w:val="id-ID" w:eastAsia="id-ID"/>
        </w:rPr>
        <w:t>58.54</w:t>
      </w:r>
      <w:r w:rsidRPr="00E1305A">
        <w:rPr>
          <w:rFonts w:asciiTheme="majorBidi" w:hAnsiTheme="majorBidi" w:cstheme="majorBidi"/>
          <w:sz w:val="20"/>
          <w:szCs w:val="20"/>
        </w:rPr>
        <w:t xml:space="preserve">% mahasiswa yang memiliki tingkat </w:t>
      </w:r>
      <w:r w:rsidRPr="00E1305A">
        <w:rPr>
          <w:rFonts w:asciiTheme="majorBidi" w:hAnsiTheme="majorBidi" w:cstheme="majorBidi"/>
          <w:i/>
          <w:iCs/>
          <w:sz w:val="20"/>
          <w:szCs w:val="20"/>
        </w:rPr>
        <w:t xml:space="preserve">ethnic identity </w:t>
      </w:r>
      <w:r w:rsidRPr="00E1305A">
        <w:rPr>
          <w:rFonts w:asciiTheme="majorBidi" w:hAnsiTheme="majorBidi" w:cstheme="majorBidi"/>
          <w:sz w:val="20"/>
          <w:szCs w:val="20"/>
        </w:rPr>
        <w:t xml:space="preserve">yang tinggi dan </w:t>
      </w:r>
      <w:r w:rsidR="00407642">
        <w:rPr>
          <w:rFonts w:asciiTheme="majorBidi" w:eastAsia="Times New Roman" w:hAnsiTheme="majorBidi" w:cstheme="majorBidi"/>
          <w:sz w:val="20"/>
          <w:szCs w:val="20"/>
          <w:lang w:val="id-ID" w:eastAsia="id-ID"/>
        </w:rPr>
        <w:t>41.46</w:t>
      </w:r>
      <w:r w:rsidRPr="00E1305A">
        <w:rPr>
          <w:rFonts w:asciiTheme="majorBidi" w:hAnsiTheme="majorBidi" w:cstheme="majorBidi"/>
          <w:sz w:val="20"/>
          <w:szCs w:val="20"/>
        </w:rPr>
        <w:t xml:space="preserve">% mahasiswa yang memiliki tingkat </w:t>
      </w:r>
      <w:r w:rsidRPr="00E1305A">
        <w:rPr>
          <w:rFonts w:asciiTheme="majorBidi" w:hAnsiTheme="majorBidi" w:cstheme="majorBidi"/>
          <w:i/>
          <w:iCs/>
          <w:sz w:val="20"/>
          <w:szCs w:val="20"/>
        </w:rPr>
        <w:t xml:space="preserve">ethnic identity </w:t>
      </w:r>
      <w:r w:rsidRPr="00E1305A">
        <w:rPr>
          <w:rFonts w:asciiTheme="majorBidi" w:hAnsiTheme="majorBidi" w:cstheme="majorBidi"/>
          <w:sz w:val="20"/>
          <w:szCs w:val="20"/>
        </w:rPr>
        <w:t xml:space="preserve">yang rendah. </w:t>
      </w:r>
      <w:proofErr w:type="gramStart"/>
      <w:r w:rsidRPr="00E1305A">
        <w:rPr>
          <w:rFonts w:asciiTheme="majorBidi" w:hAnsiTheme="majorBidi" w:cstheme="majorBidi"/>
          <w:sz w:val="20"/>
          <w:szCs w:val="20"/>
        </w:rPr>
        <w:t xml:space="preserve">Sedangkan untuk asertifitas, </w:t>
      </w:r>
      <w:r w:rsidR="00407642">
        <w:rPr>
          <w:rFonts w:asciiTheme="majorBidi" w:eastAsia="Times New Roman" w:hAnsiTheme="majorBidi" w:cstheme="majorBidi"/>
          <w:sz w:val="20"/>
          <w:szCs w:val="20"/>
          <w:lang w:val="id-ID" w:eastAsia="id-ID"/>
        </w:rPr>
        <w:t>51.2</w:t>
      </w:r>
      <w:r w:rsidRPr="00E1305A">
        <w:rPr>
          <w:rFonts w:asciiTheme="majorBidi" w:hAnsiTheme="majorBidi" w:cstheme="majorBidi"/>
          <w:sz w:val="20"/>
          <w:szCs w:val="20"/>
        </w:rPr>
        <w:t xml:space="preserve">% mahasiswa memiliki kemampuan berkomunikasi secara asertif yang tinggi dan </w:t>
      </w:r>
      <w:r w:rsidR="00407642">
        <w:rPr>
          <w:rFonts w:asciiTheme="majorBidi" w:eastAsia="Times New Roman" w:hAnsiTheme="majorBidi" w:cstheme="majorBidi"/>
          <w:sz w:val="20"/>
          <w:szCs w:val="20"/>
          <w:lang w:val="id-ID" w:eastAsia="id-ID"/>
        </w:rPr>
        <w:t>48.8</w:t>
      </w:r>
      <w:r w:rsidRPr="00E1305A">
        <w:rPr>
          <w:rFonts w:asciiTheme="majorBidi" w:hAnsiTheme="majorBidi" w:cstheme="majorBidi"/>
          <w:sz w:val="20"/>
          <w:szCs w:val="20"/>
        </w:rPr>
        <w:t>% mahasiswa memiliki kemampuan berkomunikasi yang rendah.</w:t>
      </w:r>
      <w:proofErr w:type="gramEnd"/>
      <w:r w:rsidRPr="00E1305A">
        <w:rPr>
          <w:rFonts w:asciiTheme="majorBidi" w:hAnsiTheme="majorBidi" w:cstheme="majorBidi"/>
          <w:sz w:val="20"/>
          <w:szCs w:val="20"/>
        </w:rPr>
        <w:t xml:space="preserve"> </w:t>
      </w:r>
      <w:proofErr w:type="gramStart"/>
      <w:r w:rsidRPr="00E1305A">
        <w:rPr>
          <w:rFonts w:asciiTheme="majorBidi" w:hAnsiTheme="majorBidi" w:cstheme="majorBidi"/>
          <w:sz w:val="20"/>
          <w:szCs w:val="20"/>
        </w:rPr>
        <w:t xml:space="preserve">Berdasarkan uji hipotesis yang dilakukan menggunakan uji regresi </w:t>
      </w:r>
      <w:r w:rsidR="00F01901">
        <w:rPr>
          <w:rFonts w:asciiTheme="majorBidi" w:hAnsiTheme="majorBidi" w:cstheme="majorBidi"/>
          <w:sz w:val="20"/>
          <w:szCs w:val="20"/>
          <w:lang w:val="id-ID"/>
        </w:rPr>
        <w:t>linier sederhana</w:t>
      </w:r>
      <w:r w:rsidRPr="00E1305A">
        <w:rPr>
          <w:rFonts w:asciiTheme="majorBidi" w:hAnsiTheme="majorBidi" w:cstheme="majorBidi"/>
          <w:sz w:val="20"/>
          <w:szCs w:val="20"/>
        </w:rPr>
        <w:t>, diperol</w:t>
      </w:r>
      <w:r w:rsidR="00407642">
        <w:rPr>
          <w:rFonts w:asciiTheme="majorBidi" w:hAnsiTheme="majorBidi" w:cstheme="majorBidi"/>
          <w:sz w:val="20"/>
          <w:szCs w:val="20"/>
        </w:rPr>
        <w:t>eh nilai signifikansi 0.</w:t>
      </w:r>
      <w:r w:rsidR="00407642">
        <w:rPr>
          <w:rFonts w:asciiTheme="majorBidi" w:hAnsiTheme="majorBidi" w:cstheme="majorBidi"/>
          <w:sz w:val="20"/>
          <w:szCs w:val="20"/>
          <w:lang w:val="id-ID"/>
        </w:rPr>
        <w:t xml:space="preserve">012 &lt; </w:t>
      </w:r>
      <w:r w:rsidR="00407642">
        <w:rPr>
          <w:rFonts w:asciiTheme="majorBidi" w:hAnsiTheme="majorBidi" w:cstheme="majorBidi"/>
          <w:sz w:val="20"/>
          <w:szCs w:val="20"/>
        </w:rPr>
        <w:t>0.0</w:t>
      </w:r>
      <w:r w:rsidR="00407642">
        <w:rPr>
          <w:rFonts w:asciiTheme="majorBidi" w:hAnsiTheme="majorBidi" w:cstheme="majorBidi"/>
          <w:sz w:val="20"/>
          <w:szCs w:val="20"/>
          <w:lang w:val="id-ID"/>
        </w:rPr>
        <w:t>5</w:t>
      </w:r>
      <w:r w:rsidRPr="00E1305A">
        <w:rPr>
          <w:rFonts w:asciiTheme="majorBidi" w:hAnsiTheme="majorBidi" w:cstheme="majorBidi"/>
          <w:sz w:val="20"/>
          <w:szCs w:val="20"/>
        </w:rPr>
        <w:t>.</w:t>
      </w:r>
      <w:proofErr w:type="gramEnd"/>
      <w:r w:rsidRPr="00E1305A">
        <w:rPr>
          <w:rFonts w:asciiTheme="majorBidi" w:hAnsiTheme="majorBidi" w:cstheme="majorBidi"/>
          <w:sz w:val="20"/>
          <w:szCs w:val="20"/>
        </w:rPr>
        <w:t xml:space="preserve"> </w:t>
      </w:r>
      <w:proofErr w:type="gramStart"/>
      <w:r w:rsidRPr="00E1305A">
        <w:rPr>
          <w:rFonts w:asciiTheme="majorBidi" w:hAnsiTheme="majorBidi" w:cstheme="majorBidi"/>
          <w:sz w:val="20"/>
          <w:szCs w:val="20"/>
        </w:rPr>
        <w:t xml:space="preserve">Sehingga dapat disimpulkan tidak terdapat pengaruh yang signifikan dari </w:t>
      </w:r>
      <w:r w:rsidRPr="00E1305A">
        <w:rPr>
          <w:rFonts w:asciiTheme="majorBidi" w:hAnsiTheme="majorBidi" w:cstheme="majorBidi"/>
          <w:i/>
          <w:iCs/>
          <w:sz w:val="20"/>
          <w:szCs w:val="20"/>
        </w:rPr>
        <w:t xml:space="preserve">ethnic identity </w:t>
      </w:r>
      <w:r w:rsidRPr="00E1305A">
        <w:rPr>
          <w:rFonts w:asciiTheme="majorBidi" w:hAnsiTheme="majorBidi" w:cstheme="majorBidi"/>
          <w:sz w:val="20"/>
          <w:szCs w:val="20"/>
        </w:rPr>
        <w:t>terhadap asertifitas pada mahasiswa suku Sunda di UIN Sunan Gunung Djati Bandung dengan r</w:t>
      </w:r>
      <w:r w:rsidRPr="00E1305A">
        <w:rPr>
          <w:rFonts w:asciiTheme="majorBidi" w:hAnsiTheme="majorBidi" w:cstheme="majorBidi"/>
          <w:sz w:val="20"/>
          <w:szCs w:val="20"/>
          <w:vertAlign w:val="superscript"/>
        </w:rPr>
        <w:t xml:space="preserve">2 </w:t>
      </w:r>
      <w:r w:rsidR="006C0A67">
        <w:rPr>
          <w:rFonts w:asciiTheme="majorBidi" w:hAnsiTheme="majorBidi" w:cstheme="majorBidi"/>
          <w:sz w:val="20"/>
          <w:szCs w:val="20"/>
          <w:lang w:val="id-ID"/>
        </w:rPr>
        <w:t>7</w:t>
      </w:r>
      <w:r w:rsidR="00407642">
        <w:rPr>
          <w:rFonts w:asciiTheme="majorBidi" w:hAnsiTheme="majorBidi" w:cstheme="majorBidi"/>
          <w:sz w:val="20"/>
          <w:szCs w:val="20"/>
        </w:rPr>
        <w:t>.</w:t>
      </w:r>
      <w:r w:rsidR="006C0A67">
        <w:rPr>
          <w:rFonts w:asciiTheme="majorBidi" w:hAnsiTheme="majorBidi" w:cstheme="majorBidi"/>
          <w:sz w:val="20"/>
          <w:szCs w:val="20"/>
          <w:lang w:val="id-ID"/>
        </w:rPr>
        <w:t>6</w:t>
      </w:r>
      <w:r w:rsidRPr="00E1305A">
        <w:rPr>
          <w:rFonts w:asciiTheme="majorBidi" w:hAnsiTheme="majorBidi" w:cstheme="majorBidi"/>
          <w:sz w:val="20"/>
          <w:szCs w:val="20"/>
        </w:rPr>
        <w:t>%.</w:t>
      </w:r>
      <w:proofErr w:type="gramEnd"/>
      <w:r w:rsidR="006C0A67">
        <w:rPr>
          <w:rFonts w:asciiTheme="majorBidi" w:hAnsiTheme="majorBidi" w:cstheme="majorBidi"/>
          <w:sz w:val="20"/>
          <w:szCs w:val="20"/>
          <w:lang w:val="id-ID"/>
        </w:rPr>
        <w:t xml:space="preserve"> Kualitas pengaruh positif dari variabel </w:t>
      </w:r>
      <w:r w:rsidR="006C0A67">
        <w:rPr>
          <w:rFonts w:asciiTheme="majorBidi" w:hAnsiTheme="majorBidi" w:cstheme="majorBidi"/>
          <w:i/>
          <w:iCs/>
          <w:sz w:val="20"/>
          <w:szCs w:val="20"/>
          <w:lang w:val="id-ID"/>
        </w:rPr>
        <w:t xml:space="preserve">ethnic identity </w:t>
      </w:r>
      <w:r w:rsidR="006C0A67">
        <w:rPr>
          <w:rFonts w:asciiTheme="majorBidi" w:hAnsiTheme="majorBidi" w:cstheme="majorBidi"/>
          <w:sz w:val="20"/>
          <w:szCs w:val="20"/>
          <w:lang w:val="id-ID"/>
        </w:rPr>
        <w:t>terhadap asertifitas sebesar 0.586.</w:t>
      </w:r>
      <w:bookmarkStart w:id="0" w:name="_GoBack"/>
      <w:bookmarkEnd w:id="0"/>
    </w:p>
    <w:p w:rsidR="00E1305A" w:rsidRPr="00E1305A" w:rsidRDefault="00E1305A" w:rsidP="00F5299F">
      <w:pPr>
        <w:pStyle w:val="BodyText"/>
        <w:spacing w:after="0" w:line="240" w:lineRule="auto"/>
        <w:ind w:left="426" w:right="540"/>
        <w:jc w:val="both"/>
        <w:rPr>
          <w:rFonts w:ascii="Times New Roman" w:hAnsi="Times New Roman"/>
          <w:b/>
          <w:bCs/>
          <w:sz w:val="16"/>
          <w:szCs w:val="16"/>
          <w:lang w:val="id-ID"/>
        </w:rPr>
      </w:pPr>
    </w:p>
    <w:p w:rsidR="00E1305A" w:rsidRPr="00E1305A" w:rsidRDefault="00E1305A" w:rsidP="00F5299F">
      <w:pPr>
        <w:spacing w:after="0" w:line="240" w:lineRule="auto"/>
        <w:ind w:left="426" w:right="396"/>
        <w:jc w:val="both"/>
        <w:rPr>
          <w:rFonts w:ascii="Times New Roman" w:hAnsi="Times New Roman"/>
          <w:sz w:val="20"/>
          <w:szCs w:val="24"/>
          <w:lang w:val="id-ID"/>
        </w:rPr>
      </w:pPr>
      <w:r>
        <w:rPr>
          <w:rFonts w:ascii="Times New Roman" w:hAnsi="Times New Roman"/>
          <w:b/>
          <w:sz w:val="20"/>
          <w:szCs w:val="24"/>
          <w:lang w:val="en-AU"/>
        </w:rPr>
        <w:t xml:space="preserve">Kata Kunci: </w:t>
      </w:r>
      <w:r>
        <w:rPr>
          <w:rFonts w:ascii="Times New Roman" w:hAnsi="Times New Roman"/>
          <w:i/>
          <w:iCs/>
          <w:sz w:val="20"/>
          <w:szCs w:val="24"/>
          <w:lang w:val="id-ID"/>
        </w:rPr>
        <w:t xml:space="preserve">Ethnic identity, </w:t>
      </w:r>
      <w:r>
        <w:rPr>
          <w:rFonts w:ascii="Times New Roman" w:hAnsi="Times New Roman"/>
          <w:sz w:val="20"/>
          <w:szCs w:val="24"/>
          <w:lang w:val="id-ID"/>
        </w:rPr>
        <w:t>Asertifitas, Sunda</w:t>
      </w:r>
    </w:p>
    <w:p w:rsidR="00E1305A" w:rsidRPr="00B71B07" w:rsidRDefault="00E1305A" w:rsidP="00F5299F">
      <w:pPr>
        <w:spacing w:after="0" w:line="240" w:lineRule="auto"/>
        <w:ind w:left="426" w:right="396"/>
        <w:jc w:val="both"/>
        <w:rPr>
          <w:rFonts w:ascii="Times New Roman" w:hAnsi="Times New Roman"/>
          <w:sz w:val="20"/>
          <w:szCs w:val="24"/>
          <w:lang w:val="id-ID"/>
        </w:rPr>
      </w:pPr>
    </w:p>
    <w:p w:rsidR="009A2A62" w:rsidRDefault="009A2A62" w:rsidP="00F5299F">
      <w:pPr>
        <w:pStyle w:val="ListParagraph"/>
        <w:spacing w:after="120" w:line="240" w:lineRule="auto"/>
        <w:ind w:left="0"/>
        <w:contextualSpacing w:val="0"/>
        <w:jc w:val="center"/>
        <w:rPr>
          <w:rFonts w:ascii="Times New Roman" w:hAnsi="Times New Roman"/>
          <w:b/>
          <w:sz w:val="24"/>
          <w:szCs w:val="24"/>
        </w:rPr>
        <w:sectPr w:rsidR="009A2A62">
          <w:pgSz w:w="11906" w:h="16838"/>
          <w:pgMar w:top="1440" w:right="1440" w:bottom="1440" w:left="1440" w:header="708" w:footer="708" w:gutter="0"/>
          <w:cols w:space="708"/>
          <w:docGrid w:linePitch="360"/>
        </w:sectPr>
      </w:pPr>
    </w:p>
    <w:p w:rsidR="009A2A62" w:rsidRPr="00904B34" w:rsidRDefault="009A2A62" w:rsidP="00F5299F">
      <w:pPr>
        <w:pStyle w:val="ListParagraph"/>
        <w:spacing w:after="120" w:line="240" w:lineRule="auto"/>
        <w:ind w:left="0"/>
        <w:contextualSpacing w:val="0"/>
        <w:jc w:val="center"/>
        <w:rPr>
          <w:rFonts w:ascii="Times New Roman" w:hAnsi="Times New Roman"/>
          <w:b/>
          <w:sz w:val="24"/>
          <w:szCs w:val="24"/>
          <w:lang w:val="id-ID"/>
        </w:rPr>
      </w:pPr>
      <w:r w:rsidRPr="00ED25DB">
        <w:rPr>
          <w:rFonts w:ascii="Times New Roman" w:hAnsi="Times New Roman"/>
          <w:b/>
          <w:sz w:val="24"/>
          <w:szCs w:val="24"/>
        </w:rPr>
        <w:lastRenderedPageBreak/>
        <w:t>Pendahuluan</w:t>
      </w:r>
    </w:p>
    <w:p w:rsidR="00FF10F8" w:rsidRDefault="007B16F0"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Indonesia merupakan negara yang masyarakatnya berasal dari latar belakang yang beragam. Keberagaman ini memerlukan adanya pemaknaan diri individu terhadap kelompok etniknya agar bisa membedakan antara satu etnik dengan etnik lainnya atau yang dinamakan dengan </w:t>
      </w:r>
      <w:r>
        <w:rPr>
          <w:rFonts w:ascii="Times New Roman" w:eastAsia="Times New Roman" w:hAnsi="Times New Roman"/>
          <w:i/>
          <w:iCs/>
          <w:sz w:val="24"/>
          <w:szCs w:val="24"/>
          <w:lang w:val="id-ID"/>
        </w:rPr>
        <w:t>ethnic identity.</w:t>
      </w:r>
      <w:r w:rsidR="000A7165">
        <w:rPr>
          <w:rFonts w:ascii="Times New Roman" w:eastAsia="Times New Roman" w:hAnsi="Times New Roman"/>
          <w:sz w:val="24"/>
          <w:szCs w:val="24"/>
          <w:lang w:val="id-ID"/>
        </w:rPr>
        <w:t xml:space="preserve"> </w:t>
      </w:r>
    </w:p>
    <w:p w:rsidR="003427A5" w:rsidRDefault="003427A5" w:rsidP="00F5299F">
      <w:pPr>
        <w:pStyle w:val="BodyText"/>
        <w:spacing w:after="0" w:line="240" w:lineRule="auto"/>
        <w:jc w:val="both"/>
        <w:rPr>
          <w:rFonts w:ascii="Times New Roman" w:eastAsia="Times New Roman" w:hAnsi="Times New Roman"/>
          <w:b/>
          <w:bCs/>
          <w:i/>
          <w:iCs/>
          <w:sz w:val="24"/>
          <w:szCs w:val="24"/>
          <w:lang w:val="id-ID"/>
        </w:rPr>
      </w:pPr>
      <w:r>
        <w:rPr>
          <w:rFonts w:ascii="Times New Roman" w:eastAsia="Times New Roman" w:hAnsi="Times New Roman"/>
          <w:b/>
          <w:bCs/>
          <w:i/>
          <w:iCs/>
          <w:sz w:val="24"/>
          <w:szCs w:val="24"/>
          <w:lang w:val="id-ID"/>
        </w:rPr>
        <w:t>Ethnic Identity</w:t>
      </w:r>
    </w:p>
    <w:p w:rsidR="003F1C6A" w:rsidRDefault="00FF10F8"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b/>
          <w:bCs/>
          <w:i/>
          <w:iCs/>
          <w:sz w:val="24"/>
          <w:szCs w:val="24"/>
          <w:lang w:val="id-ID"/>
        </w:rPr>
        <w:t xml:space="preserve"> </w:t>
      </w:r>
      <w:r>
        <w:rPr>
          <w:rFonts w:ascii="Times New Roman" w:eastAsia="Times New Roman" w:hAnsi="Times New Roman"/>
          <w:sz w:val="24"/>
          <w:szCs w:val="24"/>
          <w:lang w:val="id-ID"/>
        </w:rPr>
        <w:t>Menurut P</w:t>
      </w:r>
      <w:r w:rsidR="000A7165">
        <w:rPr>
          <w:rFonts w:ascii="Times New Roman" w:eastAsia="Times New Roman" w:hAnsi="Times New Roman"/>
          <w:sz w:val="24"/>
          <w:szCs w:val="24"/>
          <w:lang w:val="id-ID"/>
        </w:rPr>
        <w:t xml:space="preserve">hinney (1992) mendefinisikan </w:t>
      </w:r>
      <w:r w:rsidR="000A7165">
        <w:rPr>
          <w:rFonts w:ascii="Times New Roman" w:eastAsia="Times New Roman" w:hAnsi="Times New Roman"/>
          <w:i/>
          <w:iCs/>
          <w:sz w:val="24"/>
          <w:szCs w:val="24"/>
          <w:lang w:val="id-ID"/>
        </w:rPr>
        <w:t xml:space="preserve">ethnic identity </w:t>
      </w:r>
      <w:r w:rsidR="000A7165">
        <w:rPr>
          <w:rFonts w:ascii="Times New Roman" w:eastAsia="Times New Roman" w:hAnsi="Times New Roman"/>
          <w:sz w:val="24"/>
          <w:szCs w:val="24"/>
          <w:lang w:val="id-ID"/>
        </w:rPr>
        <w:t xml:space="preserve">sebagai suatu konstrak yang kompleks yang mencakup komitmen dan perasaan </w:t>
      </w:r>
      <w:r w:rsidR="000A7165">
        <w:rPr>
          <w:rFonts w:ascii="Times New Roman" w:eastAsia="Times New Roman" w:hAnsi="Times New Roman"/>
          <w:sz w:val="24"/>
          <w:szCs w:val="24"/>
          <w:lang w:val="id-ID"/>
        </w:rPr>
        <w:lastRenderedPageBreak/>
        <w:t>kebersamaan pada suatu kelompok, evaluasi positif tentang kelompoknya, adanya minat dan pengetahuan tentang kelompok, serta keterlibatan dalam aktivitas sosial dari kelompok.</w:t>
      </w:r>
      <w:r w:rsidR="0001180F">
        <w:rPr>
          <w:rFonts w:ascii="Times New Roman" w:eastAsia="Times New Roman" w:hAnsi="Times New Roman"/>
          <w:sz w:val="24"/>
          <w:szCs w:val="24"/>
          <w:lang w:val="id-ID"/>
        </w:rPr>
        <w:t xml:space="preserve"> </w:t>
      </w:r>
    </w:p>
    <w:p w:rsidR="0001180F" w:rsidRPr="0001180F" w:rsidRDefault="00E6078A" w:rsidP="00F5299F">
      <w:pPr>
        <w:pStyle w:val="BodyText"/>
        <w:spacing w:after="0" w:line="240" w:lineRule="auto"/>
        <w:ind w:firstLine="425"/>
        <w:jc w:val="both"/>
        <w:rPr>
          <w:rFonts w:ascii="Times New Roman" w:eastAsia="Times New Roman" w:hAnsi="Times New Roman"/>
          <w:i/>
          <w:iCs/>
          <w:sz w:val="24"/>
          <w:szCs w:val="24"/>
          <w:lang w:val="id-ID"/>
        </w:rPr>
      </w:pPr>
      <w:r>
        <w:rPr>
          <w:rFonts w:ascii="Times New Roman" w:eastAsia="Times New Roman" w:hAnsi="Times New Roman"/>
          <w:sz w:val="24"/>
          <w:szCs w:val="24"/>
          <w:lang w:val="id-ID"/>
        </w:rPr>
        <w:t>Phinney (</w:t>
      </w:r>
      <w:r w:rsidR="00420CC8">
        <w:rPr>
          <w:rFonts w:ascii="Times New Roman" w:eastAsia="Times New Roman" w:hAnsi="Times New Roman"/>
          <w:sz w:val="24"/>
          <w:szCs w:val="24"/>
          <w:lang w:val="id-ID"/>
        </w:rPr>
        <w:t>200</w:t>
      </w:r>
      <w:r w:rsidR="00B55441">
        <w:rPr>
          <w:rFonts w:ascii="Times New Roman" w:eastAsia="Times New Roman" w:hAnsi="Times New Roman"/>
          <w:sz w:val="24"/>
          <w:szCs w:val="24"/>
          <w:lang w:val="id-ID"/>
        </w:rPr>
        <w:t>7</w:t>
      </w:r>
      <w:r w:rsidR="0001180F">
        <w:rPr>
          <w:rFonts w:ascii="Times New Roman" w:eastAsia="Times New Roman" w:hAnsi="Times New Roman"/>
          <w:sz w:val="24"/>
          <w:szCs w:val="24"/>
          <w:lang w:val="id-ID"/>
        </w:rPr>
        <w:t xml:space="preserve">) membagi </w:t>
      </w:r>
      <w:r w:rsidR="0001180F">
        <w:rPr>
          <w:rFonts w:ascii="Times New Roman" w:eastAsia="Times New Roman" w:hAnsi="Times New Roman"/>
          <w:i/>
          <w:iCs/>
          <w:sz w:val="24"/>
          <w:szCs w:val="24"/>
          <w:lang w:val="id-ID"/>
        </w:rPr>
        <w:t xml:space="preserve">ethnic identity </w:t>
      </w:r>
      <w:r w:rsidR="0001180F">
        <w:rPr>
          <w:rFonts w:ascii="Times New Roman" w:eastAsia="Times New Roman" w:hAnsi="Times New Roman"/>
          <w:sz w:val="24"/>
          <w:szCs w:val="24"/>
          <w:lang w:val="id-ID"/>
        </w:rPr>
        <w:t xml:space="preserve">terhadap 4 tahapan, yaitu: </w:t>
      </w:r>
      <w:r w:rsidR="0001180F">
        <w:rPr>
          <w:rFonts w:ascii="Times New Roman" w:eastAsia="Times New Roman" w:hAnsi="Times New Roman"/>
          <w:i/>
          <w:iCs/>
          <w:sz w:val="24"/>
          <w:szCs w:val="24"/>
          <w:lang w:val="id-ID"/>
        </w:rPr>
        <w:t xml:space="preserve">achieved; diffuse; foreclosed; </w:t>
      </w:r>
      <w:r w:rsidR="0001180F">
        <w:rPr>
          <w:rFonts w:ascii="Times New Roman" w:eastAsia="Times New Roman" w:hAnsi="Times New Roman"/>
          <w:sz w:val="24"/>
          <w:szCs w:val="24"/>
          <w:lang w:val="id-ID"/>
        </w:rPr>
        <w:t xml:space="preserve">serta </w:t>
      </w:r>
      <w:r w:rsidR="0001180F">
        <w:rPr>
          <w:rFonts w:ascii="Times New Roman" w:eastAsia="Times New Roman" w:hAnsi="Times New Roman"/>
          <w:i/>
          <w:iCs/>
          <w:sz w:val="24"/>
          <w:szCs w:val="24"/>
          <w:lang w:val="id-ID"/>
        </w:rPr>
        <w:t>moratorium.</w:t>
      </w:r>
    </w:p>
    <w:p w:rsidR="00CF7CA2" w:rsidRDefault="00CF7CA2" w:rsidP="00F5299F">
      <w:pPr>
        <w:pStyle w:val="BodyText"/>
        <w:spacing w:after="0" w:line="240" w:lineRule="auto"/>
        <w:ind w:firstLine="425"/>
        <w:jc w:val="both"/>
        <w:rPr>
          <w:rFonts w:ascii="Times New Roman" w:eastAsia="Times New Roman" w:hAnsi="Times New Roman"/>
          <w:b/>
          <w:bCs/>
          <w:i/>
          <w:iCs/>
          <w:sz w:val="24"/>
          <w:szCs w:val="24"/>
          <w:lang w:val="id-ID"/>
        </w:rPr>
      </w:pPr>
      <w:r>
        <w:rPr>
          <w:rFonts w:ascii="Times New Roman" w:eastAsia="Times New Roman" w:hAnsi="Times New Roman"/>
          <w:b/>
          <w:bCs/>
          <w:sz w:val="24"/>
          <w:szCs w:val="24"/>
          <w:lang w:val="id-ID"/>
        </w:rPr>
        <w:t xml:space="preserve">Aspek-aspek </w:t>
      </w:r>
      <w:r>
        <w:rPr>
          <w:rFonts w:ascii="Times New Roman" w:eastAsia="Times New Roman" w:hAnsi="Times New Roman"/>
          <w:b/>
          <w:bCs/>
          <w:i/>
          <w:iCs/>
          <w:sz w:val="24"/>
          <w:szCs w:val="24"/>
          <w:lang w:val="id-ID"/>
        </w:rPr>
        <w:t>Ethnic Identity.</w:t>
      </w:r>
    </w:p>
    <w:p w:rsidR="00CF7CA2" w:rsidRDefault="00CF7CA2"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Phinney dan Ong (2007) menjelaskan terdapat 2 aspek untuk mengetahui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seseorang yaitu:</w:t>
      </w:r>
    </w:p>
    <w:p w:rsidR="00CF7CA2" w:rsidRPr="004B0D91" w:rsidRDefault="00CF7CA2"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b/>
          <w:bCs/>
          <w:i/>
          <w:iCs/>
          <w:sz w:val="24"/>
          <w:szCs w:val="24"/>
          <w:lang w:val="id-ID"/>
        </w:rPr>
        <w:t xml:space="preserve">Commitment. </w:t>
      </w:r>
      <w:r>
        <w:rPr>
          <w:rFonts w:ascii="Times New Roman" w:eastAsia="Times New Roman" w:hAnsi="Times New Roman"/>
          <w:sz w:val="24"/>
          <w:szCs w:val="24"/>
          <w:lang w:val="id-ID"/>
        </w:rPr>
        <w:t xml:space="preserve">Komitemen atau rasa memiliki merupakan komponen paling </w:t>
      </w:r>
      <w:r>
        <w:rPr>
          <w:rFonts w:ascii="Times New Roman" w:eastAsia="Times New Roman" w:hAnsi="Times New Roman"/>
          <w:sz w:val="24"/>
          <w:szCs w:val="24"/>
          <w:lang w:val="id-ID"/>
        </w:rPr>
        <w:lastRenderedPageBreak/>
        <w:t xml:space="preserve">penting dari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 xml:space="preserve">Aspek ini mencakup tentang bagaimana cara bersikap dan </w:t>
      </w:r>
      <w:r w:rsidR="004B0D91">
        <w:rPr>
          <w:rFonts w:ascii="Times New Roman" w:eastAsia="Times New Roman" w:hAnsi="Times New Roman"/>
          <w:sz w:val="24"/>
          <w:szCs w:val="24"/>
          <w:lang w:val="id-ID"/>
        </w:rPr>
        <w:t xml:space="preserve">sudut pandang yang dimiliki individu. Selain itu </w:t>
      </w:r>
      <w:r w:rsidR="004B0D91">
        <w:rPr>
          <w:rFonts w:ascii="Times New Roman" w:eastAsia="Times New Roman" w:hAnsi="Times New Roman"/>
          <w:i/>
          <w:iCs/>
          <w:sz w:val="24"/>
          <w:szCs w:val="24"/>
          <w:lang w:val="id-ID"/>
        </w:rPr>
        <w:t xml:space="preserve">commitment </w:t>
      </w:r>
      <w:r w:rsidR="004B0D91">
        <w:rPr>
          <w:rFonts w:ascii="Times New Roman" w:eastAsia="Times New Roman" w:hAnsi="Times New Roman"/>
          <w:sz w:val="24"/>
          <w:szCs w:val="24"/>
          <w:lang w:val="id-ID"/>
        </w:rPr>
        <w:t xml:space="preserve">juga dapat mendefinisikan sejauh mana </w:t>
      </w:r>
      <w:r w:rsidR="004B0D91">
        <w:rPr>
          <w:rFonts w:ascii="Times New Roman" w:eastAsia="Times New Roman" w:hAnsi="Times New Roman"/>
          <w:i/>
          <w:iCs/>
          <w:sz w:val="24"/>
          <w:szCs w:val="24"/>
          <w:lang w:val="id-ID"/>
        </w:rPr>
        <w:t xml:space="preserve">ethnic identity </w:t>
      </w:r>
      <w:r w:rsidR="004B0D91">
        <w:rPr>
          <w:rFonts w:ascii="Times New Roman" w:eastAsia="Times New Roman" w:hAnsi="Times New Roman"/>
          <w:sz w:val="24"/>
          <w:szCs w:val="24"/>
          <w:lang w:val="id-ID"/>
        </w:rPr>
        <w:t xml:space="preserve">yang dimiliki individu, apakah berdasarkan hasil didikan orangtuanya atau individu itu mampu memaknai dan mengaplikasikan nilai dari </w:t>
      </w:r>
      <w:r w:rsidR="004B0D91">
        <w:rPr>
          <w:rFonts w:ascii="Times New Roman" w:eastAsia="Times New Roman" w:hAnsi="Times New Roman"/>
          <w:i/>
          <w:iCs/>
          <w:sz w:val="24"/>
          <w:szCs w:val="24"/>
          <w:lang w:val="id-ID"/>
        </w:rPr>
        <w:t>ethnic identity</w:t>
      </w:r>
      <w:r w:rsidR="004B0D91">
        <w:rPr>
          <w:rFonts w:ascii="Times New Roman" w:eastAsia="Times New Roman" w:hAnsi="Times New Roman"/>
          <w:sz w:val="24"/>
          <w:szCs w:val="24"/>
          <w:lang w:val="id-ID"/>
        </w:rPr>
        <w:t>nya.</w:t>
      </w:r>
    </w:p>
    <w:p w:rsidR="00CF7CA2" w:rsidRPr="004B0D91" w:rsidRDefault="00CF7CA2"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b/>
          <w:bCs/>
          <w:i/>
          <w:iCs/>
          <w:sz w:val="24"/>
          <w:szCs w:val="24"/>
          <w:lang w:val="id-ID"/>
        </w:rPr>
        <w:t>Exploration.</w:t>
      </w:r>
      <w:r w:rsidR="004B0D91">
        <w:rPr>
          <w:rFonts w:ascii="Times New Roman" w:eastAsia="Times New Roman" w:hAnsi="Times New Roman"/>
          <w:b/>
          <w:bCs/>
          <w:i/>
          <w:iCs/>
          <w:sz w:val="24"/>
          <w:szCs w:val="24"/>
          <w:lang w:val="id-ID"/>
        </w:rPr>
        <w:t xml:space="preserve"> </w:t>
      </w:r>
      <w:r w:rsidR="004B0D91">
        <w:rPr>
          <w:rFonts w:ascii="Times New Roman" w:eastAsia="Times New Roman" w:hAnsi="Times New Roman"/>
          <w:sz w:val="24"/>
          <w:szCs w:val="24"/>
          <w:lang w:val="id-ID"/>
        </w:rPr>
        <w:t xml:space="preserve">Eksplorasi didefinisikan sebagai bagaimana individu menggali informasi dan pengalaman yang relevan dengan etnis individu tersebut. Proses yang biasanya dilakukan dalam </w:t>
      </w:r>
      <w:r w:rsidR="004B0D91">
        <w:rPr>
          <w:rFonts w:ascii="Times New Roman" w:eastAsia="Times New Roman" w:hAnsi="Times New Roman"/>
          <w:i/>
          <w:iCs/>
          <w:sz w:val="24"/>
          <w:szCs w:val="24"/>
          <w:lang w:val="id-ID"/>
        </w:rPr>
        <w:t xml:space="preserve">exploration </w:t>
      </w:r>
      <w:r w:rsidR="004B0D91">
        <w:rPr>
          <w:rFonts w:ascii="Times New Roman" w:eastAsia="Times New Roman" w:hAnsi="Times New Roman"/>
          <w:sz w:val="24"/>
          <w:szCs w:val="24"/>
          <w:lang w:val="id-ID"/>
        </w:rPr>
        <w:t xml:space="preserve">ini bisa dengan cara membaca literatur, bertanya kepada orang yang faham dengan etnik yang dimilikinya, mempelajari praktkik budaya yang dimiliki serta menhadiri kegiatan budaya yang dilaksanakan. Proses </w:t>
      </w:r>
      <w:r w:rsidR="004B0D91">
        <w:rPr>
          <w:rFonts w:ascii="Times New Roman" w:eastAsia="Times New Roman" w:hAnsi="Times New Roman"/>
          <w:i/>
          <w:iCs/>
          <w:sz w:val="24"/>
          <w:szCs w:val="24"/>
          <w:lang w:val="id-ID"/>
        </w:rPr>
        <w:t xml:space="preserve">exploration </w:t>
      </w:r>
      <w:r w:rsidR="004B0D91">
        <w:rPr>
          <w:rFonts w:ascii="Times New Roman" w:eastAsia="Times New Roman" w:hAnsi="Times New Roman"/>
          <w:sz w:val="24"/>
          <w:szCs w:val="24"/>
          <w:lang w:val="id-ID"/>
        </w:rPr>
        <w:t>biasanya terjadi pada usia remaja, namun ini merupakan proses yang terus berlanjut bahkan seumur hidup.</w:t>
      </w:r>
    </w:p>
    <w:p w:rsidR="007B16F0" w:rsidRPr="000A7165" w:rsidRDefault="003F1C6A"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Iwamoto &amp; Liu (2010) mengungkapkan bahwa identitas etnik merupakan sebuah kontruksi yang multidimensi yang mencakup perilaku, pengetahuan dan keyakinan terhadap etnis serta tradisi dari etnis itu. </w:t>
      </w:r>
      <w:r w:rsidR="000A7165">
        <w:rPr>
          <w:rFonts w:ascii="Times New Roman" w:eastAsia="Times New Roman" w:hAnsi="Times New Roman"/>
          <w:sz w:val="24"/>
          <w:szCs w:val="24"/>
          <w:lang w:val="id-ID"/>
        </w:rPr>
        <w:t xml:space="preserve"> </w:t>
      </w:r>
    </w:p>
    <w:p w:rsidR="009B3E59" w:rsidRDefault="009B3E59"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Salah satu etnik besar yang ada di Indonesia adalah etnik Sunda yang setidaknya berjumlah 36 juta (Badan Pusat Statistik,2011). Keriteria dari masyarakat Sunda menurut Warnaen (1987) apabila seseorang mengakui bahwa dirinya adalah orang Sunda dan diakui oleh orang lain bahwa dirinya adalah orang Sunda.</w:t>
      </w:r>
    </w:p>
    <w:p w:rsidR="00CE0ABB" w:rsidRPr="00CE0ABB" w:rsidRDefault="00CE0ABB" w:rsidP="008800ED">
      <w:pPr>
        <w:spacing w:after="0" w:line="240" w:lineRule="auto"/>
        <w:ind w:firstLine="709"/>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Dalam budaya Sunda terdapat beragam dialek atau yang biasa disebut sebagai </w:t>
      </w:r>
      <w:r>
        <w:rPr>
          <w:rFonts w:asciiTheme="majorBidi" w:hAnsiTheme="majorBidi" w:cstheme="majorBidi"/>
          <w:i/>
          <w:iCs/>
          <w:sz w:val="24"/>
          <w:szCs w:val="24"/>
        </w:rPr>
        <w:t>basa wewengkon.</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Adapun dialek atau </w:t>
      </w:r>
      <w:r>
        <w:rPr>
          <w:rFonts w:asciiTheme="majorBidi" w:hAnsiTheme="majorBidi" w:cstheme="majorBidi"/>
          <w:i/>
          <w:iCs/>
          <w:sz w:val="24"/>
          <w:szCs w:val="24"/>
        </w:rPr>
        <w:t>wewengkon</w:t>
      </w:r>
      <w:r>
        <w:rPr>
          <w:rFonts w:asciiTheme="majorBidi" w:hAnsiTheme="majorBidi" w:cstheme="majorBidi"/>
          <w:sz w:val="24"/>
          <w:szCs w:val="24"/>
        </w:rPr>
        <w:t xml:space="preserve"> tersebut dibagi menjadi 6 bagian, yaitu dialek Barat yang meliputi seluruh kabupaten dan kota di Provinsi Banten; dialek Utara yang meliputi Kabpaten Bogor, Karawang, Subang, Purwakarta, Bekasi, Kota Bogor dan Kota Bekasi; dialek Selatan (priangan) meliputi Bandung Raya, Cianjur, Sukabumi dan Sumedang; dialek Tengah Timur meliputi </w:t>
      </w:r>
      <w:r>
        <w:rPr>
          <w:rFonts w:asciiTheme="majorBidi" w:hAnsiTheme="majorBidi" w:cstheme="majorBidi"/>
          <w:sz w:val="24"/>
          <w:szCs w:val="24"/>
        </w:rPr>
        <w:lastRenderedPageBreak/>
        <w:t>Majalengka dan bagian Selatan Kabupaten Indramayu; dialek Timur Laut meliputi Kuningan, bagian Selatan Cirebon, dan bagian Barat Kabupaten Brebes; serta dialek Tenggara meliputi Ciamis, Garut, Pangandaran, Tasikmalaya, Banjar dan Cilacap</w:t>
      </w:r>
      <w:r>
        <w:rPr>
          <w:rFonts w:asciiTheme="majorBidi" w:hAnsiTheme="majorBidi" w:cstheme="majorBidi"/>
          <w:sz w:val="24"/>
          <w:szCs w:val="24"/>
          <w:lang w:val="id-ID"/>
        </w:rPr>
        <w:t>.</w:t>
      </w:r>
    </w:p>
    <w:p w:rsidR="00CE0ABB" w:rsidRDefault="00CE0ABB" w:rsidP="00CE0ABB">
      <w:pPr>
        <w:pStyle w:val="BodyText"/>
        <w:spacing w:after="0" w:line="240" w:lineRule="auto"/>
        <w:ind w:firstLine="425"/>
        <w:jc w:val="both"/>
        <w:rPr>
          <w:rFonts w:ascii="Times New Roman" w:eastAsia="Times New Roman" w:hAnsi="Times New Roman"/>
          <w:sz w:val="24"/>
          <w:szCs w:val="24"/>
          <w:lang w:val="id-ID"/>
        </w:rPr>
      </w:pPr>
      <w:r>
        <w:rPr>
          <w:rFonts w:asciiTheme="majorBidi" w:hAnsiTheme="majorBidi" w:cstheme="majorBidi"/>
          <w:sz w:val="24"/>
          <w:szCs w:val="24"/>
        </w:rPr>
        <w:t xml:space="preserve">Perbedaan dialek atau </w:t>
      </w:r>
      <w:r>
        <w:rPr>
          <w:rFonts w:asciiTheme="majorBidi" w:hAnsiTheme="majorBidi" w:cstheme="majorBidi"/>
          <w:i/>
          <w:iCs/>
          <w:sz w:val="24"/>
          <w:szCs w:val="24"/>
        </w:rPr>
        <w:t xml:space="preserve">wewengkon </w:t>
      </w:r>
      <w:r>
        <w:rPr>
          <w:rFonts w:asciiTheme="majorBidi" w:hAnsiTheme="majorBidi" w:cstheme="majorBidi"/>
          <w:sz w:val="24"/>
          <w:szCs w:val="24"/>
        </w:rPr>
        <w:t xml:space="preserve">ini disebabkan adanya akulturasi dengan budaya yang lain. </w:t>
      </w:r>
      <w:r>
        <w:rPr>
          <w:rFonts w:asciiTheme="majorBidi" w:hAnsiTheme="majorBidi" w:cstheme="majorBidi"/>
          <w:i/>
          <w:iCs/>
          <w:sz w:val="24"/>
          <w:szCs w:val="24"/>
        </w:rPr>
        <w:t xml:space="preserve">Wewengkon </w:t>
      </w:r>
      <w:r>
        <w:rPr>
          <w:rFonts w:asciiTheme="majorBidi" w:hAnsiTheme="majorBidi" w:cstheme="majorBidi"/>
          <w:sz w:val="24"/>
          <w:szCs w:val="24"/>
        </w:rPr>
        <w:t xml:space="preserve">yang terbagi menjadi 6 bagian ini menunjukkan dialek bahasa yang berbeda dan menimbulkan pola-pola ang berbeda baik dalam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berkomunikasi hingga cara bersikap. </w:t>
      </w:r>
      <w:proofErr w:type="gramStart"/>
      <w:r>
        <w:rPr>
          <w:rFonts w:asciiTheme="majorBidi" w:hAnsiTheme="majorBidi" w:cstheme="majorBidi"/>
          <w:sz w:val="24"/>
          <w:szCs w:val="24"/>
        </w:rPr>
        <w:t xml:space="preserve">Misalnya </w:t>
      </w:r>
      <w:r>
        <w:rPr>
          <w:rFonts w:asciiTheme="majorBidi" w:hAnsiTheme="majorBidi" w:cstheme="majorBidi"/>
          <w:i/>
          <w:iCs/>
          <w:sz w:val="24"/>
          <w:szCs w:val="24"/>
        </w:rPr>
        <w:t xml:space="preserve">wewengkon </w:t>
      </w:r>
      <w:r>
        <w:rPr>
          <w:rFonts w:asciiTheme="majorBidi" w:hAnsiTheme="majorBidi" w:cstheme="majorBidi"/>
          <w:sz w:val="24"/>
          <w:szCs w:val="24"/>
        </w:rPr>
        <w:t xml:space="preserve">Barat dengan </w:t>
      </w:r>
      <w:r>
        <w:rPr>
          <w:rFonts w:asciiTheme="majorBidi" w:hAnsiTheme="majorBidi" w:cstheme="majorBidi"/>
          <w:i/>
          <w:iCs/>
          <w:sz w:val="24"/>
          <w:szCs w:val="24"/>
        </w:rPr>
        <w:t xml:space="preserve">wewengkon </w:t>
      </w:r>
      <w:r>
        <w:rPr>
          <w:rFonts w:asciiTheme="majorBidi" w:hAnsiTheme="majorBidi" w:cstheme="majorBidi"/>
          <w:sz w:val="24"/>
          <w:szCs w:val="24"/>
        </w:rPr>
        <w:t xml:space="preserve">Priangan, pada </w:t>
      </w:r>
      <w:r>
        <w:rPr>
          <w:rFonts w:asciiTheme="majorBidi" w:hAnsiTheme="majorBidi" w:cstheme="majorBidi"/>
          <w:i/>
          <w:iCs/>
          <w:sz w:val="24"/>
          <w:szCs w:val="24"/>
        </w:rPr>
        <w:t xml:space="preserve">wewengkon </w:t>
      </w:r>
      <w:r>
        <w:rPr>
          <w:rFonts w:asciiTheme="majorBidi" w:hAnsiTheme="majorBidi" w:cstheme="majorBidi"/>
          <w:sz w:val="24"/>
          <w:szCs w:val="24"/>
        </w:rPr>
        <w:t xml:space="preserve">Barat tidak terdapat </w:t>
      </w:r>
      <w:r>
        <w:rPr>
          <w:rFonts w:asciiTheme="majorBidi" w:hAnsiTheme="majorBidi" w:cstheme="majorBidi"/>
          <w:i/>
          <w:iCs/>
          <w:sz w:val="24"/>
          <w:szCs w:val="24"/>
        </w:rPr>
        <w:t xml:space="preserve">undak usuk basa, </w:t>
      </w:r>
      <w:r>
        <w:rPr>
          <w:rFonts w:asciiTheme="majorBidi" w:hAnsiTheme="majorBidi" w:cstheme="majorBidi"/>
          <w:sz w:val="24"/>
          <w:szCs w:val="24"/>
        </w:rPr>
        <w:t xml:space="preserve">tetapi pada </w:t>
      </w:r>
      <w:r>
        <w:rPr>
          <w:rFonts w:asciiTheme="majorBidi" w:hAnsiTheme="majorBidi" w:cstheme="majorBidi"/>
          <w:i/>
          <w:iCs/>
          <w:sz w:val="24"/>
          <w:szCs w:val="24"/>
        </w:rPr>
        <w:t xml:space="preserve">wewengkon </w:t>
      </w:r>
      <w:r>
        <w:rPr>
          <w:rFonts w:asciiTheme="majorBidi" w:hAnsiTheme="majorBidi" w:cstheme="majorBidi"/>
          <w:sz w:val="24"/>
          <w:szCs w:val="24"/>
        </w:rPr>
        <w:t xml:space="preserve">Priangan </w:t>
      </w:r>
      <w:r>
        <w:rPr>
          <w:rFonts w:asciiTheme="majorBidi" w:hAnsiTheme="majorBidi" w:cstheme="majorBidi"/>
          <w:i/>
          <w:iCs/>
          <w:sz w:val="24"/>
          <w:szCs w:val="24"/>
        </w:rPr>
        <w:t xml:space="preserve">undak usuk basa </w:t>
      </w:r>
      <w:r>
        <w:rPr>
          <w:rFonts w:asciiTheme="majorBidi" w:hAnsiTheme="majorBidi" w:cstheme="majorBidi"/>
          <w:sz w:val="24"/>
          <w:szCs w:val="24"/>
        </w:rPr>
        <w:t>merupakan panduan berbahasa yang harus digunakan masyarakatnya.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Hal ini menunjukkan bahwa dengan adanya perbedaan </w:t>
      </w:r>
      <w:r>
        <w:rPr>
          <w:rFonts w:asciiTheme="majorBidi" w:hAnsiTheme="majorBidi" w:cstheme="majorBidi"/>
          <w:i/>
          <w:iCs/>
          <w:sz w:val="24"/>
          <w:szCs w:val="24"/>
        </w:rPr>
        <w:t xml:space="preserve">wewengkon </w:t>
      </w:r>
      <w:r>
        <w:rPr>
          <w:rFonts w:asciiTheme="majorBidi" w:hAnsiTheme="majorBidi" w:cstheme="majorBidi"/>
          <w:sz w:val="24"/>
          <w:szCs w:val="24"/>
        </w:rPr>
        <w:t>dalam Budaya Sunda merupakan nilai tambah dari kekayaan budaya Sunda itu sendiri.</w:t>
      </w:r>
      <w:proofErr w:type="gramEnd"/>
    </w:p>
    <w:p w:rsidR="0001180F" w:rsidRDefault="0001180F"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Warnaen (1987) membuat kriteria seseorang disebut orang Sunda bila ia mengaku dirinya orang Sunda dan diakui juga oleh orang lain bahwa ia orang Sunda. Artinya, meskipun bukan turunan orang Sunda asli namun dirinya mengakui bahwa dirinya orang Sunda dan diakui oleh orang lain sebagai orang Sunda maka orang tersebut sudah menjadi orang Sunda.</w:t>
      </w:r>
    </w:p>
    <w:p w:rsidR="00DF086F" w:rsidRPr="003427A5" w:rsidRDefault="00DF086F" w:rsidP="00F5299F">
      <w:pPr>
        <w:pStyle w:val="BodyText"/>
        <w:spacing w:after="0" w:line="240" w:lineRule="auto"/>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Asertifitas</w:t>
      </w:r>
    </w:p>
    <w:p w:rsidR="00DF086F" w:rsidRDefault="00DF086F" w:rsidP="00F5299F">
      <w:pPr>
        <w:spacing w:after="0" w:line="240" w:lineRule="auto"/>
        <w:ind w:firstLine="426"/>
        <w:jc w:val="both"/>
        <w:rPr>
          <w:rFonts w:asciiTheme="majorBidi" w:hAnsiTheme="majorBidi" w:cstheme="majorBidi"/>
          <w:sz w:val="24"/>
          <w:szCs w:val="24"/>
          <w:lang w:val="id-ID"/>
        </w:rPr>
      </w:pPr>
      <w:r>
        <w:rPr>
          <w:rFonts w:asciiTheme="majorBidi" w:hAnsiTheme="majorBidi" w:cstheme="majorBidi"/>
          <w:sz w:val="24"/>
          <w:szCs w:val="24"/>
        </w:rPr>
        <w:t>Galassi &amp; Galassi (dalam Westbrook, 1979)</w:t>
      </w:r>
      <w:r w:rsidRPr="001D0924">
        <w:rPr>
          <w:rFonts w:asciiTheme="majorBidi" w:hAnsiTheme="majorBidi" w:cstheme="majorBidi"/>
          <w:sz w:val="24"/>
          <w:szCs w:val="24"/>
        </w:rPr>
        <w:t xml:space="preserve"> </w:t>
      </w:r>
      <w:r>
        <w:rPr>
          <w:rFonts w:asciiTheme="majorBidi" w:hAnsiTheme="majorBidi" w:cstheme="majorBidi"/>
          <w:sz w:val="24"/>
          <w:szCs w:val="24"/>
        </w:rPr>
        <w:t xml:space="preserve">mendefinisikan asertif sebagai perilaku kompleks yang ditunjukkan oleh individu dalam konteks interaksi dengan mengungkapkan perasaan individu tersebut mengenai sikap, keinginan, hak, serta pendapat secara langsung, tegas dan jujur dengan tetap menghormati sikap, keinginan, pendapat dan hak-hak dari orang lain. Menurut Scott (2006) orang yang sudah mampu berkomunikasi secara asertif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mampu mengurangi tingkat konflik yang dirasakan sehingga dapat menghindari dari stress. </w:t>
      </w:r>
    </w:p>
    <w:p w:rsidR="00F5299F" w:rsidRDefault="00DF086F" w:rsidP="00F5299F">
      <w:pPr>
        <w:spacing w:after="0" w:line="240" w:lineRule="auto"/>
        <w:ind w:firstLine="426"/>
        <w:jc w:val="both"/>
        <w:rPr>
          <w:rFonts w:asciiTheme="majorBidi" w:hAnsiTheme="majorBidi" w:cstheme="majorBidi"/>
          <w:b/>
          <w:bCs/>
          <w:sz w:val="24"/>
          <w:szCs w:val="24"/>
          <w:lang w:val="id-ID"/>
        </w:rPr>
      </w:pPr>
      <w:proofErr w:type="gramStart"/>
      <w:r>
        <w:rPr>
          <w:rFonts w:asciiTheme="majorBidi" w:hAnsiTheme="majorBidi" w:cstheme="majorBidi"/>
          <w:b/>
          <w:bCs/>
          <w:sz w:val="24"/>
          <w:szCs w:val="24"/>
        </w:rPr>
        <w:t>Aspek-aspek Perilaku Asertif.</w:t>
      </w:r>
      <w:proofErr w:type="gramEnd"/>
      <w:r>
        <w:rPr>
          <w:rFonts w:asciiTheme="majorBidi" w:hAnsiTheme="majorBidi" w:cstheme="majorBidi"/>
          <w:b/>
          <w:bCs/>
          <w:sz w:val="24"/>
          <w:szCs w:val="24"/>
        </w:rPr>
        <w:t xml:space="preserve"> </w:t>
      </w:r>
    </w:p>
    <w:p w:rsidR="00F5299F" w:rsidRPr="00F5299F" w:rsidRDefault="00F5299F" w:rsidP="00F5299F">
      <w:pPr>
        <w:spacing w:after="0" w:line="240" w:lineRule="auto"/>
        <w:ind w:firstLine="426"/>
        <w:jc w:val="both"/>
        <w:rPr>
          <w:rFonts w:asciiTheme="majorBidi" w:hAnsiTheme="majorBidi" w:cstheme="majorBidi"/>
          <w:b/>
          <w:bCs/>
          <w:sz w:val="24"/>
          <w:szCs w:val="24"/>
          <w:lang w:val="id-ID"/>
        </w:rPr>
      </w:pPr>
      <w:r>
        <w:rPr>
          <w:rFonts w:asciiTheme="majorBidi" w:hAnsiTheme="majorBidi" w:cstheme="majorBidi"/>
          <w:sz w:val="24"/>
          <w:szCs w:val="24"/>
        </w:rPr>
        <w:lastRenderedPageBreak/>
        <w:t xml:space="preserve">Alberti dan Emmons </w:t>
      </w:r>
      <w:r>
        <w:rPr>
          <w:rFonts w:asciiTheme="majorBidi" w:hAnsiTheme="majorBidi" w:cstheme="majorBidi"/>
          <w:sz w:val="24"/>
          <w:szCs w:val="24"/>
          <w:lang w:val="id-ID"/>
        </w:rPr>
        <w:t xml:space="preserve">(2017) </w:t>
      </w:r>
      <w:r>
        <w:rPr>
          <w:rFonts w:asciiTheme="majorBidi" w:hAnsiTheme="majorBidi" w:cstheme="majorBidi"/>
          <w:sz w:val="24"/>
          <w:szCs w:val="24"/>
        </w:rPr>
        <w:t>menjelaskan aspek-aspek perilaku asertif sebagai berikut:</w:t>
      </w:r>
    </w:p>
    <w:p w:rsidR="00F5299F" w:rsidRPr="00F5299F" w:rsidRDefault="00F5299F" w:rsidP="008800ED">
      <w:pPr>
        <w:spacing w:after="0" w:line="240" w:lineRule="auto"/>
        <w:ind w:firstLine="426"/>
        <w:jc w:val="both"/>
        <w:rPr>
          <w:rFonts w:asciiTheme="majorBidi" w:hAnsiTheme="majorBidi" w:cstheme="majorBidi"/>
          <w:sz w:val="24"/>
          <w:szCs w:val="24"/>
          <w:lang w:val="id-ID"/>
        </w:rPr>
      </w:pPr>
      <w:r w:rsidRPr="00F5299F">
        <w:rPr>
          <w:rFonts w:asciiTheme="majorBidi" w:hAnsiTheme="majorBidi" w:cstheme="majorBidi"/>
          <w:b/>
          <w:bCs/>
          <w:i/>
          <w:iCs/>
          <w:sz w:val="24"/>
          <w:szCs w:val="24"/>
          <w:lang w:val="id-ID"/>
        </w:rPr>
        <w:t>Bertindak sesuai dengan keinginannya sendir</w:t>
      </w:r>
      <w:r>
        <w:rPr>
          <w:rFonts w:asciiTheme="majorBidi" w:hAnsiTheme="majorBidi" w:cstheme="majorBidi"/>
          <w:b/>
          <w:bCs/>
          <w:i/>
          <w:iCs/>
          <w:sz w:val="24"/>
          <w:szCs w:val="24"/>
          <w:lang w:val="id-ID"/>
        </w:rPr>
        <w:t xml:space="preserve">i. </w:t>
      </w:r>
      <w:r w:rsidRPr="00F5299F">
        <w:rPr>
          <w:rFonts w:asciiTheme="majorBidi" w:hAnsiTheme="majorBidi" w:cstheme="majorBidi"/>
          <w:sz w:val="24"/>
          <w:szCs w:val="24"/>
          <w:lang w:val="id-ID"/>
        </w:rPr>
        <w:t xml:space="preserve"> Meliputi kemampuan untuk membuat keputusan, mengambil inisiatif, percaya pada yang dikemukakan sendiri, dapat menentukan suatu tujuan dan berusaha mencapainya dan mampu berpartisipasi dalam pergaulan.</w:t>
      </w:r>
    </w:p>
    <w:p w:rsidR="00F5299F" w:rsidRDefault="00F5299F" w:rsidP="008800ED">
      <w:pPr>
        <w:spacing w:after="0" w:line="240" w:lineRule="auto"/>
        <w:ind w:firstLine="720"/>
        <w:jc w:val="both"/>
        <w:rPr>
          <w:rFonts w:asciiTheme="majorBidi" w:hAnsiTheme="majorBidi" w:cstheme="majorBidi"/>
          <w:sz w:val="24"/>
          <w:szCs w:val="24"/>
        </w:rPr>
      </w:pPr>
      <w:proofErr w:type="gramStart"/>
      <w:r w:rsidRPr="00F5299F">
        <w:rPr>
          <w:rFonts w:asciiTheme="majorBidi" w:hAnsiTheme="majorBidi" w:cstheme="majorBidi"/>
          <w:b/>
          <w:bCs/>
          <w:i/>
          <w:iCs/>
          <w:sz w:val="24"/>
          <w:szCs w:val="24"/>
        </w:rPr>
        <w:t>Mampu mengekspresikan perasaan jujur dan nyaman.</w:t>
      </w:r>
      <w:proofErr w:type="gramEnd"/>
      <w:r>
        <w:rPr>
          <w:rFonts w:asciiTheme="majorBidi" w:hAnsiTheme="majorBidi" w:cstheme="majorBidi"/>
          <w:sz w:val="24"/>
          <w:szCs w:val="24"/>
        </w:rPr>
        <w:t xml:space="preserve"> Meliputi kemampuan untuk menyatakan rasa tidak setuju, rasa marah, menunjukkan afeksi dan persahabatan terhadap orang lain serta mengakui perasaan takut atau cemas, mengekspresikan persetujuan, menunjukkan dukungan dan bersikap spontan.</w:t>
      </w:r>
    </w:p>
    <w:p w:rsidR="00F5299F" w:rsidRDefault="00F5299F" w:rsidP="008800ED">
      <w:pPr>
        <w:spacing w:after="0" w:line="240" w:lineRule="auto"/>
        <w:ind w:firstLine="567"/>
        <w:jc w:val="both"/>
        <w:rPr>
          <w:rFonts w:asciiTheme="majorBidi" w:hAnsiTheme="majorBidi" w:cstheme="majorBidi"/>
          <w:sz w:val="24"/>
          <w:szCs w:val="24"/>
        </w:rPr>
      </w:pPr>
      <w:proofErr w:type="gramStart"/>
      <w:r w:rsidRPr="00F5299F">
        <w:rPr>
          <w:rFonts w:asciiTheme="majorBidi" w:hAnsiTheme="majorBidi" w:cstheme="majorBidi"/>
          <w:b/>
          <w:bCs/>
          <w:i/>
          <w:iCs/>
          <w:sz w:val="24"/>
          <w:szCs w:val="24"/>
        </w:rPr>
        <w:t>Mampu membela diri sendiri.</w:t>
      </w:r>
      <w:proofErr w:type="gramEnd"/>
      <w:r>
        <w:rPr>
          <w:rFonts w:asciiTheme="majorBidi" w:hAnsiTheme="majorBidi" w:cstheme="majorBidi"/>
          <w:sz w:val="24"/>
          <w:szCs w:val="24"/>
        </w:rPr>
        <w:t xml:space="preserve"> Meliputi kemampuan untuk berkata “tidak” apabila diperlukan, mampu menanggapi kritik, celaan dan kemarahan dari orang lain secara terbuka serta mampu mengekspresikan dan mempertahankan pendapat.</w:t>
      </w:r>
    </w:p>
    <w:p w:rsidR="00F5299F" w:rsidRDefault="00F5299F" w:rsidP="008800ED">
      <w:pPr>
        <w:spacing w:after="0" w:line="240" w:lineRule="auto"/>
        <w:ind w:firstLine="567"/>
        <w:jc w:val="both"/>
        <w:rPr>
          <w:rFonts w:asciiTheme="majorBidi" w:hAnsiTheme="majorBidi" w:cstheme="majorBidi"/>
          <w:sz w:val="24"/>
          <w:szCs w:val="24"/>
        </w:rPr>
      </w:pPr>
      <w:proofErr w:type="gramStart"/>
      <w:r w:rsidRPr="00F5299F">
        <w:rPr>
          <w:rFonts w:asciiTheme="majorBidi" w:hAnsiTheme="majorBidi" w:cstheme="majorBidi"/>
          <w:b/>
          <w:bCs/>
          <w:i/>
          <w:iCs/>
          <w:sz w:val="24"/>
          <w:szCs w:val="24"/>
        </w:rPr>
        <w:t>Menerapkan hak-hak pribadi.</w:t>
      </w:r>
      <w:proofErr w:type="gramEnd"/>
      <w:r>
        <w:rPr>
          <w:rFonts w:asciiTheme="majorBidi" w:hAnsiTheme="majorBidi" w:cstheme="majorBidi"/>
          <w:i/>
          <w:iCs/>
          <w:sz w:val="24"/>
          <w:szCs w:val="24"/>
        </w:rPr>
        <w:t xml:space="preserve"> </w:t>
      </w:r>
      <w:r>
        <w:rPr>
          <w:rFonts w:asciiTheme="majorBidi" w:hAnsiTheme="majorBidi" w:cstheme="majorBidi"/>
          <w:sz w:val="24"/>
          <w:szCs w:val="24"/>
        </w:rPr>
        <w:t>Meliputi kemampuan menyatakan pendapat atau gagasan, mengadakan suatu perubahan serta menanggapi pelanggaran terhadap dirinya dan orang lain.</w:t>
      </w:r>
    </w:p>
    <w:p w:rsidR="00F5299F" w:rsidRDefault="00F5299F" w:rsidP="008800ED">
      <w:pPr>
        <w:spacing w:after="0" w:line="240" w:lineRule="auto"/>
        <w:ind w:firstLine="426"/>
        <w:jc w:val="both"/>
        <w:rPr>
          <w:rFonts w:asciiTheme="majorBidi" w:hAnsiTheme="majorBidi" w:cstheme="majorBidi"/>
          <w:sz w:val="24"/>
          <w:szCs w:val="24"/>
        </w:rPr>
      </w:pPr>
      <w:r w:rsidRPr="00F5299F">
        <w:rPr>
          <w:rFonts w:asciiTheme="majorBidi" w:hAnsiTheme="majorBidi" w:cstheme="majorBidi"/>
          <w:b/>
          <w:bCs/>
          <w:i/>
          <w:iCs/>
          <w:sz w:val="24"/>
          <w:szCs w:val="24"/>
        </w:rPr>
        <w:t>Mempromosikan kesetaraan dan t</w:t>
      </w:r>
      <w:r>
        <w:rPr>
          <w:rFonts w:asciiTheme="majorBidi" w:hAnsiTheme="majorBidi" w:cstheme="majorBidi"/>
          <w:b/>
          <w:bCs/>
          <w:i/>
          <w:iCs/>
          <w:sz w:val="24"/>
          <w:szCs w:val="24"/>
        </w:rPr>
        <w:t>idak menyangkal hak orang lain.</w:t>
      </w:r>
      <w:r>
        <w:rPr>
          <w:rFonts w:asciiTheme="majorBidi" w:hAnsiTheme="majorBidi" w:cstheme="majorBidi"/>
          <w:b/>
          <w:bCs/>
          <w:i/>
          <w:iCs/>
          <w:sz w:val="24"/>
          <w:szCs w:val="24"/>
          <w:lang w:val="id-ID"/>
        </w:rPr>
        <w:t xml:space="preserve"> </w:t>
      </w:r>
      <w:r>
        <w:rPr>
          <w:rFonts w:asciiTheme="majorBidi" w:hAnsiTheme="majorBidi" w:cstheme="majorBidi"/>
          <w:sz w:val="24"/>
          <w:szCs w:val="24"/>
        </w:rPr>
        <w:t>Meliputi kemampuan untuk menyatakan kritik secara adil tanpa mengancam, memanipulasi, mengintimidasi, mengendalikan, dan melukai orang lain.</w:t>
      </w:r>
    </w:p>
    <w:p w:rsidR="00F5299F" w:rsidRPr="00F5299F" w:rsidRDefault="00F5299F" w:rsidP="00F5299F">
      <w:pPr>
        <w:spacing w:after="0" w:line="240" w:lineRule="auto"/>
        <w:ind w:firstLine="426"/>
        <w:jc w:val="both"/>
        <w:rPr>
          <w:rFonts w:ascii="Times New Roman" w:hAnsi="Times New Roman"/>
          <w:b/>
          <w:bCs/>
          <w:i/>
          <w:iCs/>
          <w:sz w:val="24"/>
        </w:rPr>
      </w:pPr>
    </w:p>
    <w:p w:rsidR="00DF086F" w:rsidRDefault="00DF086F" w:rsidP="00F5299F">
      <w:pPr>
        <w:spacing w:after="0" w:line="240" w:lineRule="auto"/>
        <w:ind w:firstLine="426"/>
        <w:jc w:val="both"/>
        <w:rPr>
          <w:rFonts w:asciiTheme="majorBidi" w:hAnsiTheme="majorBidi" w:cstheme="majorBidi"/>
          <w:sz w:val="24"/>
          <w:szCs w:val="24"/>
          <w:lang w:val="id-ID"/>
        </w:rPr>
      </w:pPr>
      <w:r>
        <w:rPr>
          <w:rFonts w:ascii="Times New Roman" w:hAnsi="Times New Roman"/>
          <w:b/>
          <w:bCs/>
          <w:i/>
          <w:iCs/>
          <w:sz w:val="24"/>
          <w:lang w:val="id-ID"/>
        </w:rPr>
        <w:t xml:space="preserve"> </w:t>
      </w:r>
      <w:r w:rsidRPr="00DE11BF">
        <w:rPr>
          <w:rFonts w:ascii="Times New Roman" w:hAnsi="Times New Roman"/>
          <w:sz w:val="24"/>
          <w:lang w:val="id-ID"/>
        </w:rPr>
        <w:t xml:space="preserve">Menurut </w:t>
      </w:r>
      <w:r w:rsidRPr="00DE11BF">
        <w:rPr>
          <w:rFonts w:ascii="Times New Roman" w:hAnsi="Times New Roman"/>
          <w:sz w:val="24"/>
        </w:rPr>
        <w:t>Eisler, Mil</w:t>
      </w:r>
      <w:r>
        <w:rPr>
          <w:rFonts w:ascii="Times New Roman" w:hAnsi="Times New Roman"/>
          <w:sz w:val="24"/>
        </w:rPr>
        <w:t>ler &amp; Hersen, Johnson &amp; Pinkton aspek dari asertifitas, adalah:</w:t>
      </w:r>
    </w:p>
    <w:p w:rsidR="00DF086F" w:rsidRDefault="00DF086F" w:rsidP="00F5299F">
      <w:pPr>
        <w:spacing w:after="0" w:line="240" w:lineRule="auto"/>
        <w:ind w:firstLine="426"/>
        <w:jc w:val="both"/>
        <w:rPr>
          <w:rFonts w:asciiTheme="majorBidi" w:hAnsiTheme="majorBidi" w:cstheme="majorBidi"/>
          <w:sz w:val="24"/>
          <w:szCs w:val="24"/>
          <w:lang w:val="id-ID"/>
        </w:rPr>
      </w:pPr>
      <w:proofErr w:type="gramStart"/>
      <w:r w:rsidRPr="00DE11BF">
        <w:rPr>
          <w:rFonts w:ascii="Times New Roman" w:hAnsi="Times New Roman"/>
          <w:b/>
          <w:bCs/>
          <w:i/>
          <w:iCs/>
          <w:sz w:val="24"/>
        </w:rPr>
        <w:t>Complience.</w:t>
      </w:r>
      <w:proofErr w:type="gramEnd"/>
      <w:r>
        <w:rPr>
          <w:rFonts w:ascii="Times New Roman" w:hAnsi="Times New Roman"/>
          <w:sz w:val="24"/>
        </w:rPr>
        <w:t xml:space="preserve"> Berkaitan dengan usaha seseorang untuk menolak atau tidak sependapat dengan orang lain. Yang ditentankan disini adalah keberanian seseorang untuk mengatakan “tidak” pada orang </w:t>
      </w:r>
      <w:proofErr w:type="gramStart"/>
      <w:r>
        <w:rPr>
          <w:rFonts w:ascii="Times New Roman" w:hAnsi="Times New Roman"/>
          <w:sz w:val="24"/>
        </w:rPr>
        <w:t>lain</w:t>
      </w:r>
      <w:proofErr w:type="gramEnd"/>
      <w:r>
        <w:rPr>
          <w:rFonts w:ascii="Times New Roman" w:hAnsi="Times New Roman"/>
          <w:sz w:val="24"/>
        </w:rPr>
        <w:t xml:space="preserve"> jika memang hal tersebut tidak sesuai dengan keinginannya.</w:t>
      </w:r>
    </w:p>
    <w:p w:rsidR="00DF086F" w:rsidRDefault="00DF086F" w:rsidP="00F5299F">
      <w:pPr>
        <w:spacing w:after="0" w:line="240" w:lineRule="auto"/>
        <w:ind w:firstLine="426"/>
        <w:jc w:val="both"/>
        <w:rPr>
          <w:rFonts w:asciiTheme="majorBidi" w:hAnsiTheme="majorBidi" w:cstheme="majorBidi"/>
          <w:sz w:val="24"/>
          <w:szCs w:val="24"/>
          <w:lang w:val="id-ID"/>
        </w:rPr>
      </w:pPr>
      <w:proofErr w:type="gramStart"/>
      <w:r w:rsidRPr="00DF086F">
        <w:rPr>
          <w:rFonts w:ascii="Times New Roman" w:hAnsi="Times New Roman"/>
          <w:b/>
          <w:bCs/>
          <w:i/>
          <w:iCs/>
          <w:sz w:val="24"/>
        </w:rPr>
        <w:lastRenderedPageBreak/>
        <w:t>Duration of reply.</w:t>
      </w:r>
      <w:proofErr w:type="gramEnd"/>
      <w:r>
        <w:rPr>
          <w:rFonts w:ascii="Times New Roman" w:hAnsi="Times New Roman"/>
          <w:sz w:val="24"/>
        </w:rPr>
        <w:t xml:space="preserve"> Merupakan lamanya waktu seseorang untuk mengatakan </w:t>
      </w:r>
      <w:proofErr w:type="gramStart"/>
      <w:r>
        <w:rPr>
          <w:rFonts w:ascii="Times New Roman" w:hAnsi="Times New Roman"/>
          <w:sz w:val="24"/>
        </w:rPr>
        <w:t>apa</w:t>
      </w:r>
      <w:proofErr w:type="gramEnd"/>
      <w:r>
        <w:rPr>
          <w:rFonts w:ascii="Times New Roman" w:hAnsi="Times New Roman"/>
          <w:sz w:val="24"/>
        </w:rPr>
        <w:t xml:space="preserve"> yang dikehendakinya dengan menerangkannya kepada orang lain. </w:t>
      </w:r>
      <w:proofErr w:type="gramStart"/>
      <w:r>
        <w:rPr>
          <w:rFonts w:ascii="Times New Roman" w:hAnsi="Times New Roman"/>
          <w:sz w:val="24"/>
        </w:rPr>
        <w:t>Menurut Eisler dkk (dalam Martin &amp; Poland, 1980) orang yang tingkat asertifnya tinggi memberikan penjelasan yang lebih lama dibandingkan dengan orang yang tingkat asertifnya rendah.</w:t>
      </w:r>
      <w:proofErr w:type="gramEnd"/>
    </w:p>
    <w:p w:rsidR="00DF086F" w:rsidRDefault="00DF086F" w:rsidP="00F5299F">
      <w:pPr>
        <w:spacing w:after="0" w:line="240" w:lineRule="auto"/>
        <w:ind w:firstLine="426"/>
        <w:jc w:val="both"/>
        <w:rPr>
          <w:rFonts w:asciiTheme="majorBidi" w:hAnsiTheme="majorBidi" w:cstheme="majorBidi"/>
          <w:sz w:val="24"/>
          <w:szCs w:val="24"/>
          <w:lang w:val="id-ID"/>
        </w:rPr>
      </w:pPr>
      <w:proofErr w:type="gramStart"/>
      <w:r w:rsidRPr="00DF086F">
        <w:rPr>
          <w:rFonts w:ascii="Times New Roman" w:hAnsi="Times New Roman"/>
          <w:b/>
          <w:bCs/>
          <w:i/>
          <w:iCs/>
          <w:sz w:val="24"/>
        </w:rPr>
        <w:t>Loudness.</w:t>
      </w:r>
      <w:proofErr w:type="gramEnd"/>
      <w:r>
        <w:rPr>
          <w:rFonts w:ascii="Times New Roman" w:hAnsi="Times New Roman"/>
          <w:sz w:val="24"/>
        </w:rPr>
        <w:t xml:space="preserve"> </w:t>
      </w:r>
      <w:proofErr w:type="gramStart"/>
      <w:r>
        <w:rPr>
          <w:rFonts w:ascii="Times New Roman" w:hAnsi="Times New Roman"/>
          <w:sz w:val="24"/>
        </w:rPr>
        <w:t>Berbicara dengan volume suara yang lebih keras biasanya lebih asertif, selama tidak berteriak.</w:t>
      </w:r>
      <w:proofErr w:type="gramEnd"/>
      <w:r>
        <w:rPr>
          <w:rFonts w:ascii="Times New Roman" w:hAnsi="Times New Roman"/>
          <w:sz w:val="24"/>
        </w:rPr>
        <w:t xml:space="preserve"> Selain berbicara dengan volume suara yang keras, berbicara dengan suara yang jelas juga merupakan </w:t>
      </w:r>
      <w:proofErr w:type="gramStart"/>
      <w:r>
        <w:rPr>
          <w:rFonts w:ascii="Times New Roman" w:hAnsi="Times New Roman"/>
          <w:sz w:val="24"/>
        </w:rPr>
        <w:t>cara</w:t>
      </w:r>
      <w:proofErr w:type="gramEnd"/>
      <w:r>
        <w:rPr>
          <w:rFonts w:ascii="Times New Roman" w:hAnsi="Times New Roman"/>
          <w:sz w:val="24"/>
        </w:rPr>
        <w:t xml:space="preserve"> terbaik dalam berkomunikasi yang efektif dengan orang lain.</w:t>
      </w:r>
    </w:p>
    <w:p w:rsidR="00DF086F" w:rsidRDefault="00DF086F" w:rsidP="00F5299F">
      <w:pPr>
        <w:spacing w:after="0" w:line="240" w:lineRule="auto"/>
        <w:ind w:firstLine="426"/>
        <w:jc w:val="both"/>
        <w:rPr>
          <w:rFonts w:asciiTheme="majorBidi" w:hAnsiTheme="majorBidi" w:cstheme="majorBidi"/>
          <w:sz w:val="24"/>
          <w:szCs w:val="24"/>
          <w:lang w:val="id-ID"/>
        </w:rPr>
      </w:pPr>
      <w:proofErr w:type="gramStart"/>
      <w:r w:rsidRPr="00DF086F">
        <w:rPr>
          <w:rFonts w:ascii="Times New Roman" w:hAnsi="Times New Roman"/>
          <w:b/>
          <w:bCs/>
          <w:i/>
          <w:iCs/>
          <w:sz w:val="24"/>
        </w:rPr>
        <w:t>Request for new behavior.</w:t>
      </w:r>
      <w:proofErr w:type="gramEnd"/>
      <w:r>
        <w:rPr>
          <w:rFonts w:ascii="Times New Roman" w:hAnsi="Times New Roman"/>
          <w:sz w:val="24"/>
        </w:rPr>
        <w:t xml:space="preserve"> </w:t>
      </w:r>
      <w:proofErr w:type="gramStart"/>
      <w:r>
        <w:rPr>
          <w:rFonts w:ascii="Times New Roman" w:hAnsi="Times New Roman"/>
          <w:sz w:val="24"/>
        </w:rPr>
        <w:t>Aspek ini meliputi kemampuan untuk meminta munculnya perilaku yang baru pada orang lain, mengungkapkan fakta atau perasaan dalam memberikan saran pada orang lain, dengan tujuan agar situasi menjadi sesuai dengan yang diharapkan.</w:t>
      </w:r>
      <w:proofErr w:type="gramEnd"/>
    </w:p>
    <w:p w:rsidR="00DF086F" w:rsidRDefault="00DF086F" w:rsidP="00F5299F">
      <w:pPr>
        <w:spacing w:after="0" w:line="240" w:lineRule="auto"/>
        <w:ind w:firstLine="426"/>
        <w:jc w:val="both"/>
        <w:rPr>
          <w:rFonts w:asciiTheme="majorBidi" w:hAnsiTheme="majorBidi" w:cstheme="majorBidi"/>
          <w:sz w:val="24"/>
          <w:szCs w:val="24"/>
          <w:lang w:val="id-ID"/>
        </w:rPr>
      </w:pPr>
      <w:r w:rsidRPr="00DF086F">
        <w:rPr>
          <w:rFonts w:ascii="Times New Roman" w:hAnsi="Times New Roman"/>
          <w:b/>
          <w:bCs/>
          <w:i/>
          <w:iCs/>
          <w:sz w:val="24"/>
        </w:rPr>
        <w:t>Affect.</w:t>
      </w:r>
      <w:r>
        <w:rPr>
          <w:rFonts w:ascii="Times New Roman" w:hAnsi="Times New Roman"/>
          <w:i/>
          <w:iCs/>
          <w:sz w:val="24"/>
        </w:rPr>
        <w:t xml:space="preserve"> </w:t>
      </w:r>
      <w:r>
        <w:rPr>
          <w:rFonts w:ascii="Times New Roman" w:hAnsi="Times New Roman"/>
          <w:sz w:val="24"/>
        </w:rPr>
        <w:t xml:space="preserve">Affect berarti kemampuan seseorang untuk berbicara sesuai dengan keadaan emosi yang dirasakannya. Pesan yang disampaikan akan lebih asertif jika seseorang berbiara dengan fluktuasi yang sedang sesuai dengan emosi yang dirasakan </w:t>
      </w:r>
      <w:proofErr w:type="gramStart"/>
      <w:r>
        <w:rPr>
          <w:rFonts w:ascii="Times New Roman" w:hAnsi="Times New Roman"/>
          <w:sz w:val="24"/>
        </w:rPr>
        <w:t>serta  tidak</w:t>
      </w:r>
      <w:proofErr w:type="gramEnd"/>
      <w:r>
        <w:rPr>
          <w:rFonts w:ascii="Times New Roman" w:hAnsi="Times New Roman"/>
          <w:sz w:val="24"/>
        </w:rPr>
        <w:t xml:space="preserve"> berbicara dengan monoton karena emosi yang fluktuatif.</w:t>
      </w:r>
    </w:p>
    <w:p w:rsidR="00DF086F" w:rsidRDefault="00DF086F" w:rsidP="00F5299F">
      <w:pPr>
        <w:spacing w:after="0" w:line="240" w:lineRule="auto"/>
        <w:ind w:firstLine="426"/>
        <w:jc w:val="both"/>
        <w:rPr>
          <w:rFonts w:asciiTheme="majorBidi" w:hAnsiTheme="majorBidi" w:cstheme="majorBidi"/>
          <w:sz w:val="24"/>
          <w:szCs w:val="24"/>
          <w:lang w:val="id-ID"/>
        </w:rPr>
      </w:pPr>
      <w:proofErr w:type="gramStart"/>
      <w:r w:rsidRPr="00DF086F">
        <w:rPr>
          <w:rFonts w:ascii="Times New Roman" w:hAnsi="Times New Roman"/>
          <w:b/>
          <w:bCs/>
          <w:i/>
          <w:iCs/>
          <w:sz w:val="24"/>
        </w:rPr>
        <w:t>Latency of response.</w:t>
      </w:r>
      <w:proofErr w:type="gramEnd"/>
      <w:r>
        <w:rPr>
          <w:rFonts w:ascii="Times New Roman" w:hAnsi="Times New Roman"/>
          <w:i/>
          <w:iCs/>
          <w:sz w:val="24"/>
        </w:rPr>
        <w:t xml:space="preserve"> </w:t>
      </w:r>
      <w:r>
        <w:rPr>
          <w:rFonts w:ascii="Times New Roman" w:hAnsi="Times New Roman"/>
          <w:sz w:val="24"/>
        </w:rPr>
        <w:t xml:space="preserve">Aspek ini menggambarkan jarak waktu antara akhir ucapan seseorang sampai giliran orang </w:t>
      </w:r>
      <w:proofErr w:type="gramStart"/>
      <w:r>
        <w:rPr>
          <w:rFonts w:ascii="Times New Roman" w:hAnsi="Times New Roman"/>
          <w:sz w:val="24"/>
        </w:rPr>
        <w:t>lain</w:t>
      </w:r>
      <w:proofErr w:type="gramEnd"/>
      <w:r>
        <w:rPr>
          <w:rFonts w:ascii="Times New Roman" w:hAnsi="Times New Roman"/>
          <w:sz w:val="24"/>
        </w:rPr>
        <w:t xml:space="preserve"> untuk merespon pembicaraan. </w:t>
      </w:r>
      <w:proofErr w:type="gramStart"/>
      <w:r>
        <w:rPr>
          <w:rFonts w:ascii="Times New Roman" w:hAnsi="Times New Roman"/>
          <w:sz w:val="24"/>
        </w:rPr>
        <w:t>Kenyataannya bahwa adanya sedikit jeda sesaat sebelum menjawab secara umum lebih asertif daripada orang yang tidak memiliki jeda dalam merespon pembicaraan.</w:t>
      </w:r>
      <w:proofErr w:type="gramEnd"/>
    </w:p>
    <w:p w:rsidR="00DF086F" w:rsidRPr="00E72349" w:rsidRDefault="00DF086F" w:rsidP="00F5299F">
      <w:pPr>
        <w:spacing w:after="0" w:line="240" w:lineRule="auto"/>
        <w:ind w:firstLine="426"/>
        <w:jc w:val="both"/>
        <w:rPr>
          <w:rFonts w:ascii="Times New Roman" w:hAnsi="Times New Roman"/>
          <w:sz w:val="24"/>
        </w:rPr>
      </w:pPr>
      <w:proofErr w:type="gramStart"/>
      <w:r w:rsidRPr="00DF086F">
        <w:rPr>
          <w:rFonts w:ascii="Times New Roman" w:hAnsi="Times New Roman"/>
          <w:b/>
          <w:bCs/>
          <w:i/>
          <w:iCs/>
          <w:sz w:val="24"/>
        </w:rPr>
        <w:t>Non verbal behavior.</w:t>
      </w:r>
      <w:proofErr w:type="gramEnd"/>
      <w:r>
        <w:rPr>
          <w:rFonts w:ascii="Times New Roman" w:hAnsi="Times New Roman"/>
          <w:sz w:val="24"/>
          <w:lang w:val="id-ID"/>
        </w:rPr>
        <w:t xml:space="preserve"> A</w:t>
      </w:r>
      <w:r w:rsidRPr="00DF086F">
        <w:rPr>
          <w:rFonts w:ascii="Times New Roman" w:hAnsi="Times New Roman"/>
          <w:sz w:val="24"/>
          <w:lang w:val="id-ID"/>
        </w:rPr>
        <w:t>spek ini terdiri dari beberapa komponen, yaitu:</w:t>
      </w:r>
      <w:r>
        <w:rPr>
          <w:rFonts w:asciiTheme="majorBidi" w:hAnsiTheme="majorBidi" w:cstheme="majorBidi"/>
          <w:sz w:val="24"/>
          <w:szCs w:val="24"/>
          <w:lang w:val="id-ID"/>
        </w:rPr>
        <w:t xml:space="preserve"> k</w:t>
      </w:r>
      <w:r w:rsidRPr="00DF086F">
        <w:rPr>
          <w:rFonts w:ascii="Times New Roman" w:hAnsi="Times New Roman"/>
          <w:sz w:val="24"/>
          <w:lang w:val="id-ID"/>
        </w:rPr>
        <w:t>ontak mata</w:t>
      </w:r>
      <w:r>
        <w:rPr>
          <w:rFonts w:ascii="Times New Roman" w:hAnsi="Times New Roman"/>
          <w:sz w:val="24"/>
          <w:lang w:val="id-ID"/>
        </w:rPr>
        <w:t>, ekspresi muka, j</w:t>
      </w:r>
      <w:r w:rsidRPr="00DF086F">
        <w:rPr>
          <w:rFonts w:ascii="Times New Roman" w:hAnsi="Times New Roman"/>
          <w:sz w:val="24"/>
          <w:lang w:val="id-ID"/>
        </w:rPr>
        <w:t>arak fisik</w:t>
      </w:r>
      <w:r>
        <w:rPr>
          <w:rFonts w:ascii="Times New Roman" w:hAnsi="Times New Roman"/>
          <w:sz w:val="24"/>
          <w:lang w:val="id-ID"/>
        </w:rPr>
        <w:t>,</w:t>
      </w:r>
      <w:r w:rsidRPr="00DF086F">
        <w:rPr>
          <w:rFonts w:ascii="Times New Roman" w:hAnsi="Times New Roman"/>
          <w:sz w:val="24"/>
          <w:lang w:val="id-ID"/>
        </w:rPr>
        <w:t xml:space="preserve"> </w:t>
      </w:r>
      <w:r>
        <w:rPr>
          <w:rFonts w:ascii="Times New Roman" w:hAnsi="Times New Roman"/>
          <w:sz w:val="24"/>
          <w:lang w:val="id-ID"/>
        </w:rPr>
        <w:t>s</w:t>
      </w:r>
      <w:r w:rsidRPr="00DF086F">
        <w:rPr>
          <w:rFonts w:ascii="Times New Roman" w:hAnsi="Times New Roman"/>
          <w:sz w:val="24"/>
          <w:lang w:val="id-ID"/>
        </w:rPr>
        <w:t>ikap badan</w:t>
      </w:r>
      <w:r>
        <w:rPr>
          <w:rFonts w:ascii="Times New Roman" w:hAnsi="Times New Roman"/>
          <w:sz w:val="24"/>
          <w:lang w:val="id-ID"/>
        </w:rPr>
        <w:t>, i</w:t>
      </w:r>
      <w:r w:rsidRPr="00DF086F">
        <w:rPr>
          <w:rFonts w:ascii="Times New Roman" w:hAnsi="Times New Roman"/>
          <w:sz w:val="24"/>
          <w:lang w:val="id-ID"/>
        </w:rPr>
        <w:t xml:space="preserve">syarat tubuh. </w:t>
      </w:r>
    </w:p>
    <w:p w:rsidR="00AE104A" w:rsidRDefault="00AE104A"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Menurut Aziz (Fuadah,2013) orang Sunda sangat berhati-hati dan khawatir apabila ungkapan yang dipakinya melukai perasaan lawan bicaranya.</w:t>
      </w:r>
    </w:p>
    <w:p w:rsidR="00AE104A" w:rsidRDefault="00AE104A" w:rsidP="00F5299F">
      <w:pPr>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 xml:space="preserve">Dalam kebudayaan Sunda terdapat banyak falsafah yang mengatur cara berkomunikasi seperti </w:t>
      </w:r>
      <w:r>
        <w:rPr>
          <w:rFonts w:ascii="Times New Roman" w:eastAsia="Times New Roman" w:hAnsi="Times New Roman"/>
          <w:i/>
          <w:iCs/>
          <w:sz w:val="24"/>
          <w:szCs w:val="24"/>
          <w:lang w:val="id-ID"/>
        </w:rPr>
        <w:t xml:space="preserve">leuir biwir hawara pikir </w:t>
      </w:r>
      <w:r>
        <w:rPr>
          <w:rFonts w:ascii="Times New Roman" w:eastAsia="Times New Roman" w:hAnsi="Times New Roman"/>
          <w:sz w:val="24"/>
          <w:szCs w:val="24"/>
          <w:lang w:val="id-ID"/>
        </w:rPr>
        <w:t xml:space="preserve">yang artinya dalam setiap pembicaraan harus dipikirkan terlebih dahulu supaya tidak terjadi kesalahan dalam menangkap maksud dari komunikan, selain itu ada istilah </w:t>
      </w:r>
      <w:r>
        <w:rPr>
          <w:rFonts w:ascii="Times New Roman" w:eastAsia="Times New Roman" w:hAnsi="Times New Roman"/>
          <w:i/>
          <w:iCs/>
          <w:sz w:val="24"/>
          <w:szCs w:val="24"/>
          <w:lang w:val="id-ID"/>
        </w:rPr>
        <w:t xml:space="preserve">ulah pagirang-girang tampian </w:t>
      </w:r>
      <w:r>
        <w:rPr>
          <w:rFonts w:ascii="Times New Roman" w:eastAsia="Times New Roman" w:hAnsi="Times New Roman"/>
          <w:sz w:val="24"/>
          <w:szCs w:val="24"/>
          <w:lang w:val="id-ID"/>
        </w:rPr>
        <w:t xml:space="preserve">yang artinya jangan membuat orang lain merasa sakit hati. </w:t>
      </w:r>
    </w:p>
    <w:p w:rsidR="00AE104A" w:rsidRDefault="00AE104A" w:rsidP="00F5299F">
      <w:pPr>
        <w:spacing w:after="0" w:line="240" w:lineRule="auto"/>
        <w:ind w:firstLine="425"/>
        <w:jc w:val="both"/>
        <w:rPr>
          <w:rFonts w:asciiTheme="majorBidi" w:hAnsiTheme="majorBidi" w:cstheme="majorBidi"/>
          <w:sz w:val="24"/>
          <w:szCs w:val="24"/>
        </w:rPr>
      </w:pPr>
      <w:r>
        <w:rPr>
          <w:rFonts w:asciiTheme="majorBidi" w:hAnsiTheme="majorBidi" w:cstheme="majorBidi"/>
          <w:sz w:val="24"/>
          <w:szCs w:val="24"/>
        </w:rPr>
        <w:t>Menurut Warnaen (Setiawan</w:t>
      </w:r>
      <w:proofErr w:type="gramStart"/>
      <w:r>
        <w:rPr>
          <w:rFonts w:asciiTheme="majorBidi" w:hAnsiTheme="majorBidi" w:cstheme="majorBidi"/>
          <w:sz w:val="24"/>
          <w:szCs w:val="24"/>
        </w:rPr>
        <w:t>,2017</w:t>
      </w:r>
      <w:proofErr w:type="gramEnd"/>
      <w:r>
        <w:rPr>
          <w:rFonts w:asciiTheme="majorBidi" w:hAnsiTheme="majorBidi" w:cstheme="majorBidi"/>
          <w:sz w:val="24"/>
          <w:szCs w:val="24"/>
        </w:rPr>
        <w:t>) masyarakat sunda memiliki pandangan bahwa keharmonisan, kerukunan, kedamaian dan ketentraman menjadi hal paling penting yang harus dilaksanakan dalam kehidupan bermasyarakat. Warnaen juga menyebutkan, keributan sedapat mungkin dihindari, lebih baik menahan diri dengan diam-diam, memendam rasa (</w:t>
      </w:r>
      <w:r>
        <w:rPr>
          <w:rFonts w:asciiTheme="majorBidi" w:hAnsiTheme="majorBidi" w:cstheme="majorBidi"/>
          <w:i/>
          <w:iCs/>
          <w:sz w:val="24"/>
          <w:szCs w:val="24"/>
        </w:rPr>
        <w:t>pundung</w:t>
      </w:r>
      <w:r>
        <w:rPr>
          <w:rFonts w:asciiTheme="majorBidi" w:hAnsiTheme="majorBidi" w:cstheme="majorBidi"/>
          <w:sz w:val="24"/>
          <w:szCs w:val="24"/>
        </w:rPr>
        <w:t>) dari pada melawan dengan kekasaran atau adu otot, sehingga tampak dari luar seperti tak ada keberanian; perlawanan dengan kekasaran adalah pilihan yang paling akhir (Setiawan, 2017:31).</w:t>
      </w:r>
    </w:p>
    <w:p w:rsidR="00AE104A" w:rsidRDefault="00AE104A"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Berdasarkan penelitian yang dilakukan Novianti dan Tjalla (2015) bahwa anak dari orangtua yang berasal dari suku Sunda kurang mampu berkomunikasi secara asertif karena mereka cemas ketika mengabaikan sisi kebudayaannya.</w:t>
      </w:r>
    </w:p>
    <w:p w:rsidR="009B3E59" w:rsidRDefault="009B3E59"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Menurut Ajip Rosidi (2011) masyar</w:t>
      </w:r>
      <w:r w:rsidR="00AE104A">
        <w:rPr>
          <w:rFonts w:ascii="Times New Roman" w:eastAsia="Times New Roman" w:hAnsi="Times New Roman"/>
          <w:sz w:val="24"/>
          <w:szCs w:val="24"/>
          <w:lang w:val="id-ID"/>
        </w:rPr>
        <w:t>a</w:t>
      </w:r>
      <w:r>
        <w:rPr>
          <w:rFonts w:ascii="Times New Roman" w:eastAsia="Times New Roman" w:hAnsi="Times New Roman"/>
          <w:sz w:val="24"/>
          <w:szCs w:val="24"/>
          <w:lang w:val="id-ID"/>
        </w:rPr>
        <w:t xml:space="preserve">kat Sunda memiliki keinginan untuk dipandang baik oleh orang lain dan ingin terpakai oleh orang lain. Hal ini disebabkan karena masyarakat Sunda menjadi bangsa yang terjajah sejak lama dan memiliki mental untuk ingin terpakai oleh majikan atau atasan. Selain hal itu, masyarakat Sunda </w:t>
      </w:r>
      <w:r w:rsidR="00AA1F30">
        <w:rPr>
          <w:rFonts w:ascii="Times New Roman" w:eastAsia="Times New Roman" w:hAnsi="Times New Roman"/>
          <w:sz w:val="24"/>
          <w:szCs w:val="24"/>
          <w:lang w:val="id-ID"/>
        </w:rPr>
        <w:t xml:space="preserve">juga memiliki kebiasaan untuk membuat orang lain merasa nyaman dan tidak terganggu, hal ini membuat membuat masyarakat memilih untuk menyembunyikan perasannya dari pada harus mengungkapkan agar tidak </w:t>
      </w:r>
      <w:r w:rsidR="009811B6">
        <w:rPr>
          <w:rFonts w:ascii="Times New Roman" w:eastAsia="Times New Roman" w:hAnsi="Times New Roman"/>
          <w:sz w:val="24"/>
          <w:szCs w:val="24"/>
          <w:lang w:val="id-ID"/>
        </w:rPr>
        <w:t xml:space="preserve">menyinggung perasaan orang lain dan tidak mampu berkomunikasi secara asertif. </w:t>
      </w:r>
      <w:r w:rsidR="00AA1F30">
        <w:rPr>
          <w:rFonts w:ascii="Times New Roman" w:eastAsia="Times New Roman" w:hAnsi="Times New Roman"/>
          <w:sz w:val="24"/>
          <w:szCs w:val="24"/>
          <w:lang w:val="id-ID"/>
        </w:rPr>
        <w:t xml:space="preserve"> </w:t>
      </w:r>
    </w:p>
    <w:p w:rsidR="006B25B4" w:rsidRDefault="009811B6"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 xml:space="preserve">Fenomena ini terjadi pada berbagai kalangan, termasuk juga mahasiswa. Meskipun dalam lingkungan kampus terjadi akulturasi budaya, tidak mengakibatkan  kemampuan komunikasi mahasiswa </w:t>
      </w:r>
      <w:r w:rsidR="006B25B4">
        <w:rPr>
          <w:rFonts w:ascii="Times New Roman" w:eastAsia="Times New Roman" w:hAnsi="Times New Roman"/>
          <w:sz w:val="24"/>
          <w:szCs w:val="24"/>
          <w:lang w:val="id-ID"/>
        </w:rPr>
        <w:t>menjadi asertif. Delameter (1986) mendefinisikan asertif sebagai suatu bentuk ekspresi yang jujur dan sesuai dengan keadaan perasaan dan keyakinan pribadi tanpa mengganggu atau menyangkal keyakinan oran lain. Scott (2006) mendefinisikan asertif sebagai bentuk tingkah interpersonal yang terdiri dari komunikasi secara langsung, terbuka dan jujur yang m</w:t>
      </w:r>
      <w:r w:rsidR="000A7165">
        <w:rPr>
          <w:rFonts w:ascii="Times New Roman" w:eastAsia="Times New Roman" w:hAnsi="Times New Roman"/>
          <w:sz w:val="24"/>
          <w:szCs w:val="24"/>
          <w:lang w:val="id-ID"/>
        </w:rPr>
        <w:t>enunjukkan pertimbangan dan pen</w:t>
      </w:r>
      <w:r w:rsidR="006B25B4">
        <w:rPr>
          <w:rFonts w:ascii="Times New Roman" w:eastAsia="Times New Roman" w:hAnsi="Times New Roman"/>
          <w:sz w:val="24"/>
          <w:szCs w:val="24"/>
          <w:lang w:val="id-ID"/>
        </w:rPr>
        <w:t>gh</w:t>
      </w:r>
      <w:r w:rsidR="000A7165">
        <w:rPr>
          <w:rFonts w:ascii="Times New Roman" w:eastAsia="Times New Roman" w:hAnsi="Times New Roman"/>
          <w:sz w:val="24"/>
          <w:szCs w:val="24"/>
          <w:lang w:val="id-ID"/>
        </w:rPr>
        <w:t>ormatan terhadap individu lain. D</w:t>
      </w:r>
      <w:r w:rsidR="00C3642A">
        <w:rPr>
          <w:rFonts w:ascii="Times New Roman" w:eastAsia="Times New Roman" w:hAnsi="Times New Roman"/>
          <w:sz w:val="24"/>
          <w:szCs w:val="24"/>
          <w:lang w:val="id-ID"/>
        </w:rPr>
        <w:t xml:space="preserve">alam komunikasi asertif ini pembicara harus bisa menyampaikan inti yang diharapkan sekaligus mampu mempertimbangkan kenyamanan perasaan dari lawan bicara. </w:t>
      </w:r>
    </w:p>
    <w:p w:rsidR="00250594" w:rsidRDefault="00250594"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Berdasarkan survey awal yang dilakukan, ditemukan bahwa mahasiswa Sunda belum mampu melakukan komunikasi secara asertif terutama dalam menyanggah dan mengemukakan pendapat pribadi. Hal ini dikarenakan rasa malu dan ketakutan untuk tidak dihargai oleh lingkungan sosialnya. Perilaku tersebut muncul sejak kecil sehingga tidak disadari alasan munculnya perilaku tersebut. </w:t>
      </w:r>
    </w:p>
    <w:p w:rsidR="00AE104A" w:rsidRDefault="00250594"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Rathus &amp; Nevid (Andayani &amp; Mardianto, 2015) bahwa salah satu faktor yang mempengaruhi kemampuan asertif adalah kebudayaan.</w:t>
      </w:r>
      <w:r w:rsidR="00496812">
        <w:rPr>
          <w:rFonts w:ascii="Times New Roman" w:eastAsia="Times New Roman" w:hAnsi="Times New Roman"/>
          <w:sz w:val="24"/>
          <w:szCs w:val="24"/>
          <w:lang w:val="id-ID"/>
        </w:rPr>
        <w:t xml:space="preserve"> </w:t>
      </w:r>
    </w:p>
    <w:p w:rsidR="009A7EF8" w:rsidRPr="00496812" w:rsidRDefault="003F1C6A" w:rsidP="00F5299F">
      <w:pPr>
        <w:pStyle w:val="BodyText"/>
        <w:spacing w:after="0" w:line="240" w:lineRule="auto"/>
        <w:ind w:firstLine="425"/>
        <w:jc w:val="both"/>
        <w:rPr>
          <w:rFonts w:ascii="Times New Roman" w:eastAsia="Times New Roman" w:hAnsi="Times New Roman"/>
          <w:sz w:val="24"/>
          <w:szCs w:val="24"/>
          <w:lang w:val="id-ID"/>
        </w:rPr>
      </w:pPr>
      <w:r>
        <w:rPr>
          <w:rFonts w:ascii="Times New Roman" w:eastAsia="Times New Roman" w:hAnsi="Times New Roman"/>
          <w:sz w:val="24"/>
          <w:szCs w:val="24"/>
          <w:lang w:val="id-ID"/>
        </w:rPr>
        <w:t>Hasil penelitian Suryanto (2008) menyebutkan bahwa faktor pembentuk identitas etnik adalah hasil proses sosialisasi dalam lingkungan masyarakat yang disesuaikan dengan nilai-nilai etnik yang ad</w:t>
      </w:r>
      <w:r w:rsidR="006D52E8">
        <w:rPr>
          <w:rFonts w:ascii="Times New Roman" w:eastAsia="Times New Roman" w:hAnsi="Times New Roman"/>
          <w:sz w:val="24"/>
          <w:szCs w:val="24"/>
          <w:lang w:val="id-ID"/>
        </w:rPr>
        <w:t>a</w:t>
      </w:r>
      <w:r>
        <w:rPr>
          <w:rFonts w:ascii="Times New Roman" w:eastAsia="Times New Roman" w:hAnsi="Times New Roman"/>
          <w:sz w:val="24"/>
          <w:szCs w:val="24"/>
          <w:lang w:val="id-ID"/>
        </w:rPr>
        <w:t>, sehingga seiring dengan perkembangan fisi dan kognitifnya akan memahami perbedaan antara dirinya dengan yang lain.</w:t>
      </w:r>
    </w:p>
    <w:p w:rsidR="009A2A62" w:rsidRDefault="009A2A62" w:rsidP="00F5299F">
      <w:pPr>
        <w:spacing w:after="120" w:line="240" w:lineRule="auto"/>
        <w:jc w:val="center"/>
        <w:rPr>
          <w:rFonts w:ascii="Times New Roman" w:eastAsia="Times New Roman" w:hAnsi="Times New Roman"/>
          <w:b/>
          <w:sz w:val="24"/>
          <w:szCs w:val="24"/>
        </w:rPr>
      </w:pPr>
      <w:r w:rsidRPr="006E7E86">
        <w:rPr>
          <w:rFonts w:ascii="Times New Roman" w:eastAsia="Times New Roman" w:hAnsi="Times New Roman"/>
          <w:b/>
          <w:sz w:val="24"/>
          <w:szCs w:val="24"/>
        </w:rPr>
        <w:t>Metode Penelitian</w:t>
      </w:r>
    </w:p>
    <w:p w:rsidR="00EB614B" w:rsidRDefault="00EB614B" w:rsidP="00CE0ABB">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Penelitian ini merupakan penelitian kuantitatif yang menggunakan metode regresi linier</w:t>
      </w:r>
      <w:r w:rsidR="00CE0ABB">
        <w:rPr>
          <w:rFonts w:ascii="Times New Roman" w:eastAsia="Times New Roman" w:hAnsi="Times New Roman"/>
          <w:sz w:val="24"/>
          <w:szCs w:val="24"/>
          <w:lang w:val="id-ID"/>
        </w:rPr>
        <w:t xml:space="preserve"> sederhana</w:t>
      </w:r>
      <w:r>
        <w:rPr>
          <w:rFonts w:ascii="Times New Roman" w:eastAsia="Times New Roman" w:hAnsi="Times New Roman"/>
          <w:sz w:val="24"/>
          <w:szCs w:val="24"/>
          <w:lang w:val="id-ID"/>
        </w:rPr>
        <w:t xml:space="preserve">. Populasi dalam penelitian ini yaitu mahasiswa UIN Sunan Gunung Djati Bandung yang beretnis </w:t>
      </w:r>
      <w:r>
        <w:rPr>
          <w:rFonts w:ascii="Times New Roman" w:eastAsia="Times New Roman" w:hAnsi="Times New Roman"/>
          <w:sz w:val="24"/>
          <w:szCs w:val="24"/>
          <w:lang w:val="id-ID"/>
        </w:rPr>
        <w:lastRenderedPageBreak/>
        <w:t>Sunda dengan jumlah populasi yang tidak dapat diketahui dengan pasti.</w:t>
      </w:r>
    </w:p>
    <w:p w:rsidR="00EB614B" w:rsidRPr="00EB614B" w:rsidRDefault="00EB614B"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b/>
          <w:bCs/>
          <w:sz w:val="24"/>
          <w:szCs w:val="24"/>
          <w:lang w:val="id-ID"/>
        </w:rPr>
        <w:t xml:space="preserve">Metode Pengumpulan Data.  </w:t>
      </w:r>
      <w:r>
        <w:rPr>
          <w:rFonts w:ascii="Times New Roman" w:eastAsia="Times New Roman" w:hAnsi="Times New Roman"/>
          <w:sz w:val="24"/>
          <w:szCs w:val="24"/>
          <w:lang w:val="id-ID"/>
        </w:rPr>
        <w:t xml:space="preserve">Instrumen yang digunakan dalam penelitian ini menggunakan skala </w:t>
      </w:r>
      <w:r w:rsidRPr="00EB614B">
        <w:rPr>
          <w:rFonts w:ascii="Times New Roman" w:eastAsia="Times New Roman" w:hAnsi="Times New Roman"/>
          <w:i/>
          <w:iCs/>
          <w:sz w:val="24"/>
          <w:szCs w:val="24"/>
          <w:lang w:val="id-ID"/>
        </w:rPr>
        <w:t>likert</w:t>
      </w:r>
      <w:r>
        <w:rPr>
          <w:rFonts w:ascii="Times New Roman" w:eastAsia="Times New Roman" w:hAnsi="Times New Roman"/>
          <w:sz w:val="24"/>
          <w:szCs w:val="24"/>
          <w:lang w:val="id-ID"/>
        </w:rPr>
        <w:t xml:space="preserve">. Alat ukur yang digunakan dalam peneltian ini merupakan alat ukur yang sudah baku yaitu skala MEIM-R dari Phinney (2007) untuk mengetahui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dan alat ukur yang digunakan untuk skala asertifitas diambil dari komponen asertifitas Eisler, Miller &amp; Hersen, Johnson &amp; Pinkton dalam Mariani dan Adriana (2005).</w:t>
      </w:r>
    </w:p>
    <w:p w:rsidR="00FF10F8" w:rsidRDefault="00FF10F8"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b/>
          <w:bCs/>
          <w:sz w:val="24"/>
          <w:szCs w:val="24"/>
          <w:lang w:val="id-ID"/>
        </w:rPr>
        <w:t xml:space="preserve">Metode Analisis Data. </w:t>
      </w:r>
      <w:r>
        <w:rPr>
          <w:rFonts w:ascii="Times New Roman" w:eastAsia="Times New Roman" w:hAnsi="Times New Roman"/>
          <w:sz w:val="24"/>
          <w:szCs w:val="24"/>
          <w:lang w:val="id-ID"/>
        </w:rPr>
        <w:t>Data yang diperoleh kemudian dianalisis dengan</w:t>
      </w:r>
      <w:r w:rsidR="00067281">
        <w:rPr>
          <w:rFonts w:ascii="Times New Roman" w:eastAsia="Times New Roman" w:hAnsi="Times New Roman"/>
          <w:sz w:val="24"/>
          <w:szCs w:val="24"/>
          <w:lang w:val="id-ID"/>
        </w:rPr>
        <w:t xml:space="preserve"> menggunakan analisis regresi sederhana. Dalam penelitian ini dilakukan uji validitas dengan menggunakan formula </w:t>
      </w:r>
      <w:r w:rsidR="00067281">
        <w:rPr>
          <w:rFonts w:ascii="Times New Roman" w:eastAsia="Times New Roman" w:hAnsi="Times New Roman"/>
          <w:i/>
          <w:iCs/>
          <w:sz w:val="24"/>
          <w:szCs w:val="24"/>
          <w:lang w:val="id-ID"/>
        </w:rPr>
        <w:t xml:space="preserve">pearson corelation. </w:t>
      </w:r>
      <w:r w:rsidR="00067281">
        <w:rPr>
          <w:rFonts w:ascii="Times New Roman" w:eastAsia="Times New Roman" w:hAnsi="Times New Roman"/>
          <w:sz w:val="24"/>
          <w:szCs w:val="24"/>
          <w:lang w:val="id-ID"/>
        </w:rPr>
        <w:t>Sedangkan dalam menginterpretasi koefisien validitas menggnakan klasifikasi Guilford (1965) sebagai berikut.</w:t>
      </w:r>
    </w:p>
    <w:p w:rsidR="00067281" w:rsidRDefault="00067281" w:rsidP="00067281">
      <w:pPr>
        <w:spacing w:after="0" w:line="240" w:lineRule="auto"/>
        <w:jc w:val="both"/>
        <w:rPr>
          <w:rFonts w:ascii="Times New Roman" w:hAnsi="Times New Roman"/>
          <w:sz w:val="20"/>
          <w:szCs w:val="20"/>
        </w:rPr>
      </w:pPr>
      <w:r>
        <w:rPr>
          <w:rFonts w:ascii="Times New Roman" w:hAnsi="Times New Roman"/>
          <w:sz w:val="20"/>
          <w:szCs w:val="20"/>
        </w:rPr>
        <w:t>Tabel 1</w:t>
      </w:r>
    </w:p>
    <w:p w:rsidR="00067281" w:rsidRDefault="00067281" w:rsidP="00067281">
      <w:pPr>
        <w:spacing w:after="0" w:line="240" w:lineRule="auto"/>
        <w:jc w:val="both"/>
        <w:rPr>
          <w:rFonts w:ascii="Times New Roman" w:hAnsi="Times New Roman"/>
          <w:i/>
          <w:sz w:val="20"/>
          <w:szCs w:val="20"/>
        </w:rPr>
      </w:pPr>
      <w:r>
        <w:rPr>
          <w:rFonts w:ascii="Times New Roman" w:hAnsi="Times New Roman"/>
          <w:i/>
          <w:sz w:val="20"/>
          <w:szCs w:val="20"/>
        </w:rPr>
        <w:t>Klasifikasi Koefisien Korelasi Guillford</w:t>
      </w:r>
    </w:p>
    <w:tbl>
      <w:tblPr>
        <w:tblW w:w="0" w:type="auto"/>
        <w:jc w:val="center"/>
        <w:tblInd w:w="108" w:type="dxa"/>
        <w:tblLook w:val="04A0" w:firstRow="1" w:lastRow="0" w:firstColumn="1" w:lastColumn="0" w:noHBand="0" w:noVBand="1"/>
      </w:tblPr>
      <w:tblGrid>
        <w:gridCol w:w="2089"/>
        <w:gridCol w:w="2178"/>
      </w:tblGrid>
      <w:tr w:rsidR="00067281" w:rsidTr="00067281">
        <w:trPr>
          <w:jc w:val="center"/>
        </w:trPr>
        <w:tc>
          <w:tcPr>
            <w:tcW w:w="2089" w:type="dxa"/>
            <w:tcBorders>
              <w:top w:val="single" w:sz="4" w:space="0" w:color="auto"/>
              <w:left w:val="nil"/>
              <w:bottom w:val="single" w:sz="4" w:space="0" w:color="auto"/>
              <w:right w:val="nil"/>
            </w:tcBorders>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Nilai Korelasi</w:t>
            </w:r>
          </w:p>
        </w:tc>
        <w:tc>
          <w:tcPr>
            <w:tcW w:w="2178" w:type="dxa"/>
            <w:tcBorders>
              <w:top w:val="single" w:sz="4" w:space="0" w:color="auto"/>
              <w:left w:val="nil"/>
              <w:bottom w:val="single" w:sz="4" w:space="0" w:color="auto"/>
              <w:right w:val="nil"/>
            </w:tcBorders>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Kriteria</w:t>
            </w:r>
          </w:p>
        </w:tc>
      </w:tr>
      <w:tr w:rsidR="00067281" w:rsidTr="00067281">
        <w:trPr>
          <w:jc w:val="center"/>
        </w:trPr>
        <w:tc>
          <w:tcPr>
            <w:tcW w:w="2089" w:type="dxa"/>
            <w:tcBorders>
              <w:top w:val="single" w:sz="4" w:space="0" w:color="auto"/>
              <w:left w:val="nil"/>
              <w:bottom w:val="nil"/>
              <w:right w:val="nil"/>
            </w:tcBorders>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0.00 – 0.19</w:t>
            </w:r>
          </w:p>
        </w:tc>
        <w:tc>
          <w:tcPr>
            <w:tcW w:w="2178" w:type="dxa"/>
            <w:tcBorders>
              <w:top w:val="single" w:sz="4" w:space="0" w:color="auto"/>
              <w:left w:val="nil"/>
              <w:bottom w:val="nil"/>
              <w:right w:val="nil"/>
            </w:tcBorders>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Sangat Rendah</w:t>
            </w:r>
          </w:p>
        </w:tc>
      </w:tr>
      <w:tr w:rsidR="00067281" w:rsidTr="00067281">
        <w:trPr>
          <w:jc w:val="center"/>
        </w:trPr>
        <w:tc>
          <w:tcPr>
            <w:tcW w:w="2089" w:type="dxa"/>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0.20 – 0.39</w:t>
            </w:r>
          </w:p>
        </w:tc>
        <w:tc>
          <w:tcPr>
            <w:tcW w:w="2178" w:type="dxa"/>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Rendah</w:t>
            </w:r>
          </w:p>
        </w:tc>
      </w:tr>
      <w:tr w:rsidR="00067281" w:rsidTr="00067281">
        <w:trPr>
          <w:jc w:val="center"/>
        </w:trPr>
        <w:tc>
          <w:tcPr>
            <w:tcW w:w="2089" w:type="dxa"/>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0.40 – 0.59</w:t>
            </w:r>
          </w:p>
        </w:tc>
        <w:tc>
          <w:tcPr>
            <w:tcW w:w="2178" w:type="dxa"/>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Sedang</w:t>
            </w:r>
          </w:p>
        </w:tc>
      </w:tr>
      <w:tr w:rsidR="00067281" w:rsidTr="00067281">
        <w:trPr>
          <w:jc w:val="center"/>
        </w:trPr>
        <w:tc>
          <w:tcPr>
            <w:tcW w:w="2089" w:type="dxa"/>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0.60 – 0.79</w:t>
            </w:r>
          </w:p>
        </w:tc>
        <w:tc>
          <w:tcPr>
            <w:tcW w:w="2178" w:type="dxa"/>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Tinggi</w:t>
            </w:r>
          </w:p>
        </w:tc>
      </w:tr>
      <w:tr w:rsidR="00067281" w:rsidTr="00067281">
        <w:trPr>
          <w:trHeight w:val="95"/>
          <w:jc w:val="center"/>
        </w:trPr>
        <w:tc>
          <w:tcPr>
            <w:tcW w:w="2089" w:type="dxa"/>
            <w:tcBorders>
              <w:bottom w:val="single" w:sz="4" w:space="0" w:color="auto"/>
            </w:tcBorders>
            <w:hideMark/>
          </w:tcPr>
          <w:p w:rsidR="00067281" w:rsidRPr="00067281" w:rsidRDefault="00067281">
            <w:pPr>
              <w:spacing w:after="0" w:line="240" w:lineRule="auto"/>
              <w:jc w:val="center"/>
              <w:rPr>
                <w:rFonts w:ascii="Times New Roman" w:hAnsi="Times New Roman"/>
                <w:sz w:val="20"/>
                <w:szCs w:val="20"/>
                <w:lang w:val="id-ID"/>
              </w:rPr>
            </w:pPr>
            <w:r>
              <w:rPr>
                <w:rFonts w:ascii="Times New Roman" w:hAnsi="Times New Roman"/>
                <w:sz w:val="20"/>
                <w:szCs w:val="20"/>
              </w:rPr>
              <w:t xml:space="preserve">0.80 – </w:t>
            </w:r>
            <w:r>
              <w:rPr>
                <w:rFonts w:ascii="Times New Roman" w:hAnsi="Times New Roman"/>
                <w:sz w:val="20"/>
                <w:szCs w:val="20"/>
                <w:lang w:val="id-ID"/>
              </w:rPr>
              <w:t>1.00</w:t>
            </w:r>
          </w:p>
        </w:tc>
        <w:tc>
          <w:tcPr>
            <w:tcW w:w="2178" w:type="dxa"/>
            <w:tcBorders>
              <w:bottom w:val="single" w:sz="4" w:space="0" w:color="auto"/>
            </w:tcBorders>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Sangat Tinggi</w:t>
            </w:r>
          </w:p>
        </w:tc>
      </w:tr>
    </w:tbl>
    <w:p w:rsidR="00067281" w:rsidRPr="008800ED" w:rsidRDefault="00067281" w:rsidP="00F5299F">
      <w:pPr>
        <w:spacing w:after="0" w:line="240" w:lineRule="auto"/>
        <w:ind w:firstLine="426"/>
        <w:jc w:val="both"/>
        <w:rPr>
          <w:rFonts w:ascii="Times New Roman" w:eastAsia="Times New Roman" w:hAnsi="Times New Roman"/>
          <w:sz w:val="18"/>
          <w:szCs w:val="18"/>
          <w:lang w:val="id-ID"/>
        </w:rPr>
      </w:pPr>
    </w:p>
    <w:p w:rsidR="00067281" w:rsidRDefault="00067281"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Berdasarkan hasil perhitungan, didapat nilai validitas dari setiap aspek untuk skala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dan asertifitas adalah sebagai berikut.</w:t>
      </w:r>
    </w:p>
    <w:p w:rsidR="00067281" w:rsidRDefault="00067281" w:rsidP="00067281">
      <w:pPr>
        <w:spacing w:after="0" w:line="240" w:lineRule="auto"/>
        <w:jc w:val="both"/>
        <w:rPr>
          <w:rFonts w:ascii="Times New Roman" w:hAnsi="Times New Roman"/>
          <w:sz w:val="20"/>
          <w:szCs w:val="20"/>
        </w:rPr>
      </w:pPr>
      <w:r>
        <w:rPr>
          <w:rFonts w:ascii="Times New Roman" w:hAnsi="Times New Roman"/>
          <w:sz w:val="20"/>
          <w:szCs w:val="20"/>
        </w:rPr>
        <w:t>Tabel 2</w:t>
      </w:r>
    </w:p>
    <w:p w:rsidR="00067281" w:rsidRPr="00067281" w:rsidRDefault="00067281" w:rsidP="00067281">
      <w:pPr>
        <w:spacing w:after="0" w:line="240" w:lineRule="auto"/>
        <w:jc w:val="both"/>
        <w:rPr>
          <w:rFonts w:ascii="Times New Roman" w:hAnsi="Times New Roman"/>
          <w:sz w:val="20"/>
          <w:szCs w:val="20"/>
          <w:lang w:val="id-ID"/>
        </w:rPr>
      </w:pPr>
      <w:r>
        <w:rPr>
          <w:rFonts w:ascii="Times New Roman" w:hAnsi="Times New Roman"/>
          <w:i/>
          <w:sz w:val="20"/>
          <w:szCs w:val="20"/>
        </w:rPr>
        <w:t xml:space="preserve">Hasil Uji Validitas Skala </w:t>
      </w:r>
      <w:r>
        <w:rPr>
          <w:rFonts w:ascii="Times New Roman" w:hAnsi="Times New Roman"/>
          <w:i/>
          <w:sz w:val="20"/>
          <w:szCs w:val="20"/>
          <w:lang w:val="id-ID"/>
        </w:rPr>
        <w:t>Ethnic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305"/>
        <w:gridCol w:w="1265"/>
      </w:tblGrid>
      <w:tr w:rsidR="00067281" w:rsidTr="00067281">
        <w:tc>
          <w:tcPr>
            <w:tcW w:w="3402" w:type="dxa"/>
            <w:tcBorders>
              <w:top w:val="single" w:sz="4" w:space="0" w:color="auto"/>
              <w:left w:val="nil"/>
              <w:bottom w:val="single" w:sz="4" w:space="0" w:color="auto"/>
              <w:right w:val="nil"/>
            </w:tcBorders>
            <w:vAlign w:val="center"/>
            <w:hideMark/>
          </w:tcPr>
          <w:p w:rsidR="00067281" w:rsidRDefault="00067281">
            <w:pPr>
              <w:spacing w:after="0" w:line="240" w:lineRule="auto"/>
              <w:jc w:val="center"/>
              <w:rPr>
                <w:rFonts w:ascii="Times New Roman" w:hAnsi="Times New Roman"/>
                <w:bCs/>
                <w:sz w:val="20"/>
                <w:szCs w:val="20"/>
              </w:rPr>
            </w:pPr>
            <w:r>
              <w:rPr>
                <w:rFonts w:ascii="Times New Roman" w:hAnsi="Times New Roman"/>
                <w:bCs/>
                <w:sz w:val="20"/>
                <w:szCs w:val="20"/>
              </w:rPr>
              <w:t>Aspek</w:t>
            </w:r>
          </w:p>
        </w:tc>
        <w:tc>
          <w:tcPr>
            <w:tcW w:w="2552" w:type="dxa"/>
            <w:tcBorders>
              <w:top w:val="single" w:sz="4" w:space="0" w:color="auto"/>
              <w:left w:val="nil"/>
              <w:bottom w:val="single" w:sz="4" w:space="0" w:color="auto"/>
              <w:right w:val="nil"/>
            </w:tcBorders>
            <w:vAlign w:val="center"/>
            <w:hideMark/>
          </w:tcPr>
          <w:p w:rsidR="00067281" w:rsidRDefault="00067281">
            <w:pPr>
              <w:spacing w:after="0" w:line="240" w:lineRule="auto"/>
              <w:jc w:val="center"/>
              <w:rPr>
                <w:rFonts w:ascii="Times New Roman" w:hAnsi="Times New Roman"/>
                <w:bCs/>
                <w:sz w:val="20"/>
                <w:szCs w:val="20"/>
              </w:rPr>
            </w:pPr>
            <w:r>
              <w:rPr>
                <w:rFonts w:ascii="Times New Roman" w:hAnsi="Times New Roman"/>
                <w:bCs/>
                <w:sz w:val="20"/>
                <w:szCs w:val="20"/>
              </w:rPr>
              <w:t>Koefisien Korelasi</w:t>
            </w:r>
          </w:p>
        </w:tc>
        <w:tc>
          <w:tcPr>
            <w:tcW w:w="2977" w:type="dxa"/>
            <w:tcBorders>
              <w:top w:val="single" w:sz="4" w:space="0" w:color="auto"/>
              <w:left w:val="nil"/>
              <w:bottom w:val="single" w:sz="4" w:space="0" w:color="auto"/>
              <w:right w:val="nil"/>
            </w:tcBorders>
            <w:vAlign w:val="center"/>
            <w:hideMark/>
          </w:tcPr>
          <w:p w:rsidR="00067281" w:rsidRDefault="00067281">
            <w:pPr>
              <w:spacing w:after="0" w:line="240" w:lineRule="auto"/>
              <w:jc w:val="center"/>
              <w:rPr>
                <w:rFonts w:ascii="Times New Roman" w:hAnsi="Times New Roman"/>
                <w:bCs/>
                <w:sz w:val="20"/>
                <w:szCs w:val="20"/>
              </w:rPr>
            </w:pPr>
            <w:r>
              <w:rPr>
                <w:rFonts w:ascii="Times New Roman" w:hAnsi="Times New Roman"/>
                <w:bCs/>
                <w:sz w:val="20"/>
                <w:szCs w:val="20"/>
              </w:rPr>
              <w:t>Kriteria</w:t>
            </w:r>
          </w:p>
        </w:tc>
      </w:tr>
      <w:tr w:rsidR="00067281" w:rsidTr="00067281">
        <w:tc>
          <w:tcPr>
            <w:tcW w:w="3402" w:type="dxa"/>
            <w:tcBorders>
              <w:top w:val="single" w:sz="4" w:space="0" w:color="auto"/>
              <w:left w:val="nil"/>
              <w:bottom w:val="nil"/>
              <w:right w:val="nil"/>
            </w:tcBorders>
            <w:hideMark/>
          </w:tcPr>
          <w:p w:rsidR="00067281" w:rsidRDefault="00067281">
            <w:pPr>
              <w:pStyle w:val="ListParagraph"/>
              <w:spacing w:after="0" w:line="240" w:lineRule="auto"/>
              <w:ind w:left="34"/>
              <w:rPr>
                <w:rFonts w:ascii="Times New Roman" w:hAnsi="Times New Roman"/>
                <w:sz w:val="20"/>
                <w:szCs w:val="20"/>
                <w:lang w:val="id-ID"/>
              </w:rPr>
            </w:pPr>
            <w:r>
              <w:rPr>
                <w:rFonts w:ascii="Times New Roman" w:hAnsi="Times New Roman"/>
                <w:i/>
                <w:sz w:val="20"/>
                <w:szCs w:val="20"/>
                <w:lang w:val="id-ID" w:eastAsia="id-ID"/>
              </w:rPr>
              <w:t>Exploration</w:t>
            </w:r>
          </w:p>
        </w:tc>
        <w:tc>
          <w:tcPr>
            <w:tcW w:w="2552" w:type="dxa"/>
            <w:tcBorders>
              <w:top w:val="single" w:sz="4" w:space="0" w:color="auto"/>
              <w:left w:val="nil"/>
              <w:bottom w:val="nil"/>
              <w:right w:val="nil"/>
            </w:tcBorders>
            <w:hideMark/>
          </w:tcPr>
          <w:p w:rsidR="00067281" w:rsidRPr="00067281" w:rsidRDefault="00067281">
            <w:pPr>
              <w:spacing w:after="0" w:line="240" w:lineRule="auto"/>
              <w:jc w:val="center"/>
              <w:rPr>
                <w:rFonts w:ascii="Times New Roman" w:hAnsi="Times New Roman"/>
                <w:sz w:val="20"/>
                <w:szCs w:val="20"/>
                <w:lang w:val="id-ID"/>
              </w:rPr>
            </w:pPr>
            <w:r>
              <w:rPr>
                <w:rFonts w:ascii="Times New Roman" w:hAnsi="Times New Roman"/>
                <w:sz w:val="20"/>
                <w:szCs w:val="20"/>
              </w:rPr>
              <w:t>.</w:t>
            </w:r>
            <w:r>
              <w:rPr>
                <w:rFonts w:ascii="Times New Roman" w:hAnsi="Times New Roman"/>
                <w:sz w:val="20"/>
                <w:szCs w:val="20"/>
                <w:lang w:val="id-ID"/>
              </w:rPr>
              <w:t>848</w:t>
            </w:r>
          </w:p>
        </w:tc>
        <w:tc>
          <w:tcPr>
            <w:tcW w:w="2977" w:type="dxa"/>
            <w:tcBorders>
              <w:top w:val="single" w:sz="4" w:space="0" w:color="auto"/>
              <w:left w:val="nil"/>
              <w:bottom w:val="nil"/>
              <w:right w:val="nil"/>
            </w:tcBorders>
            <w:vAlign w:val="center"/>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lang w:val="id-ID"/>
              </w:rPr>
              <w:t>Sangat</w:t>
            </w:r>
            <w:r>
              <w:rPr>
                <w:rFonts w:ascii="Times New Roman" w:hAnsi="Times New Roman"/>
                <w:sz w:val="20"/>
                <w:szCs w:val="20"/>
              </w:rPr>
              <w:t xml:space="preserve"> Tinggi</w:t>
            </w:r>
          </w:p>
        </w:tc>
      </w:tr>
      <w:tr w:rsidR="00067281" w:rsidTr="00067281">
        <w:tc>
          <w:tcPr>
            <w:tcW w:w="3402" w:type="dxa"/>
            <w:tcBorders>
              <w:top w:val="nil"/>
              <w:left w:val="nil"/>
              <w:bottom w:val="single" w:sz="4" w:space="0" w:color="auto"/>
              <w:right w:val="nil"/>
            </w:tcBorders>
            <w:hideMark/>
          </w:tcPr>
          <w:p w:rsidR="00067281" w:rsidRDefault="00067281">
            <w:pPr>
              <w:pStyle w:val="ListParagraph"/>
              <w:spacing w:after="0" w:line="240" w:lineRule="auto"/>
              <w:ind w:left="34"/>
              <w:rPr>
                <w:rFonts w:ascii="Times New Roman" w:hAnsi="Times New Roman"/>
                <w:sz w:val="20"/>
                <w:szCs w:val="20"/>
                <w:lang w:val="id-ID"/>
              </w:rPr>
            </w:pPr>
            <w:r>
              <w:rPr>
                <w:rFonts w:ascii="Times New Roman" w:hAnsi="Times New Roman"/>
                <w:i/>
                <w:sz w:val="20"/>
                <w:szCs w:val="20"/>
                <w:lang w:val="id-ID" w:eastAsia="id-ID"/>
              </w:rPr>
              <w:t>Commitment</w:t>
            </w:r>
          </w:p>
        </w:tc>
        <w:tc>
          <w:tcPr>
            <w:tcW w:w="2552" w:type="dxa"/>
            <w:tcBorders>
              <w:top w:val="nil"/>
              <w:left w:val="nil"/>
              <w:bottom w:val="single" w:sz="4" w:space="0" w:color="auto"/>
              <w:right w:val="nil"/>
            </w:tcBorders>
            <w:hideMark/>
          </w:tcPr>
          <w:p w:rsidR="00067281" w:rsidRPr="00067281" w:rsidRDefault="00067281">
            <w:pPr>
              <w:spacing w:after="0" w:line="240" w:lineRule="auto"/>
              <w:jc w:val="center"/>
              <w:rPr>
                <w:rFonts w:ascii="Times New Roman" w:hAnsi="Times New Roman"/>
                <w:sz w:val="20"/>
                <w:szCs w:val="20"/>
                <w:lang w:val="id-ID"/>
              </w:rPr>
            </w:pPr>
            <w:r>
              <w:rPr>
                <w:rFonts w:ascii="Times New Roman" w:hAnsi="Times New Roman"/>
                <w:sz w:val="20"/>
                <w:szCs w:val="20"/>
              </w:rPr>
              <w:t>.</w:t>
            </w:r>
            <w:r>
              <w:rPr>
                <w:rFonts w:ascii="Times New Roman" w:hAnsi="Times New Roman"/>
                <w:sz w:val="20"/>
                <w:szCs w:val="20"/>
                <w:lang w:val="id-ID"/>
              </w:rPr>
              <w:t>894</w:t>
            </w:r>
          </w:p>
        </w:tc>
        <w:tc>
          <w:tcPr>
            <w:tcW w:w="2977" w:type="dxa"/>
            <w:tcBorders>
              <w:top w:val="nil"/>
              <w:left w:val="nil"/>
              <w:bottom w:val="single" w:sz="4" w:space="0" w:color="auto"/>
              <w:right w:val="nil"/>
            </w:tcBorders>
            <w:vAlign w:val="center"/>
            <w:hideMark/>
          </w:tcPr>
          <w:p w:rsidR="00067281" w:rsidRDefault="00067281" w:rsidP="00067281">
            <w:pPr>
              <w:spacing w:after="0" w:line="240" w:lineRule="auto"/>
              <w:jc w:val="center"/>
              <w:rPr>
                <w:rFonts w:ascii="Times New Roman" w:hAnsi="Times New Roman"/>
                <w:sz w:val="20"/>
                <w:szCs w:val="20"/>
              </w:rPr>
            </w:pPr>
            <w:r>
              <w:rPr>
                <w:rFonts w:ascii="Times New Roman" w:hAnsi="Times New Roman"/>
                <w:sz w:val="20"/>
                <w:szCs w:val="20"/>
                <w:lang w:val="id-ID"/>
              </w:rPr>
              <w:t>Sangat Tinggi</w:t>
            </w:r>
          </w:p>
        </w:tc>
      </w:tr>
    </w:tbl>
    <w:p w:rsidR="00067281" w:rsidRPr="00675825" w:rsidRDefault="00067281" w:rsidP="00F5299F">
      <w:pPr>
        <w:spacing w:after="0" w:line="240" w:lineRule="auto"/>
        <w:ind w:firstLine="426"/>
        <w:jc w:val="both"/>
        <w:rPr>
          <w:rFonts w:ascii="Times New Roman" w:eastAsia="Times New Roman" w:hAnsi="Times New Roman"/>
          <w:sz w:val="4"/>
          <w:szCs w:val="4"/>
          <w:lang w:val="id-ID"/>
        </w:rPr>
      </w:pPr>
    </w:p>
    <w:p w:rsidR="00067281" w:rsidRPr="00067281" w:rsidRDefault="00067281" w:rsidP="00067281">
      <w:pPr>
        <w:spacing w:after="0" w:line="240" w:lineRule="auto"/>
        <w:jc w:val="both"/>
        <w:rPr>
          <w:rFonts w:ascii="Times New Roman" w:hAnsi="Times New Roman"/>
          <w:sz w:val="20"/>
          <w:szCs w:val="20"/>
          <w:lang w:val="id-ID"/>
        </w:rPr>
      </w:pPr>
      <w:r>
        <w:rPr>
          <w:rFonts w:ascii="Times New Roman" w:hAnsi="Times New Roman"/>
          <w:sz w:val="20"/>
          <w:szCs w:val="20"/>
        </w:rPr>
        <w:t xml:space="preserve">Tabel </w:t>
      </w:r>
      <w:r>
        <w:rPr>
          <w:rFonts w:ascii="Times New Roman" w:hAnsi="Times New Roman"/>
          <w:sz w:val="20"/>
          <w:szCs w:val="20"/>
          <w:lang w:val="id-ID"/>
        </w:rPr>
        <w:t>3</w:t>
      </w:r>
    </w:p>
    <w:p w:rsidR="00067281" w:rsidRDefault="00067281" w:rsidP="00067281">
      <w:pPr>
        <w:spacing w:after="0" w:line="240" w:lineRule="auto"/>
        <w:jc w:val="both"/>
        <w:rPr>
          <w:rFonts w:ascii="Times New Roman" w:hAnsi="Times New Roman"/>
          <w:sz w:val="20"/>
          <w:szCs w:val="20"/>
        </w:rPr>
      </w:pPr>
      <w:r>
        <w:rPr>
          <w:rFonts w:ascii="Times New Roman" w:hAnsi="Times New Roman"/>
          <w:i/>
          <w:sz w:val="20"/>
          <w:szCs w:val="20"/>
        </w:rPr>
        <w:t xml:space="preserve">Hasil Uji Validitas Skala </w:t>
      </w:r>
      <w:r>
        <w:rPr>
          <w:rFonts w:ascii="Times New Roman" w:hAnsi="Times New Roman"/>
          <w:i/>
          <w:sz w:val="20"/>
          <w:szCs w:val="20"/>
          <w:lang w:val="id-ID"/>
        </w:rPr>
        <w:t>Asertifita</w:t>
      </w:r>
      <w:r>
        <w:rPr>
          <w:rFonts w:ascii="Times New Roman" w:hAnsi="Times New Roman"/>
          <w:i/>
          <w:sz w:val="20"/>
          <w:szCs w:val="20"/>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216"/>
        <w:gridCol w:w="1142"/>
      </w:tblGrid>
      <w:tr w:rsidR="00067281" w:rsidTr="00067281">
        <w:tc>
          <w:tcPr>
            <w:tcW w:w="3402" w:type="dxa"/>
            <w:tcBorders>
              <w:top w:val="single" w:sz="4" w:space="0" w:color="auto"/>
              <w:left w:val="nil"/>
              <w:bottom w:val="single" w:sz="4" w:space="0" w:color="auto"/>
              <w:right w:val="nil"/>
            </w:tcBorders>
            <w:vAlign w:val="center"/>
            <w:hideMark/>
          </w:tcPr>
          <w:p w:rsidR="00067281" w:rsidRDefault="00067281">
            <w:pPr>
              <w:spacing w:after="0" w:line="240" w:lineRule="auto"/>
              <w:jc w:val="center"/>
              <w:rPr>
                <w:rFonts w:ascii="Times New Roman" w:hAnsi="Times New Roman"/>
                <w:bCs/>
                <w:sz w:val="20"/>
                <w:szCs w:val="20"/>
              </w:rPr>
            </w:pPr>
            <w:r>
              <w:rPr>
                <w:rFonts w:ascii="Times New Roman" w:hAnsi="Times New Roman"/>
                <w:bCs/>
                <w:sz w:val="20"/>
                <w:szCs w:val="20"/>
              </w:rPr>
              <w:t>Aspek</w:t>
            </w:r>
          </w:p>
        </w:tc>
        <w:tc>
          <w:tcPr>
            <w:tcW w:w="2552" w:type="dxa"/>
            <w:tcBorders>
              <w:top w:val="single" w:sz="4" w:space="0" w:color="auto"/>
              <w:left w:val="nil"/>
              <w:bottom w:val="single" w:sz="4" w:space="0" w:color="auto"/>
              <w:right w:val="nil"/>
            </w:tcBorders>
            <w:vAlign w:val="center"/>
            <w:hideMark/>
          </w:tcPr>
          <w:p w:rsidR="00067281" w:rsidRDefault="00067281">
            <w:pPr>
              <w:spacing w:after="0" w:line="240" w:lineRule="auto"/>
              <w:jc w:val="center"/>
              <w:rPr>
                <w:rFonts w:ascii="Times New Roman" w:hAnsi="Times New Roman"/>
                <w:bCs/>
                <w:sz w:val="20"/>
                <w:szCs w:val="20"/>
              </w:rPr>
            </w:pPr>
            <w:r>
              <w:rPr>
                <w:rFonts w:ascii="Times New Roman" w:hAnsi="Times New Roman"/>
                <w:bCs/>
                <w:sz w:val="20"/>
                <w:szCs w:val="20"/>
              </w:rPr>
              <w:t>Koefisien Korelasi</w:t>
            </w:r>
          </w:p>
        </w:tc>
        <w:tc>
          <w:tcPr>
            <w:tcW w:w="2977" w:type="dxa"/>
            <w:tcBorders>
              <w:top w:val="single" w:sz="4" w:space="0" w:color="auto"/>
              <w:left w:val="nil"/>
              <w:bottom w:val="single" w:sz="4" w:space="0" w:color="auto"/>
              <w:right w:val="nil"/>
            </w:tcBorders>
            <w:vAlign w:val="center"/>
            <w:hideMark/>
          </w:tcPr>
          <w:p w:rsidR="00067281" w:rsidRDefault="00067281">
            <w:pPr>
              <w:spacing w:after="0" w:line="240" w:lineRule="auto"/>
              <w:jc w:val="center"/>
              <w:rPr>
                <w:rFonts w:ascii="Times New Roman" w:hAnsi="Times New Roman"/>
                <w:bCs/>
                <w:sz w:val="20"/>
                <w:szCs w:val="20"/>
              </w:rPr>
            </w:pPr>
            <w:r>
              <w:rPr>
                <w:rFonts w:ascii="Times New Roman" w:hAnsi="Times New Roman"/>
                <w:bCs/>
                <w:sz w:val="20"/>
                <w:szCs w:val="20"/>
              </w:rPr>
              <w:t>Kriteria</w:t>
            </w:r>
          </w:p>
        </w:tc>
      </w:tr>
      <w:tr w:rsidR="00067281" w:rsidTr="00067281">
        <w:tc>
          <w:tcPr>
            <w:tcW w:w="3402" w:type="dxa"/>
            <w:tcBorders>
              <w:top w:val="single" w:sz="4" w:space="0" w:color="auto"/>
              <w:left w:val="nil"/>
              <w:bottom w:val="nil"/>
              <w:right w:val="nil"/>
            </w:tcBorders>
            <w:hideMark/>
          </w:tcPr>
          <w:p w:rsidR="00067281" w:rsidRPr="00067281" w:rsidRDefault="00067281">
            <w:pPr>
              <w:pStyle w:val="ListParagraph"/>
              <w:spacing w:after="0" w:line="240" w:lineRule="auto"/>
              <w:ind w:left="34"/>
              <w:rPr>
                <w:rFonts w:ascii="Times New Roman" w:hAnsi="Times New Roman"/>
                <w:iCs/>
                <w:sz w:val="20"/>
                <w:szCs w:val="20"/>
                <w:lang w:val="id-ID"/>
              </w:rPr>
            </w:pPr>
            <w:r>
              <w:rPr>
                <w:rFonts w:ascii="Times New Roman" w:hAnsi="Times New Roman"/>
                <w:iCs/>
                <w:sz w:val="20"/>
                <w:szCs w:val="20"/>
                <w:lang w:val="id-ID" w:eastAsia="id-ID"/>
              </w:rPr>
              <w:t>Bebas bertindak menurut kehendak pribadi</w:t>
            </w:r>
          </w:p>
        </w:tc>
        <w:tc>
          <w:tcPr>
            <w:tcW w:w="2552" w:type="dxa"/>
            <w:tcBorders>
              <w:top w:val="single" w:sz="4" w:space="0" w:color="auto"/>
              <w:left w:val="nil"/>
              <w:bottom w:val="nil"/>
              <w:right w:val="nil"/>
            </w:tcBorders>
            <w:hideMark/>
          </w:tcPr>
          <w:p w:rsidR="00067281" w:rsidRPr="008800ED" w:rsidRDefault="008800ED">
            <w:pPr>
              <w:spacing w:after="0" w:line="240" w:lineRule="auto"/>
              <w:jc w:val="center"/>
              <w:rPr>
                <w:rFonts w:ascii="Times New Roman" w:hAnsi="Times New Roman"/>
                <w:sz w:val="20"/>
                <w:szCs w:val="20"/>
                <w:lang w:val="id-ID"/>
              </w:rPr>
            </w:pPr>
            <w:r>
              <w:rPr>
                <w:rFonts w:ascii="Times New Roman" w:hAnsi="Times New Roman"/>
                <w:sz w:val="20"/>
                <w:szCs w:val="20"/>
              </w:rPr>
              <w:t>.6</w:t>
            </w:r>
            <w:r>
              <w:rPr>
                <w:rFonts w:ascii="Times New Roman" w:hAnsi="Times New Roman"/>
                <w:sz w:val="20"/>
                <w:szCs w:val="20"/>
                <w:lang w:val="id-ID"/>
              </w:rPr>
              <w:t>77</w:t>
            </w:r>
          </w:p>
        </w:tc>
        <w:tc>
          <w:tcPr>
            <w:tcW w:w="2977" w:type="dxa"/>
            <w:tcBorders>
              <w:top w:val="single" w:sz="4" w:space="0" w:color="auto"/>
              <w:left w:val="nil"/>
              <w:bottom w:val="nil"/>
              <w:right w:val="nil"/>
            </w:tcBorders>
            <w:vAlign w:val="center"/>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Tinggi</w:t>
            </w:r>
          </w:p>
        </w:tc>
      </w:tr>
      <w:tr w:rsidR="00067281" w:rsidTr="00067281">
        <w:tc>
          <w:tcPr>
            <w:tcW w:w="3402" w:type="dxa"/>
            <w:tcBorders>
              <w:top w:val="nil"/>
              <w:left w:val="nil"/>
              <w:bottom w:val="nil"/>
              <w:right w:val="nil"/>
            </w:tcBorders>
            <w:hideMark/>
          </w:tcPr>
          <w:p w:rsidR="00067281" w:rsidRPr="008800ED" w:rsidRDefault="00067281">
            <w:pPr>
              <w:pStyle w:val="ListParagraph"/>
              <w:spacing w:after="0" w:line="240" w:lineRule="auto"/>
              <w:ind w:left="34"/>
              <w:rPr>
                <w:rFonts w:ascii="Times New Roman" w:hAnsi="Times New Roman"/>
                <w:iCs/>
                <w:sz w:val="20"/>
                <w:szCs w:val="20"/>
                <w:lang w:val="id-ID"/>
              </w:rPr>
            </w:pPr>
            <w:r w:rsidRPr="008800ED">
              <w:rPr>
                <w:rFonts w:ascii="Times New Roman" w:hAnsi="Times New Roman"/>
                <w:iCs/>
                <w:sz w:val="20"/>
                <w:szCs w:val="20"/>
                <w:lang w:val="id-ID" w:eastAsia="id-ID"/>
              </w:rPr>
              <w:t>Mengekspresikan denganperasaan jujur dan nyaman</w:t>
            </w:r>
          </w:p>
        </w:tc>
        <w:tc>
          <w:tcPr>
            <w:tcW w:w="2552" w:type="dxa"/>
            <w:tcBorders>
              <w:top w:val="nil"/>
              <w:left w:val="nil"/>
              <w:bottom w:val="nil"/>
              <w:right w:val="nil"/>
            </w:tcBorders>
            <w:hideMark/>
          </w:tcPr>
          <w:p w:rsidR="00067281" w:rsidRPr="008800ED" w:rsidRDefault="008800ED">
            <w:pPr>
              <w:spacing w:after="0" w:line="240" w:lineRule="auto"/>
              <w:jc w:val="center"/>
              <w:rPr>
                <w:rFonts w:ascii="Times New Roman" w:hAnsi="Times New Roman"/>
                <w:sz w:val="20"/>
                <w:szCs w:val="20"/>
                <w:lang w:val="id-ID"/>
              </w:rPr>
            </w:pPr>
            <w:r>
              <w:rPr>
                <w:rFonts w:ascii="Times New Roman" w:hAnsi="Times New Roman"/>
                <w:sz w:val="20"/>
                <w:szCs w:val="20"/>
              </w:rPr>
              <w:t>.</w:t>
            </w:r>
            <w:r>
              <w:rPr>
                <w:rFonts w:ascii="Times New Roman" w:hAnsi="Times New Roman"/>
                <w:sz w:val="20"/>
                <w:szCs w:val="20"/>
                <w:lang w:val="id-ID"/>
              </w:rPr>
              <w:t>735</w:t>
            </w:r>
          </w:p>
        </w:tc>
        <w:tc>
          <w:tcPr>
            <w:tcW w:w="2977" w:type="dxa"/>
            <w:tcBorders>
              <w:top w:val="nil"/>
              <w:left w:val="nil"/>
              <w:bottom w:val="nil"/>
              <w:right w:val="nil"/>
            </w:tcBorders>
            <w:vAlign w:val="center"/>
            <w:hideMark/>
          </w:tcPr>
          <w:p w:rsidR="00067281" w:rsidRPr="008800ED" w:rsidRDefault="008800ED">
            <w:pPr>
              <w:spacing w:after="0" w:line="240" w:lineRule="auto"/>
              <w:jc w:val="center"/>
              <w:rPr>
                <w:rFonts w:ascii="Times New Roman" w:hAnsi="Times New Roman"/>
                <w:sz w:val="20"/>
                <w:szCs w:val="20"/>
                <w:lang w:val="id-ID"/>
              </w:rPr>
            </w:pPr>
            <w:r>
              <w:rPr>
                <w:rFonts w:ascii="Times New Roman" w:hAnsi="Times New Roman"/>
                <w:sz w:val="20"/>
                <w:szCs w:val="20"/>
                <w:lang w:val="id-ID"/>
              </w:rPr>
              <w:t>Tinggi</w:t>
            </w:r>
          </w:p>
        </w:tc>
      </w:tr>
      <w:tr w:rsidR="00067281" w:rsidTr="00067281">
        <w:tc>
          <w:tcPr>
            <w:tcW w:w="3402" w:type="dxa"/>
            <w:tcBorders>
              <w:top w:val="nil"/>
              <w:left w:val="nil"/>
              <w:bottom w:val="nil"/>
              <w:right w:val="nil"/>
            </w:tcBorders>
            <w:hideMark/>
          </w:tcPr>
          <w:p w:rsidR="00067281" w:rsidRPr="008800ED" w:rsidRDefault="00067281">
            <w:pPr>
              <w:pStyle w:val="ListParagraph"/>
              <w:spacing w:after="0" w:line="240" w:lineRule="auto"/>
              <w:ind w:left="34"/>
              <w:rPr>
                <w:rFonts w:ascii="Times New Roman" w:hAnsi="Times New Roman"/>
                <w:iCs/>
                <w:sz w:val="20"/>
                <w:szCs w:val="20"/>
                <w:lang w:val="id-ID"/>
              </w:rPr>
            </w:pPr>
            <w:r w:rsidRPr="008800ED">
              <w:rPr>
                <w:rFonts w:ascii="Times New Roman" w:hAnsi="Times New Roman"/>
                <w:iCs/>
                <w:sz w:val="20"/>
                <w:szCs w:val="20"/>
                <w:lang w:val="id-ID" w:eastAsia="id-ID"/>
              </w:rPr>
              <w:lastRenderedPageBreak/>
              <w:t>Membela diri sendiri</w:t>
            </w:r>
          </w:p>
        </w:tc>
        <w:tc>
          <w:tcPr>
            <w:tcW w:w="2552" w:type="dxa"/>
            <w:tcBorders>
              <w:top w:val="nil"/>
              <w:left w:val="nil"/>
              <w:bottom w:val="nil"/>
              <w:right w:val="nil"/>
            </w:tcBorders>
            <w:hideMark/>
          </w:tcPr>
          <w:p w:rsidR="00067281" w:rsidRPr="008800ED" w:rsidRDefault="008800ED">
            <w:pPr>
              <w:spacing w:after="0" w:line="240" w:lineRule="auto"/>
              <w:jc w:val="center"/>
              <w:rPr>
                <w:rFonts w:ascii="Times New Roman" w:hAnsi="Times New Roman"/>
                <w:sz w:val="20"/>
                <w:szCs w:val="20"/>
                <w:lang w:val="id-ID"/>
              </w:rPr>
            </w:pPr>
            <w:r>
              <w:rPr>
                <w:rFonts w:ascii="Times New Roman" w:hAnsi="Times New Roman"/>
                <w:sz w:val="20"/>
                <w:szCs w:val="20"/>
              </w:rPr>
              <w:t>.</w:t>
            </w:r>
            <w:r>
              <w:rPr>
                <w:rFonts w:ascii="Times New Roman" w:hAnsi="Times New Roman"/>
                <w:sz w:val="20"/>
                <w:szCs w:val="20"/>
                <w:lang w:val="id-ID"/>
              </w:rPr>
              <w:t>644</w:t>
            </w:r>
          </w:p>
        </w:tc>
        <w:tc>
          <w:tcPr>
            <w:tcW w:w="2977" w:type="dxa"/>
            <w:tcBorders>
              <w:top w:val="nil"/>
              <w:left w:val="nil"/>
              <w:bottom w:val="nil"/>
              <w:right w:val="nil"/>
            </w:tcBorders>
            <w:vAlign w:val="center"/>
            <w:hideMark/>
          </w:tcPr>
          <w:p w:rsidR="00067281" w:rsidRDefault="00067281" w:rsidP="008800ED">
            <w:pPr>
              <w:spacing w:after="0" w:line="240" w:lineRule="auto"/>
              <w:jc w:val="center"/>
              <w:rPr>
                <w:rFonts w:ascii="Times New Roman" w:hAnsi="Times New Roman"/>
                <w:sz w:val="20"/>
                <w:szCs w:val="20"/>
              </w:rPr>
            </w:pPr>
            <w:r>
              <w:rPr>
                <w:rFonts w:ascii="Times New Roman" w:hAnsi="Times New Roman"/>
                <w:sz w:val="20"/>
                <w:szCs w:val="20"/>
              </w:rPr>
              <w:t>Tinggi</w:t>
            </w:r>
          </w:p>
        </w:tc>
      </w:tr>
      <w:tr w:rsidR="00067281" w:rsidTr="00067281">
        <w:tc>
          <w:tcPr>
            <w:tcW w:w="3402" w:type="dxa"/>
            <w:tcBorders>
              <w:top w:val="nil"/>
              <w:left w:val="nil"/>
              <w:bottom w:val="nil"/>
              <w:right w:val="nil"/>
            </w:tcBorders>
            <w:hideMark/>
          </w:tcPr>
          <w:p w:rsidR="00067281" w:rsidRPr="008800ED" w:rsidRDefault="00067281">
            <w:pPr>
              <w:pStyle w:val="ListParagraph"/>
              <w:spacing w:after="0" w:line="240" w:lineRule="auto"/>
              <w:ind w:left="34"/>
              <w:rPr>
                <w:rFonts w:ascii="Times New Roman" w:hAnsi="Times New Roman"/>
                <w:iCs/>
                <w:sz w:val="20"/>
                <w:szCs w:val="20"/>
                <w:lang w:val="id-ID"/>
              </w:rPr>
            </w:pPr>
            <w:r w:rsidRPr="008800ED">
              <w:rPr>
                <w:rFonts w:ascii="Times New Roman" w:hAnsi="Times New Roman"/>
                <w:iCs/>
                <w:sz w:val="20"/>
                <w:szCs w:val="20"/>
                <w:lang w:val="id-ID" w:eastAsia="id-ID"/>
              </w:rPr>
              <w:t>Menerapkan hak-hak pribadi</w:t>
            </w:r>
          </w:p>
        </w:tc>
        <w:tc>
          <w:tcPr>
            <w:tcW w:w="2552" w:type="dxa"/>
            <w:tcBorders>
              <w:top w:val="nil"/>
              <w:left w:val="nil"/>
              <w:bottom w:val="nil"/>
              <w:right w:val="nil"/>
            </w:tcBorders>
            <w:hideMark/>
          </w:tcPr>
          <w:p w:rsidR="00067281" w:rsidRPr="008800ED" w:rsidRDefault="008800ED">
            <w:pPr>
              <w:spacing w:after="0" w:line="240" w:lineRule="auto"/>
              <w:jc w:val="center"/>
              <w:rPr>
                <w:rFonts w:ascii="Times New Roman" w:hAnsi="Times New Roman"/>
                <w:sz w:val="20"/>
                <w:szCs w:val="20"/>
                <w:lang w:val="id-ID"/>
              </w:rPr>
            </w:pPr>
            <w:r>
              <w:rPr>
                <w:rFonts w:ascii="Times New Roman" w:hAnsi="Times New Roman"/>
                <w:sz w:val="20"/>
                <w:szCs w:val="20"/>
              </w:rPr>
              <w:t>.</w:t>
            </w:r>
            <w:r>
              <w:rPr>
                <w:rFonts w:ascii="Times New Roman" w:hAnsi="Times New Roman"/>
                <w:sz w:val="20"/>
                <w:szCs w:val="20"/>
                <w:lang w:val="id-ID"/>
              </w:rPr>
              <w:t>643</w:t>
            </w:r>
          </w:p>
        </w:tc>
        <w:tc>
          <w:tcPr>
            <w:tcW w:w="2977" w:type="dxa"/>
            <w:tcBorders>
              <w:top w:val="nil"/>
              <w:left w:val="nil"/>
              <w:bottom w:val="nil"/>
              <w:right w:val="nil"/>
            </w:tcBorders>
            <w:vAlign w:val="center"/>
            <w:hideMark/>
          </w:tcPr>
          <w:p w:rsidR="00067281" w:rsidRDefault="00067281" w:rsidP="008800ED">
            <w:pPr>
              <w:spacing w:after="0" w:line="240" w:lineRule="auto"/>
              <w:jc w:val="center"/>
              <w:rPr>
                <w:rFonts w:ascii="Times New Roman" w:hAnsi="Times New Roman"/>
                <w:sz w:val="20"/>
                <w:szCs w:val="20"/>
              </w:rPr>
            </w:pPr>
            <w:r>
              <w:rPr>
                <w:rFonts w:ascii="Times New Roman" w:hAnsi="Times New Roman"/>
                <w:sz w:val="20"/>
                <w:szCs w:val="20"/>
              </w:rPr>
              <w:t>Tinggi</w:t>
            </w:r>
          </w:p>
        </w:tc>
      </w:tr>
      <w:tr w:rsidR="00067281" w:rsidTr="00067281">
        <w:tc>
          <w:tcPr>
            <w:tcW w:w="3402" w:type="dxa"/>
            <w:tcBorders>
              <w:top w:val="nil"/>
              <w:left w:val="nil"/>
              <w:bottom w:val="single" w:sz="4" w:space="0" w:color="auto"/>
              <w:right w:val="nil"/>
            </w:tcBorders>
            <w:hideMark/>
          </w:tcPr>
          <w:p w:rsidR="00067281" w:rsidRPr="008800ED" w:rsidRDefault="00067281">
            <w:pPr>
              <w:pStyle w:val="ListParagraph"/>
              <w:spacing w:after="0" w:line="240" w:lineRule="auto"/>
              <w:ind w:left="34"/>
              <w:rPr>
                <w:rFonts w:ascii="Times New Roman" w:hAnsi="Times New Roman"/>
                <w:iCs/>
                <w:sz w:val="20"/>
                <w:szCs w:val="20"/>
                <w:lang w:val="id-ID"/>
              </w:rPr>
            </w:pPr>
            <w:r w:rsidRPr="008800ED">
              <w:rPr>
                <w:rFonts w:ascii="Times New Roman" w:hAnsi="Times New Roman"/>
                <w:iCs/>
                <w:sz w:val="20"/>
                <w:szCs w:val="20"/>
                <w:lang w:val="id-ID" w:eastAsia="id-ID"/>
              </w:rPr>
              <w:t>Mempromosikan kesetaraan dan tidak menyenagkal hak orang lain</w:t>
            </w:r>
          </w:p>
        </w:tc>
        <w:tc>
          <w:tcPr>
            <w:tcW w:w="2552" w:type="dxa"/>
            <w:tcBorders>
              <w:top w:val="nil"/>
              <w:left w:val="nil"/>
              <w:bottom w:val="single" w:sz="4" w:space="0" w:color="auto"/>
              <w:right w:val="nil"/>
            </w:tcBorders>
            <w:hideMark/>
          </w:tcPr>
          <w:p w:rsidR="00067281" w:rsidRPr="008800ED" w:rsidRDefault="008800ED">
            <w:pPr>
              <w:spacing w:after="0" w:line="240" w:lineRule="auto"/>
              <w:jc w:val="center"/>
              <w:rPr>
                <w:rFonts w:ascii="Times New Roman" w:hAnsi="Times New Roman"/>
                <w:sz w:val="20"/>
                <w:szCs w:val="20"/>
                <w:lang w:val="id-ID"/>
              </w:rPr>
            </w:pPr>
            <w:r>
              <w:rPr>
                <w:rFonts w:ascii="Times New Roman" w:hAnsi="Times New Roman"/>
                <w:sz w:val="20"/>
                <w:szCs w:val="20"/>
              </w:rPr>
              <w:t>.8</w:t>
            </w:r>
            <w:r>
              <w:rPr>
                <w:rFonts w:ascii="Times New Roman" w:hAnsi="Times New Roman"/>
                <w:sz w:val="20"/>
                <w:szCs w:val="20"/>
                <w:lang w:val="id-ID"/>
              </w:rPr>
              <w:t>10</w:t>
            </w:r>
          </w:p>
        </w:tc>
        <w:tc>
          <w:tcPr>
            <w:tcW w:w="2977" w:type="dxa"/>
            <w:tcBorders>
              <w:top w:val="nil"/>
              <w:left w:val="nil"/>
              <w:bottom w:val="single" w:sz="4" w:space="0" w:color="auto"/>
              <w:right w:val="nil"/>
            </w:tcBorders>
            <w:vAlign w:val="center"/>
            <w:hideMark/>
          </w:tcPr>
          <w:p w:rsidR="00067281" w:rsidRDefault="00067281">
            <w:pPr>
              <w:spacing w:after="0" w:line="240" w:lineRule="auto"/>
              <w:jc w:val="center"/>
              <w:rPr>
                <w:rFonts w:ascii="Times New Roman" w:hAnsi="Times New Roman"/>
                <w:sz w:val="20"/>
                <w:szCs w:val="20"/>
              </w:rPr>
            </w:pPr>
            <w:r>
              <w:rPr>
                <w:rFonts w:ascii="Times New Roman" w:hAnsi="Times New Roman"/>
                <w:sz w:val="20"/>
                <w:szCs w:val="20"/>
              </w:rPr>
              <w:t>Sangat Tinggi</w:t>
            </w:r>
          </w:p>
        </w:tc>
      </w:tr>
    </w:tbl>
    <w:p w:rsidR="00067281" w:rsidRPr="00067281" w:rsidRDefault="00067281" w:rsidP="00F5299F">
      <w:pPr>
        <w:spacing w:after="0" w:line="240" w:lineRule="auto"/>
        <w:ind w:firstLine="426"/>
        <w:jc w:val="both"/>
        <w:rPr>
          <w:rFonts w:ascii="Times New Roman" w:eastAsia="Times New Roman" w:hAnsi="Times New Roman"/>
          <w:sz w:val="24"/>
          <w:szCs w:val="24"/>
          <w:lang w:val="id-ID"/>
        </w:rPr>
      </w:pPr>
    </w:p>
    <w:p w:rsidR="008800ED" w:rsidRPr="008800ED" w:rsidRDefault="008800ED"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Adapun hasil perhitungan reliabilitas dari skala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yaitu .787 termasuk kategori tinggi dan skala asertifitas adalah .714 juga termasuk kedalam kategori tinggi.</w:t>
      </w:r>
    </w:p>
    <w:p w:rsidR="009A2A62" w:rsidRDefault="008800ED"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Setelah didapatkan kualitas dari validitas dan reliabilitas masing-masing skala maka dilanjutkan dengan pengambilan data dan selanjutnya pengolahan data. </w:t>
      </w:r>
    </w:p>
    <w:p w:rsidR="008800ED" w:rsidRDefault="008800ED"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Dimulai dengan analisis deskriptif, kem</w:t>
      </w:r>
      <w:r w:rsidR="0013372B">
        <w:rPr>
          <w:rFonts w:ascii="Times New Roman" w:eastAsia="Times New Roman" w:hAnsi="Times New Roman"/>
          <w:sz w:val="24"/>
          <w:szCs w:val="24"/>
          <w:lang w:val="id-ID"/>
        </w:rPr>
        <w:t>udian uji asumsi klasik mencakup uji normalitas, uji heteroskedastisitas, uji au</w:t>
      </w:r>
      <w:r w:rsidR="00AD0A8B">
        <w:rPr>
          <w:rFonts w:ascii="Times New Roman" w:eastAsia="Times New Roman" w:hAnsi="Times New Roman"/>
          <w:sz w:val="24"/>
          <w:szCs w:val="24"/>
          <w:lang w:val="id-ID"/>
        </w:rPr>
        <w:t>to korelasi, dan uji linieritas, serta analisis inferensial.</w:t>
      </w:r>
    </w:p>
    <w:p w:rsidR="0013372B" w:rsidRDefault="00AD0A8B" w:rsidP="00F5299F">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Adapun ketentuan dari uji asumsi klasik yang dilakukan adalah. </w:t>
      </w:r>
      <w:r w:rsidR="0013372B">
        <w:rPr>
          <w:rFonts w:ascii="Times New Roman" w:eastAsia="Times New Roman" w:hAnsi="Times New Roman"/>
          <w:sz w:val="24"/>
          <w:szCs w:val="24"/>
          <w:lang w:val="id-ID"/>
        </w:rPr>
        <w:t xml:space="preserve">Uji normalitas dilakukan dengan formula </w:t>
      </w:r>
      <w:r w:rsidR="0013372B">
        <w:rPr>
          <w:rFonts w:ascii="Times New Roman" w:eastAsia="Times New Roman" w:hAnsi="Times New Roman"/>
          <w:i/>
          <w:iCs/>
          <w:sz w:val="24"/>
          <w:szCs w:val="24"/>
          <w:lang w:val="id-ID"/>
        </w:rPr>
        <w:t xml:space="preserve">One Smaple Kolmogorov Smirnov </w:t>
      </w:r>
      <w:r w:rsidR="0013372B">
        <w:rPr>
          <w:rFonts w:ascii="Times New Roman" w:eastAsia="Times New Roman" w:hAnsi="Times New Roman"/>
          <w:sz w:val="24"/>
          <w:szCs w:val="24"/>
          <w:lang w:val="id-ID"/>
        </w:rPr>
        <w:t xml:space="preserve">dengan ketentuan nilai signifikansi &gt;0.05. Uji heteroskedastisitas dengan melihat </w:t>
      </w:r>
      <w:r w:rsidR="0013372B">
        <w:rPr>
          <w:rFonts w:ascii="Times New Roman" w:eastAsia="Times New Roman" w:hAnsi="Times New Roman"/>
          <w:i/>
          <w:iCs/>
          <w:sz w:val="24"/>
          <w:szCs w:val="24"/>
          <w:lang w:val="id-ID"/>
        </w:rPr>
        <w:t xml:space="preserve">Scatterplots </w:t>
      </w:r>
      <w:r w:rsidR="0013372B">
        <w:rPr>
          <w:rFonts w:ascii="Times New Roman" w:eastAsia="Times New Roman" w:hAnsi="Times New Roman"/>
          <w:sz w:val="24"/>
          <w:szCs w:val="24"/>
          <w:lang w:val="id-ID"/>
        </w:rPr>
        <w:t xml:space="preserve">dengan ketentuan titik-titik berada pada sekitar angka 0 pada sumu Y. Uji autokorelasi dengan formula </w:t>
      </w:r>
      <w:r w:rsidR="0013372B">
        <w:rPr>
          <w:rFonts w:ascii="Times New Roman" w:eastAsia="Times New Roman" w:hAnsi="Times New Roman"/>
          <w:i/>
          <w:iCs/>
          <w:sz w:val="24"/>
          <w:szCs w:val="24"/>
          <w:lang w:val="id-ID"/>
        </w:rPr>
        <w:t xml:space="preserve">durbin Watson </w:t>
      </w:r>
      <w:r w:rsidR="0013372B">
        <w:rPr>
          <w:rFonts w:ascii="Times New Roman" w:eastAsia="Times New Roman" w:hAnsi="Times New Roman"/>
          <w:sz w:val="24"/>
          <w:szCs w:val="24"/>
          <w:lang w:val="id-ID"/>
        </w:rPr>
        <w:t>dengan ketentuan DU&lt;DW&lt;4-DU. Serta uji linieritas dengan ketentuan nilai signifikansi &gt;0.05</w:t>
      </w:r>
      <w:r w:rsidR="002110D3">
        <w:rPr>
          <w:rFonts w:ascii="Times New Roman" w:eastAsia="Times New Roman" w:hAnsi="Times New Roman"/>
          <w:sz w:val="24"/>
          <w:szCs w:val="24"/>
          <w:lang w:val="id-ID"/>
        </w:rPr>
        <w:t>.</w:t>
      </w:r>
      <w:r w:rsidR="0013372B">
        <w:rPr>
          <w:rFonts w:ascii="Times New Roman" w:eastAsia="Times New Roman" w:hAnsi="Times New Roman"/>
          <w:sz w:val="24"/>
          <w:szCs w:val="24"/>
          <w:lang w:val="id-ID"/>
        </w:rPr>
        <w:t xml:space="preserve"> </w:t>
      </w:r>
    </w:p>
    <w:p w:rsidR="002110D3" w:rsidRPr="002110D3" w:rsidRDefault="002110D3" w:rsidP="00F5299F">
      <w:pPr>
        <w:spacing w:after="0" w:line="240" w:lineRule="auto"/>
        <w:ind w:firstLine="426"/>
        <w:jc w:val="both"/>
        <w:rPr>
          <w:rFonts w:ascii="Times New Roman" w:eastAsia="Times New Roman" w:hAnsi="Times New Roman"/>
          <w:sz w:val="24"/>
          <w:szCs w:val="24"/>
          <w:vertAlign w:val="subscript"/>
          <w:lang w:val="id-ID"/>
        </w:rPr>
      </w:pPr>
      <w:r>
        <w:rPr>
          <w:rFonts w:ascii="Times New Roman" w:eastAsia="Times New Roman" w:hAnsi="Times New Roman"/>
          <w:sz w:val="24"/>
          <w:szCs w:val="24"/>
          <w:lang w:val="id-ID"/>
        </w:rPr>
        <w:t>Selanjutnya analisis inferensial dengan menggunakan uji regresi linier sederhana dengan ketentuan nilai signifikansi &lt;0.05 atau t</w:t>
      </w:r>
      <w:r>
        <w:rPr>
          <w:rFonts w:ascii="Times New Roman" w:eastAsia="Times New Roman" w:hAnsi="Times New Roman"/>
          <w:sz w:val="24"/>
          <w:szCs w:val="24"/>
          <w:vertAlign w:val="subscript"/>
          <w:lang w:val="id-ID"/>
        </w:rPr>
        <w:t>hitung</w:t>
      </w:r>
      <w:r>
        <w:rPr>
          <w:rFonts w:ascii="Times New Roman" w:eastAsia="Times New Roman" w:hAnsi="Times New Roman"/>
          <w:sz w:val="24"/>
          <w:szCs w:val="24"/>
          <w:lang w:val="id-ID"/>
        </w:rPr>
        <w:t>&gt;t</w:t>
      </w:r>
      <w:r>
        <w:rPr>
          <w:rFonts w:ascii="Times New Roman" w:eastAsia="Times New Roman" w:hAnsi="Times New Roman"/>
          <w:sz w:val="24"/>
          <w:szCs w:val="24"/>
          <w:vertAlign w:val="subscript"/>
          <w:lang w:val="id-ID"/>
        </w:rPr>
        <w:t xml:space="preserve">tabel. </w:t>
      </w:r>
    </w:p>
    <w:p w:rsidR="009A2A62" w:rsidRDefault="009A2A62" w:rsidP="00F5299F">
      <w:pPr>
        <w:spacing w:after="0" w:line="240" w:lineRule="auto"/>
        <w:jc w:val="both"/>
        <w:rPr>
          <w:rFonts w:ascii="Times New Roman" w:eastAsia="Times New Roman" w:hAnsi="Times New Roman"/>
          <w:b/>
          <w:sz w:val="24"/>
          <w:szCs w:val="24"/>
        </w:rPr>
      </w:pPr>
    </w:p>
    <w:p w:rsidR="009A2A62" w:rsidRPr="002848CA" w:rsidRDefault="009A2A62" w:rsidP="00F5299F">
      <w:pPr>
        <w:spacing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Hasil Penelitian </w:t>
      </w:r>
      <w:r>
        <w:rPr>
          <w:rFonts w:ascii="Times New Roman" w:eastAsia="Times New Roman" w:hAnsi="Times New Roman"/>
          <w:b/>
          <w:sz w:val="24"/>
          <w:szCs w:val="24"/>
          <w:lang w:val="id-ID"/>
        </w:rPr>
        <w:t>da</w:t>
      </w:r>
      <w:r>
        <w:rPr>
          <w:rFonts w:ascii="Times New Roman" w:eastAsia="Times New Roman" w:hAnsi="Times New Roman"/>
          <w:b/>
          <w:sz w:val="24"/>
          <w:szCs w:val="24"/>
        </w:rPr>
        <w:t>n Pem</w:t>
      </w:r>
      <w:r>
        <w:rPr>
          <w:rFonts w:ascii="Times New Roman" w:eastAsia="Times New Roman" w:hAnsi="Times New Roman"/>
          <w:b/>
          <w:sz w:val="24"/>
          <w:szCs w:val="24"/>
          <w:lang w:val="id-ID"/>
        </w:rPr>
        <w:t>b</w:t>
      </w:r>
      <w:r>
        <w:rPr>
          <w:rFonts w:ascii="Times New Roman" w:eastAsia="Times New Roman" w:hAnsi="Times New Roman"/>
          <w:b/>
          <w:sz w:val="24"/>
          <w:szCs w:val="24"/>
        </w:rPr>
        <w:t>ahasan</w:t>
      </w:r>
    </w:p>
    <w:p w:rsidR="00CA484D" w:rsidRDefault="00CA484D" w:rsidP="00CA484D">
      <w:pPr>
        <w:spacing w:after="0" w:line="240" w:lineRule="auto"/>
        <w:rPr>
          <w:rFonts w:ascii="Times New Roman" w:eastAsia="Times New Roman" w:hAnsi="Times New Roman"/>
          <w:b/>
          <w:bCs/>
          <w:sz w:val="24"/>
          <w:szCs w:val="24"/>
          <w:lang w:val="id-ID"/>
        </w:rPr>
      </w:pPr>
      <w:r>
        <w:rPr>
          <w:rFonts w:ascii="Times New Roman" w:eastAsia="Times New Roman" w:hAnsi="Times New Roman"/>
          <w:b/>
          <w:bCs/>
          <w:sz w:val="24"/>
          <w:szCs w:val="24"/>
          <w:lang w:val="id-ID"/>
        </w:rPr>
        <w:t>Hasil Penelitian</w:t>
      </w:r>
    </w:p>
    <w:p w:rsidR="00CA484D" w:rsidRDefault="00CA484D" w:rsidP="00CA484D">
      <w:pPr>
        <w:spacing w:after="0" w:line="240" w:lineRule="auto"/>
        <w:ind w:firstLine="284"/>
        <w:rPr>
          <w:rFonts w:ascii="Times New Roman" w:eastAsia="Times New Roman" w:hAnsi="Times New Roman"/>
          <w:b/>
          <w:bCs/>
          <w:sz w:val="24"/>
          <w:szCs w:val="24"/>
          <w:lang w:val="id-ID"/>
        </w:rPr>
      </w:pPr>
      <w:r>
        <w:rPr>
          <w:rFonts w:ascii="Times New Roman" w:eastAsia="Times New Roman" w:hAnsi="Times New Roman"/>
          <w:b/>
          <w:bCs/>
          <w:sz w:val="24"/>
          <w:szCs w:val="24"/>
          <w:lang w:val="id-ID"/>
        </w:rPr>
        <w:t>Analisis Deskriptif.</w:t>
      </w:r>
    </w:p>
    <w:p w:rsidR="00CA484D" w:rsidRDefault="00CA484D" w:rsidP="002110D3">
      <w:pPr>
        <w:spacing w:after="0" w:line="240" w:lineRule="auto"/>
        <w:ind w:firstLine="284"/>
        <w:jc w:val="both"/>
        <w:rPr>
          <w:rFonts w:ascii="Times New Roman" w:hAnsi="Times New Roman"/>
          <w:sz w:val="24"/>
          <w:szCs w:val="24"/>
          <w:lang w:val="id-ID"/>
        </w:rPr>
      </w:pPr>
      <w:r>
        <w:rPr>
          <w:rFonts w:ascii="Times New Roman" w:eastAsia="Times New Roman" w:hAnsi="Times New Roman"/>
          <w:b/>
          <w:bCs/>
          <w:i/>
          <w:iCs/>
          <w:sz w:val="24"/>
          <w:szCs w:val="24"/>
          <w:lang w:val="id-ID"/>
        </w:rPr>
        <w:t xml:space="preserve">Analisis deskriptif ethnic idenity. </w:t>
      </w:r>
      <w:r>
        <w:rPr>
          <w:rFonts w:ascii="Times New Roman" w:eastAsia="Times New Roman" w:hAnsi="Times New Roman"/>
          <w:sz w:val="24"/>
          <w:szCs w:val="24"/>
          <w:lang w:val="id-ID"/>
        </w:rPr>
        <w:t xml:space="preserve">Berdasarkan hasil perhitungan variabel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 xml:space="preserve">maka didapat </w:t>
      </w:r>
      <w:r>
        <w:rPr>
          <w:rFonts w:ascii="Times New Roman" w:eastAsia="Times New Roman" w:hAnsi="Times New Roman"/>
          <w:i/>
          <w:iCs/>
          <w:sz w:val="24"/>
          <w:szCs w:val="24"/>
          <w:lang w:val="id-ID"/>
        </w:rPr>
        <w:t xml:space="preserve">mean </w:t>
      </w:r>
      <w:r>
        <w:rPr>
          <w:rFonts w:ascii="Times New Roman" w:eastAsia="Times New Roman" w:hAnsi="Times New Roman"/>
          <w:sz w:val="24"/>
          <w:szCs w:val="24"/>
          <w:lang w:val="id-ID"/>
        </w:rPr>
        <w:t xml:space="preserve">sebesar </w:t>
      </w:r>
      <w:r w:rsidR="002110D3">
        <w:rPr>
          <w:rFonts w:ascii="Times New Roman" w:eastAsia="Times New Roman" w:hAnsi="Times New Roman"/>
          <w:sz w:val="24"/>
          <w:szCs w:val="24"/>
          <w:lang w:val="id-ID"/>
        </w:rPr>
        <w:t xml:space="preserve"> 17,70. Maka subjek yang memiliki skor </w:t>
      </w:r>
      <w:r w:rsidR="002110D3">
        <w:rPr>
          <w:rFonts w:ascii="Times New Roman" w:hAnsi="Times New Roman"/>
          <w:sz w:val="24"/>
          <w:szCs w:val="24"/>
        </w:rPr>
        <w:t>≥</w:t>
      </w:r>
      <w:r w:rsidR="002110D3">
        <w:rPr>
          <w:rFonts w:ascii="Times New Roman" w:hAnsi="Times New Roman"/>
          <w:sz w:val="24"/>
          <w:szCs w:val="24"/>
          <w:lang w:val="id-ID"/>
        </w:rPr>
        <w:t xml:space="preserve">18 dianggap memiliki </w:t>
      </w:r>
      <w:r w:rsidR="002110D3">
        <w:rPr>
          <w:rFonts w:ascii="Times New Roman" w:hAnsi="Times New Roman"/>
          <w:i/>
          <w:iCs/>
          <w:sz w:val="24"/>
          <w:szCs w:val="24"/>
          <w:lang w:val="id-ID"/>
        </w:rPr>
        <w:t xml:space="preserve">ethnic identity </w:t>
      </w:r>
      <w:r w:rsidR="002110D3">
        <w:rPr>
          <w:rFonts w:ascii="Times New Roman" w:hAnsi="Times New Roman"/>
          <w:sz w:val="24"/>
          <w:szCs w:val="24"/>
          <w:lang w:val="id-ID"/>
        </w:rPr>
        <w:t xml:space="preserve">yang tinggi. Sedangkan subjek yang memiliki total skor &lt;18 dianggap memiliki </w:t>
      </w:r>
      <w:r w:rsidR="002110D3">
        <w:rPr>
          <w:rFonts w:ascii="Times New Roman" w:hAnsi="Times New Roman"/>
          <w:i/>
          <w:iCs/>
          <w:sz w:val="24"/>
          <w:szCs w:val="24"/>
          <w:lang w:val="id-ID"/>
        </w:rPr>
        <w:lastRenderedPageBreak/>
        <w:t xml:space="preserve">ethnic identity </w:t>
      </w:r>
      <w:r w:rsidR="002110D3">
        <w:rPr>
          <w:rFonts w:ascii="Times New Roman" w:hAnsi="Times New Roman"/>
          <w:sz w:val="24"/>
          <w:szCs w:val="24"/>
          <w:lang w:val="id-ID"/>
        </w:rPr>
        <w:t>yang rendah. Standar deviasi sebesar 3,085 dengan nilai minimum 8dan nilai maximum 24.</w:t>
      </w:r>
    </w:p>
    <w:p w:rsidR="002110D3" w:rsidRDefault="002110D3" w:rsidP="002110D3">
      <w:pPr>
        <w:spacing w:after="0" w:line="240" w:lineRule="auto"/>
        <w:ind w:firstLine="284"/>
        <w:jc w:val="both"/>
        <w:rPr>
          <w:rFonts w:ascii="Times New Roman" w:hAnsi="Times New Roman"/>
          <w:sz w:val="24"/>
          <w:szCs w:val="24"/>
          <w:lang w:val="id-ID"/>
        </w:rPr>
      </w:pPr>
      <w:r>
        <w:rPr>
          <w:rFonts w:ascii="Times New Roman" w:hAnsi="Times New Roman"/>
          <w:sz w:val="24"/>
          <w:szCs w:val="24"/>
          <w:lang w:val="id-ID"/>
        </w:rPr>
        <w:t>Hasil responden yang termasuk kedalam kategori tinggi dan rendah dapat dilihat pada tabel 4.</w:t>
      </w:r>
    </w:p>
    <w:p w:rsidR="00675825" w:rsidRDefault="00675825" w:rsidP="002110D3">
      <w:pPr>
        <w:spacing w:after="0" w:line="240" w:lineRule="auto"/>
        <w:ind w:firstLine="284"/>
        <w:jc w:val="both"/>
        <w:rPr>
          <w:rFonts w:ascii="Times New Roman" w:hAnsi="Times New Roman"/>
          <w:sz w:val="24"/>
          <w:szCs w:val="24"/>
          <w:lang w:val="id-ID"/>
        </w:rPr>
      </w:pPr>
    </w:p>
    <w:p w:rsidR="002110D3" w:rsidRDefault="002110D3" w:rsidP="002110D3">
      <w:pPr>
        <w:spacing w:after="0" w:line="240" w:lineRule="auto"/>
        <w:ind w:left="720" w:hanging="720"/>
        <w:jc w:val="both"/>
        <w:rPr>
          <w:rFonts w:ascii="Times New Roman" w:hAnsi="Times New Roman"/>
          <w:sz w:val="20"/>
          <w:szCs w:val="20"/>
        </w:rPr>
      </w:pPr>
      <w:r>
        <w:rPr>
          <w:rFonts w:ascii="Times New Roman" w:hAnsi="Times New Roman"/>
          <w:sz w:val="20"/>
          <w:szCs w:val="20"/>
        </w:rPr>
        <w:t>Tabel 4</w:t>
      </w:r>
    </w:p>
    <w:p w:rsidR="002110D3" w:rsidRPr="002110D3" w:rsidRDefault="002110D3" w:rsidP="002110D3">
      <w:pPr>
        <w:spacing w:after="0" w:line="240" w:lineRule="auto"/>
        <w:ind w:left="720" w:hanging="720"/>
        <w:jc w:val="both"/>
        <w:rPr>
          <w:rFonts w:ascii="Times New Roman" w:hAnsi="Times New Roman"/>
          <w:sz w:val="20"/>
          <w:szCs w:val="20"/>
          <w:lang w:val="id-ID"/>
        </w:rPr>
      </w:pPr>
      <w:r>
        <w:rPr>
          <w:rFonts w:ascii="Times New Roman" w:hAnsi="Times New Roman"/>
          <w:i/>
          <w:sz w:val="20"/>
          <w:szCs w:val="20"/>
        </w:rPr>
        <w:t xml:space="preserve">Kategori Variabel </w:t>
      </w:r>
      <w:r>
        <w:rPr>
          <w:rFonts w:ascii="Times New Roman" w:hAnsi="Times New Roman"/>
          <w:i/>
          <w:sz w:val="20"/>
          <w:szCs w:val="20"/>
          <w:lang w:val="id-ID"/>
        </w:rPr>
        <w:t>Ethnic Identity</w:t>
      </w:r>
    </w:p>
    <w:tbl>
      <w:tblPr>
        <w:tblW w:w="0" w:type="auto"/>
        <w:jc w:val="center"/>
        <w:tblBorders>
          <w:top w:val="single" w:sz="4" w:space="0" w:color="auto"/>
          <w:bottom w:val="single" w:sz="4" w:space="0" w:color="auto"/>
        </w:tblBorders>
        <w:tblLook w:val="04A0" w:firstRow="1" w:lastRow="0" w:firstColumn="1" w:lastColumn="0" w:noHBand="0" w:noVBand="1"/>
      </w:tblPr>
      <w:tblGrid>
        <w:gridCol w:w="1147"/>
        <w:gridCol w:w="1287"/>
        <w:gridCol w:w="916"/>
        <w:gridCol w:w="1025"/>
      </w:tblGrid>
      <w:tr w:rsidR="002110D3" w:rsidTr="002110D3">
        <w:trPr>
          <w:jc w:val="center"/>
        </w:trPr>
        <w:tc>
          <w:tcPr>
            <w:tcW w:w="1147" w:type="dxa"/>
            <w:vMerge w:val="restart"/>
            <w:tcBorders>
              <w:top w:val="single" w:sz="4" w:space="0" w:color="auto"/>
              <w:left w:val="nil"/>
              <w:bottom w:val="single" w:sz="4" w:space="0" w:color="auto"/>
              <w:right w:val="nil"/>
            </w:tcBorders>
            <w:vAlign w:val="center"/>
            <w:hideMark/>
          </w:tcPr>
          <w:p w:rsidR="002110D3" w:rsidRDefault="002110D3">
            <w:pPr>
              <w:spacing w:after="0" w:line="240" w:lineRule="auto"/>
              <w:jc w:val="center"/>
              <w:rPr>
                <w:rFonts w:ascii="Times New Roman" w:hAnsi="Times New Roman"/>
                <w:sz w:val="20"/>
                <w:szCs w:val="20"/>
              </w:rPr>
            </w:pPr>
            <w:r>
              <w:rPr>
                <w:rFonts w:ascii="Times New Roman" w:hAnsi="Times New Roman"/>
                <w:sz w:val="20"/>
                <w:szCs w:val="20"/>
              </w:rPr>
              <w:t>Kategori</w:t>
            </w:r>
          </w:p>
        </w:tc>
        <w:tc>
          <w:tcPr>
            <w:tcW w:w="1287" w:type="dxa"/>
            <w:vMerge w:val="restart"/>
            <w:tcBorders>
              <w:top w:val="single" w:sz="4" w:space="0" w:color="auto"/>
              <w:left w:val="nil"/>
              <w:bottom w:val="single" w:sz="4" w:space="0" w:color="auto"/>
              <w:right w:val="nil"/>
            </w:tcBorders>
            <w:vAlign w:val="center"/>
            <w:hideMark/>
          </w:tcPr>
          <w:p w:rsidR="002110D3" w:rsidRDefault="002110D3">
            <w:pPr>
              <w:spacing w:after="0" w:line="240" w:lineRule="auto"/>
              <w:jc w:val="center"/>
              <w:rPr>
                <w:rFonts w:ascii="Times New Roman" w:hAnsi="Times New Roman"/>
                <w:sz w:val="20"/>
                <w:szCs w:val="20"/>
              </w:rPr>
            </w:pPr>
            <w:r>
              <w:rPr>
                <w:rFonts w:ascii="Times New Roman" w:hAnsi="Times New Roman"/>
                <w:sz w:val="20"/>
                <w:szCs w:val="20"/>
              </w:rPr>
              <w:t>Skor</w:t>
            </w:r>
          </w:p>
        </w:tc>
        <w:tc>
          <w:tcPr>
            <w:tcW w:w="1941" w:type="dxa"/>
            <w:gridSpan w:val="2"/>
            <w:tcBorders>
              <w:top w:val="single" w:sz="4" w:space="0" w:color="auto"/>
              <w:left w:val="nil"/>
              <w:bottom w:val="single" w:sz="4" w:space="0" w:color="auto"/>
              <w:right w:val="nil"/>
            </w:tcBorders>
            <w:vAlign w:val="center"/>
            <w:hideMark/>
          </w:tcPr>
          <w:p w:rsidR="002110D3" w:rsidRDefault="002110D3">
            <w:pPr>
              <w:spacing w:after="0" w:line="240" w:lineRule="auto"/>
              <w:jc w:val="center"/>
              <w:rPr>
                <w:rFonts w:ascii="Times New Roman" w:hAnsi="Times New Roman"/>
                <w:sz w:val="20"/>
                <w:szCs w:val="20"/>
              </w:rPr>
            </w:pPr>
            <w:r>
              <w:rPr>
                <w:rFonts w:ascii="Times New Roman" w:hAnsi="Times New Roman"/>
                <w:sz w:val="20"/>
                <w:szCs w:val="20"/>
              </w:rPr>
              <w:t>Proporsi</w:t>
            </w:r>
          </w:p>
        </w:tc>
      </w:tr>
      <w:tr w:rsidR="002110D3" w:rsidTr="002110D3">
        <w:trPr>
          <w:jc w:val="center"/>
        </w:trPr>
        <w:tc>
          <w:tcPr>
            <w:tcW w:w="0" w:type="auto"/>
            <w:vMerge/>
            <w:tcBorders>
              <w:top w:val="single" w:sz="4" w:space="0" w:color="auto"/>
              <w:left w:val="nil"/>
              <w:bottom w:val="single" w:sz="4" w:space="0" w:color="auto"/>
              <w:right w:val="nil"/>
            </w:tcBorders>
            <w:vAlign w:val="center"/>
            <w:hideMark/>
          </w:tcPr>
          <w:p w:rsidR="002110D3" w:rsidRDefault="002110D3">
            <w:pPr>
              <w:spacing w:after="0" w:line="240" w:lineRule="auto"/>
              <w:rPr>
                <w:rFonts w:ascii="Times New Roman" w:hAnsi="Times New Roman"/>
                <w:sz w:val="20"/>
                <w:szCs w:val="20"/>
              </w:rPr>
            </w:pPr>
          </w:p>
        </w:tc>
        <w:tc>
          <w:tcPr>
            <w:tcW w:w="0" w:type="auto"/>
            <w:vMerge/>
            <w:tcBorders>
              <w:top w:val="single" w:sz="4" w:space="0" w:color="auto"/>
              <w:left w:val="nil"/>
              <w:bottom w:val="single" w:sz="4" w:space="0" w:color="auto"/>
              <w:right w:val="nil"/>
            </w:tcBorders>
            <w:vAlign w:val="center"/>
            <w:hideMark/>
          </w:tcPr>
          <w:p w:rsidR="002110D3" w:rsidRDefault="002110D3">
            <w:pPr>
              <w:spacing w:after="0" w:line="240" w:lineRule="auto"/>
              <w:rPr>
                <w:rFonts w:ascii="Times New Roman" w:hAnsi="Times New Roman"/>
                <w:sz w:val="20"/>
                <w:szCs w:val="20"/>
              </w:rPr>
            </w:pPr>
          </w:p>
        </w:tc>
        <w:tc>
          <w:tcPr>
            <w:tcW w:w="916" w:type="dxa"/>
            <w:tcBorders>
              <w:top w:val="single" w:sz="4" w:space="0" w:color="auto"/>
              <w:left w:val="nil"/>
              <w:bottom w:val="single" w:sz="4" w:space="0" w:color="auto"/>
              <w:right w:val="nil"/>
            </w:tcBorders>
            <w:hideMark/>
          </w:tcPr>
          <w:p w:rsidR="002110D3" w:rsidRDefault="002110D3">
            <w:pPr>
              <w:spacing w:after="0" w:line="240" w:lineRule="auto"/>
              <w:jc w:val="center"/>
              <w:rPr>
                <w:rFonts w:ascii="Times New Roman" w:hAnsi="Times New Roman"/>
                <w:sz w:val="20"/>
                <w:szCs w:val="20"/>
              </w:rPr>
            </w:pPr>
            <w:r>
              <w:rPr>
                <w:rFonts w:ascii="Times New Roman" w:hAnsi="Times New Roman"/>
                <w:sz w:val="20"/>
                <w:szCs w:val="20"/>
              </w:rPr>
              <w:t>Σ</w:t>
            </w:r>
          </w:p>
        </w:tc>
        <w:tc>
          <w:tcPr>
            <w:tcW w:w="1025" w:type="dxa"/>
            <w:tcBorders>
              <w:top w:val="single" w:sz="4" w:space="0" w:color="auto"/>
              <w:left w:val="nil"/>
              <w:bottom w:val="single" w:sz="4" w:space="0" w:color="auto"/>
              <w:right w:val="nil"/>
            </w:tcBorders>
            <w:hideMark/>
          </w:tcPr>
          <w:p w:rsidR="002110D3" w:rsidRDefault="002110D3">
            <w:pPr>
              <w:spacing w:after="0" w:line="240" w:lineRule="auto"/>
              <w:jc w:val="center"/>
              <w:rPr>
                <w:rFonts w:ascii="Times New Roman" w:hAnsi="Times New Roman"/>
                <w:sz w:val="20"/>
                <w:szCs w:val="20"/>
              </w:rPr>
            </w:pPr>
            <w:r>
              <w:rPr>
                <w:rFonts w:ascii="Times New Roman" w:hAnsi="Times New Roman"/>
                <w:sz w:val="20"/>
                <w:szCs w:val="20"/>
              </w:rPr>
              <w:t>%</w:t>
            </w:r>
          </w:p>
        </w:tc>
      </w:tr>
      <w:tr w:rsidR="002110D3" w:rsidTr="002110D3">
        <w:trPr>
          <w:jc w:val="center"/>
        </w:trPr>
        <w:tc>
          <w:tcPr>
            <w:tcW w:w="1147" w:type="dxa"/>
            <w:tcBorders>
              <w:top w:val="single" w:sz="4" w:space="0" w:color="auto"/>
              <w:left w:val="nil"/>
              <w:bottom w:val="nil"/>
              <w:right w:val="nil"/>
            </w:tcBorders>
            <w:hideMark/>
          </w:tcPr>
          <w:p w:rsidR="002110D3" w:rsidRDefault="002110D3">
            <w:pPr>
              <w:spacing w:after="0" w:line="240" w:lineRule="auto"/>
              <w:rPr>
                <w:rFonts w:ascii="Times New Roman" w:hAnsi="Times New Roman"/>
                <w:sz w:val="20"/>
                <w:szCs w:val="20"/>
              </w:rPr>
            </w:pPr>
            <w:r>
              <w:rPr>
                <w:rFonts w:ascii="Times New Roman" w:hAnsi="Times New Roman"/>
                <w:sz w:val="20"/>
                <w:szCs w:val="20"/>
              </w:rPr>
              <w:t>Tinggi</w:t>
            </w:r>
          </w:p>
        </w:tc>
        <w:tc>
          <w:tcPr>
            <w:tcW w:w="1287" w:type="dxa"/>
            <w:tcBorders>
              <w:top w:val="single" w:sz="4" w:space="0" w:color="auto"/>
              <w:left w:val="nil"/>
              <w:bottom w:val="nil"/>
              <w:right w:val="nil"/>
            </w:tcBorders>
            <w:hideMark/>
          </w:tcPr>
          <w:p w:rsidR="002110D3" w:rsidRPr="002110D3" w:rsidRDefault="002110D3" w:rsidP="002110D3">
            <w:pPr>
              <w:spacing w:after="0" w:line="240" w:lineRule="auto"/>
              <w:jc w:val="center"/>
              <w:rPr>
                <w:rFonts w:ascii="Times New Roman" w:hAnsi="Times New Roman"/>
                <w:sz w:val="20"/>
                <w:szCs w:val="20"/>
                <w:lang w:val="id-ID"/>
              </w:rPr>
            </w:pPr>
            <w:r>
              <w:rPr>
                <w:rFonts w:ascii="Times New Roman" w:hAnsi="Times New Roman"/>
                <w:sz w:val="20"/>
                <w:szCs w:val="20"/>
              </w:rPr>
              <w:t xml:space="preserve">X ≥ </w:t>
            </w:r>
            <w:r>
              <w:rPr>
                <w:rFonts w:ascii="Times New Roman" w:hAnsi="Times New Roman"/>
                <w:sz w:val="20"/>
                <w:szCs w:val="20"/>
                <w:lang w:val="id-ID"/>
              </w:rPr>
              <w:t>18</w:t>
            </w:r>
          </w:p>
        </w:tc>
        <w:tc>
          <w:tcPr>
            <w:tcW w:w="916" w:type="dxa"/>
            <w:tcBorders>
              <w:top w:val="single" w:sz="4" w:space="0" w:color="auto"/>
              <w:left w:val="nil"/>
              <w:bottom w:val="nil"/>
              <w:right w:val="nil"/>
            </w:tcBorders>
            <w:hideMark/>
          </w:tcPr>
          <w:p w:rsidR="002110D3" w:rsidRPr="002110D3" w:rsidRDefault="002110D3">
            <w:pPr>
              <w:spacing w:after="0" w:line="240" w:lineRule="auto"/>
              <w:jc w:val="center"/>
              <w:rPr>
                <w:rFonts w:ascii="Times New Roman" w:hAnsi="Times New Roman"/>
                <w:sz w:val="20"/>
                <w:szCs w:val="20"/>
                <w:lang w:val="id-ID"/>
              </w:rPr>
            </w:pPr>
            <w:r>
              <w:rPr>
                <w:rFonts w:ascii="Times New Roman" w:hAnsi="Times New Roman"/>
                <w:sz w:val="20"/>
                <w:szCs w:val="20"/>
                <w:lang w:val="id-ID"/>
              </w:rPr>
              <w:t>48</w:t>
            </w:r>
          </w:p>
        </w:tc>
        <w:tc>
          <w:tcPr>
            <w:tcW w:w="1025" w:type="dxa"/>
            <w:tcBorders>
              <w:top w:val="single" w:sz="4" w:space="0" w:color="auto"/>
              <w:left w:val="nil"/>
              <w:bottom w:val="nil"/>
              <w:right w:val="nil"/>
            </w:tcBorders>
            <w:hideMark/>
          </w:tcPr>
          <w:p w:rsidR="002110D3" w:rsidRPr="002110D3" w:rsidRDefault="002110D3">
            <w:pPr>
              <w:spacing w:after="0" w:line="240" w:lineRule="auto"/>
              <w:jc w:val="center"/>
              <w:rPr>
                <w:rFonts w:ascii="Times New Roman" w:hAnsi="Times New Roman"/>
                <w:sz w:val="20"/>
                <w:szCs w:val="20"/>
                <w:lang w:val="id-ID"/>
              </w:rPr>
            </w:pPr>
            <w:r>
              <w:rPr>
                <w:rFonts w:ascii="Times New Roman" w:hAnsi="Times New Roman"/>
                <w:sz w:val="20"/>
                <w:szCs w:val="20"/>
                <w:lang w:val="id-ID"/>
              </w:rPr>
              <w:t>58.54</w:t>
            </w:r>
          </w:p>
        </w:tc>
      </w:tr>
      <w:tr w:rsidR="002110D3" w:rsidTr="002110D3">
        <w:trPr>
          <w:jc w:val="center"/>
        </w:trPr>
        <w:tc>
          <w:tcPr>
            <w:tcW w:w="1147" w:type="dxa"/>
            <w:tcBorders>
              <w:top w:val="nil"/>
              <w:left w:val="nil"/>
              <w:bottom w:val="single" w:sz="4" w:space="0" w:color="auto"/>
              <w:right w:val="nil"/>
            </w:tcBorders>
            <w:hideMark/>
          </w:tcPr>
          <w:p w:rsidR="002110D3" w:rsidRDefault="002110D3">
            <w:pPr>
              <w:spacing w:after="0" w:line="240" w:lineRule="auto"/>
              <w:rPr>
                <w:rFonts w:ascii="Times New Roman" w:hAnsi="Times New Roman"/>
                <w:sz w:val="20"/>
                <w:szCs w:val="20"/>
              </w:rPr>
            </w:pPr>
            <w:r>
              <w:rPr>
                <w:rFonts w:ascii="Times New Roman" w:hAnsi="Times New Roman"/>
                <w:sz w:val="20"/>
                <w:szCs w:val="20"/>
              </w:rPr>
              <w:t>Rendah</w:t>
            </w:r>
          </w:p>
        </w:tc>
        <w:tc>
          <w:tcPr>
            <w:tcW w:w="1287" w:type="dxa"/>
            <w:tcBorders>
              <w:top w:val="nil"/>
              <w:left w:val="nil"/>
              <w:bottom w:val="single" w:sz="4" w:space="0" w:color="auto"/>
              <w:right w:val="nil"/>
            </w:tcBorders>
            <w:hideMark/>
          </w:tcPr>
          <w:p w:rsidR="002110D3" w:rsidRPr="002110D3" w:rsidRDefault="002110D3" w:rsidP="002110D3">
            <w:pPr>
              <w:spacing w:after="0" w:line="240" w:lineRule="auto"/>
              <w:jc w:val="center"/>
              <w:rPr>
                <w:rFonts w:ascii="Times New Roman" w:hAnsi="Times New Roman"/>
                <w:sz w:val="20"/>
                <w:szCs w:val="20"/>
                <w:lang w:val="id-ID"/>
              </w:rPr>
            </w:pPr>
            <w:r>
              <w:rPr>
                <w:rFonts w:ascii="Times New Roman" w:hAnsi="Times New Roman"/>
                <w:sz w:val="20"/>
                <w:szCs w:val="20"/>
              </w:rPr>
              <w:t xml:space="preserve">X &lt; </w:t>
            </w:r>
            <w:r>
              <w:rPr>
                <w:rFonts w:ascii="Times New Roman" w:hAnsi="Times New Roman"/>
                <w:sz w:val="20"/>
                <w:szCs w:val="20"/>
                <w:lang w:val="id-ID"/>
              </w:rPr>
              <w:t>18</w:t>
            </w:r>
          </w:p>
        </w:tc>
        <w:tc>
          <w:tcPr>
            <w:tcW w:w="916" w:type="dxa"/>
            <w:tcBorders>
              <w:top w:val="nil"/>
              <w:left w:val="nil"/>
              <w:bottom w:val="single" w:sz="4" w:space="0" w:color="auto"/>
              <w:right w:val="nil"/>
            </w:tcBorders>
            <w:hideMark/>
          </w:tcPr>
          <w:p w:rsidR="002110D3" w:rsidRPr="002110D3" w:rsidRDefault="002110D3">
            <w:pPr>
              <w:spacing w:after="0" w:line="240" w:lineRule="auto"/>
              <w:jc w:val="center"/>
              <w:rPr>
                <w:rFonts w:ascii="Times New Roman" w:hAnsi="Times New Roman"/>
                <w:sz w:val="20"/>
                <w:szCs w:val="20"/>
                <w:lang w:val="id-ID"/>
              </w:rPr>
            </w:pPr>
            <w:r>
              <w:rPr>
                <w:rFonts w:ascii="Times New Roman" w:hAnsi="Times New Roman"/>
                <w:sz w:val="20"/>
                <w:szCs w:val="20"/>
                <w:lang w:val="id-ID"/>
              </w:rPr>
              <w:t>34</w:t>
            </w:r>
          </w:p>
        </w:tc>
        <w:tc>
          <w:tcPr>
            <w:tcW w:w="1025" w:type="dxa"/>
            <w:tcBorders>
              <w:top w:val="nil"/>
              <w:left w:val="nil"/>
              <w:bottom w:val="single" w:sz="4" w:space="0" w:color="auto"/>
              <w:right w:val="nil"/>
            </w:tcBorders>
            <w:hideMark/>
          </w:tcPr>
          <w:p w:rsidR="002110D3" w:rsidRPr="002110D3" w:rsidRDefault="002110D3">
            <w:pPr>
              <w:spacing w:after="0" w:line="240" w:lineRule="auto"/>
              <w:jc w:val="center"/>
              <w:rPr>
                <w:rFonts w:ascii="Times New Roman" w:hAnsi="Times New Roman"/>
                <w:sz w:val="20"/>
                <w:szCs w:val="20"/>
                <w:lang w:val="id-ID"/>
              </w:rPr>
            </w:pPr>
            <w:r>
              <w:rPr>
                <w:rFonts w:ascii="Times New Roman" w:hAnsi="Times New Roman"/>
                <w:sz w:val="20"/>
                <w:szCs w:val="20"/>
                <w:lang w:val="id-ID"/>
              </w:rPr>
              <w:t>41.46</w:t>
            </w:r>
          </w:p>
        </w:tc>
      </w:tr>
    </w:tbl>
    <w:p w:rsidR="00AD0A8B" w:rsidRDefault="00AD0A8B" w:rsidP="00AD0A8B">
      <w:pPr>
        <w:spacing w:after="0" w:line="240" w:lineRule="auto"/>
        <w:ind w:firstLine="284"/>
        <w:jc w:val="both"/>
        <w:rPr>
          <w:rFonts w:ascii="Times New Roman" w:eastAsia="Times New Roman" w:hAnsi="Times New Roman"/>
          <w:b/>
          <w:bCs/>
          <w:i/>
          <w:iCs/>
          <w:sz w:val="24"/>
          <w:szCs w:val="24"/>
          <w:lang w:val="id-ID"/>
        </w:rPr>
      </w:pPr>
    </w:p>
    <w:p w:rsidR="00AD0A8B" w:rsidRDefault="00DD3B1B" w:rsidP="00AD0A8B">
      <w:pPr>
        <w:spacing w:after="0" w:line="240" w:lineRule="auto"/>
        <w:ind w:firstLine="284"/>
        <w:jc w:val="both"/>
        <w:rPr>
          <w:rFonts w:ascii="Times New Roman" w:hAnsi="Times New Roman"/>
          <w:sz w:val="24"/>
          <w:szCs w:val="24"/>
          <w:lang w:val="id-ID"/>
        </w:rPr>
      </w:pPr>
      <w:r>
        <w:rPr>
          <w:noProof/>
          <w:lang w:val="id-ID" w:eastAsia="id-ID"/>
        </w:rPr>
        <w:drawing>
          <wp:anchor distT="0" distB="0" distL="114300" distR="114300" simplePos="0" relativeHeight="251660288" behindDoc="0" locked="0" layoutInCell="1" allowOverlap="1" wp14:anchorId="366B2C03" wp14:editId="48843FB6">
            <wp:simplePos x="0" y="0"/>
            <wp:positionH relativeFrom="column">
              <wp:posOffset>3108325</wp:posOffset>
            </wp:positionH>
            <wp:positionV relativeFrom="paragraph">
              <wp:posOffset>180340</wp:posOffset>
            </wp:positionV>
            <wp:extent cx="2837815" cy="2243455"/>
            <wp:effectExtent l="0" t="0" r="635" b="4445"/>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7815" cy="224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A8B">
        <w:rPr>
          <w:rFonts w:ascii="Times New Roman" w:eastAsia="Times New Roman" w:hAnsi="Times New Roman"/>
          <w:b/>
          <w:bCs/>
          <w:i/>
          <w:iCs/>
          <w:sz w:val="24"/>
          <w:szCs w:val="24"/>
          <w:lang w:val="id-ID"/>
        </w:rPr>
        <w:t xml:space="preserve">Analisis deskriptif asertifitas. </w:t>
      </w:r>
      <w:r w:rsidR="00AD0A8B">
        <w:rPr>
          <w:rFonts w:ascii="Times New Roman" w:eastAsia="Times New Roman" w:hAnsi="Times New Roman"/>
          <w:sz w:val="24"/>
          <w:szCs w:val="24"/>
          <w:lang w:val="id-ID"/>
        </w:rPr>
        <w:t xml:space="preserve">Berdasarkan hasil perhitungan variabel </w:t>
      </w:r>
      <w:r w:rsidR="00AD0A8B">
        <w:rPr>
          <w:rFonts w:ascii="Times New Roman" w:eastAsia="Times New Roman" w:hAnsi="Times New Roman"/>
          <w:i/>
          <w:iCs/>
          <w:sz w:val="24"/>
          <w:szCs w:val="24"/>
          <w:lang w:val="id-ID"/>
        </w:rPr>
        <w:t xml:space="preserve">ethnic identity </w:t>
      </w:r>
      <w:r w:rsidR="00AD0A8B">
        <w:rPr>
          <w:rFonts w:ascii="Times New Roman" w:eastAsia="Times New Roman" w:hAnsi="Times New Roman"/>
          <w:sz w:val="24"/>
          <w:szCs w:val="24"/>
          <w:lang w:val="id-ID"/>
        </w:rPr>
        <w:t xml:space="preserve">maka didapat </w:t>
      </w:r>
      <w:r w:rsidR="00AD0A8B">
        <w:rPr>
          <w:rFonts w:ascii="Times New Roman" w:eastAsia="Times New Roman" w:hAnsi="Times New Roman"/>
          <w:i/>
          <w:iCs/>
          <w:sz w:val="24"/>
          <w:szCs w:val="24"/>
          <w:lang w:val="id-ID"/>
        </w:rPr>
        <w:t xml:space="preserve">mean </w:t>
      </w:r>
      <w:r w:rsidR="00AD0A8B">
        <w:rPr>
          <w:rFonts w:ascii="Times New Roman" w:eastAsia="Times New Roman" w:hAnsi="Times New Roman"/>
          <w:sz w:val="24"/>
          <w:szCs w:val="24"/>
          <w:lang w:val="id-ID"/>
        </w:rPr>
        <w:t xml:space="preserve">sebesar  65,36. Maka subjek yang memiliki skor </w:t>
      </w:r>
      <w:r w:rsidR="00AD0A8B">
        <w:rPr>
          <w:rFonts w:ascii="Times New Roman" w:hAnsi="Times New Roman"/>
          <w:sz w:val="24"/>
          <w:szCs w:val="24"/>
        </w:rPr>
        <w:t>≥</w:t>
      </w:r>
      <w:r w:rsidR="00AD0A8B">
        <w:rPr>
          <w:rFonts w:ascii="Times New Roman" w:hAnsi="Times New Roman"/>
          <w:sz w:val="24"/>
          <w:szCs w:val="24"/>
          <w:lang w:val="id-ID"/>
        </w:rPr>
        <w:t xml:space="preserve">65 dianggap memiliki </w:t>
      </w:r>
      <w:r w:rsidR="00AD0A8B">
        <w:rPr>
          <w:rFonts w:ascii="Times New Roman" w:hAnsi="Times New Roman"/>
          <w:i/>
          <w:iCs/>
          <w:sz w:val="24"/>
          <w:szCs w:val="24"/>
          <w:lang w:val="id-ID"/>
        </w:rPr>
        <w:t xml:space="preserve">ethnic identity </w:t>
      </w:r>
      <w:r w:rsidR="00AD0A8B">
        <w:rPr>
          <w:rFonts w:ascii="Times New Roman" w:hAnsi="Times New Roman"/>
          <w:sz w:val="24"/>
          <w:szCs w:val="24"/>
          <w:lang w:val="id-ID"/>
        </w:rPr>
        <w:t xml:space="preserve">yang tinggi. Sedangkan subjek yang memiliki total skor &lt;65 dianggap memiliki </w:t>
      </w:r>
      <w:r w:rsidR="00AD0A8B">
        <w:rPr>
          <w:rFonts w:ascii="Times New Roman" w:hAnsi="Times New Roman"/>
          <w:i/>
          <w:iCs/>
          <w:sz w:val="24"/>
          <w:szCs w:val="24"/>
          <w:lang w:val="id-ID"/>
        </w:rPr>
        <w:t xml:space="preserve">ethnic identity </w:t>
      </w:r>
      <w:r w:rsidR="00AD0A8B">
        <w:rPr>
          <w:rFonts w:ascii="Times New Roman" w:hAnsi="Times New Roman"/>
          <w:sz w:val="24"/>
          <w:szCs w:val="24"/>
          <w:lang w:val="id-ID"/>
        </w:rPr>
        <w:t>yang rendah. Standar deviasi sebesar 6,574 dengan nilai minimum 54 dan nilai maximum 85.</w:t>
      </w:r>
    </w:p>
    <w:p w:rsidR="00AD0A8B" w:rsidRDefault="00AD0A8B" w:rsidP="00AD0A8B">
      <w:pPr>
        <w:spacing w:after="0" w:line="240" w:lineRule="auto"/>
        <w:ind w:firstLine="284"/>
        <w:jc w:val="both"/>
        <w:rPr>
          <w:rFonts w:ascii="Times New Roman" w:hAnsi="Times New Roman"/>
          <w:sz w:val="24"/>
          <w:szCs w:val="24"/>
          <w:lang w:val="id-ID"/>
        </w:rPr>
      </w:pPr>
      <w:r>
        <w:rPr>
          <w:rFonts w:ascii="Times New Roman" w:hAnsi="Times New Roman"/>
          <w:sz w:val="24"/>
          <w:szCs w:val="24"/>
          <w:lang w:val="id-ID"/>
        </w:rPr>
        <w:t>Hasil responden yang termasuk kedalam kategori tinggi dan rendah dapat dilihat pada tabel 5.</w:t>
      </w:r>
    </w:p>
    <w:p w:rsidR="00AD0A8B" w:rsidRPr="00AD0A8B" w:rsidRDefault="00AD0A8B" w:rsidP="00AD0A8B">
      <w:pPr>
        <w:spacing w:after="0" w:line="240" w:lineRule="auto"/>
        <w:ind w:left="720" w:hanging="720"/>
        <w:jc w:val="both"/>
        <w:rPr>
          <w:rFonts w:ascii="Times New Roman" w:hAnsi="Times New Roman"/>
          <w:sz w:val="20"/>
          <w:szCs w:val="20"/>
          <w:lang w:val="id-ID"/>
        </w:rPr>
      </w:pPr>
      <w:r>
        <w:rPr>
          <w:rFonts w:ascii="Times New Roman" w:hAnsi="Times New Roman"/>
          <w:sz w:val="20"/>
          <w:szCs w:val="20"/>
        </w:rPr>
        <w:t xml:space="preserve">Tabel </w:t>
      </w:r>
      <w:r>
        <w:rPr>
          <w:rFonts w:ascii="Times New Roman" w:hAnsi="Times New Roman"/>
          <w:sz w:val="20"/>
          <w:szCs w:val="20"/>
          <w:lang w:val="id-ID"/>
        </w:rPr>
        <w:t>5</w:t>
      </w:r>
    </w:p>
    <w:p w:rsidR="00AD0A8B" w:rsidRPr="002110D3" w:rsidRDefault="00AD0A8B" w:rsidP="00AD0A8B">
      <w:pPr>
        <w:spacing w:after="0" w:line="240" w:lineRule="auto"/>
        <w:ind w:left="720" w:hanging="720"/>
        <w:jc w:val="both"/>
        <w:rPr>
          <w:rFonts w:ascii="Times New Roman" w:hAnsi="Times New Roman"/>
          <w:sz w:val="20"/>
          <w:szCs w:val="20"/>
          <w:lang w:val="id-ID"/>
        </w:rPr>
      </w:pPr>
      <w:r>
        <w:rPr>
          <w:rFonts w:ascii="Times New Roman" w:hAnsi="Times New Roman"/>
          <w:i/>
          <w:sz w:val="20"/>
          <w:szCs w:val="20"/>
        </w:rPr>
        <w:t xml:space="preserve">Kategori Variabel </w:t>
      </w:r>
      <w:r>
        <w:rPr>
          <w:rFonts w:ascii="Times New Roman" w:hAnsi="Times New Roman"/>
          <w:i/>
          <w:sz w:val="20"/>
          <w:szCs w:val="20"/>
          <w:lang w:val="id-ID"/>
        </w:rPr>
        <w:t>Asertifitas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1147"/>
        <w:gridCol w:w="1287"/>
        <w:gridCol w:w="916"/>
        <w:gridCol w:w="1025"/>
      </w:tblGrid>
      <w:tr w:rsidR="00AD0A8B" w:rsidTr="008B72C4">
        <w:trPr>
          <w:jc w:val="center"/>
        </w:trPr>
        <w:tc>
          <w:tcPr>
            <w:tcW w:w="1147" w:type="dxa"/>
            <w:vMerge w:val="restart"/>
            <w:tcBorders>
              <w:top w:val="single" w:sz="4" w:space="0" w:color="auto"/>
              <w:left w:val="nil"/>
              <w:bottom w:val="single" w:sz="4" w:space="0" w:color="auto"/>
              <w:right w:val="nil"/>
            </w:tcBorders>
            <w:vAlign w:val="center"/>
            <w:hideMark/>
          </w:tcPr>
          <w:p w:rsidR="00AD0A8B" w:rsidRDefault="00AD0A8B" w:rsidP="008B72C4">
            <w:pPr>
              <w:spacing w:after="0" w:line="240" w:lineRule="auto"/>
              <w:jc w:val="center"/>
              <w:rPr>
                <w:rFonts w:ascii="Times New Roman" w:hAnsi="Times New Roman"/>
                <w:sz w:val="20"/>
                <w:szCs w:val="20"/>
              </w:rPr>
            </w:pPr>
            <w:r>
              <w:rPr>
                <w:rFonts w:ascii="Times New Roman" w:hAnsi="Times New Roman"/>
                <w:sz w:val="20"/>
                <w:szCs w:val="20"/>
              </w:rPr>
              <w:t>Kategori</w:t>
            </w:r>
          </w:p>
        </w:tc>
        <w:tc>
          <w:tcPr>
            <w:tcW w:w="1287" w:type="dxa"/>
            <w:vMerge w:val="restart"/>
            <w:tcBorders>
              <w:top w:val="single" w:sz="4" w:space="0" w:color="auto"/>
              <w:left w:val="nil"/>
              <w:bottom w:val="single" w:sz="4" w:space="0" w:color="auto"/>
              <w:right w:val="nil"/>
            </w:tcBorders>
            <w:vAlign w:val="center"/>
            <w:hideMark/>
          </w:tcPr>
          <w:p w:rsidR="00AD0A8B" w:rsidRDefault="00AD0A8B" w:rsidP="008B72C4">
            <w:pPr>
              <w:spacing w:after="0" w:line="240" w:lineRule="auto"/>
              <w:jc w:val="center"/>
              <w:rPr>
                <w:rFonts w:ascii="Times New Roman" w:hAnsi="Times New Roman"/>
                <w:sz w:val="20"/>
                <w:szCs w:val="20"/>
              </w:rPr>
            </w:pPr>
            <w:r>
              <w:rPr>
                <w:rFonts w:ascii="Times New Roman" w:hAnsi="Times New Roman"/>
                <w:sz w:val="20"/>
                <w:szCs w:val="20"/>
              </w:rPr>
              <w:t>Skor</w:t>
            </w:r>
          </w:p>
        </w:tc>
        <w:tc>
          <w:tcPr>
            <w:tcW w:w="1941" w:type="dxa"/>
            <w:gridSpan w:val="2"/>
            <w:tcBorders>
              <w:top w:val="single" w:sz="4" w:space="0" w:color="auto"/>
              <w:left w:val="nil"/>
              <w:bottom w:val="single" w:sz="4" w:space="0" w:color="auto"/>
              <w:right w:val="nil"/>
            </w:tcBorders>
            <w:vAlign w:val="center"/>
            <w:hideMark/>
          </w:tcPr>
          <w:p w:rsidR="00AD0A8B" w:rsidRDefault="00AD0A8B" w:rsidP="008B72C4">
            <w:pPr>
              <w:spacing w:after="0" w:line="240" w:lineRule="auto"/>
              <w:jc w:val="center"/>
              <w:rPr>
                <w:rFonts w:ascii="Times New Roman" w:hAnsi="Times New Roman"/>
                <w:sz w:val="20"/>
                <w:szCs w:val="20"/>
              </w:rPr>
            </w:pPr>
            <w:r>
              <w:rPr>
                <w:rFonts w:ascii="Times New Roman" w:hAnsi="Times New Roman"/>
                <w:sz w:val="20"/>
                <w:szCs w:val="20"/>
              </w:rPr>
              <w:t>Proporsi</w:t>
            </w:r>
          </w:p>
        </w:tc>
      </w:tr>
      <w:tr w:rsidR="00AD0A8B" w:rsidTr="008B72C4">
        <w:trPr>
          <w:jc w:val="center"/>
        </w:trPr>
        <w:tc>
          <w:tcPr>
            <w:tcW w:w="0" w:type="auto"/>
            <w:vMerge/>
            <w:tcBorders>
              <w:top w:val="single" w:sz="4" w:space="0" w:color="auto"/>
              <w:left w:val="nil"/>
              <w:bottom w:val="single" w:sz="4" w:space="0" w:color="auto"/>
              <w:right w:val="nil"/>
            </w:tcBorders>
            <w:vAlign w:val="center"/>
            <w:hideMark/>
          </w:tcPr>
          <w:p w:rsidR="00AD0A8B" w:rsidRDefault="00AD0A8B" w:rsidP="008B72C4">
            <w:pPr>
              <w:spacing w:after="0" w:line="240" w:lineRule="auto"/>
              <w:rPr>
                <w:rFonts w:ascii="Times New Roman" w:hAnsi="Times New Roman"/>
                <w:sz w:val="20"/>
                <w:szCs w:val="20"/>
              </w:rPr>
            </w:pPr>
          </w:p>
        </w:tc>
        <w:tc>
          <w:tcPr>
            <w:tcW w:w="0" w:type="auto"/>
            <w:vMerge/>
            <w:tcBorders>
              <w:top w:val="single" w:sz="4" w:space="0" w:color="auto"/>
              <w:left w:val="nil"/>
              <w:bottom w:val="single" w:sz="4" w:space="0" w:color="auto"/>
              <w:right w:val="nil"/>
            </w:tcBorders>
            <w:vAlign w:val="center"/>
            <w:hideMark/>
          </w:tcPr>
          <w:p w:rsidR="00AD0A8B" w:rsidRDefault="00AD0A8B" w:rsidP="008B72C4">
            <w:pPr>
              <w:spacing w:after="0" w:line="240" w:lineRule="auto"/>
              <w:rPr>
                <w:rFonts w:ascii="Times New Roman" w:hAnsi="Times New Roman"/>
                <w:sz w:val="20"/>
                <w:szCs w:val="20"/>
              </w:rPr>
            </w:pPr>
          </w:p>
        </w:tc>
        <w:tc>
          <w:tcPr>
            <w:tcW w:w="916" w:type="dxa"/>
            <w:tcBorders>
              <w:top w:val="single" w:sz="4" w:space="0" w:color="auto"/>
              <w:left w:val="nil"/>
              <w:bottom w:val="single" w:sz="4" w:space="0" w:color="auto"/>
              <w:right w:val="nil"/>
            </w:tcBorders>
            <w:hideMark/>
          </w:tcPr>
          <w:p w:rsidR="00AD0A8B" w:rsidRDefault="00AD0A8B" w:rsidP="008B72C4">
            <w:pPr>
              <w:spacing w:after="0" w:line="240" w:lineRule="auto"/>
              <w:jc w:val="center"/>
              <w:rPr>
                <w:rFonts w:ascii="Times New Roman" w:hAnsi="Times New Roman"/>
                <w:sz w:val="20"/>
                <w:szCs w:val="20"/>
              </w:rPr>
            </w:pPr>
            <w:r>
              <w:rPr>
                <w:rFonts w:ascii="Times New Roman" w:hAnsi="Times New Roman"/>
                <w:sz w:val="20"/>
                <w:szCs w:val="20"/>
              </w:rPr>
              <w:t>Σ</w:t>
            </w:r>
          </w:p>
        </w:tc>
        <w:tc>
          <w:tcPr>
            <w:tcW w:w="1025" w:type="dxa"/>
            <w:tcBorders>
              <w:top w:val="single" w:sz="4" w:space="0" w:color="auto"/>
              <w:left w:val="nil"/>
              <w:bottom w:val="single" w:sz="4" w:space="0" w:color="auto"/>
              <w:right w:val="nil"/>
            </w:tcBorders>
            <w:hideMark/>
          </w:tcPr>
          <w:p w:rsidR="00AD0A8B" w:rsidRDefault="00AD0A8B" w:rsidP="008B72C4">
            <w:pPr>
              <w:spacing w:after="0" w:line="240" w:lineRule="auto"/>
              <w:jc w:val="center"/>
              <w:rPr>
                <w:rFonts w:ascii="Times New Roman" w:hAnsi="Times New Roman"/>
                <w:sz w:val="20"/>
                <w:szCs w:val="20"/>
              </w:rPr>
            </w:pPr>
            <w:r>
              <w:rPr>
                <w:rFonts w:ascii="Times New Roman" w:hAnsi="Times New Roman"/>
                <w:sz w:val="20"/>
                <w:szCs w:val="20"/>
              </w:rPr>
              <w:t>%</w:t>
            </w:r>
          </w:p>
        </w:tc>
      </w:tr>
      <w:tr w:rsidR="00AD0A8B" w:rsidTr="008B72C4">
        <w:trPr>
          <w:jc w:val="center"/>
        </w:trPr>
        <w:tc>
          <w:tcPr>
            <w:tcW w:w="1147" w:type="dxa"/>
            <w:tcBorders>
              <w:top w:val="single" w:sz="4" w:space="0" w:color="auto"/>
              <w:left w:val="nil"/>
              <w:bottom w:val="nil"/>
              <w:right w:val="nil"/>
            </w:tcBorders>
            <w:hideMark/>
          </w:tcPr>
          <w:p w:rsidR="00AD0A8B" w:rsidRDefault="00AD0A8B" w:rsidP="008B72C4">
            <w:pPr>
              <w:spacing w:after="0" w:line="240" w:lineRule="auto"/>
              <w:rPr>
                <w:rFonts w:ascii="Times New Roman" w:hAnsi="Times New Roman"/>
                <w:sz w:val="20"/>
                <w:szCs w:val="20"/>
              </w:rPr>
            </w:pPr>
            <w:r>
              <w:rPr>
                <w:rFonts w:ascii="Times New Roman" w:hAnsi="Times New Roman"/>
                <w:sz w:val="20"/>
                <w:szCs w:val="20"/>
              </w:rPr>
              <w:t>Tinggi</w:t>
            </w:r>
          </w:p>
        </w:tc>
        <w:tc>
          <w:tcPr>
            <w:tcW w:w="1287" w:type="dxa"/>
            <w:tcBorders>
              <w:top w:val="single" w:sz="4" w:space="0" w:color="auto"/>
              <w:left w:val="nil"/>
              <w:bottom w:val="nil"/>
              <w:right w:val="nil"/>
            </w:tcBorders>
            <w:hideMark/>
          </w:tcPr>
          <w:p w:rsidR="00AD0A8B" w:rsidRPr="002110D3" w:rsidRDefault="00AD0A8B" w:rsidP="008B72C4">
            <w:pPr>
              <w:spacing w:after="0" w:line="240" w:lineRule="auto"/>
              <w:jc w:val="center"/>
              <w:rPr>
                <w:rFonts w:ascii="Times New Roman" w:hAnsi="Times New Roman"/>
                <w:sz w:val="20"/>
                <w:szCs w:val="20"/>
                <w:lang w:val="id-ID"/>
              </w:rPr>
            </w:pPr>
            <w:r>
              <w:rPr>
                <w:rFonts w:ascii="Times New Roman" w:hAnsi="Times New Roman"/>
                <w:sz w:val="20"/>
                <w:szCs w:val="20"/>
              </w:rPr>
              <w:t xml:space="preserve">X ≥ </w:t>
            </w:r>
            <w:r>
              <w:rPr>
                <w:rFonts w:ascii="Times New Roman" w:hAnsi="Times New Roman"/>
                <w:sz w:val="20"/>
                <w:szCs w:val="20"/>
                <w:lang w:val="id-ID"/>
              </w:rPr>
              <w:t>65</w:t>
            </w:r>
          </w:p>
        </w:tc>
        <w:tc>
          <w:tcPr>
            <w:tcW w:w="916" w:type="dxa"/>
            <w:tcBorders>
              <w:top w:val="single" w:sz="4" w:space="0" w:color="auto"/>
              <w:left w:val="nil"/>
              <w:bottom w:val="nil"/>
              <w:right w:val="nil"/>
            </w:tcBorders>
            <w:hideMark/>
          </w:tcPr>
          <w:p w:rsidR="00AD0A8B" w:rsidRPr="002110D3" w:rsidRDefault="00AD0A8B" w:rsidP="008B72C4">
            <w:pPr>
              <w:spacing w:after="0" w:line="240" w:lineRule="auto"/>
              <w:jc w:val="center"/>
              <w:rPr>
                <w:rFonts w:ascii="Times New Roman" w:hAnsi="Times New Roman"/>
                <w:sz w:val="20"/>
                <w:szCs w:val="20"/>
                <w:lang w:val="id-ID"/>
              </w:rPr>
            </w:pPr>
            <w:r>
              <w:rPr>
                <w:rFonts w:ascii="Times New Roman" w:hAnsi="Times New Roman"/>
                <w:sz w:val="20"/>
                <w:szCs w:val="20"/>
                <w:lang w:val="id-ID"/>
              </w:rPr>
              <w:t>42</w:t>
            </w:r>
          </w:p>
        </w:tc>
        <w:tc>
          <w:tcPr>
            <w:tcW w:w="1025" w:type="dxa"/>
            <w:tcBorders>
              <w:top w:val="single" w:sz="4" w:space="0" w:color="auto"/>
              <w:left w:val="nil"/>
              <w:bottom w:val="nil"/>
              <w:right w:val="nil"/>
            </w:tcBorders>
            <w:hideMark/>
          </w:tcPr>
          <w:p w:rsidR="00AD0A8B" w:rsidRPr="002110D3" w:rsidRDefault="00AD0A8B" w:rsidP="008B72C4">
            <w:pPr>
              <w:spacing w:after="0" w:line="240" w:lineRule="auto"/>
              <w:jc w:val="center"/>
              <w:rPr>
                <w:rFonts w:ascii="Times New Roman" w:hAnsi="Times New Roman"/>
                <w:sz w:val="20"/>
                <w:szCs w:val="20"/>
                <w:lang w:val="id-ID"/>
              </w:rPr>
            </w:pPr>
            <w:r>
              <w:rPr>
                <w:rFonts w:ascii="Times New Roman" w:hAnsi="Times New Roman"/>
                <w:sz w:val="20"/>
                <w:szCs w:val="20"/>
                <w:lang w:val="id-ID"/>
              </w:rPr>
              <w:t>51.2</w:t>
            </w:r>
          </w:p>
        </w:tc>
      </w:tr>
      <w:tr w:rsidR="00AD0A8B" w:rsidTr="008B72C4">
        <w:trPr>
          <w:jc w:val="center"/>
        </w:trPr>
        <w:tc>
          <w:tcPr>
            <w:tcW w:w="1147" w:type="dxa"/>
            <w:tcBorders>
              <w:top w:val="nil"/>
              <w:left w:val="nil"/>
              <w:bottom w:val="single" w:sz="4" w:space="0" w:color="auto"/>
              <w:right w:val="nil"/>
            </w:tcBorders>
            <w:hideMark/>
          </w:tcPr>
          <w:p w:rsidR="00AD0A8B" w:rsidRDefault="00AD0A8B" w:rsidP="008B72C4">
            <w:pPr>
              <w:spacing w:after="0" w:line="240" w:lineRule="auto"/>
              <w:rPr>
                <w:rFonts w:ascii="Times New Roman" w:hAnsi="Times New Roman"/>
                <w:sz w:val="20"/>
                <w:szCs w:val="20"/>
              </w:rPr>
            </w:pPr>
            <w:r>
              <w:rPr>
                <w:rFonts w:ascii="Times New Roman" w:hAnsi="Times New Roman"/>
                <w:sz w:val="20"/>
                <w:szCs w:val="20"/>
              </w:rPr>
              <w:t>Rendah</w:t>
            </w:r>
          </w:p>
        </w:tc>
        <w:tc>
          <w:tcPr>
            <w:tcW w:w="1287" w:type="dxa"/>
            <w:tcBorders>
              <w:top w:val="nil"/>
              <w:left w:val="nil"/>
              <w:bottom w:val="single" w:sz="4" w:space="0" w:color="auto"/>
              <w:right w:val="nil"/>
            </w:tcBorders>
            <w:hideMark/>
          </w:tcPr>
          <w:p w:rsidR="00AD0A8B" w:rsidRPr="002110D3" w:rsidRDefault="00AD0A8B" w:rsidP="008B72C4">
            <w:pPr>
              <w:spacing w:after="0" w:line="240" w:lineRule="auto"/>
              <w:jc w:val="center"/>
              <w:rPr>
                <w:rFonts w:ascii="Times New Roman" w:hAnsi="Times New Roman"/>
                <w:sz w:val="20"/>
                <w:szCs w:val="20"/>
                <w:lang w:val="id-ID"/>
              </w:rPr>
            </w:pPr>
            <w:r>
              <w:rPr>
                <w:rFonts w:ascii="Times New Roman" w:hAnsi="Times New Roman"/>
                <w:sz w:val="20"/>
                <w:szCs w:val="20"/>
              </w:rPr>
              <w:t xml:space="preserve">X &lt; </w:t>
            </w:r>
            <w:r>
              <w:rPr>
                <w:rFonts w:ascii="Times New Roman" w:hAnsi="Times New Roman"/>
                <w:sz w:val="20"/>
                <w:szCs w:val="20"/>
                <w:lang w:val="id-ID"/>
              </w:rPr>
              <w:t>65</w:t>
            </w:r>
          </w:p>
        </w:tc>
        <w:tc>
          <w:tcPr>
            <w:tcW w:w="916" w:type="dxa"/>
            <w:tcBorders>
              <w:top w:val="nil"/>
              <w:left w:val="nil"/>
              <w:bottom w:val="single" w:sz="4" w:space="0" w:color="auto"/>
              <w:right w:val="nil"/>
            </w:tcBorders>
            <w:hideMark/>
          </w:tcPr>
          <w:p w:rsidR="00AD0A8B" w:rsidRPr="002110D3" w:rsidRDefault="00AD0A8B" w:rsidP="008B72C4">
            <w:pPr>
              <w:spacing w:after="0" w:line="240" w:lineRule="auto"/>
              <w:jc w:val="center"/>
              <w:rPr>
                <w:rFonts w:ascii="Times New Roman" w:hAnsi="Times New Roman"/>
                <w:sz w:val="20"/>
                <w:szCs w:val="20"/>
                <w:lang w:val="id-ID"/>
              </w:rPr>
            </w:pPr>
            <w:r>
              <w:rPr>
                <w:rFonts w:ascii="Times New Roman" w:hAnsi="Times New Roman"/>
                <w:sz w:val="20"/>
                <w:szCs w:val="20"/>
                <w:lang w:val="id-ID"/>
              </w:rPr>
              <w:t>40</w:t>
            </w:r>
          </w:p>
        </w:tc>
        <w:tc>
          <w:tcPr>
            <w:tcW w:w="1025" w:type="dxa"/>
            <w:tcBorders>
              <w:top w:val="nil"/>
              <w:left w:val="nil"/>
              <w:bottom w:val="single" w:sz="4" w:space="0" w:color="auto"/>
              <w:right w:val="nil"/>
            </w:tcBorders>
            <w:hideMark/>
          </w:tcPr>
          <w:p w:rsidR="00AD0A8B" w:rsidRPr="002110D3" w:rsidRDefault="00AD0A8B" w:rsidP="008B72C4">
            <w:pPr>
              <w:spacing w:after="0" w:line="240" w:lineRule="auto"/>
              <w:jc w:val="center"/>
              <w:rPr>
                <w:rFonts w:ascii="Times New Roman" w:hAnsi="Times New Roman"/>
                <w:sz w:val="20"/>
                <w:szCs w:val="20"/>
                <w:lang w:val="id-ID"/>
              </w:rPr>
            </w:pPr>
            <w:r>
              <w:rPr>
                <w:rFonts w:ascii="Times New Roman" w:hAnsi="Times New Roman"/>
                <w:sz w:val="20"/>
                <w:szCs w:val="20"/>
                <w:lang w:val="id-ID"/>
              </w:rPr>
              <w:t>48.8</w:t>
            </w:r>
          </w:p>
        </w:tc>
      </w:tr>
    </w:tbl>
    <w:p w:rsidR="002110D3" w:rsidRPr="002110D3" w:rsidRDefault="002110D3" w:rsidP="002110D3">
      <w:pPr>
        <w:spacing w:after="0" w:line="240" w:lineRule="auto"/>
        <w:jc w:val="both"/>
        <w:rPr>
          <w:rFonts w:ascii="Times New Roman" w:eastAsia="Times New Roman" w:hAnsi="Times New Roman"/>
          <w:sz w:val="24"/>
          <w:szCs w:val="24"/>
          <w:lang w:val="id-ID"/>
        </w:rPr>
      </w:pPr>
    </w:p>
    <w:p w:rsidR="00AD0A8B" w:rsidRDefault="00AD0A8B" w:rsidP="00CA484D">
      <w:pPr>
        <w:spacing w:after="0" w:line="240" w:lineRule="auto"/>
        <w:ind w:firstLine="284"/>
        <w:rPr>
          <w:rFonts w:ascii="Times New Roman" w:eastAsia="Times New Roman" w:hAnsi="Times New Roman"/>
          <w:b/>
          <w:bCs/>
          <w:sz w:val="24"/>
          <w:szCs w:val="24"/>
          <w:lang w:val="id-ID"/>
        </w:rPr>
      </w:pPr>
      <w:r>
        <w:rPr>
          <w:rFonts w:ascii="Times New Roman" w:eastAsia="Times New Roman" w:hAnsi="Times New Roman"/>
          <w:b/>
          <w:bCs/>
          <w:sz w:val="24"/>
          <w:szCs w:val="24"/>
          <w:lang w:val="id-ID"/>
        </w:rPr>
        <w:t>Uji Aumsi Klasik.</w:t>
      </w:r>
    </w:p>
    <w:tbl>
      <w:tblPr>
        <w:tblpPr w:leftFromText="180" w:rightFromText="180" w:vertAnchor="text" w:horzAnchor="page" w:tblpX="6304" w:tblpY="1817"/>
        <w:tblW w:w="5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7"/>
        <w:gridCol w:w="567"/>
        <w:gridCol w:w="709"/>
        <w:gridCol w:w="992"/>
        <w:gridCol w:w="1418"/>
        <w:gridCol w:w="850"/>
      </w:tblGrid>
      <w:tr w:rsidR="00367BE4" w:rsidTr="00367BE4">
        <w:trPr>
          <w:cantSplit/>
        </w:trPr>
        <w:tc>
          <w:tcPr>
            <w:tcW w:w="5103" w:type="dxa"/>
            <w:gridSpan w:val="6"/>
            <w:tcBorders>
              <w:top w:val="nil"/>
              <w:left w:val="nil"/>
              <w:bottom w:val="nil"/>
              <w:right w:val="nil"/>
            </w:tcBorders>
            <w:shd w:val="clear" w:color="auto" w:fill="FFFFFF"/>
            <w:hideMark/>
          </w:tcPr>
          <w:p w:rsidR="00367BE4" w:rsidRDefault="00367BE4" w:rsidP="00367BE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Model Summary</w:t>
            </w:r>
            <w:r>
              <w:rPr>
                <w:rFonts w:ascii="Arial" w:hAnsi="Arial" w:cs="Arial"/>
                <w:b/>
                <w:bCs/>
                <w:color w:val="000000"/>
                <w:sz w:val="18"/>
                <w:szCs w:val="18"/>
                <w:vertAlign w:val="superscript"/>
              </w:rPr>
              <w:t>b</w:t>
            </w:r>
          </w:p>
        </w:tc>
      </w:tr>
      <w:tr w:rsidR="00367BE4" w:rsidTr="00367BE4">
        <w:trPr>
          <w:cantSplit/>
        </w:trPr>
        <w:tc>
          <w:tcPr>
            <w:tcW w:w="567"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567"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709"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992"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18"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c>
          <w:tcPr>
            <w:tcW w:w="850"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Durbin-Watson</w:t>
            </w:r>
          </w:p>
        </w:tc>
      </w:tr>
      <w:tr w:rsidR="00367BE4" w:rsidTr="00367BE4">
        <w:trPr>
          <w:cantSplit/>
        </w:trPr>
        <w:tc>
          <w:tcPr>
            <w:tcW w:w="567" w:type="dxa"/>
            <w:tcBorders>
              <w:top w:val="single" w:sz="18" w:space="0" w:color="000000"/>
              <w:left w:val="nil"/>
              <w:bottom w:val="single" w:sz="18" w:space="0" w:color="000000"/>
              <w:right w:val="nil"/>
            </w:tcBorders>
            <w:shd w:val="clear" w:color="auto" w:fill="FFFFFF"/>
            <w:vAlign w:val="center"/>
            <w:hideMark/>
          </w:tcPr>
          <w:p w:rsidR="00367BE4" w:rsidRDefault="00367BE4" w:rsidP="00367BE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567"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,275</w:t>
            </w:r>
            <w:r>
              <w:rPr>
                <w:rFonts w:ascii="Arial" w:hAnsi="Arial" w:cs="Arial"/>
                <w:color w:val="000000"/>
                <w:sz w:val="18"/>
                <w:szCs w:val="18"/>
                <w:vertAlign w:val="superscript"/>
              </w:rPr>
              <w:t>a</w:t>
            </w:r>
          </w:p>
        </w:tc>
        <w:tc>
          <w:tcPr>
            <w:tcW w:w="709"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,076</w:t>
            </w:r>
          </w:p>
        </w:tc>
        <w:tc>
          <w:tcPr>
            <w:tcW w:w="992"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,064</w:t>
            </w:r>
          </w:p>
        </w:tc>
        <w:tc>
          <w:tcPr>
            <w:tcW w:w="1418"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6,360</w:t>
            </w:r>
          </w:p>
        </w:tc>
        <w:tc>
          <w:tcPr>
            <w:tcW w:w="850" w:type="dxa"/>
            <w:tcBorders>
              <w:top w:val="single" w:sz="18" w:space="0" w:color="000000"/>
              <w:left w:val="nil"/>
              <w:bottom w:val="single" w:sz="18" w:space="0" w:color="000000"/>
              <w:right w:val="nil"/>
            </w:tcBorders>
            <w:shd w:val="clear" w:color="auto" w:fill="FFFFFF"/>
            <w:hideMark/>
          </w:tcPr>
          <w:p w:rsidR="00367BE4" w:rsidRDefault="00367BE4" w:rsidP="00367BE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1,739</w:t>
            </w:r>
          </w:p>
        </w:tc>
      </w:tr>
      <w:tr w:rsidR="00367BE4" w:rsidTr="00367BE4">
        <w:trPr>
          <w:cantSplit/>
        </w:trPr>
        <w:tc>
          <w:tcPr>
            <w:tcW w:w="5103" w:type="dxa"/>
            <w:gridSpan w:val="6"/>
            <w:tcBorders>
              <w:top w:val="nil"/>
              <w:left w:val="nil"/>
              <w:bottom w:val="nil"/>
              <w:right w:val="nil"/>
            </w:tcBorders>
            <w:shd w:val="clear" w:color="auto" w:fill="FFFFFF"/>
            <w:hideMark/>
          </w:tcPr>
          <w:p w:rsidR="00367BE4" w:rsidRDefault="00367BE4" w:rsidP="00367BE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ethnicidentity</w:t>
            </w:r>
          </w:p>
        </w:tc>
      </w:tr>
      <w:tr w:rsidR="00367BE4" w:rsidTr="00367BE4">
        <w:trPr>
          <w:cantSplit/>
        </w:trPr>
        <w:tc>
          <w:tcPr>
            <w:tcW w:w="5103" w:type="dxa"/>
            <w:gridSpan w:val="6"/>
            <w:tcBorders>
              <w:top w:val="nil"/>
              <w:left w:val="nil"/>
              <w:bottom w:val="nil"/>
              <w:right w:val="nil"/>
            </w:tcBorders>
            <w:shd w:val="clear" w:color="auto" w:fill="FFFFFF"/>
            <w:hideMark/>
          </w:tcPr>
          <w:p w:rsidR="00367BE4" w:rsidRDefault="00367BE4" w:rsidP="00367BE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Dependent Variable: asertifitas</w:t>
            </w:r>
          </w:p>
        </w:tc>
      </w:tr>
    </w:tbl>
    <w:p w:rsidR="00AD0A8B" w:rsidRDefault="00AD0A8B" w:rsidP="00AD0A8B">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b/>
          <w:bCs/>
          <w:i/>
          <w:iCs/>
          <w:sz w:val="24"/>
          <w:szCs w:val="24"/>
          <w:lang w:val="id-ID"/>
        </w:rPr>
        <w:t xml:space="preserve">Uji Normalitas. </w:t>
      </w:r>
      <w:r>
        <w:rPr>
          <w:rFonts w:ascii="Times New Roman" w:eastAsia="Times New Roman" w:hAnsi="Times New Roman"/>
          <w:sz w:val="24"/>
          <w:szCs w:val="24"/>
          <w:lang w:val="id-ID"/>
        </w:rPr>
        <w:t xml:space="preserve">Berdasarkan hasil perhitungan menggunakan formula </w:t>
      </w:r>
      <w:r>
        <w:rPr>
          <w:rFonts w:ascii="Times New Roman" w:eastAsia="Times New Roman" w:hAnsi="Times New Roman"/>
          <w:i/>
          <w:iCs/>
          <w:sz w:val="24"/>
          <w:szCs w:val="24"/>
          <w:lang w:val="id-ID"/>
        </w:rPr>
        <w:t xml:space="preserve">One </w:t>
      </w:r>
      <w:r>
        <w:rPr>
          <w:rFonts w:ascii="Times New Roman" w:eastAsia="Times New Roman" w:hAnsi="Times New Roman"/>
          <w:i/>
          <w:iCs/>
          <w:sz w:val="24"/>
          <w:szCs w:val="24"/>
          <w:lang w:val="id-ID"/>
        </w:rPr>
        <w:lastRenderedPageBreak/>
        <w:t xml:space="preserve">Sample Kolmogorov Smirnov </w:t>
      </w:r>
      <w:r>
        <w:rPr>
          <w:rFonts w:ascii="Times New Roman" w:eastAsia="Times New Roman" w:hAnsi="Times New Roman"/>
          <w:sz w:val="24"/>
          <w:szCs w:val="24"/>
          <w:lang w:val="id-ID"/>
        </w:rPr>
        <w:t xml:space="preserve">diperoleh nilai .726. Sehingga dapat diambil kesimpulan bahwa data berdistribusi normal karena 0.726&gt;0.05. </w:t>
      </w:r>
      <w:r w:rsidR="00DD3B1B">
        <w:rPr>
          <w:rFonts w:ascii="Times New Roman" w:eastAsia="Times New Roman" w:hAnsi="Times New Roman"/>
          <w:sz w:val="24"/>
          <w:szCs w:val="24"/>
          <w:lang w:val="id-ID"/>
        </w:rPr>
        <w:t>Hasil lengkapnyadilihat pada tabel 6.</w:t>
      </w:r>
    </w:p>
    <w:p w:rsidR="00DD3B1B" w:rsidRDefault="00DD3B1B" w:rsidP="00DD3B1B">
      <w:pPr>
        <w:spacing w:after="0" w:line="240" w:lineRule="auto"/>
        <w:rPr>
          <w:rFonts w:asciiTheme="majorBidi" w:hAnsiTheme="majorBidi" w:cstheme="majorBidi"/>
          <w:sz w:val="20"/>
          <w:szCs w:val="20"/>
          <w:lang w:val="id-ID"/>
        </w:rPr>
      </w:pPr>
      <w:r w:rsidRPr="00DD3B1B">
        <w:rPr>
          <w:rFonts w:asciiTheme="majorBidi" w:hAnsiTheme="majorBidi" w:cstheme="majorBidi"/>
          <w:sz w:val="20"/>
          <w:szCs w:val="20"/>
        </w:rPr>
        <w:t>Tabel 6</w:t>
      </w:r>
    </w:p>
    <w:p w:rsidR="00DD3B1B" w:rsidRPr="00DD3B1B" w:rsidRDefault="00DD3B1B" w:rsidP="00DD3B1B">
      <w:pPr>
        <w:spacing w:after="0" w:line="240" w:lineRule="auto"/>
        <w:rPr>
          <w:rFonts w:asciiTheme="majorBidi" w:hAnsiTheme="majorBidi" w:cstheme="majorBidi"/>
          <w:i/>
          <w:iCs/>
          <w:sz w:val="20"/>
          <w:szCs w:val="20"/>
          <w:lang w:val="id-ID"/>
        </w:rPr>
      </w:pPr>
      <w:r w:rsidRPr="00DD3B1B">
        <w:rPr>
          <w:rFonts w:asciiTheme="majorBidi" w:hAnsiTheme="majorBidi" w:cstheme="majorBidi"/>
          <w:i/>
          <w:iCs/>
          <w:sz w:val="20"/>
          <w:szCs w:val="20"/>
        </w:rPr>
        <w:t>Hasil Uji Normalitas</w:t>
      </w:r>
    </w:p>
    <w:tbl>
      <w:tblPr>
        <w:tblpPr w:leftFromText="180" w:rightFromText="180" w:vertAnchor="page" w:horzAnchor="margin" w:tblpY="11185"/>
        <w:tblW w:w="4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8"/>
        <w:gridCol w:w="1417"/>
        <w:gridCol w:w="1276"/>
      </w:tblGrid>
      <w:tr w:rsidR="00DD3B1B" w:rsidTr="00DD3B1B">
        <w:trPr>
          <w:cantSplit/>
          <w:trHeight w:val="113"/>
        </w:trPr>
        <w:tc>
          <w:tcPr>
            <w:tcW w:w="4111" w:type="dxa"/>
            <w:gridSpan w:val="3"/>
            <w:tcBorders>
              <w:top w:val="nil"/>
              <w:left w:val="nil"/>
              <w:bottom w:val="nil"/>
              <w:right w:val="nil"/>
            </w:tcBorders>
            <w:shd w:val="clear" w:color="auto" w:fill="FFFFFF"/>
            <w:hideMark/>
          </w:tcPr>
          <w:p w:rsidR="00DD3B1B" w:rsidRDefault="00DD3B1B" w:rsidP="00DD3B1B">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One-Sample Kolmogorov-Smirnov Test</w:t>
            </w:r>
          </w:p>
        </w:tc>
      </w:tr>
      <w:tr w:rsidR="00DD3B1B" w:rsidTr="00DD3B1B">
        <w:trPr>
          <w:cantSplit/>
          <w:trHeight w:val="113"/>
        </w:trPr>
        <w:tc>
          <w:tcPr>
            <w:tcW w:w="2835" w:type="dxa"/>
            <w:gridSpan w:val="2"/>
            <w:tcBorders>
              <w:top w:val="single" w:sz="18" w:space="0" w:color="000000"/>
              <w:left w:val="nil"/>
              <w:bottom w:val="single" w:sz="18" w:space="0" w:color="000000"/>
              <w:right w:val="nil"/>
            </w:tcBorders>
            <w:shd w:val="clear" w:color="auto" w:fill="FFFFFF"/>
          </w:tcPr>
          <w:p w:rsidR="00DD3B1B" w:rsidRDefault="00DD3B1B" w:rsidP="00DD3B1B">
            <w:pPr>
              <w:autoSpaceDE w:val="0"/>
              <w:autoSpaceDN w:val="0"/>
              <w:adjustRightInd w:val="0"/>
              <w:spacing w:after="0" w:line="240" w:lineRule="auto"/>
              <w:rPr>
                <w:rFonts w:ascii="Times New Roman" w:hAnsi="Times New Roman"/>
                <w:sz w:val="24"/>
                <w:szCs w:val="24"/>
              </w:rPr>
            </w:pPr>
          </w:p>
        </w:tc>
        <w:tc>
          <w:tcPr>
            <w:tcW w:w="1276" w:type="dxa"/>
            <w:tcBorders>
              <w:top w:val="single" w:sz="18" w:space="0" w:color="000000"/>
              <w:left w:val="nil"/>
              <w:bottom w:val="single" w:sz="18" w:space="0" w:color="000000"/>
              <w:right w:val="nil"/>
            </w:tcBorders>
            <w:shd w:val="clear" w:color="auto" w:fill="FFFFFF"/>
            <w:hideMark/>
          </w:tcPr>
          <w:p w:rsidR="00DD3B1B" w:rsidRDefault="00DD3B1B" w:rsidP="00DD3B1B">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Residual</w:t>
            </w:r>
          </w:p>
        </w:tc>
      </w:tr>
      <w:tr w:rsidR="00DD3B1B" w:rsidTr="00DD3B1B">
        <w:trPr>
          <w:cantSplit/>
          <w:trHeight w:val="113"/>
        </w:trPr>
        <w:tc>
          <w:tcPr>
            <w:tcW w:w="2835" w:type="dxa"/>
            <w:gridSpan w:val="2"/>
            <w:tcBorders>
              <w:top w:val="single" w:sz="18" w:space="0" w:color="000000"/>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w:t>
            </w:r>
          </w:p>
        </w:tc>
        <w:tc>
          <w:tcPr>
            <w:tcW w:w="1276" w:type="dxa"/>
            <w:tcBorders>
              <w:top w:val="single" w:sz="18" w:space="0" w:color="000000"/>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w:t>
            </w:r>
          </w:p>
        </w:tc>
      </w:tr>
      <w:tr w:rsidR="00DD3B1B" w:rsidTr="00DD3B1B">
        <w:trPr>
          <w:cantSplit/>
          <w:trHeight w:val="113"/>
        </w:trPr>
        <w:tc>
          <w:tcPr>
            <w:tcW w:w="1418" w:type="dxa"/>
            <w:vMerge w:val="restart"/>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Normal Parameters</w:t>
            </w:r>
            <w:r>
              <w:rPr>
                <w:rFonts w:ascii="Arial" w:hAnsi="Arial" w:cs="Arial"/>
                <w:color w:val="000000"/>
                <w:sz w:val="18"/>
                <w:szCs w:val="18"/>
                <w:vertAlign w:val="superscript"/>
              </w:rPr>
              <w:t>a,b</w:t>
            </w:r>
          </w:p>
        </w:tc>
        <w:tc>
          <w:tcPr>
            <w:tcW w:w="1417" w:type="dxa"/>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Mean</w:t>
            </w:r>
          </w:p>
        </w:tc>
        <w:tc>
          <w:tcPr>
            <w:tcW w:w="1276" w:type="dxa"/>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,0000000</w:t>
            </w:r>
          </w:p>
        </w:tc>
      </w:tr>
      <w:tr w:rsidR="00DD3B1B" w:rsidTr="00DD3B1B">
        <w:trPr>
          <w:cantSplit/>
          <w:trHeight w:val="113"/>
        </w:trPr>
        <w:tc>
          <w:tcPr>
            <w:tcW w:w="1418" w:type="dxa"/>
            <w:vMerge/>
            <w:tcBorders>
              <w:top w:val="nil"/>
              <w:left w:val="nil"/>
              <w:bottom w:val="nil"/>
              <w:right w:val="nil"/>
            </w:tcBorders>
            <w:vAlign w:val="center"/>
            <w:hideMark/>
          </w:tcPr>
          <w:p w:rsidR="00DD3B1B" w:rsidRDefault="00DD3B1B" w:rsidP="00DD3B1B">
            <w:pPr>
              <w:spacing w:after="0" w:line="240" w:lineRule="auto"/>
              <w:rPr>
                <w:rFonts w:ascii="Arial" w:hAnsi="Arial" w:cs="Arial"/>
                <w:color w:val="000000"/>
                <w:sz w:val="18"/>
                <w:szCs w:val="18"/>
              </w:rPr>
            </w:pPr>
          </w:p>
        </w:tc>
        <w:tc>
          <w:tcPr>
            <w:tcW w:w="1417" w:type="dxa"/>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Std. Deviation</w:t>
            </w:r>
          </w:p>
        </w:tc>
        <w:tc>
          <w:tcPr>
            <w:tcW w:w="1276" w:type="dxa"/>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6,32093094</w:t>
            </w:r>
          </w:p>
        </w:tc>
      </w:tr>
      <w:tr w:rsidR="00DD3B1B" w:rsidTr="00DD3B1B">
        <w:trPr>
          <w:cantSplit/>
          <w:trHeight w:val="113"/>
        </w:trPr>
        <w:tc>
          <w:tcPr>
            <w:tcW w:w="1418" w:type="dxa"/>
            <w:vMerge w:val="restart"/>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Most Extreme Differences</w:t>
            </w:r>
          </w:p>
        </w:tc>
        <w:tc>
          <w:tcPr>
            <w:tcW w:w="1417" w:type="dxa"/>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Absolute</w:t>
            </w:r>
          </w:p>
        </w:tc>
        <w:tc>
          <w:tcPr>
            <w:tcW w:w="1276" w:type="dxa"/>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,080</w:t>
            </w:r>
          </w:p>
        </w:tc>
      </w:tr>
      <w:tr w:rsidR="00DD3B1B" w:rsidTr="00DD3B1B">
        <w:trPr>
          <w:cantSplit/>
          <w:trHeight w:val="113"/>
        </w:trPr>
        <w:tc>
          <w:tcPr>
            <w:tcW w:w="1418" w:type="dxa"/>
            <w:vMerge/>
            <w:tcBorders>
              <w:top w:val="nil"/>
              <w:left w:val="nil"/>
              <w:bottom w:val="nil"/>
              <w:right w:val="nil"/>
            </w:tcBorders>
            <w:vAlign w:val="center"/>
            <w:hideMark/>
          </w:tcPr>
          <w:p w:rsidR="00DD3B1B" w:rsidRDefault="00DD3B1B" w:rsidP="00DD3B1B">
            <w:pPr>
              <w:spacing w:after="0" w:line="240" w:lineRule="auto"/>
              <w:rPr>
                <w:rFonts w:ascii="Arial" w:hAnsi="Arial" w:cs="Arial"/>
                <w:color w:val="000000"/>
                <w:sz w:val="18"/>
                <w:szCs w:val="18"/>
              </w:rPr>
            </w:pPr>
          </w:p>
        </w:tc>
        <w:tc>
          <w:tcPr>
            <w:tcW w:w="1417" w:type="dxa"/>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Positive</w:t>
            </w:r>
          </w:p>
        </w:tc>
        <w:tc>
          <w:tcPr>
            <w:tcW w:w="1276" w:type="dxa"/>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,080</w:t>
            </w:r>
          </w:p>
        </w:tc>
      </w:tr>
      <w:tr w:rsidR="00DD3B1B" w:rsidTr="00DD3B1B">
        <w:trPr>
          <w:cantSplit/>
          <w:trHeight w:val="113"/>
        </w:trPr>
        <w:tc>
          <w:tcPr>
            <w:tcW w:w="1418" w:type="dxa"/>
            <w:vMerge/>
            <w:tcBorders>
              <w:top w:val="nil"/>
              <w:left w:val="nil"/>
              <w:bottom w:val="nil"/>
              <w:right w:val="nil"/>
            </w:tcBorders>
            <w:vAlign w:val="center"/>
            <w:hideMark/>
          </w:tcPr>
          <w:p w:rsidR="00DD3B1B" w:rsidRDefault="00DD3B1B" w:rsidP="00DD3B1B">
            <w:pPr>
              <w:spacing w:after="0" w:line="240" w:lineRule="auto"/>
              <w:rPr>
                <w:rFonts w:ascii="Arial" w:hAnsi="Arial" w:cs="Arial"/>
                <w:color w:val="000000"/>
                <w:sz w:val="18"/>
                <w:szCs w:val="18"/>
              </w:rPr>
            </w:pPr>
          </w:p>
        </w:tc>
        <w:tc>
          <w:tcPr>
            <w:tcW w:w="1417" w:type="dxa"/>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Negative</w:t>
            </w:r>
          </w:p>
        </w:tc>
        <w:tc>
          <w:tcPr>
            <w:tcW w:w="1276" w:type="dxa"/>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-,037</w:t>
            </w:r>
          </w:p>
        </w:tc>
      </w:tr>
      <w:tr w:rsidR="00DD3B1B" w:rsidTr="00DD3B1B">
        <w:trPr>
          <w:cantSplit/>
          <w:trHeight w:val="113"/>
        </w:trPr>
        <w:tc>
          <w:tcPr>
            <w:tcW w:w="2835" w:type="dxa"/>
            <w:gridSpan w:val="2"/>
            <w:tcBorders>
              <w:top w:val="nil"/>
              <w:left w:val="nil"/>
              <w:bottom w:val="nil"/>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Kolmogorov-Smirnov Z</w:t>
            </w:r>
          </w:p>
        </w:tc>
        <w:tc>
          <w:tcPr>
            <w:tcW w:w="1276" w:type="dxa"/>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,726</w:t>
            </w:r>
          </w:p>
        </w:tc>
      </w:tr>
      <w:tr w:rsidR="00DD3B1B" w:rsidTr="00DD3B1B">
        <w:trPr>
          <w:cantSplit/>
          <w:trHeight w:val="113"/>
        </w:trPr>
        <w:tc>
          <w:tcPr>
            <w:tcW w:w="2835" w:type="dxa"/>
            <w:gridSpan w:val="2"/>
            <w:tcBorders>
              <w:top w:val="nil"/>
              <w:left w:val="nil"/>
              <w:bottom w:val="single" w:sz="18" w:space="0" w:color="000000"/>
              <w:right w:val="nil"/>
            </w:tcBorders>
            <w:shd w:val="clear" w:color="auto" w:fill="FFFFFF"/>
            <w:vAlign w:val="center"/>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Asymp. Sig. (2-tailed)</w:t>
            </w:r>
          </w:p>
        </w:tc>
        <w:tc>
          <w:tcPr>
            <w:tcW w:w="1276" w:type="dxa"/>
            <w:tcBorders>
              <w:top w:val="nil"/>
              <w:left w:val="nil"/>
              <w:bottom w:val="single" w:sz="18" w:space="0" w:color="000000"/>
              <w:right w:val="nil"/>
            </w:tcBorders>
            <w:shd w:val="clear" w:color="auto" w:fill="FFFFFF"/>
            <w:hideMark/>
          </w:tcPr>
          <w:p w:rsidR="00DD3B1B" w:rsidRDefault="00DD3B1B" w:rsidP="00DD3B1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,668</w:t>
            </w:r>
          </w:p>
        </w:tc>
      </w:tr>
      <w:tr w:rsidR="00DD3B1B" w:rsidTr="00DD3B1B">
        <w:trPr>
          <w:cantSplit/>
          <w:trHeight w:val="113"/>
        </w:trPr>
        <w:tc>
          <w:tcPr>
            <w:tcW w:w="4111" w:type="dxa"/>
            <w:gridSpan w:val="3"/>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Test distribution is Normal.</w:t>
            </w:r>
          </w:p>
        </w:tc>
      </w:tr>
      <w:tr w:rsidR="00DD3B1B" w:rsidTr="00DD3B1B">
        <w:trPr>
          <w:cantSplit/>
          <w:trHeight w:val="113"/>
        </w:trPr>
        <w:tc>
          <w:tcPr>
            <w:tcW w:w="4111" w:type="dxa"/>
            <w:gridSpan w:val="3"/>
            <w:tcBorders>
              <w:top w:val="nil"/>
              <w:left w:val="nil"/>
              <w:bottom w:val="nil"/>
              <w:right w:val="nil"/>
            </w:tcBorders>
            <w:shd w:val="clear" w:color="auto" w:fill="FFFFFF"/>
            <w:hideMark/>
          </w:tcPr>
          <w:p w:rsidR="00DD3B1B" w:rsidRDefault="00DD3B1B" w:rsidP="00DD3B1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Calculated from data.</w:t>
            </w:r>
          </w:p>
        </w:tc>
      </w:tr>
    </w:tbl>
    <w:p w:rsidR="00DD3B1B" w:rsidRDefault="00DD3B1B" w:rsidP="00DD3B1B">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b/>
          <w:bCs/>
          <w:i/>
          <w:iCs/>
          <w:sz w:val="24"/>
          <w:szCs w:val="24"/>
          <w:lang w:val="id-ID"/>
        </w:rPr>
        <w:t xml:space="preserve">Uji Heteroskedastisitas. </w:t>
      </w:r>
      <w:r>
        <w:rPr>
          <w:rFonts w:ascii="Times New Roman" w:eastAsia="Times New Roman" w:hAnsi="Times New Roman"/>
          <w:sz w:val="24"/>
          <w:szCs w:val="24"/>
          <w:lang w:val="id-ID"/>
        </w:rPr>
        <w:t xml:space="preserve">Berdasarkan perhitungan menggunakan </w:t>
      </w:r>
      <w:r>
        <w:rPr>
          <w:rFonts w:ascii="Times New Roman" w:eastAsia="Times New Roman" w:hAnsi="Times New Roman"/>
          <w:i/>
          <w:iCs/>
          <w:sz w:val="24"/>
          <w:szCs w:val="24"/>
          <w:lang w:val="id-ID"/>
        </w:rPr>
        <w:t>Scatterplots</w:t>
      </w:r>
      <w:r>
        <w:rPr>
          <w:rFonts w:ascii="Times New Roman" w:eastAsia="Times New Roman" w:hAnsi="Times New Roman"/>
          <w:sz w:val="24"/>
          <w:szCs w:val="24"/>
          <w:lang w:val="id-ID"/>
        </w:rPr>
        <w:t xml:space="preserve"> sebaran titik-titik berada dibawah dan diatas 0 pada sumbu Y, sehingga memnuhi persayaratan dalam uji heteroskedastisitas. Untuk lebih jelasnya dapat dilihat di gambar 1.</w:t>
      </w:r>
    </w:p>
    <w:p w:rsidR="00367BE4" w:rsidRPr="00AB2C62" w:rsidRDefault="00367BE4" w:rsidP="00367BE4">
      <w:pPr>
        <w:spacing w:after="0" w:line="240" w:lineRule="auto"/>
        <w:jc w:val="center"/>
        <w:rPr>
          <w:rFonts w:ascii="Times New Roman" w:eastAsia="Times New Roman" w:hAnsi="Times New Roman"/>
          <w:sz w:val="20"/>
          <w:szCs w:val="20"/>
          <w:lang w:val="en-AU"/>
        </w:rPr>
      </w:pPr>
      <w:r>
        <w:rPr>
          <w:rFonts w:ascii="Times New Roman" w:eastAsia="Times New Roman" w:hAnsi="Times New Roman"/>
          <w:i/>
          <w:sz w:val="20"/>
          <w:szCs w:val="20"/>
          <w:lang w:val="id-ID"/>
        </w:rPr>
        <w:t xml:space="preserve">   </w:t>
      </w:r>
      <w:r w:rsidRPr="00A0165F">
        <w:rPr>
          <w:rFonts w:ascii="Times New Roman" w:eastAsia="Times New Roman" w:hAnsi="Times New Roman"/>
          <w:i/>
          <w:sz w:val="20"/>
          <w:szCs w:val="20"/>
          <w:lang w:val="id-ID"/>
        </w:rPr>
        <w:t>Gambar 1</w:t>
      </w:r>
      <w:r>
        <w:rPr>
          <w:rFonts w:ascii="Times New Roman" w:eastAsia="Times New Roman" w:hAnsi="Times New Roman"/>
          <w:i/>
          <w:sz w:val="20"/>
          <w:szCs w:val="20"/>
          <w:lang w:val="id-ID"/>
        </w:rPr>
        <w:t xml:space="preserve">. </w:t>
      </w:r>
      <w:r>
        <w:rPr>
          <w:rFonts w:ascii="Times New Roman" w:eastAsia="Times New Roman" w:hAnsi="Times New Roman"/>
          <w:sz w:val="20"/>
          <w:szCs w:val="20"/>
          <w:lang w:val="id-ID"/>
        </w:rPr>
        <w:t>Scatterplots Heteroskedastisitas</w:t>
      </w:r>
    </w:p>
    <w:p w:rsidR="00DD3B1B" w:rsidRPr="00DD3B1B" w:rsidRDefault="00DD3B1B" w:rsidP="00DD3B1B">
      <w:pPr>
        <w:spacing w:after="0" w:line="240" w:lineRule="auto"/>
        <w:ind w:firstLine="284"/>
        <w:jc w:val="both"/>
        <w:rPr>
          <w:rFonts w:ascii="Times New Roman" w:eastAsia="Times New Roman" w:hAnsi="Times New Roman"/>
          <w:sz w:val="24"/>
          <w:szCs w:val="24"/>
          <w:lang w:val="id-ID"/>
        </w:rPr>
      </w:pPr>
    </w:p>
    <w:p w:rsidR="00367BE4" w:rsidRDefault="00367BE4" w:rsidP="00E83E74">
      <w:pPr>
        <w:spacing w:after="0" w:line="240" w:lineRule="auto"/>
        <w:ind w:firstLine="284"/>
        <w:jc w:val="both"/>
        <w:rPr>
          <w:rFonts w:asciiTheme="majorBidi" w:hAnsiTheme="majorBidi" w:cstheme="majorBidi"/>
          <w:sz w:val="24"/>
          <w:szCs w:val="24"/>
          <w:lang w:val="id-ID"/>
        </w:rPr>
      </w:pPr>
      <w:r>
        <w:rPr>
          <w:rFonts w:ascii="Times New Roman" w:eastAsia="Times New Roman" w:hAnsi="Times New Roman"/>
          <w:b/>
          <w:bCs/>
          <w:i/>
          <w:iCs/>
          <w:sz w:val="24"/>
          <w:szCs w:val="24"/>
          <w:lang w:val="id-ID"/>
        </w:rPr>
        <w:t xml:space="preserve">Uji Autokorelasi. </w:t>
      </w:r>
      <w:r>
        <w:rPr>
          <w:rFonts w:ascii="Times New Roman" w:eastAsia="Times New Roman" w:hAnsi="Times New Roman"/>
          <w:sz w:val="24"/>
          <w:szCs w:val="24"/>
          <w:lang w:val="id-ID"/>
        </w:rPr>
        <w:t xml:space="preserve">Berdasarkan hasil perhtungan menggunakan formula </w:t>
      </w:r>
      <w:r>
        <w:rPr>
          <w:rFonts w:ascii="Times New Roman" w:eastAsia="Times New Roman" w:hAnsi="Times New Roman"/>
          <w:i/>
          <w:iCs/>
          <w:sz w:val="24"/>
          <w:szCs w:val="24"/>
          <w:lang w:val="id-ID"/>
        </w:rPr>
        <w:t xml:space="preserve">Durbin Watson </w:t>
      </w:r>
      <w:r>
        <w:rPr>
          <w:rFonts w:ascii="Times New Roman" w:eastAsia="Times New Roman" w:hAnsi="Times New Roman"/>
          <w:sz w:val="24"/>
          <w:szCs w:val="24"/>
          <w:lang w:val="id-ID"/>
        </w:rPr>
        <w:t xml:space="preserve">diperoleh DW= 1.739. Dilanjutkan dengan melihat tabel DW, </w:t>
      </w:r>
      <w:r>
        <w:rPr>
          <w:rFonts w:asciiTheme="majorBidi" w:hAnsiTheme="majorBidi" w:cstheme="majorBidi"/>
          <w:sz w:val="24"/>
          <w:szCs w:val="24"/>
        </w:rPr>
        <w:t xml:space="preserve">didapatkan DU = 1.66569 dan DL=1.61639. Maka dapat disimpulkan tidak terdapat autokorelasi karena 1.665&lt;1.739&lt;2.334 </w:t>
      </w:r>
      <w:proofErr w:type="gramStart"/>
      <w:r>
        <w:rPr>
          <w:rFonts w:asciiTheme="majorBidi" w:hAnsiTheme="majorBidi" w:cstheme="majorBidi"/>
          <w:sz w:val="24"/>
          <w:szCs w:val="24"/>
        </w:rPr>
        <w:t>atau  DU</w:t>
      </w:r>
      <w:proofErr w:type="gramEnd"/>
      <w:r>
        <w:rPr>
          <w:rFonts w:asciiTheme="majorBidi" w:hAnsiTheme="majorBidi" w:cstheme="majorBidi"/>
          <w:sz w:val="24"/>
          <w:szCs w:val="24"/>
        </w:rPr>
        <w:t xml:space="preserve">&lt;DW&lt;4-DU. </w:t>
      </w:r>
      <w:r>
        <w:rPr>
          <w:rFonts w:asciiTheme="majorBidi" w:hAnsiTheme="majorBidi" w:cstheme="majorBidi"/>
          <w:sz w:val="24"/>
          <w:szCs w:val="24"/>
          <w:lang w:val="id-ID"/>
        </w:rPr>
        <w:t>Untuk lebih jelasnya lihat tabel 7.</w:t>
      </w:r>
    </w:p>
    <w:p w:rsidR="00367BE4" w:rsidRPr="00E83E74" w:rsidRDefault="00367BE4" w:rsidP="00367BE4">
      <w:pPr>
        <w:spacing w:after="0" w:line="240" w:lineRule="auto"/>
        <w:rPr>
          <w:rFonts w:asciiTheme="majorBidi" w:hAnsiTheme="majorBidi" w:cstheme="majorBidi"/>
          <w:sz w:val="20"/>
          <w:szCs w:val="20"/>
          <w:lang w:val="id-ID"/>
        </w:rPr>
      </w:pPr>
      <w:r w:rsidRPr="00DD3B1B">
        <w:rPr>
          <w:rFonts w:asciiTheme="majorBidi" w:hAnsiTheme="majorBidi" w:cstheme="majorBidi"/>
          <w:sz w:val="20"/>
          <w:szCs w:val="20"/>
        </w:rPr>
        <w:t xml:space="preserve">Tabel </w:t>
      </w:r>
      <w:r w:rsidR="00E83E74">
        <w:rPr>
          <w:rFonts w:asciiTheme="majorBidi" w:hAnsiTheme="majorBidi" w:cstheme="majorBidi"/>
          <w:sz w:val="20"/>
          <w:szCs w:val="20"/>
          <w:lang w:val="id-ID"/>
        </w:rPr>
        <w:t>7</w:t>
      </w:r>
    </w:p>
    <w:p w:rsidR="00367BE4" w:rsidRPr="00367BE4" w:rsidRDefault="00367BE4" w:rsidP="00367BE4">
      <w:pPr>
        <w:spacing w:after="0" w:line="240" w:lineRule="auto"/>
        <w:rPr>
          <w:rFonts w:asciiTheme="majorBidi" w:hAnsiTheme="majorBidi" w:cstheme="majorBidi"/>
          <w:i/>
          <w:iCs/>
          <w:sz w:val="20"/>
          <w:szCs w:val="20"/>
          <w:lang w:val="id-ID"/>
        </w:rPr>
      </w:pPr>
      <w:r w:rsidRPr="00DD3B1B">
        <w:rPr>
          <w:rFonts w:asciiTheme="majorBidi" w:hAnsiTheme="majorBidi" w:cstheme="majorBidi"/>
          <w:i/>
          <w:iCs/>
          <w:sz w:val="20"/>
          <w:szCs w:val="20"/>
        </w:rPr>
        <w:t xml:space="preserve">Hasil Uji </w:t>
      </w:r>
      <w:r>
        <w:rPr>
          <w:rFonts w:asciiTheme="majorBidi" w:hAnsiTheme="majorBidi" w:cstheme="majorBidi"/>
          <w:i/>
          <w:iCs/>
          <w:sz w:val="20"/>
          <w:szCs w:val="20"/>
          <w:lang w:val="id-ID"/>
        </w:rPr>
        <w:t>Autokorelasi</w:t>
      </w:r>
    </w:p>
    <w:p w:rsidR="00367BE4" w:rsidRDefault="00367BE4" w:rsidP="00367BE4">
      <w:pPr>
        <w:spacing w:after="0" w:line="240" w:lineRule="auto"/>
        <w:ind w:firstLine="284"/>
        <w:rPr>
          <w:rFonts w:asciiTheme="majorBidi" w:hAnsiTheme="majorBidi" w:cstheme="majorBidi"/>
          <w:sz w:val="24"/>
          <w:szCs w:val="24"/>
          <w:lang w:val="id-ID"/>
        </w:rPr>
      </w:pPr>
    </w:p>
    <w:p w:rsidR="00367BE4" w:rsidRPr="00E83E74" w:rsidRDefault="00367BE4" w:rsidP="00E83E74">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b/>
          <w:bCs/>
          <w:i/>
          <w:iCs/>
          <w:sz w:val="24"/>
          <w:szCs w:val="24"/>
          <w:lang w:val="id-ID"/>
        </w:rPr>
        <w:t xml:space="preserve">Uji Linieritas. </w:t>
      </w:r>
      <w:r>
        <w:rPr>
          <w:rFonts w:ascii="Times New Roman" w:eastAsia="Times New Roman" w:hAnsi="Times New Roman"/>
          <w:sz w:val="24"/>
          <w:szCs w:val="24"/>
          <w:lang w:val="id-ID"/>
        </w:rPr>
        <w:t xml:space="preserve">Berdasarkan perhitungan diperoleh nilai signifikansi &gt;0.05 yaitu </w:t>
      </w:r>
      <w:r>
        <w:rPr>
          <w:rFonts w:ascii="Times New Roman" w:eastAsia="Times New Roman" w:hAnsi="Times New Roman"/>
          <w:sz w:val="24"/>
          <w:szCs w:val="24"/>
          <w:lang w:val="id-ID"/>
        </w:rPr>
        <w:lastRenderedPageBreak/>
        <w:t>0.626. Selain berdasarkan nilai signifikansi dengan melihat nilai F</w:t>
      </w:r>
      <w:r>
        <w:rPr>
          <w:rFonts w:ascii="Times New Roman" w:eastAsia="Times New Roman" w:hAnsi="Times New Roman"/>
          <w:sz w:val="24"/>
          <w:szCs w:val="24"/>
          <w:vertAlign w:val="subscript"/>
          <w:lang w:val="id-ID"/>
        </w:rPr>
        <w:t xml:space="preserve">hitung </w:t>
      </w:r>
      <w:r w:rsidR="00E83E74">
        <w:rPr>
          <w:rFonts w:ascii="Times New Roman" w:eastAsia="Times New Roman" w:hAnsi="Times New Roman"/>
          <w:sz w:val="24"/>
          <w:szCs w:val="24"/>
          <w:lang w:val="id-ID"/>
        </w:rPr>
        <w:t>&lt;F</w:t>
      </w:r>
      <w:r w:rsidR="00E83E74">
        <w:rPr>
          <w:rFonts w:ascii="Times New Roman" w:eastAsia="Times New Roman" w:hAnsi="Times New Roman"/>
          <w:sz w:val="24"/>
          <w:szCs w:val="24"/>
          <w:vertAlign w:val="subscript"/>
          <w:lang w:val="id-ID"/>
        </w:rPr>
        <w:t xml:space="preserve">tabel </w:t>
      </w:r>
      <w:r w:rsidR="00E83E74">
        <w:rPr>
          <w:rFonts w:ascii="Times New Roman" w:eastAsia="Times New Roman" w:hAnsi="Times New Roman"/>
          <w:sz w:val="24"/>
          <w:szCs w:val="24"/>
          <w:lang w:val="id-ID"/>
        </w:rPr>
        <w:t>dapat membuktikan bahwa data bersifat linier. F</w:t>
      </w:r>
      <w:r w:rsidR="00E83E74">
        <w:rPr>
          <w:rFonts w:ascii="Times New Roman" w:eastAsia="Times New Roman" w:hAnsi="Times New Roman"/>
          <w:sz w:val="24"/>
          <w:szCs w:val="24"/>
          <w:vertAlign w:val="subscript"/>
          <w:lang w:val="id-ID"/>
        </w:rPr>
        <w:t xml:space="preserve">hitung </w:t>
      </w:r>
      <w:r w:rsidR="00E83E74">
        <w:rPr>
          <w:rFonts w:ascii="Times New Roman" w:eastAsia="Times New Roman" w:hAnsi="Times New Roman"/>
          <w:sz w:val="24"/>
          <w:szCs w:val="24"/>
          <w:lang w:val="id-ID"/>
        </w:rPr>
        <w:t xml:space="preserve">sebesar 0.831 dan untuk melihat </w:t>
      </w:r>
      <w:r w:rsidR="00E83E74">
        <w:rPr>
          <w:rFonts w:ascii="Times New Roman" w:eastAsia="Times New Roman" w:hAnsi="Times New Roman"/>
          <w:sz w:val="24"/>
          <w:szCs w:val="24"/>
          <w:lang w:val="id-ID"/>
        </w:rPr>
        <w:lastRenderedPageBreak/>
        <w:t>F</w:t>
      </w:r>
      <w:r w:rsidR="00E83E74">
        <w:rPr>
          <w:rFonts w:ascii="Times New Roman" w:eastAsia="Times New Roman" w:hAnsi="Times New Roman"/>
          <w:sz w:val="24"/>
          <w:szCs w:val="24"/>
          <w:vertAlign w:val="subscript"/>
          <w:lang w:val="id-ID"/>
        </w:rPr>
        <w:t xml:space="preserve">tabel </w:t>
      </w:r>
      <w:r w:rsidR="00E83E74">
        <w:rPr>
          <w:rFonts w:ascii="Times New Roman" w:hAnsi="Times New Roman"/>
          <w:sz w:val="24"/>
          <w:szCs w:val="24"/>
        </w:rPr>
        <w:t>dengan</w:t>
      </w:r>
      <w:r w:rsidR="00E83E74">
        <w:rPr>
          <w:rFonts w:ascii="Times New Roman" w:hAnsi="Times New Roman"/>
          <w:sz w:val="24"/>
          <w:szCs w:val="24"/>
          <w:vertAlign w:val="subscript"/>
        </w:rPr>
        <w:t xml:space="preserve">  </w:t>
      </w:r>
      <w:r w:rsidR="00E83E74">
        <w:rPr>
          <w:rFonts w:ascii="Times New Roman" w:hAnsi="Times New Roman"/>
          <w:sz w:val="24"/>
          <w:szCs w:val="24"/>
        </w:rPr>
        <w:t>α=0.5, df1=13, df2=67sebesar 1,87</w:t>
      </w:r>
      <w:r w:rsidR="00E83E74">
        <w:rPr>
          <w:rFonts w:ascii="Times New Roman" w:hAnsi="Times New Roman"/>
          <w:sz w:val="24"/>
          <w:szCs w:val="24"/>
          <w:lang w:val="id-ID"/>
        </w:rPr>
        <w:t xml:space="preserve">. </w:t>
      </w:r>
      <w:r w:rsidR="00E83E74" w:rsidRPr="00E83E74">
        <w:rPr>
          <w:rFonts w:ascii="Times New Roman" w:eastAsia="Times New Roman" w:hAnsi="Times New Roman"/>
          <w:sz w:val="24"/>
          <w:szCs w:val="24"/>
          <w:lang w:val="id-ID"/>
        </w:rPr>
        <w:t xml:space="preserve">Untuk </w:t>
      </w:r>
      <w:r w:rsidR="00E83E74">
        <w:rPr>
          <w:rFonts w:ascii="Times New Roman" w:eastAsia="Times New Roman" w:hAnsi="Times New Roman"/>
          <w:sz w:val="24"/>
          <w:szCs w:val="24"/>
          <w:lang w:val="id-ID"/>
        </w:rPr>
        <w:t>lebih jelasnya dapat dilihat di tabel 8.</w:t>
      </w:r>
    </w:p>
    <w:p w:rsidR="00E83E74" w:rsidRDefault="00E83E74">
      <w:pPr>
        <w:spacing w:after="0" w:line="240" w:lineRule="auto"/>
        <w:rPr>
          <w:rFonts w:ascii="Arial" w:hAnsi="Arial" w:cs="Arial"/>
          <w:color w:val="000000"/>
          <w:sz w:val="18"/>
          <w:szCs w:val="18"/>
        </w:rPr>
        <w:sectPr w:rsidR="00E83E74" w:rsidSect="009A2A62">
          <w:type w:val="continuous"/>
          <w:pgSz w:w="11906" w:h="16838"/>
          <w:pgMar w:top="1440" w:right="1440" w:bottom="1440" w:left="1440" w:header="708" w:footer="708" w:gutter="0"/>
          <w:cols w:num="2" w:space="708"/>
          <w:docGrid w:linePitch="360"/>
        </w:sectPr>
      </w:pPr>
    </w:p>
    <w:p w:rsidR="00E83E74" w:rsidRPr="00E83E74" w:rsidRDefault="00E83E74" w:rsidP="00E83E74">
      <w:pPr>
        <w:spacing w:after="0" w:line="240" w:lineRule="auto"/>
        <w:rPr>
          <w:rFonts w:asciiTheme="majorBidi" w:hAnsiTheme="majorBidi" w:cstheme="majorBidi"/>
          <w:sz w:val="20"/>
          <w:szCs w:val="20"/>
          <w:lang w:val="id-ID"/>
        </w:rPr>
      </w:pPr>
      <w:r w:rsidRPr="00DD3B1B">
        <w:rPr>
          <w:rFonts w:asciiTheme="majorBidi" w:hAnsiTheme="majorBidi" w:cstheme="majorBidi"/>
          <w:sz w:val="20"/>
          <w:szCs w:val="20"/>
        </w:rPr>
        <w:lastRenderedPageBreak/>
        <w:t xml:space="preserve">Tabel </w:t>
      </w:r>
      <w:r>
        <w:rPr>
          <w:rFonts w:asciiTheme="majorBidi" w:hAnsiTheme="majorBidi" w:cstheme="majorBidi"/>
          <w:sz w:val="20"/>
          <w:szCs w:val="20"/>
          <w:lang w:val="id-ID"/>
        </w:rPr>
        <w:t>8</w:t>
      </w:r>
    </w:p>
    <w:p w:rsidR="00E83E74" w:rsidRPr="00E83E74" w:rsidRDefault="00E83E74" w:rsidP="00E83E74">
      <w:pPr>
        <w:spacing w:after="0" w:line="240" w:lineRule="auto"/>
        <w:rPr>
          <w:rFonts w:asciiTheme="majorBidi" w:hAnsiTheme="majorBidi" w:cstheme="majorBidi"/>
          <w:i/>
          <w:iCs/>
          <w:sz w:val="20"/>
          <w:szCs w:val="20"/>
          <w:lang w:val="id-ID"/>
        </w:rPr>
      </w:pPr>
      <w:r>
        <w:rPr>
          <w:rFonts w:asciiTheme="majorBidi" w:hAnsiTheme="majorBidi" w:cstheme="majorBidi"/>
          <w:i/>
          <w:iCs/>
          <w:sz w:val="20"/>
          <w:szCs w:val="20"/>
        </w:rPr>
        <w:t>Hasil Uj</w:t>
      </w:r>
      <w:r>
        <w:rPr>
          <w:rFonts w:asciiTheme="majorBidi" w:hAnsiTheme="majorBidi" w:cstheme="majorBidi"/>
          <w:i/>
          <w:iCs/>
          <w:sz w:val="20"/>
          <w:szCs w:val="20"/>
          <w:lang w:val="id-ID"/>
        </w:rPr>
        <w:t>i Linieritas</w:t>
      </w:r>
    </w:p>
    <w:tbl>
      <w:tblPr>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7"/>
        <w:gridCol w:w="1801"/>
        <w:gridCol w:w="1457"/>
        <w:gridCol w:w="1571"/>
        <w:gridCol w:w="555"/>
        <w:gridCol w:w="1274"/>
        <w:gridCol w:w="636"/>
        <w:gridCol w:w="709"/>
      </w:tblGrid>
      <w:tr w:rsidR="00E83E74" w:rsidTr="00E83E74">
        <w:trPr>
          <w:cantSplit/>
        </w:trPr>
        <w:tc>
          <w:tcPr>
            <w:tcW w:w="9425" w:type="dxa"/>
            <w:gridSpan w:val="8"/>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ANOVA Table</w:t>
            </w:r>
          </w:p>
        </w:tc>
      </w:tr>
      <w:tr w:rsidR="00E83E74" w:rsidTr="00E83E74">
        <w:trPr>
          <w:cantSplit/>
        </w:trPr>
        <w:tc>
          <w:tcPr>
            <w:tcW w:w="4678" w:type="dxa"/>
            <w:gridSpan w:val="3"/>
            <w:tcBorders>
              <w:top w:val="single" w:sz="18" w:space="0" w:color="000000"/>
              <w:left w:val="nil"/>
              <w:bottom w:val="single" w:sz="18" w:space="0" w:color="000000"/>
              <w:right w:val="nil"/>
            </w:tcBorders>
            <w:shd w:val="clear" w:color="auto" w:fill="FFFFFF"/>
          </w:tcPr>
          <w:p w:rsidR="00E83E74" w:rsidRDefault="00E83E74">
            <w:pPr>
              <w:autoSpaceDE w:val="0"/>
              <w:autoSpaceDN w:val="0"/>
              <w:adjustRightInd w:val="0"/>
              <w:spacing w:after="0" w:line="240" w:lineRule="auto"/>
              <w:rPr>
                <w:rFonts w:ascii="Times New Roman" w:hAnsi="Times New Roman"/>
                <w:sz w:val="24"/>
                <w:szCs w:val="24"/>
              </w:rPr>
            </w:pPr>
          </w:p>
        </w:tc>
        <w:tc>
          <w:tcPr>
            <w:tcW w:w="1572" w:type="dxa"/>
            <w:tcBorders>
              <w:top w:val="single" w:sz="18" w:space="0" w:color="000000"/>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555" w:type="dxa"/>
            <w:tcBorders>
              <w:top w:val="single" w:sz="18" w:space="0" w:color="000000"/>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1275" w:type="dxa"/>
            <w:tcBorders>
              <w:top w:val="single" w:sz="18" w:space="0" w:color="000000"/>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636" w:type="dxa"/>
            <w:tcBorders>
              <w:top w:val="single" w:sz="18" w:space="0" w:color="000000"/>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709" w:type="dxa"/>
            <w:tcBorders>
              <w:top w:val="single" w:sz="18" w:space="0" w:color="000000"/>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E83E74" w:rsidTr="00E83E74">
        <w:trPr>
          <w:cantSplit/>
        </w:trPr>
        <w:tc>
          <w:tcPr>
            <w:tcW w:w="1418" w:type="dxa"/>
            <w:vMerge w:val="restart"/>
            <w:tcBorders>
              <w:top w:val="single" w:sz="18" w:space="0" w:color="000000"/>
              <w:left w:val="nil"/>
              <w:bottom w:val="single" w:sz="18" w:space="0" w:color="000000"/>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asertifitas * ethnicidentity</w:t>
            </w:r>
          </w:p>
        </w:tc>
        <w:tc>
          <w:tcPr>
            <w:tcW w:w="1802" w:type="dxa"/>
            <w:vMerge w:val="restart"/>
            <w:tcBorders>
              <w:top w:val="single" w:sz="18" w:space="0" w:color="000000"/>
              <w:left w:val="nil"/>
              <w:bottom w:val="nil"/>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Between Groups</w:t>
            </w:r>
          </w:p>
        </w:tc>
        <w:tc>
          <w:tcPr>
            <w:tcW w:w="1458" w:type="dxa"/>
            <w:tcBorders>
              <w:top w:val="single" w:sz="18" w:space="0" w:color="000000"/>
              <w:left w:val="nil"/>
              <w:bottom w:val="nil"/>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(Combined)</w:t>
            </w:r>
          </w:p>
        </w:tc>
        <w:tc>
          <w:tcPr>
            <w:tcW w:w="1572" w:type="dxa"/>
            <w:tcBorders>
              <w:top w:val="single" w:sz="18" w:space="0" w:color="000000"/>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714,319</w:t>
            </w:r>
          </w:p>
        </w:tc>
        <w:tc>
          <w:tcPr>
            <w:tcW w:w="555" w:type="dxa"/>
            <w:tcBorders>
              <w:top w:val="single" w:sz="18" w:space="0" w:color="000000"/>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275" w:type="dxa"/>
            <w:tcBorders>
              <w:top w:val="single" w:sz="18" w:space="0" w:color="000000"/>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51,023</w:t>
            </w:r>
          </w:p>
        </w:tc>
        <w:tc>
          <w:tcPr>
            <w:tcW w:w="636" w:type="dxa"/>
            <w:tcBorders>
              <w:top w:val="single" w:sz="18" w:space="0" w:color="000000"/>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1,227</w:t>
            </w:r>
          </w:p>
        </w:tc>
        <w:tc>
          <w:tcPr>
            <w:tcW w:w="709" w:type="dxa"/>
            <w:tcBorders>
              <w:top w:val="single" w:sz="18" w:space="0" w:color="000000"/>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,278</w:t>
            </w:r>
          </w:p>
        </w:tc>
      </w:tr>
      <w:tr w:rsidR="00E83E74" w:rsidTr="00E83E74">
        <w:trPr>
          <w:cantSplit/>
        </w:trPr>
        <w:tc>
          <w:tcPr>
            <w:tcW w:w="9425" w:type="dxa"/>
            <w:vMerge/>
            <w:tcBorders>
              <w:top w:val="single" w:sz="18" w:space="0" w:color="000000"/>
              <w:left w:val="nil"/>
              <w:bottom w:val="single" w:sz="18" w:space="0" w:color="000000"/>
              <w:right w:val="nil"/>
            </w:tcBorders>
            <w:vAlign w:val="center"/>
            <w:hideMark/>
          </w:tcPr>
          <w:p w:rsidR="00E83E74" w:rsidRDefault="00E83E74">
            <w:pPr>
              <w:spacing w:after="0" w:line="240" w:lineRule="auto"/>
              <w:rPr>
                <w:rFonts w:ascii="Arial" w:hAnsi="Arial" w:cs="Arial"/>
                <w:color w:val="000000"/>
                <w:sz w:val="18"/>
                <w:szCs w:val="18"/>
              </w:rPr>
            </w:pPr>
          </w:p>
        </w:tc>
        <w:tc>
          <w:tcPr>
            <w:tcW w:w="3260" w:type="dxa"/>
            <w:vMerge/>
            <w:tcBorders>
              <w:top w:val="single" w:sz="18" w:space="0" w:color="000000"/>
              <w:left w:val="nil"/>
              <w:bottom w:val="nil"/>
              <w:right w:val="nil"/>
            </w:tcBorders>
            <w:vAlign w:val="center"/>
            <w:hideMark/>
          </w:tcPr>
          <w:p w:rsidR="00E83E74" w:rsidRDefault="00E83E74">
            <w:pPr>
              <w:spacing w:after="0" w:line="240" w:lineRule="auto"/>
              <w:rPr>
                <w:rFonts w:ascii="Arial" w:hAnsi="Arial" w:cs="Arial"/>
                <w:color w:val="000000"/>
                <w:sz w:val="18"/>
                <w:szCs w:val="18"/>
              </w:rPr>
            </w:pPr>
          </w:p>
        </w:tc>
        <w:tc>
          <w:tcPr>
            <w:tcW w:w="1458" w:type="dxa"/>
            <w:tcBorders>
              <w:top w:val="nil"/>
              <w:left w:val="nil"/>
              <w:bottom w:val="nil"/>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Linearity</w:t>
            </w:r>
          </w:p>
        </w:tc>
        <w:tc>
          <w:tcPr>
            <w:tcW w:w="1572"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264,737</w:t>
            </w:r>
          </w:p>
        </w:tc>
        <w:tc>
          <w:tcPr>
            <w:tcW w:w="555"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275"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264,737</w:t>
            </w:r>
          </w:p>
        </w:tc>
        <w:tc>
          <w:tcPr>
            <w:tcW w:w="636"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6,365</w:t>
            </w:r>
          </w:p>
        </w:tc>
        <w:tc>
          <w:tcPr>
            <w:tcW w:w="709"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,014</w:t>
            </w:r>
          </w:p>
        </w:tc>
      </w:tr>
      <w:tr w:rsidR="00E83E74" w:rsidTr="00E83E74">
        <w:trPr>
          <w:cantSplit/>
        </w:trPr>
        <w:tc>
          <w:tcPr>
            <w:tcW w:w="9425" w:type="dxa"/>
            <w:vMerge/>
            <w:tcBorders>
              <w:top w:val="single" w:sz="18" w:space="0" w:color="000000"/>
              <w:left w:val="nil"/>
              <w:bottom w:val="single" w:sz="18" w:space="0" w:color="000000"/>
              <w:right w:val="nil"/>
            </w:tcBorders>
            <w:vAlign w:val="center"/>
            <w:hideMark/>
          </w:tcPr>
          <w:p w:rsidR="00E83E74" w:rsidRDefault="00E83E74">
            <w:pPr>
              <w:spacing w:after="0" w:line="240" w:lineRule="auto"/>
              <w:rPr>
                <w:rFonts w:ascii="Arial" w:hAnsi="Arial" w:cs="Arial"/>
                <w:color w:val="000000"/>
                <w:sz w:val="18"/>
                <w:szCs w:val="18"/>
              </w:rPr>
            </w:pPr>
          </w:p>
        </w:tc>
        <w:tc>
          <w:tcPr>
            <w:tcW w:w="3260" w:type="dxa"/>
            <w:vMerge/>
            <w:tcBorders>
              <w:top w:val="single" w:sz="18" w:space="0" w:color="000000"/>
              <w:left w:val="nil"/>
              <w:bottom w:val="nil"/>
              <w:right w:val="nil"/>
            </w:tcBorders>
            <w:vAlign w:val="center"/>
            <w:hideMark/>
          </w:tcPr>
          <w:p w:rsidR="00E83E74" w:rsidRDefault="00E83E74">
            <w:pPr>
              <w:spacing w:after="0" w:line="240" w:lineRule="auto"/>
              <w:rPr>
                <w:rFonts w:ascii="Arial" w:hAnsi="Arial" w:cs="Arial"/>
                <w:color w:val="000000"/>
                <w:sz w:val="18"/>
                <w:szCs w:val="18"/>
              </w:rPr>
            </w:pPr>
          </w:p>
        </w:tc>
        <w:tc>
          <w:tcPr>
            <w:tcW w:w="1458" w:type="dxa"/>
            <w:tcBorders>
              <w:top w:val="nil"/>
              <w:left w:val="nil"/>
              <w:bottom w:val="nil"/>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Deviation from Linearity</w:t>
            </w:r>
          </w:p>
        </w:tc>
        <w:tc>
          <w:tcPr>
            <w:tcW w:w="1572"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449,583</w:t>
            </w:r>
          </w:p>
        </w:tc>
        <w:tc>
          <w:tcPr>
            <w:tcW w:w="555"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w:t>
            </w:r>
          </w:p>
        </w:tc>
        <w:tc>
          <w:tcPr>
            <w:tcW w:w="1275"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34,583</w:t>
            </w:r>
          </w:p>
        </w:tc>
        <w:tc>
          <w:tcPr>
            <w:tcW w:w="636"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,831</w:t>
            </w:r>
          </w:p>
        </w:tc>
        <w:tc>
          <w:tcPr>
            <w:tcW w:w="709"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,626</w:t>
            </w:r>
          </w:p>
        </w:tc>
      </w:tr>
      <w:tr w:rsidR="00E83E74" w:rsidTr="00E83E74">
        <w:trPr>
          <w:cantSplit/>
        </w:trPr>
        <w:tc>
          <w:tcPr>
            <w:tcW w:w="9425" w:type="dxa"/>
            <w:vMerge/>
            <w:tcBorders>
              <w:top w:val="single" w:sz="18" w:space="0" w:color="000000"/>
              <w:left w:val="nil"/>
              <w:bottom w:val="single" w:sz="18" w:space="0" w:color="000000"/>
              <w:right w:val="nil"/>
            </w:tcBorders>
            <w:vAlign w:val="center"/>
            <w:hideMark/>
          </w:tcPr>
          <w:p w:rsidR="00E83E74" w:rsidRDefault="00E83E74">
            <w:pPr>
              <w:spacing w:after="0" w:line="240" w:lineRule="auto"/>
              <w:rPr>
                <w:rFonts w:ascii="Arial" w:hAnsi="Arial" w:cs="Arial"/>
                <w:color w:val="000000"/>
                <w:sz w:val="18"/>
                <w:szCs w:val="18"/>
              </w:rPr>
            </w:pPr>
          </w:p>
        </w:tc>
        <w:tc>
          <w:tcPr>
            <w:tcW w:w="3260" w:type="dxa"/>
            <w:gridSpan w:val="2"/>
            <w:tcBorders>
              <w:top w:val="nil"/>
              <w:left w:val="nil"/>
              <w:bottom w:val="nil"/>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Within Groups</w:t>
            </w:r>
          </w:p>
        </w:tc>
        <w:tc>
          <w:tcPr>
            <w:tcW w:w="1572"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2786,705</w:t>
            </w:r>
          </w:p>
        </w:tc>
        <w:tc>
          <w:tcPr>
            <w:tcW w:w="555"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67</w:t>
            </w:r>
          </w:p>
        </w:tc>
        <w:tc>
          <w:tcPr>
            <w:tcW w:w="1275" w:type="dxa"/>
            <w:tcBorders>
              <w:top w:val="nil"/>
              <w:left w:val="nil"/>
              <w:bottom w:val="nil"/>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41,593</w:t>
            </w:r>
          </w:p>
        </w:tc>
        <w:tc>
          <w:tcPr>
            <w:tcW w:w="636" w:type="dxa"/>
            <w:tcBorders>
              <w:top w:val="nil"/>
              <w:left w:val="nil"/>
              <w:bottom w:val="nil"/>
              <w:right w:val="nil"/>
            </w:tcBorders>
            <w:shd w:val="clear" w:color="auto" w:fill="FFFFFF"/>
          </w:tcPr>
          <w:p w:rsidR="00E83E74" w:rsidRDefault="00E83E74">
            <w:pPr>
              <w:autoSpaceDE w:val="0"/>
              <w:autoSpaceDN w:val="0"/>
              <w:adjustRightInd w:val="0"/>
              <w:spacing w:after="0" w:line="240" w:lineRule="auto"/>
              <w:rPr>
                <w:rFonts w:ascii="Times New Roman" w:hAnsi="Times New Roman"/>
                <w:sz w:val="24"/>
                <w:szCs w:val="24"/>
              </w:rPr>
            </w:pPr>
          </w:p>
        </w:tc>
        <w:tc>
          <w:tcPr>
            <w:tcW w:w="709" w:type="dxa"/>
            <w:tcBorders>
              <w:top w:val="nil"/>
              <w:left w:val="nil"/>
              <w:bottom w:val="nil"/>
              <w:right w:val="nil"/>
            </w:tcBorders>
            <w:shd w:val="clear" w:color="auto" w:fill="FFFFFF"/>
          </w:tcPr>
          <w:p w:rsidR="00E83E74" w:rsidRDefault="00E83E74">
            <w:pPr>
              <w:autoSpaceDE w:val="0"/>
              <w:autoSpaceDN w:val="0"/>
              <w:adjustRightInd w:val="0"/>
              <w:spacing w:after="0" w:line="240" w:lineRule="auto"/>
              <w:rPr>
                <w:rFonts w:ascii="Times New Roman" w:hAnsi="Times New Roman"/>
                <w:sz w:val="24"/>
                <w:szCs w:val="24"/>
              </w:rPr>
            </w:pPr>
          </w:p>
        </w:tc>
      </w:tr>
      <w:tr w:rsidR="00E83E74" w:rsidTr="00E83E74">
        <w:trPr>
          <w:cantSplit/>
        </w:trPr>
        <w:tc>
          <w:tcPr>
            <w:tcW w:w="9425" w:type="dxa"/>
            <w:vMerge/>
            <w:tcBorders>
              <w:top w:val="single" w:sz="18" w:space="0" w:color="000000"/>
              <w:left w:val="nil"/>
              <w:bottom w:val="single" w:sz="18" w:space="0" w:color="000000"/>
              <w:right w:val="nil"/>
            </w:tcBorders>
            <w:vAlign w:val="center"/>
            <w:hideMark/>
          </w:tcPr>
          <w:p w:rsidR="00E83E74" w:rsidRDefault="00E83E74">
            <w:pPr>
              <w:spacing w:after="0" w:line="240" w:lineRule="auto"/>
              <w:rPr>
                <w:rFonts w:ascii="Arial" w:hAnsi="Arial" w:cs="Arial"/>
                <w:color w:val="000000"/>
                <w:sz w:val="18"/>
                <w:szCs w:val="18"/>
              </w:rPr>
            </w:pPr>
          </w:p>
        </w:tc>
        <w:tc>
          <w:tcPr>
            <w:tcW w:w="3260" w:type="dxa"/>
            <w:gridSpan w:val="2"/>
            <w:tcBorders>
              <w:top w:val="nil"/>
              <w:left w:val="nil"/>
              <w:bottom w:val="single" w:sz="18" w:space="0" w:color="000000"/>
              <w:right w:val="nil"/>
            </w:tcBorders>
            <w:shd w:val="clear" w:color="auto" w:fill="FFFFFF"/>
            <w:vAlign w:val="center"/>
            <w:hideMark/>
          </w:tcPr>
          <w:p w:rsidR="00E83E74" w:rsidRDefault="00E83E7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572" w:type="dxa"/>
            <w:tcBorders>
              <w:top w:val="nil"/>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3501,024</w:t>
            </w:r>
          </w:p>
        </w:tc>
        <w:tc>
          <w:tcPr>
            <w:tcW w:w="555" w:type="dxa"/>
            <w:tcBorders>
              <w:top w:val="nil"/>
              <w:left w:val="nil"/>
              <w:bottom w:val="single" w:sz="18" w:space="0" w:color="000000"/>
              <w:right w:val="nil"/>
            </w:tcBorders>
            <w:shd w:val="clear" w:color="auto" w:fill="FFFFFF"/>
            <w:hideMark/>
          </w:tcPr>
          <w:p w:rsidR="00E83E74" w:rsidRDefault="00E83E7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w:t>
            </w:r>
          </w:p>
        </w:tc>
        <w:tc>
          <w:tcPr>
            <w:tcW w:w="1275" w:type="dxa"/>
            <w:tcBorders>
              <w:top w:val="nil"/>
              <w:left w:val="nil"/>
              <w:bottom w:val="single" w:sz="18" w:space="0" w:color="000000"/>
              <w:right w:val="nil"/>
            </w:tcBorders>
            <w:shd w:val="clear" w:color="auto" w:fill="FFFFFF"/>
          </w:tcPr>
          <w:p w:rsidR="00E83E74" w:rsidRDefault="00E83E74">
            <w:pPr>
              <w:autoSpaceDE w:val="0"/>
              <w:autoSpaceDN w:val="0"/>
              <w:adjustRightInd w:val="0"/>
              <w:spacing w:after="0" w:line="240" w:lineRule="auto"/>
              <w:rPr>
                <w:rFonts w:ascii="Times New Roman" w:hAnsi="Times New Roman"/>
                <w:sz w:val="24"/>
                <w:szCs w:val="24"/>
              </w:rPr>
            </w:pPr>
          </w:p>
        </w:tc>
        <w:tc>
          <w:tcPr>
            <w:tcW w:w="636" w:type="dxa"/>
            <w:tcBorders>
              <w:top w:val="nil"/>
              <w:left w:val="nil"/>
              <w:bottom w:val="single" w:sz="18" w:space="0" w:color="000000"/>
              <w:right w:val="nil"/>
            </w:tcBorders>
            <w:shd w:val="clear" w:color="auto" w:fill="FFFFFF"/>
          </w:tcPr>
          <w:p w:rsidR="00E83E74" w:rsidRDefault="00E83E74">
            <w:pPr>
              <w:autoSpaceDE w:val="0"/>
              <w:autoSpaceDN w:val="0"/>
              <w:adjustRightInd w:val="0"/>
              <w:spacing w:after="0" w:line="240" w:lineRule="auto"/>
              <w:rPr>
                <w:rFonts w:ascii="Times New Roman" w:hAnsi="Times New Roman"/>
                <w:sz w:val="24"/>
                <w:szCs w:val="24"/>
              </w:rPr>
            </w:pPr>
          </w:p>
        </w:tc>
        <w:tc>
          <w:tcPr>
            <w:tcW w:w="709" w:type="dxa"/>
            <w:tcBorders>
              <w:top w:val="nil"/>
              <w:left w:val="nil"/>
              <w:bottom w:val="single" w:sz="18" w:space="0" w:color="000000"/>
              <w:right w:val="nil"/>
            </w:tcBorders>
            <w:shd w:val="clear" w:color="auto" w:fill="FFFFFF"/>
          </w:tcPr>
          <w:p w:rsidR="00E83E74" w:rsidRDefault="00E83E74">
            <w:pPr>
              <w:autoSpaceDE w:val="0"/>
              <w:autoSpaceDN w:val="0"/>
              <w:adjustRightInd w:val="0"/>
              <w:spacing w:after="0" w:line="240" w:lineRule="auto"/>
              <w:rPr>
                <w:rFonts w:ascii="Times New Roman" w:hAnsi="Times New Roman"/>
                <w:sz w:val="24"/>
                <w:szCs w:val="24"/>
              </w:rPr>
            </w:pPr>
          </w:p>
        </w:tc>
      </w:tr>
    </w:tbl>
    <w:p w:rsidR="00E83E74" w:rsidRDefault="00E83E74" w:rsidP="00367BE4">
      <w:pPr>
        <w:spacing w:after="0" w:line="240" w:lineRule="auto"/>
        <w:ind w:firstLine="284"/>
        <w:rPr>
          <w:rFonts w:ascii="Times New Roman" w:eastAsia="Times New Roman" w:hAnsi="Times New Roman"/>
          <w:b/>
          <w:bCs/>
          <w:sz w:val="24"/>
          <w:szCs w:val="24"/>
          <w:lang w:val="id-ID"/>
        </w:rPr>
      </w:pPr>
    </w:p>
    <w:p w:rsidR="00E83E74" w:rsidRDefault="00E83E74" w:rsidP="00367BE4">
      <w:pPr>
        <w:spacing w:after="0" w:line="240" w:lineRule="auto"/>
        <w:ind w:firstLine="284"/>
        <w:rPr>
          <w:rFonts w:ascii="Times New Roman" w:eastAsia="Times New Roman" w:hAnsi="Times New Roman"/>
          <w:b/>
          <w:bCs/>
          <w:sz w:val="24"/>
          <w:szCs w:val="24"/>
          <w:lang w:val="id-ID"/>
        </w:rPr>
        <w:sectPr w:rsidR="00E83E74" w:rsidSect="00E83E74">
          <w:type w:val="continuous"/>
          <w:pgSz w:w="11906" w:h="16838"/>
          <w:pgMar w:top="1440" w:right="1440" w:bottom="1440" w:left="1440" w:header="708" w:footer="708" w:gutter="0"/>
          <w:cols w:space="708"/>
          <w:docGrid w:linePitch="360"/>
        </w:sectPr>
      </w:pPr>
    </w:p>
    <w:p w:rsidR="00E83E74" w:rsidRPr="00E83E74" w:rsidRDefault="00E83E74" w:rsidP="00E83E74">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Berdasarkan  uji asumsi klasik yang sudah dilakukan, semua uji memenuhi kriteria dan dapat dilanjutkan untuk melakukan analisis inferensial menggunakan uji regresi linier sederhana.</w:t>
      </w:r>
    </w:p>
    <w:p w:rsidR="00675825" w:rsidRDefault="00CA484D" w:rsidP="00DF7870">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b/>
          <w:bCs/>
          <w:sz w:val="24"/>
          <w:szCs w:val="24"/>
          <w:lang w:val="id-ID"/>
        </w:rPr>
        <w:t>Analisis Inferensial.</w:t>
      </w:r>
      <w:r w:rsidR="00675825">
        <w:rPr>
          <w:rFonts w:ascii="Times New Roman" w:eastAsia="Times New Roman" w:hAnsi="Times New Roman"/>
          <w:b/>
          <w:bCs/>
          <w:sz w:val="24"/>
          <w:szCs w:val="24"/>
          <w:lang w:val="id-ID"/>
        </w:rPr>
        <w:t xml:space="preserve"> </w:t>
      </w:r>
      <w:r w:rsidR="00675825">
        <w:rPr>
          <w:rFonts w:ascii="Times New Roman" w:eastAsia="Times New Roman" w:hAnsi="Times New Roman"/>
          <w:sz w:val="24"/>
          <w:szCs w:val="24"/>
          <w:lang w:val="id-ID"/>
        </w:rPr>
        <w:t xml:space="preserve">Dalam analisis yang pertama untuk mengetahui terdapat pengaruh atau tidak dari variabel </w:t>
      </w:r>
      <w:r w:rsidR="00675825">
        <w:rPr>
          <w:rFonts w:ascii="Times New Roman" w:eastAsia="Times New Roman" w:hAnsi="Times New Roman"/>
          <w:i/>
          <w:iCs/>
          <w:sz w:val="24"/>
          <w:szCs w:val="24"/>
          <w:lang w:val="id-ID"/>
        </w:rPr>
        <w:t xml:space="preserve">ethnic identity </w:t>
      </w:r>
      <w:r w:rsidR="00675825">
        <w:rPr>
          <w:rFonts w:ascii="Times New Roman" w:eastAsia="Times New Roman" w:hAnsi="Times New Roman"/>
          <w:sz w:val="24"/>
          <w:szCs w:val="24"/>
          <w:lang w:val="id-ID"/>
        </w:rPr>
        <w:t xml:space="preserve">terhadap asertifitas. </w:t>
      </w:r>
      <w:r w:rsidR="00DF7870">
        <w:rPr>
          <w:rFonts w:ascii="Times New Roman" w:eastAsia="Times New Roman" w:hAnsi="Times New Roman"/>
          <w:sz w:val="24"/>
          <w:szCs w:val="24"/>
          <w:lang w:val="id-ID"/>
        </w:rPr>
        <w:t xml:space="preserve">Diperoleh nilah signifikansi .012 artinya terdapat pengaruh antara </w:t>
      </w:r>
      <w:r w:rsidR="00DF7870">
        <w:rPr>
          <w:rFonts w:ascii="Times New Roman" w:eastAsia="Times New Roman" w:hAnsi="Times New Roman"/>
          <w:i/>
          <w:iCs/>
          <w:sz w:val="24"/>
          <w:szCs w:val="24"/>
          <w:lang w:val="id-ID"/>
        </w:rPr>
        <w:t xml:space="preserve">ethnic identity </w:t>
      </w:r>
      <w:r w:rsidR="00DF7870">
        <w:rPr>
          <w:rFonts w:ascii="Times New Roman" w:eastAsia="Times New Roman" w:hAnsi="Times New Roman"/>
          <w:sz w:val="24"/>
          <w:szCs w:val="24"/>
          <w:lang w:val="id-ID"/>
        </w:rPr>
        <w:t xml:space="preserve">terhadap asertifitas karena nilai signifikansi &lt;0.05. </w:t>
      </w:r>
      <w:r w:rsidR="008B72C4">
        <w:rPr>
          <w:rFonts w:ascii="Times New Roman" w:eastAsia="Times New Roman" w:hAnsi="Times New Roman"/>
          <w:sz w:val="24"/>
          <w:szCs w:val="24"/>
          <w:lang w:val="id-ID"/>
        </w:rPr>
        <w:t>selain melihat hasil nilai signifikansi juga dapat melihat nilai F</w:t>
      </w:r>
      <w:r w:rsidR="008B72C4">
        <w:rPr>
          <w:rFonts w:ascii="Times New Roman" w:eastAsia="Times New Roman" w:hAnsi="Times New Roman"/>
          <w:sz w:val="24"/>
          <w:szCs w:val="24"/>
          <w:vertAlign w:val="subscript"/>
          <w:lang w:val="id-ID"/>
        </w:rPr>
        <w:t>hitung</w:t>
      </w:r>
      <w:r w:rsidR="008B72C4">
        <w:rPr>
          <w:rFonts w:ascii="Times New Roman" w:eastAsia="Times New Roman" w:hAnsi="Times New Roman"/>
          <w:sz w:val="24"/>
          <w:szCs w:val="24"/>
          <w:lang w:val="id-ID"/>
        </w:rPr>
        <w:t>. Dapat dilihat pada tabel 9.</w:t>
      </w:r>
    </w:p>
    <w:p w:rsidR="008B72C4" w:rsidRDefault="008B72C4" w:rsidP="008B72C4">
      <w:pPr>
        <w:spacing w:after="0" w:line="240" w:lineRule="auto"/>
        <w:jc w:val="both"/>
        <w:rPr>
          <w:rFonts w:ascii="Times New Roman" w:eastAsia="Times New Roman" w:hAnsi="Times New Roman"/>
          <w:sz w:val="20"/>
          <w:szCs w:val="20"/>
          <w:lang w:val="id-ID"/>
        </w:rPr>
      </w:pPr>
      <w:r>
        <w:rPr>
          <w:rFonts w:ascii="Times New Roman" w:eastAsia="Times New Roman" w:hAnsi="Times New Roman"/>
          <w:sz w:val="20"/>
          <w:szCs w:val="20"/>
          <w:lang w:val="id-ID"/>
        </w:rPr>
        <w:t>Tabel 9.</w:t>
      </w:r>
    </w:p>
    <w:p w:rsidR="008B72C4" w:rsidRDefault="008B72C4" w:rsidP="008B72C4">
      <w:pPr>
        <w:spacing w:after="0" w:line="240" w:lineRule="auto"/>
        <w:jc w:val="both"/>
        <w:rPr>
          <w:rFonts w:ascii="Times New Roman" w:eastAsia="Times New Roman" w:hAnsi="Times New Roman"/>
          <w:i/>
          <w:iCs/>
          <w:sz w:val="20"/>
          <w:szCs w:val="20"/>
          <w:lang w:val="id-ID"/>
        </w:rPr>
      </w:pPr>
      <w:r>
        <w:rPr>
          <w:rFonts w:ascii="Times New Roman" w:eastAsia="Times New Roman" w:hAnsi="Times New Roman"/>
          <w:i/>
          <w:iCs/>
          <w:sz w:val="20"/>
          <w:szCs w:val="20"/>
          <w:lang w:val="id-ID"/>
        </w:rPr>
        <w:t>Hasil Uji Hipotesis</w:t>
      </w:r>
    </w:p>
    <w:tbl>
      <w:tblP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709"/>
        <w:gridCol w:w="850"/>
        <w:gridCol w:w="425"/>
        <w:gridCol w:w="851"/>
        <w:gridCol w:w="567"/>
        <w:gridCol w:w="567"/>
      </w:tblGrid>
      <w:tr w:rsidR="008B72C4" w:rsidTr="008B72C4">
        <w:trPr>
          <w:cantSplit/>
        </w:trPr>
        <w:tc>
          <w:tcPr>
            <w:tcW w:w="4253" w:type="dxa"/>
            <w:gridSpan w:val="7"/>
            <w:tcBorders>
              <w:top w:val="nil"/>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ANOVA</w:t>
            </w:r>
            <w:r>
              <w:rPr>
                <w:rFonts w:ascii="Arial" w:hAnsi="Arial" w:cs="Arial"/>
                <w:b/>
                <w:bCs/>
                <w:color w:val="000000"/>
                <w:sz w:val="18"/>
                <w:szCs w:val="18"/>
                <w:vertAlign w:val="superscript"/>
              </w:rPr>
              <w:t>a</w:t>
            </w:r>
          </w:p>
        </w:tc>
      </w:tr>
      <w:tr w:rsidR="008B72C4" w:rsidTr="008B72C4">
        <w:trPr>
          <w:cantSplit/>
        </w:trPr>
        <w:tc>
          <w:tcPr>
            <w:tcW w:w="993" w:type="dxa"/>
            <w:gridSpan w:val="2"/>
            <w:tcBorders>
              <w:top w:val="single" w:sz="18" w:space="0" w:color="000000"/>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850" w:type="dxa"/>
            <w:tcBorders>
              <w:top w:val="single" w:sz="18" w:space="0" w:color="000000"/>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425" w:type="dxa"/>
            <w:tcBorders>
              <w:top w:val="single" w:sz="18" w:space="0" w:color="000000"/>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851" w:type="dxa"/>
            <w:tcBorders>
              <w:top w:val="single" w:sz="18" w:space="0" w:color="000000"/>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567" w:type="dxa"/>
            <w:tcBorders>
              <w:top w:val="single" w:sz="18" w:space="0" w:color="000000"/>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567" w:type="dxa"/>
            <w:tcBorders>
              <w:top w:val="single" w:sz="18" w:space="0" w:color="000000"/>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8B72C4" w:rsidTr="008B72C4">
        <w:trPr>
          <w:cantSplit/>
        </w:trPr>
        <w:tc>
          <w:tcPr>
            <w:tcW w:w="284" w:type="dxa"/>
            <w:vMerge w:val="restart"/>
            <w:tcBorders>
              <w:top w:val="single" w:sz="18" w:space="0" w:color="000000"/>
              <w:left w:val="nil"/>
              <w:bottom w:val="single" w:sz="18" w:space="0" w:color="000000"/>
              <w:right w:val="nil"/>
            </w:tcBorders>
            <w:shd w:val="clear" w:color="auto" w:fill="FFFFFF"/>
            <w:vAlign w:val="center"/>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709" w:type="dxa"/>
            <w:tcBorders>
              <w:top w:val="single" w:sz="18" w:space="0" w:color="000000"/>
              <w:left w:val="nil"/>
              <w:bottom w:val="nil"/>
              <w:right w:val="nil"/>
            </w:tcBorders>
            <w:shd w:val="clear" w:color="auto" w:fill="FFFFFF"/>
            <w:vAlign w:val="center"/>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850" w:type="dxa"/>
            <w:tcBorders>
              <w:top w:val="single" w:sz="18" w:space="0" w:color="000000"/>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264,737</w:t>
            </w:r>
          </w:p>
        </w:tc>
        <w:tc>
          <w:tcPr>
            <w:tcW w:w="425" w:type="dxa"/>
            <w:tcBorders>
              <w:top w:val="single" w:sz="18" w:space="0" w:color="000000"/>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851" w:type="dxa"/>
            <w:tcBorders>
              <w:top w:val="single" w:sz="18" w:space="0" w:color="000000"/>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264,737</w:t>
            </w:r>
          </w:p>
        </w:tc>
        <w:tc>
          <w:tcPr>
            <w:tcW w:w="567" w:type="dxa"/>
            <w:tcBorders>
              <w:top w:val="single" w:sz="18" w:space="0" w:color="000000"/>
              <w:left w:val="nil"/>
              <w:bottom w:val="nil"/>
              <w:right w:val="nil"/>
            </w:tcBorders>
            <w:shd w:val="clear" w:color="auto" w:fill="FFFFFF"/>
            <w:hideMark/>
          </w:tcPr>
          <w:p w:rsidR="008B72C4" w:rsidRDefault="008B72C4" w:rsidP="008B72C4">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lang w:val="id-ID"/>
              </w:rPr>
              <w:t xml:space="preserve"> </w:t>
            </w:r>
            <w:r>
              <w:rPr>
                <w:rFonts w:ascii="Arial" w:hAnsi="Arial" w:cs="Arial"/>
                <w:color w:val="000000"/>
                <w:sz w:val="18"/>
                <w:szCs w:val="18"/>
              </w:rPr>
              <w:t>6,544</w:t>
            </w:r>
          </w:p>
        </w:tc>
        <w:tc>
          <w:tcPr>
            <w:tcW w:w="567" w:type="dxa"/>
            <w:tcBorders>
              <w:top w:val="single" w:sz="18" w:space="0" w:color="000000"/>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,012</w:t>
            </w:r>
            <w:r>
              <w:rPr>
                <w:rFonts w:ascii="Arial" w:hAnsi="Arial" w:cs="Arial"/>
                <w:color w:val="000000"/>
                <w:sz w:val="18"/>
                <w:szCs w:val="18"/>
                <w:vertAlign w:val="superscript"/>
              </w:rPr>
              <w:t>b</w:t>
            </w:r>
          </w:p>
        </w:tc>
      </w:tr>
      <w:tr w:rsidR="008B72C4" w:rsidTr="008B72C4">
        <w:trPr>
          <w:cantSplit/>
        </w:trPr>
        <w:tc>
          <w:tcPr>
            <w:tcW w:w="284" w:type="dxa"/>
            <w:vMerge/>
            <w:tcBorders>
              <w:top w:val="single" w:sz="18" w:space="0" w:color="000000"/>
              <w:left w:val="nil"/>
              <w:bottom w:val="single" w:sz="18" w:space="0" w:color="000000"/>
              <w:right w:val="nil"/>
            </w:tcBorders>
            <w:vAlign w:val="center"/>
            <w:hideMark/>
          </w:tcPr>
          <w:p w:rsidR="008B72C4" w:rsidRDefault="008B72C4">
            <w:pPr>
              <w:spacing w:after="0" w:line="240" w:lineRule="auto"/>
              <w:rPr>
                <w:rFonts w:ascii="Arial" w:hAnsi="Arial" w:cs="Arial"/>
                <w:color w:val="000000"/>
                <w:sz w:val="18"/>
                <w:szCs w:val="18"/>
              </w:rPr>
            </w:pPr>
          </w:p>
        </w:tc>
        <w:tc>
          <w:tcPr>
            <w:tcW w:w="709" w:type="dxa"/>
            <w:tcBorders>
              <w:top w:val="nil"/>
              <w:left w:val="nil"/>
              <w:bottom w:val="nil"/>
              <w:right w:val="nil"/>
            </w:tcBorders>
            <w:shd w:val="clear" w:color="auto" w:fill="FFFFFF"/>
            <w:vAlign w:val="center"/>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850" w:type="dxa"/>
            <w:tcBorders>
              <w:top w:val="nil"/>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3236,288</w:t>
            </w:r>
          </w:p>
        </w:tc>
        <w:tc>
          <w:tcPr>
            <w:tcW w:w="425" w:type="dxa"/>
            <w:tcBorders>
              <w:top w:val="nil"/>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851" w:type="dxa"/>
            <w:tcBorders>
              <w:top w:val="nil"/>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40,454</w:t>
            </w:r>
          </w:p>
        </w:tc>
        <w:tc>
          <w:tcPr>
            <w:tcW w:w="567" w:type="dxa"/>
            <w:tcBorders>
              <w:top w:val="nil"/>
              <w:left w:val="nil"/>
              <w:bottom w:val="nil"/>
              <w:right w:val="nil"/>
            </w:tcBorders>
            <w:shd w:val="clear" w:color="auto" w:fill="FFFFFF"/>
          </w:tcPr>
          <w:p w:rsidR="008B72C4" w:rsidRDefault="008B72C4">
            <w:pPr>
              <w:autoSpaceDE w:val="0"/>
              <w:autoSpaceDN w:val="0"/>
              <w:adjustRightInd w:val="0"/>
              <w:spacing w:after="0" w:line="240" w:lineRule="auto"/>
              <w:rPr>
                <w:rFonts w:ascii="Times New Roman" w:hAnsi="Times New Roman"/>
                <w:sz w:val="24"/>
                <w:szCs w:val="24"/>
              </w:rPr>
            </w:pPr>
          </w:p>
        </w:tc>
        <w:tc>
          <w:tcPr>
            <w:tcW w:w="567" w:type="dxa"/>
            <w:tcBorders>
              <w:top w:val="nil"/>
              <w:left w:val="nil"/>
              <w:bottom w:val="nil"/>
              <w:right w:val="nil"/>
            </w:tcBorders>
            <w:shd w:val="clear" w:color="auto" w:fill="FFFFFF"/>
          </w:tcPr>
          <w:p w:rsidR="008B72C4" w:rsidRDefault="008B72C4">
            <w:pPr>
              <w:autoSpaceDE w:val="0"/>
              <w:autoSpaceDN w:val="0"/>
              <w:adjustRightInd w:val="0"/>
              <w:spacing w:after="0" w:line="240" w:lineRule="auto"/>
              <w:rPr>
                <w:rFonts w:ascii="Times New Roman" w:hAnsi="Times New Roman"/>
                <w:sz w:val="24"/>
                <w:szCs w:val="24"/>
              </w:rPr>
            </w:pPr>
          </w:p>
        </w:tc>
      </w:tr>
      <w:tr w:rsidR="008B72C4" w:rsidTr="008B72C4">
        <w:trPr>
          <w:cantSplit/>
        </w:trPr>
        <w:tc>
          <w:tcPr>
            <w:tcW w:w="284" w:type="dxa"/>
            <w:vMerge/>
            <w:tcBorders>
              <w:top w:val="single" w:sz="18" w:space="0" w:color="000000"/>
              <w:left w:val="nil"/>
              <w:bottom w:val="single" w:sz="18" w:space="0" w:color="000000"/>
              <w:right w:val="nil"/>
            </w:tcBorders>
            <w:vAlign w:val="center"/>
            <w:hideMark/>
          </w:tcPr>
          <w:p w:rsidR="008B72C4" w:rsidRDefault="008B72C4">
            <w:pPr>
              <w:spacing w:after="0" w:line="240" w:lineRule="auto"/>
              <w:rPr>
                <w:rFonts w:ascii="Arial" w:hAnsi="Arial" w:cs="Arial"/>
                <w:color w:val="000000"/>
                <w:sz w:val="18"/>
                <w:szCs w:val="18"/>
              </w:rPr>
            </w:pPr>
          </w:p>
        </w:tc>
        <w:tc>
          <w:tcPr>
            <w:tcW w:w="709" w:type="dxa"/>
            <w:tcBorders>
              <w:top w:val="nil"/>
              <w:left w:val="nil"/>
              <w:bottom w:val="single" w:sz="18" w:space="0" w:color="000000"/>
              <w:right w:val="nil"/>
            </w:tcBorders>
            <w:shd w:val="clear" w:color="auto" w:fill="FFFFFF"/>
            <w:vAlign w:val="center"/>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850" w:type="dxa"/>
            <w:tcBorders>
              <w:top w:val="nil"/>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3501,024</w:t>
            </w:r>
          </w:p>
        </w:tc>
        <w:tc>
          <w:tcPr>
            <w:tcW w:w="425" w:type="dxa"/>
            <w:tcBorders>
              <w:top w:val="nil"/>
              <w:left w:val="nil"/>
              <w:bottom w:val="single" w:sz="18" w:space="0" w:color="000000"/>
              <w:right w:val="nil"/>
            </w:tcBorders>
            <w:shd w:val="clear" w:color="auto" w:fill="FFFFFF"/>
            <w:hideMark/>
          </w:tcPr>
          <w:p w:rsidR="008B72C4" w:rsidRDefault="008B72C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w:t>
            </w:r>
          </w:p>
        </w:tc>
        <w:tc>
          <w:tcPr>
            <w:tcW w:w="851" w:type="dxa"/>
            <w:tcBorders>
              <w:top w:val="nil"/>
              <w:left w:val="nil"/>
              <w:bottom w:val="single" w:sz="18" w:space="0" w:color="000000"/>
              <w:right w:val="nil"/>
            </w:tcBorders>
            <w:shd w:val="clear" w:color="auto" w:fill="FFFFFF"/>
          </w:tcPr>
          <w:p w:rsidR="008B72C4" w:rsidRDefault="008B72C4">
            <w:pPr>
              <w:autoSpaceDE w:val="0"/>
              <w:autoSpaceDN w:val="0"/>
              <w:adjustRightInd w:val="0"/>
              <w:spacing w:after="0" w:line="240" w:lineRule="auto"/>
              <w:rPr>
                <w:rFonts w:ascii="Times New Roman" w:hAnsi="Times New Roman"/>
                <w:sz w:val="24"/>
                <w:szCs w:val="24"/>
              </w:rPr>
            </w:pPr>
          </w:p>
        </w:tc>
        <w:tc>
          <w:tcPr>
            <w:tcW w:w="567" w:type="dxa"/>
            <w:tcBorders>
              <w:top w:val="nil"/>
              <w:left w:val="nil"/>
              <w:bottom w:val="single" w:sz="18" w:space="0" w:color="000000"/>
              <w:right w:val="nil"/>
            </w:tcBorders>
            <w:shd w:val="clear" w:color="auto" w:fill="FFFFFF"/>
          </w:tcPr>
          <w:p w:rsidR="008B72C4" w:rsidRDefault="008B72C4">
            <w:pPr>
              <w:autoSpaceDE w:val="0"/>
              <w:autoSpaceDN w:val="0"/>
              <w:adjustRightInd w:val="0"/>
              <w:spacing w:after="0" w:line="240" w:lineRule="auto"/>
              <w:rPr>
                <w:rFonts w:ascii="Times New Roman" w:hAnsi="Times New Roman"/>
                <w:sz w:val="24"/>
                <w:szCs w:val="24"/>
              </w:rPr>
            </w:pPr>
          </w:p>
        </w:tc>
        <w:tc>
          <w:tcPr>
            <w:tcW w:w="567" w:type="dxa"/>
            <w:tcBorders>
              <w:top w:val="nil"/>
              <w:left w:val="nil"/>
              <w:bottom w:val="single" w:sz="18" w:space="0" w:color="000000"/>
              <w:right w:val="nil"/>
            </w:tcBorders>
            <w:shd w:val="clear" w:color="auto" w:fill="FFFFFF"/>
          </w:tcPr>
          <w:p w:rsidR="008B72C4" w:rsidRDefault="008B72C4">
            <w:pPr>
              <w:autoSpaceDE w:val="0"/>
              <w:autoSpaceDN w:val="0"/>
              <w:adjustRightInd w:val="0"/>
              <w:spacing w:after="0" w:line="240" w:lineRule="auto"/>
              <w:rPr>
                <w:rFonts w:ascii="Times New Roman" w:hAnsi="Times New Roman"/>
                <w:sz w:val="24"/>
                <w:szCs w:val="24"/>
              </w:rPr>
            </w:pPr>
          </w:p>
        </w:tc>
      </w:tr>
      <w:tr w:rsidR="008B72C4" w:rsidTr="008B72C4">
        <w:trPr>
          <w:cantSplit/>
        </w:trPr>
        <w:tc>
          <w:tcPr>
            <w:tcW w:w="4253" w:type="dxa"/>
            <w:gridSpan w:val="7"/>
            <w:tcBorders>
              <w:top w:val="nil"/>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asertifitas</w:t>
            </w:r>
          </w:p>
        </w:tc>
      </w:tr>
      <w:tr w:rsidR="008B72C4" w:rsidTr="008B72C4">
        <w:trPr>
          <w:cantSplit/>
        </w:trPr>
        <w:tc>
          <w:tcPr>
            <w:tcW w:w="4253" w:type="dxa"/>
            <w:gridSpan w:val="7"/>
            <w:tcBorders>
              <w:top w:val="nil"/>
              <w:left w:val="nil"/>
              <w:bottom w:val="nil"/>
              <w:right w:val="nil"/>
            </w:tcBorders>
            <w:shd w:val="clear" w:color="auto" w:fill="FFFFFF"/>
            <w:hideMark/>
          </w:tcPr>
          <w:p w:rsidR="008B72C4" w:rsidRDefault="008B72C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Predictors: (Constant), ethnicidentity</w:t>
            </w:r>
          </w:p>
        </w:tc>
      </w:tr>
    </w:tbl>
    <w:p w:rsidR="008B72C4" w:rsidRPr="008B72C4" w:rsidRDefault="008B72C4" w:rsidP="008B72C4">
      <w:pPr>
        <w:spacing w:after="0" w:line="240" w:lineRule="auto"/>
        <w:jc w:val="both"/>
        <w:rPr>
          <w:rFonts w:ascii="Times New Roman" w:eastAsia="Times New Roman" w:hAnsi="Times New Roman"/>
          <w:i/>
          <w:iCs/>
          <w:sz w:val="20"/>
          <w:szCs w:val="20"/>
          <w:lang w:val="id-ID"/>
        </w:rPr>
      </w:pPr>
    </w:p>
    <w:p w:rsidR="00675825" w:rsidRDefault="008B72C4" w:rsidP="00A86AE3">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Berdasarkan tabel 9 diatas, diketahui F</w:t>
      </w:r>
      <w:r>
        <w:rPr>
          <w:rFonts w:ascii="Times New Roman" w:eastAsia="Times New Roman" w:hAnsi="Times New Roman"/>
          <w:sz w:val="24"/>
          <w:szCs w:val="24"/>
          <w:vertAlign w:val="subscript"/>
          <w:lang w:val="id-ID"/>
        </w:rPr>
        <w:t>hitung</w:t>
      </w:r>
      <w:r>
        <w:rPr>
          <w:rFonts w:ascii="Times New Roman" w:eastAsia="Times New Roman" w:hAnsi="Times New Roman"/>
          <w:sz w:val="24"/>
          <w:szCs w:val="24"/>
          <w:lang w:val="id-ID"/>
        </w:rPr>
        <w:t xml:space="preserve"> 6,544 dan melihat F</w:t>
      </w:r>
      <w:r>
        <w:rPr>
          <w:rFonts w:ascii="Times New Roman" w:eastAsia="Times New Roman" w:hAnsi="Times New Roman"/>
          <w:sz w:val="24"/>
          <w:szCs w:val="24"/>
          <w:vertAlign w:val="subscript"/>
          <w:lang w:val="id-ID"/>
        </w:rPr>
        <w:t xml:space="preserve">tabel </w:t>
      </w:r>
      <w:r>
        <w:rPr>
          <w:rFonts w:ascii="Times New Roman" w:eastAsia="Times New Roman" w:hAnsi="Times New Roman"/>
          <w:sz w:val="24"/>
          <w:szCs w:val="24"/>
          <w:lang w:val="id-ID"/>
        </w:rPr>
        <w:t xml:space="preserve">dengan </w:t>
      </w:r>
      <w:r>
        <w:rPr>
          <w:rFonts w:ascii="Times New Roman" w:eastAsia="Times New Roman" w:hAnsi="Times New Roman"/>
          <w:sz w:val="24"/>
          <w:szCs w:val="24"/>
          <w:lang w:val="id-ID"/>
        </w:rPr>
        <w:lastRenderedPageBreak/>
        <w:t xml:space="preserve">df1=1, df2=80  dan </w:t>
      </w:r>
      <w:r>
        <w:rPr>
          <w:rFonts w:ascii="Times New Roman" w:hAnsi="Times New Roman"/>
          <w:sz w:val="24"/>
          <w:szCs w:val="24"/>
        </w:rPr>
        <w:t xml:space="preserve">α </w:t>
      </w:r>
      <w:r>
        <w:rPr>
          <w:rFonts w:ascii="Times New Roman" w:hAnsi="Times New Roman"/>
          <w:sz w:val="24"/>
          <w:szCs w:val="24"/>
          <w:lang w:val="id-ID"/>
        </w:rPr>
        <w:t>=</w:t>
      </w:r>
      <w:r>
        <w:rPr>
          <w:rFonts w:ascii="Times New Roman" w:hAnsi="Times New Roman"/>
          <w:sz w:val="24"/>
          <w:szCs w:val="24"/>
        </w:rPr>
        <w:t xml:space="preserve">.05 </w:t>
      </w:r>
      <w:r>
        <w:rPr>
          <w:rFonts w:ascii="Times New Roman" w:eastAsia="Times New Roman" w:hAnsi="Times New Roman"/>
          <w:sz w:val="24"/>
          <w:szCs w:val="24"/>
          <w:lang w:val="id-ID"/>
        </w:rPr>
        <w:t>yaitu 3,96. Maka  F</w:t>
      </w:r>
      <w:r>
        <w:rPr>
          <w:rFonts w:ascii="Times New Roman" w:eastAsia="Times New Roman" w:hAnsi="Times New Roman"/>
          <w:sz w:val="24"/>
          <w:szCs w:val="24"/>
          <w:vertAlign w:val="subscript"/>
          <w:lang w:val="id-ID"/>
        </w:rPr>
        <w:t>hitung</w:t>
      </w:r>
      <w:r>
        <w:rPr>
          <w:rFonts w:ascii="Times New Roman" w:eastAsia="Times New Roman" w:hAnsi="Times New Roman"/>
          <w:sz w:val="24"/>
          <w:szCs w:val="24"/>
          <w:lang w:val="id-ID"/>
        </w:rPr>
        <w:t>&gt;F</w:t>
      </w:r>
      <w:r>
        <w:rPr>
          <w:rFonts w:ascii="Times New Roman" w:eastAsia="Times New Roman" w:hAnsi="Times New Roman"/>
          <w:sz w:val="24"/>
          <w:szCs w:val="24"/>
          <w:vertAlign w:val="subscript"/>
          <w:lang w:val="id-ID"/>
        </w:rPr>
        <w:t xml:space="preserve">tabel </w:t>
      </w:r>
      <w:r w:rsidR="00A86AE3">
        <w:rPr>
          <w:rFonts w:ascii="Times New Roman" w:eastAsia="Times New Roman" w:hAnsi="Times New Roman"/>
          <w:sz w:val="24"/>
          <w:szCs w:val="24"/>
          <w:lang w:val="id-ID"/>
        </w:rPr>
        <w:t xml:space="preserve">artinya </w:t>
      </w:r>
      <w:r w:rsidR="00A86AE3">
        <w:rPr>
          <w:rFonts w:ascii="Times New Roman" w:eastAsia="Times New Roman" w:hAnsi="Times New Roman"/>
          <w:i/>
          <w:iCs/>
          <w:sz w:val="24"/>
          <w:szCs w:val="24"/>
          <w:lang w:val="id-ID"/>
        </w:rPr>
        <w:t xml:space="preserve">ethnic identity </w:t>
      </w:r>
      <w:r w:rsidR="00A86AE3">
        <w:rPr>
          <w:rFonts w:ascii="Times New Roman" w:eastAsia="Times New Roman" w:hAnsi="Times New Roman"/>
          <w:sz w:val="24"/>
          <w:szCs w:val="24"/>
          <w:lang w:val="id-ID"/>
        </w:rPr>
        <w:t>mempengaruhi asertifitas Mahasiswa Suku Sunda.</w:t>
      </w:r>
    </w:p>
    <w:p w:rsidR="00A86AE3" w:rsidRDefault="00A86AE3" w:rsidP="00117C2A">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Selanjutnya dilakukan uji koefisien determinasi untuk melihat pengaruh variabel dependen terhadap variabel independen. Hasil pengujiannya dapat dilihat di tabel 10.</w:t>
      </w:r>
    </w:p>
    <w:p w:rsidR="00A86AE3" w:rsidRPr="00A86AE3" w:rsidRDefault="00A86AE3" w:rsidP="00A86AE3">
      <w:pPr>
        <w:autoSpaceDE w:val="0"/>
        <w:autoSpaceDN w:val="0"/>
        <w:adjustRightInd w:val="0"/>
        <w:spacing w:after="0" w:line="240" w:lineRule="auto"/>
        <w:rPr>
          <w:rFonts w:ascii="Times New Roman" w:hAnsi="Times New Roman"/>
          <w:sz w:val="20"/>
          <w:szCs w:val="20"/>
        </w:rPr>
      </w:pPr>
      <w:r w:rsidRPr="00A86AE3">
        <w:rPr>
          <w:rFonts w:ascii="Times New Roman" w:hAnsi="Times New Roman"/>
          <w:sz w:val="20"/>
          <w:szCs w:val="20"/>
        </w:rPr>
        <w:t>Tabel 4.10</w:t>
      </w:r>
    </w:p>
    <w:p w:rsidR="00A86AE3" w:rsidRPr="00A86AE3" w:rsidRDefault="00A86AE3" w:rsidP="00A86AE3">
      <w:pPr>
        <w:autoSpaceDE w:val="0"/>
        <w:autoSpaceDN w:val="0"/>
        <w:adjustRightInd w:val="0"/>
        <w:spacing w:after="0" w:line="240" w:lineRule="auto"/>
        <w:rPr>
          <w:rFonts w:ascii="Times New Roman" w:hAnsi="Times New Roman"/>
          <w:i/>
          <w:iCs/>
          <w:sz w:val="20"/>
          <w:szCs w:val="20"/>
        </w:rPr>
      </w:pPr>
      <w:proofErr w:type="gramStart"/>
      <w:r w:rsidRPr="00A86AE3">
        <w:rPr>
          <w:rFonts w:ascii="Times New Roman" w:hAnsi="Times New Roman"/>
          <w:i/>
          <w:iCs/>
          <w:sz w:val="20"/>
          <w:szCs w:val="20"/>
        </w:rPr>
        <w:t>Hasil uji koefisien determinasi.</w:t>
      </w:r>
      <w:proofErr w:type="gramEnd"/>
    </w:p>
    <w:tbl>
      <w:tblPr>
        <w:tblW w:w="4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9"/>
        <w:gridCol w:w="567"/>
        <w:gridCol w:w="851"/>
        <w:gridCol w:w="1417"/>
        <w:gridCol w:w="1276"/>
      </w:tblGrid>
      <w:tr w:rsidR="00A86AE3" w:rsidTr="00A86AE3">
        <w:trPr>
          <w:cantSplit/>
        </w:trPr>
        <w:tc>
          <w:tcPr>
            <w:tcW w:w="4820" w:type="dxa"/>
            <w:gridSpan w:val="5"/>
            <w:tcBorders>
              <w:top w:val="nil"/>
              <w:left w:val="nil"/>
              <w:bottom w:val="nil"/>
              <w:right w:val="nil"/>
            </w:tcBorders>
            <w:shd w:val="clear" w:color="auto" w:fill="FFFFFF"/>
            <w:hideMark/>
          </w:tcPr>
          <w:p w:rsidR="00A86AE3" w:rsidRDefault="00A86AE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Model Summary</w:t>
            </w:r>
          </w:p>
        </w:tc>
      </w:tr>
      <w:tr w:rsidR="00A86AE3" w:rsidTr="00A86AE3">
        <w:trPr>
          <w:cantSplit/>
        </w:trPr>
        <w:tc>
          <w:tcPr>
            <w:tcW w:w="709"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567"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851"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17"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276"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A86AE3" w:rsidTr="00A86AE3">
        <w:trPr>
          <w:cantSplit/>
        </w:trPr>
        <w:tc>
          <w:tcPr>
            <w:tcW w:w="709" w:type="dxa"/>
            <w:tcBorders>
              <w:top w:val="single" w:sz="18" w:space="0" w:color="000000"/>
              <w:left w:val="nil"/>
              <w:bottom w:val="single" w:sz="18" w:space="0" w:color="000000"/>
              <w:right w:val="nil"/>
            </w:tcBorders>
            <w:shd w:val="clear" w:color="auto" w:fill="FFFFFF"/>
            <w:vAlign w:val="center"/>
            <w:hideMark/>
          </w:tcPr>
          <w:p w:rsidR="00A86AE3" w:rsidRDefault="00A86AE3">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567"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,275</w:t>
            </w:r>
            <w:r>
              <w:rPr>
                <w:rFonts w:ascii="Arial" w:hAnsi="Arial" w:cs="Arial"/>
                <w:color w:val="000000"/>
                <w:sz w:val="18"/>
                <w:szCs w:val="18"/>
                <w:vertAlign w:val="superscript"/>
              </w:rPr>
              <w:t>a</w:t>
            </w:r>
          </w:p>
        </w:tc>
        <w:tc>
          <w:tcPr>
            <w:tcW w:w="851"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,076</w:t>
            </w:r>
          </w:p>
        </w:tc>
        <w:tc>
          <w:tcPr>
            <w:tcW w:w="1417"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,064</w:t>
            </w:r>
          </w:p>
        </w:tc>
        <w:tc>
          <w:tcPr>
            <w:tcW w:w="1276" w:type="dxa"/>
            <w:tcBorders>
              <w:top w:val="single" w:sz="18" w:space="0" w:color="000000"/>
              <w:left w:val="nil"/>
              <w:bottom w:val="single" w:sz="18" w:space="0" w:color="000000"/>
              <w:right w:val="nil"/>
            </w:tcBorders>
            <w:shd w:val="clear" w:color="auto" w:fill="FFFFFF"/>
            <w:hideMark/>
          </w:tcPr>
          <w:p w:rsidR="00A86AE3" w:rsidRDefault="00A86AE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6,360</w:t>
            </w:r>
          </w:p>
        </w:tc>
      </w:tr>
      <w:tr w:rsidR="00A86AE3" w:rsidTr="00A86AE3">
        <w:trPr>
          <w:cantSplit/>
        </w:trPr>
        <w:tc>
          <w:tcPr>
            <w:tcW w:w="4820" w:type="dxa"/>
            <w:gridSpan w:val="5"/>
            <w:tcBorders>
              <w:top w:val="nil"/>
              <w:left w:val="nil"/>
              <w:bottom w:val="nil"/>
              <w:right w:val="nil"/>
            </w:tcBorders>
            <w:shd w:val="clear" w:color="auto" w:fill="FFFFFF"/>
            <w:hideMark/>
          </w:tcPr>
          <w:p w:rsidR="00A86AE3" w:rsidRDefault="00A86AE3">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ethnicidentity</w:t>
            </w:r>
          </w:p>
        </w:tc>
      </w:tr>
    </w:tbl>
    <w:p w:rsidR="00A86AE3" w:rsidRDefault="00A86AE3" w:rsidP="00A86AE3">
      <w:pPr>
        <w:spacing w:after="0" w:line="240" w:lineRule="auto"/>
        <w:ind w:firstLine="284"/>
        <w:jc w:val="both"/>
        <w:rPr>
          <w:rFonts w:ascii="Times New Roman" w:eastAsia="Times New Roman" w:hAnsi="Times New Roman"/>
          <w:sz w:val="24"/>
          <w:szCs w:val="24"/>
          <w:lang w:val="id-ID"/>
        </w:rPr>
      </w:pPr>
    </w:p>
    <w:p w:rsidR="00A86AE3" w:rsidRDefault="00A86AE3" w:rsidP="00A86AE3">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Berdasarkan tabel 10 diatas diperoleh </w:t>
      </w:r>
      <w:r>
        <w:rPr>
          <w:rFonts w:ascii="Times New Roman" w:eastAsia="Times New Roman" w:hAnsi="Times New Roman"/>
          <w:i/>
          <w:iCs/>
          <w:sz w:val="24"/>
          <w:szCs w:val="24"/>
          <w:lang w:val="id-ID"/>
        </w:rPr>
        <w:t>R</w:t>
      </w:r>
      <w:r>
        <w:rPr>
          <w:rFonts w:ascii="Times New Roman" w:eastAsia="Times New Roman" w:hAnsi="Times New Roman"/>
          <w:i/>
          <w:iCs/>
          <w:sz w:val="24"/>
          <w:szCs w:val="24"/>
          <w:vertAlign w:val="subscript"/>
          <w:lang w:val="id-ID"/>
        </w:rPr>
        <w:t xml:space="preserve">square </w:t>
      </w:r>
      <w:r>
        <w:rPr>
          <w:rFonts w:ascii="Times New Roman" w:eastAsia="Times New Roman" w:hAnsi="Times New Roman"/>
          <w:sz w:val="24"/>
          <w:szCs w:val="24"/>
          <w:lang w:val="id-ID"/>
        </w:rPr>
        <w:t xml:space="preserve">.076. Untuk mengetahui seberapa berasa pengaruhnya </w:t>
      </w:r>
      <w:r>
        <w:rPr>
          <w:rFonts w:ascii="Times New Roman" w:eastAsia="Times New Roman" w:hAnsi="Times New Roman"/>
          <w:i/>
          <w:iCs/>
          <w:sz w:val="24"/>
          <w:szCs w:val="24"/>
          <w:lang w:val="id-ID"/>
        </w:rPr>
        <w:t>R</w:t>
      </w:r>
      <w:r>
        <w:rPr>
          <w:rFonts w:ascii="Times New Roman" w:eastAsia="Times New Roman" w:hAnsi="Times New Roman"/>
          <w:i/>
          <w:iCs/>
          <w:sz w:val="24"/>
          <w:szCs w:val="24"/>
          <w:vertAlign w:val="subscript"/>
          <w:lang w:val="id-ID"/>
        </w:rPr>
        <w:t xml:space="preserve">square </w:t>
      </w:r>
      <w:r w:rsidRPr="00A86AE3">
        <w:rPr>
          <w:rFonts w:ascii="Times New Roman" w:eastAsia="Times New Roman" w:hAnsi="Times New Roman"/>
          <w:sz w:val="24"/>
          <w:szCs w:val="24"/>
          <w:lang w:val="id-ID"/>
        </w:rPr>
        <w:t>dinyatakan dalam perse</w:t>
      </w:r>
      <w:r>
        <w:rPr>
          <w:rFonts w:ascii="Times New Roman" w:eastAsia="Times New Roman" w:hAnsi="Times New Roman"/>
          <w:sz w:val="24"/>
          <w:szCs w:val="24"/>
          <w:lang w:val="id-ID"/>
        </w:rPr>
        <w:t>ntase sebagai berikut:</w:t>
      </w:r>
    </w:p>
    <w:p w:rsidR="00A86AE3" w:rsidRPr="00A86AE3" w:rsidRDefault="00A86AE3" w:rsidP="00A86AE3">
      <w:pPr>
        <w:autoSpaceDE w:val="0"/>
        <w:autoSpaceDN w:val="0"/>
        <w:adjustRightInd w:val="0"/>
        <w:spacing w:after="0" w:line="240" w:lineRule="auto"/>
        <w:ind w:firstLine="284"/>
        <w:rPr>
          <w:rFonts w:ascii="Times New Roman" w:hAnsi="Times New Roman"/>
          <w:sz w:val="24"/>
          <w:szCs w:val="24"/>
          <w:lang w:val="id-ID"/>
        </w:rPr>
      </w:pPr>
      <w:r w:rsidRPr="00A86AE3">
        <w:rPr>
          <w:rFonts w:ascii="Times New Roman" w:hAnsi="Times New Roman"/>
          <w:sz w:val="24"/>
          <w:szCs w:val="24"/>
          <w:lang w:val="id-ID"/>
        </w:rPr>
        <w:t>KD</w:t>
      </w:r>
      <w:r w:rsidRPr="00A86AE3">
        <w:rPr>
          <w:rFonts w:ascii="Times New Roman" w:hAnsi="Times New Roman"/>
          <w:sz w:val="24"/>
          <w:szCs w:val="24"/>
          <w:lang w:val="id-ID"/>
        </w:rPr>
        <w:tab/>
        <w:t>= 0.076 X 100%</w:t>
      </w:r>
    </w:p>
    <w:p w:rsidR="00A86AE3" w:rsidRPr="00A86AE3" w:rsidRDefault="00A86AE3" w:rsidP="00A86AE3">
      <w:pPr>
        <w:autoSpaceDE w:val="0"/>
        <w:autoSpaceDN w:val="0"/>
        <w:adjustRightInd w:val="0"/>
        <w:spacing w:after="0" w:line="240" w:lineRule="auto"/>
        <w:ind w:firstLine="284"/>
        <w:rPr>
          <w:rFonts w:ascii="Times New Roman" w:hAnsi="Times New Roman"/>
          <w:sz w:val="24"/>
          <w:szCs w:val="24"/>
          <w:lang w:val="id-ID"/>
        </w:rPr>
      </w:pPr>
      <w:r>
        <w:rPr>
          <w:rFonts w:ascii="Times New Roman" w:hAnsi="Times New Roman"/>
          <w:sz w:val="24"/>
          <w:szCs w:val="24"/>
          <w:lang w:val="id-ID"/>
        </w:rPr>
        <w:tab/>
      </w:r>
      <w:r w:rsidRPr="00A86AE3">
        <w:rPr>
          <w:rFonts w:ascii="Times New Roman" w:hAnsi="Times New Roman"/>
          <w:sz w:val="24"/>
          <w:szCs w:val="24"/>
          <w:lang w:val="id-ID"/>
        </w:rPr>
        <w:t>= 7.6 %</w:t>
      </w:r>
    </w:p>
    <w:p w:rsidR="00A86AE3" w:rsidRPr="00A86AE3" w:rsidRDefault="00A86AE3" w:rsidP="00A86AE3">
      <w:pPr>
        <w:autoSpaceDE w:val="0"/>
        <w:autoSpaceDN w:val="0"/>
        <w:adjustRightInd w:val="0"/>
        <w:spacing w:after="0" w:line="240" w:lineRule="auto"/>
        <w:ind w:firstLine="426"/>
        <w:jc w:val="both"/>
        <w:rPr>
          <w:rFonts w:ascii="Times New Roman" w:hAnsi="Times New Roman"/>
          <w:sz w:val="24"/>
          <w:szCs w:val="24"/>
          <w:lang w:val="id-ID"/>
        </w:rPr>
      </w:pPr>
      <w:r w:rsidRPr="00A86AE3">
        <w:rPr>
          <w:rFonts w:ascii="Times New Roman" w:hAnsi="Times New Roman"/>
          <w:sz w:val="24"/>
          <w:szCs w:val="24"/>
          <w:lang w:val="id-ID"/>
        </w:rPr>
        <w:t xml:space="preserve">Dari perhitungan diatas dapat diketahui bahwa pengaruh </w:t>
      </w:r>
      <w:r w:rsidRPr="00A86AE3">
        <w:rPr>
          <w:rFonts w:ascii="Times New Roman" w:hAnsi="Times New Roman"/>
          <w:i/>
          <w:iCs/>
          <w:sz w:val="24"/>
          <w:szCs w:val="24"/>
          <w:lang w:val="id-ID"/>
        </w:rPr>
        <w:t xml:space="preserve">ethnic identity </w:t>
      </w:r>
      <w:r w:rsidRPr="00A86AE3">
        <w:rPr>
          <w:rFonts w:ascii="Times New Roman" w:hAnsi="Times New Roman"/>
          <w:sz w:val="24"/>
          <w:szCs w:val="24"/>
          <w:lang w:val="id-ID"/>
        </w:rPr>
        <w:t>terhadap asertifitas pada mahasiswa suku Sunda di UIN Sunan Gunung Djati sebesar 7.6% dan selebihnya dipengaruhi oleh faktor lain yang tidak diteliti pada penelitian ini.</w:t>
      </w:r>
    </w:p>
    <w:p w:rsidR="00A86AE3" w:rsidRDefault="00A86AE3" w:rsidP="00117C2A">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Selanjutnya dilakukan uji koefisien regresi untuk </w:t>
      </w:r>
      <w:r w:rsidR="00117C2A">
        <w:rPr>
          <w:rFonts w:ascii="Times New Roman" w:eastAsia="Times New Roman" w:hAnsi="Times New Roman"/>
          <w:sz w:val="24"/>
          <w:szCs w:val="24"/>
          <w:lang w:val="id-ID"/>
        </w:rPr>
        <w:t xml:space="preserve">melihat seberapa besar </w:t>
      </w:r>
      <w:r w:rsidR="00117C2A">
        <w:rPr>
          <w:rFonts w:ascii="Times New Roman" w:eastAsia="Times New Roman" w:hAnsi="Times New Roman"/>
          <w:sz w:val="24"/>
          <w:szCs w:val="24"/>
          <w:lang w:val="id-ID"/>
        </w:rPr>
        <w:lastRenderedPageBreak/>
        <w:t xml:space="preserve">pengaruh </w:t>
      </w:r>
      <w:r w:rsidR="00117C2A">
        <w:rPr>
          <w:rFonts w:ascii="Times New Roman" w:eastAsia="Times New Roman" w:hAnsi="Times New Roman"/>
          <w:i/>
          <w:iCs/>
          <w:sz w:val="24"/>
          <w:szCs w:val="24"/>
          <w:lang w:val="id-ID"/>
        </w:rPr>
        <w:t xml:space="preserve">ethnic identity </w:t>
      </w:r>
      <w:r w:rsidR="00117C2A">
        <w:rPr>
          <w:rFonts w:ascii="Times New Roman" w:eastAsia="Times New Roman" w:hAnsi="Times New Roman"/>
          <w:sz w:val="24"/>
          <w:szCs w:val="24"/>
          <w:lang w:val="id-ID"/>
        </w:rPr>
        <w:t>terhdap asertifitas pada Mahasiswa suku Sunda. Hasil perhitungannya sebagai berikut.</w:t>
      </w:r>
    </w:p>
    <w:p w:rsidR="00117C2A" w:rsidRDefault="00117C2A" w:rsidP="00117C2A">
      <w:pPr>
        <w:spacing w:after="0" w:line="240" w:lineRule="auto"/>
        <w:ind w:firstLine="284"/>
        <w:jc w:val="both"/>
        <w:rPr>
          <w:rFonts w:ascii="Times New Roman" w:eastAsia="Times New Roman" w:hAnsi="Times New Roman"/>
          <w:sz w:val="24"/>
          <w:szCs w:val="24"/>
          <w:lang w:val="id-ID"/>
        </w:rPr>
      </w:pPr>
    </w:p>
    <w:p w:rsidR="00AC2051" w:rsidRDefault="00AC2051" w:rsidP="00117C2A">
      <w:pPr>
        <w:spacing w:after="0" w:line="240" w:lineRule="auto"/>
        <w:ind w:firstLine="284"/>
        <w:jc w:val="both"/>
        <w:rPr>
          <w:rFonts w:ascii="Times New Roman" w:eastAsia="Times New Roman" w:hAnsi="Times New Roman"/>
          <w:sz w:val="24"/>
          <w:szCs w:val="24"/>
          <w:lang w:val="id-ID"/>
        </w:rPr>
      </w:pPr>
    </w:p>
    <w:p w:rsidR="00AC2051" w:rsidRDefault="00AC2051" w:rsidP="00117C2A">
      <w:pPr>
        <w:spacing w:after="0" w:line="240" w:lineRule="auto"/>
        <w:ind w:firstLine="284"/>
        <w:jc w:val="both"/>
        <w:rPr>
          <w:rFonts w:ascii="Times New Roman" w:eastAsia="Times New Roman" w:hAnsi="Times New Roman"/>
          <w:sz w:val="24"/>
          <w:szCs w:val="24"/>
          <w:lang w:val="id-ID"/>
        </w:rPr>
      </w:pPr>
    </w:p>
    <w:p w:rsidR="00AC2051" w:rsidRDefault="00AC2051" w:rsidP="00117C2A">
      <w:pPr>
        <w:spacing w:after="0" w:line="240" w:lineRule="auto"/>
        <w:ind w:firstLine="284"/>
        <w:jc w:val="both"/>
        <w:rPr>
          <w:rFonts w:ascii="Times New Roman" w:eastAsia="Times New Roman" w:hAnsi="Times New Roman"/>
          <w:sz w:val="24"/>
          <w:szCs w:val="24"/>
          <w:lang w:val="id-ID"/>
        </w:rPr>
      </w:pPr>
    </w:p>
    <w:p w:rsidR="00AC2051" w:rsidRDefault="00AC2051" w:rsidP="00117C2A">
      <w:pPr>
        <w:spacing w:after="0" w:line="240" w:lineRule="auto"/>
        <w:ind w:firstLine="284"/>
        <w:jc w:val="both"/>
        <w:rPr>
          <w:rFonts w:ascii="Times New Roman" w:eastAsia="Times New Roman" w:hAnsi="Times New Roman"/>
          <w:sz w:val="24"/>
          <w:szCs w:val="24"/>
          <w:lang w:val="id-ID"/>
        </w:rPr>
      </w:pPr>
    </w:p>
    <w:p w:rsidR="00AC2051" w:rsidRPr="00A86AE3" w:rsidRDefault="00AC2051" w:rsidP="00AC2051">
      <w:pPr>
        <w:autoSpaceDE w:val="0"/>
        <w:autoSpaceDN w:val="0"/>
        <w:adjustRightInd w:val="0"/>
        <w:spacing w:after="0" w:line="240" w:lineRule="auto"/>
        <w:rPr>
          <w:rFonts w:ascii="Times New Roman" w:hAnsi="Times New Roman"/>
          <w:sz w:val="20"/>
          <w:szCs w:val="20"/>
        </w:rPr>
      </w:pPr>
      <w:r w:rsidRPr="00A86AE3">
        <w:rPr>
          <w:rFonts w:ascii="Times New Roman" w:hAnsi="Times New Roman"/>
          <w:sz w:val="20"/>
          <w:szCs w:val="20"/>
        </w:rPr>
        <w:t>Tabel 4.10</w:t>
      </w:r>
    </w:p>
    <w:p w:rsidR="00AC2051" w:rsidRPr="00AC2051" w:rsidRDefault="00AC2051" w:rsidP="00AC2051">
      <w:pPr>
        <w:spacing w:after="0" w:line="240" w:lineRule="auto"/>
        <w:rPr>
          <w:rFonts w:ascii="Times New Roman" w:eastAsia="Times New Roman" w:hAnsi="Times New Roman"/>
          <w:sz w:val="24"/>
          <w:szCs w:val="24"/>
          <w:lang w:val="id-ID"/>
        </w:rPr>
      </w:pPr>
      <w:r w:rsidRPr="00A86AE3">
        <w:rPr>
          <w:rFonts w:ascii="Times New Roman" w:hAnsi="Times New Roman"/>
          <w:i/>
          <w:iCs/>
          <w:sz w:val="20"/>
          <w:szCs w:val="20"/>
        </w:rPr>
        <w:t xml:space="preserve">Hasil uji koefisien </w:t>
      </w:r>
      <w:r>
        <w:rPr>
          <w:rFonts w:ascii="Times New Roman" w:hAnsi="Times New Roman"/>
          <w:i/>
          <w:iCs/>
          <w:sz w:val="20"/>
          <w:szCs w:val="20"/>
          <w:lang w:val="id-ID"/>
        </w:rPr>
        <w:t>regresi</w:t>
      </w:r>
    </w:p>
    <w:p w:rsidR="00AC2051" w:rsidRDefault="00AC2051" w:rsidP="00AC2051">
      <w:pPr>
        <w:spacing w:after="0" w:line="240" w:lineRule="auto"/>
        <w:ind w:firstLine="284"/>
        <w:jc w:val="both"/>
        <w:rPr>
          <w:rFonts w:ascii="Times New Roman" w:hAnsi="Times New Roman"/>
          <w:i/>
          <w:iCs/>
          <w:sz w:val="20"/>
          <w:szCs w:val="20"/>
          <w:lang w:val="id-ID"/>
        </w:rPr>
      </w:pPr>
    </w:p>
    <w:p w:rsidR="00AC2051" w:rsidRDefault="00AC2051" w:rsidP="00AC2051">
      <w:pPr>
        <w:spacing w:after="0" w:line="240" w:lineRule="auto"/>
        <w:ind w:firstLine="284"/>
        <w:jc w:val="both"/>
        <w:rPr>
          <w:rFonts w:ascii="Times New Roman" w:hAnsi="Times New Roman"/>
          <w:i/>
          <w:iCs/>
          <w:sz w:val="20"/>
          <w:szCs w:val="20"/>
          <w:lang w:val="id-ID"/>
        </w:rPr>
      </w:pPr>
    </w:p>
    <w:p w:rsidR="00AC2051" w:rsidRDefault="00AC2051">
      <w:pPr>
        <w:autoSpaceDE w:val="0"/>
        <w:autoSpaceDN w:val="0"/>
        <w:adjustRightInd w:val="0"/>
        <w:spacing w:after="0" w:line="320" w:lineRule="atLeast"/>
        <w:ind w:left="60" w:right="60"/>
        <w:jc w:val="center"/>
        <w:rPr>
          <w:rFonts w:ascii="Arial" w:hAnsi="Arial" w:cs="Arial"/>
          <w:b/>
          <w:bCs/>
          <w:color w:val="000000"/>
          <w:sz w:val="18"/>
          <w:szCs w:val="18"/>
        </w:rPr>
        <w:sectPr w:rsidR="00AC2051" w:rsidSect="00E83E74">
          <w:type w:val="continuous"/>
          <w:pgSz w:w="11906" w:h="16838"/>
          <w:pgMar w:top="1440" w:right="1440" w:bottom="1440" w:left="1440" w:header="708" w:footer="708" w:gutter="0"/>
          <w:cols w:num="2" w:space="708"/>
          <w:docGrid w:linePitch="360"/>
        </w:sectPr>
      </w:pPr>
    </w:p>
    <w:tbl>
      <w:tblPr>
        <w:tblW w:w="8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9"/>
        <w:gridCol w:w="1350"/>
        <w:gridCol w:w="1319"/>
        <w:gridCol w:w="1319"/>
        <w:gridCol w:w="1456"/>
        <w:gridCol w:w="1001"/>
        <w:gridCol w:w="1001"/>
      </w:tblGrid>
      <w:tr w:rsidR="00AC2051" w:rsidTr="00AC2051">
        <w:trPr>
          <w:cantSplit/>
        </w:trPr>
        <w:tc>
          <w:tcPr>
            <w:tcW w:w="8167" w:type="dxa"/>
            <w:gridSpan w:val="7"/>
            <w:tcBorders>
              <w:top w:val="nil"/>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Coefficients</w:t>
            </w:r>
            <w:r>
              <w:rPr>
                <w:rFonts w:ascii="Arial" w:hAnsi="Arial" w:cs="Arial"/>
                <w:b/>
                <w:bCs/>
                <w:color w:val="000000"/>
                <w:sz w:val="18"/>
                <w:szCs w:val="18"/>
                <w:vertAlign w:val="superscript"/>
              </w:rPr>
              <w:t>a</w:t>
            </w:r>
          </w:p>
        </w:tc>
      </w:tr>
      <w:tr w:rsidR="00AC2051" w:rsidTr="00AC2051">
        <w:trPr>
          <w:cantSplit/>
        </w:trPr>
        <w:tc>
          <w:tcPr>
            <w:tcW w:w="2076" w:type="dxa"/>
            <w:gridSpan w:val="2"/>
            <w:vMerge w:val="restart"/>
            <w:tcBorders>
              <w:top w:val="single" w:sz="18" w:space="0" w:color="000000"/>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636" w:type="dxa"/>
            <w:gridSpan w:val="2"/>
            <w:tcBorders>
              <w:top w:val="single" w:sz="18" w:space="0" w:color="000000"/>
              <w:left w:val="nil"/>
              <w:bottom w:val="single" w:sz="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55" w:type="dxa"/>
            <w:tcBorders>
              <w:top w:val="single" w:sz="18" w:space="0" w:color="000000"/>
              <w:left w:val="nil"/>
              <w:bottom w:val="single" w:sz="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1000" w:type="dxa"/>
            <w:vMerge w:val="restart"/>
            <w:tcBorders>
              <w:top w:val="single" w:sz="18" w:space="0" w:color="000000"/>
              <w:left w:val="nil"/>
              <w:bottom w:val="single" w:sz="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1000" w:type="dxa"/>
            <w:vMerge w:val="restart"/>
            <w:tcBorders>
              <w:top w:val="single" w:sz="18" w:space="0" w:color="000000"/>
              <w:left w:val="nil"/>
              <w:bottom w:val="single" w:sz="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AC2051" w:rsidTr="00AC2051">
        <w:trPr>
          <w:cantSplit/>
        </w:trPr>
        <w:tc>
          <w:tcPr>
            <w:tcW w:w="9516" w:type="dxa"/>
            <w:gridSpan w:val="2"/>
            <w:vMerge/>
            <w:tcBorders>
              <w:top w:val="single" w:sz="18" w:space="0" w:color="000000"/>
              <w:left w:val="nil"/>
              <w:bottom w:val="nil"/>
              <w:right w:val="nil"/>
            </w:tcBorders>
            <w:vAlign w:val="center"/>
            <w:hideMark/>
          </w:tcPr>
          <w:p w:rsidR="00AC2051" w:rsidRDefault="00AC2051">
            <w:pPr>
              <w:spacing w:after="0" w:line="240" w:lineRule="auto"/>
              <w:rPr>
                <w:rFonts w:ascii="Arial" w:hAnsi="Arial" w:cs="Arial"/>
                <w:color w:val="000000"/>
                <w:sz w:val="18"/>
                <w:szCs w:val="18"/>
              </w:rPr>
            </w:pPr>
          </w:p>
        </w:tc>
        <w:tc>
          <w:tcPr>
            <w:tcW w:w="1318" w:type="dxa"/>
            <w:tcBorders>
              <w:top w:val="single" w:sz="8" w:space="0" w:color="000000"/>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318" w:type="dxa"/>
            <w:tcBorders>
              <w:top w:val="single" w:sz="8" w:space="0" w:color="000000"/>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55" w:type="dxa"/>
            <w:tcBorders>
              <w:top w:val="single" w:sz="8" w:space="0" w:color="000000"/>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1000" w:type="dxa"/>
            <w:vMerge/>
            <w:tcBorders>
              <w:top w:val="single" w:sz="18" w:space="0" w:color="000000"/>
              <w:left w:val="nil"/>
              <w:bottom w:val="single" w:sz="8" w:space="0" w:color="000000"/>
              <w:right w:val="nil"/>
            </w:tcBorders>
            <w:vAlign w:val="center"/>
            <w:hideMark/>
          </w:tcPr>
          <w:p w:rsidR="00AC2051" w:rsidRDefault="00AC2051">
            <w:pPr>
              <w:spacing w:after="0" w:line="240" w:lineRule="auto"/>
              <w:rPr>
                <w:rFonts w:ascii="Arial" w:hAnsi="Arial" w:cs="Arial"/>
                <w:color w:val="000000"/>
                <w:sz w:val="18"/>
                <w:szCs w:val="18"/>
              </w:rPr>
            </w:pPr>
          </w:p>
        </w:tc>
        <w:tc>
          <w:tcPr>
            <w:tcW w:w="1000" w:type="dxa"/>
            <w:vMerge/>
            <w:tcBorders>
              <w:top w:val="single" w:sz="18" w:space="0" w:color="000000"/>
              <w:left w:val="nil"/>
              <w:bottom w:val="single" w:sz="8" w:space="0" w:color="000000"/>
              <w:right w:val="nil"/>
            </w:tcBorders>
            <w:vAlign w:val="center"/>
            <w:hideMark/>
          </w:tcPr>
          <w:p w:rsidR="00AC2051" w:rsidRDefault="00AC2051">
            <w:pPr>
              <w:spacing w:after="0" w:line="240" w:lineRule="auto"/>
              <w:rPr>
                <w:rFonts w:ascii="Arial" w:hAnsi="Arial" w:cs="Arial"/>
                <w:color w:val="000000"/>
                <w:sz w:val="18"/>
                <w:szCs w:val="18"/>
              </w:rPr>
            </w:pPr>
          </w:p>
        </w:tc>
      </w:tr>
      <w:tr w:rsidR="00AC2051" w:rsidTr="00AC2051">
        <w:trPr>
          <w:cantSplit/>
        </w:trPr>
        <w:tc>
          <w:tcPr>
            <w:tcW w:w="727" w:type="dxa"/>
            <w:vMerge w:val="restart"/>
            <w:tcBorders>
              <w:top w:val="single" w:sz="18" w:space="0" w:color="000000"/>
              <w:left w:val="nil"/>
              <w:bottom w:val="single" w:sz="18" w:space="0" w:color="000000"/>
              <w:right w:val="nil"/>
            </w:tcBorders>
            <w:shd w:val="clear" w:color="auto" w:fill="FFFFFF"/>
            <w:vAlign w:val="center"/>
            <w:hideMark/>
          </w:tcPr>
          <w:p w:rsidR="00AC2051" w:rsidRDefault="00AC205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1349" w:type="dxa"/>
            <w:tcBorders>
              <w:top w:val="single" w:sz="18" w:space="0" w:color="000000"/>
              <w:left w:val="nil"/>
              <w:bottom w:val="nil"/>
              <w:right w:val="nil"/>
            </w:tcBorders>
            <w:shd w:val="clear" w:color="auto" w:fill="FFFFFF"/>
            <w:vAlign w:val="center"/>
            <w:hideMark/>
          </w:tcPr>
          <w:p w:rsidR="00AC2051" w:rsidRDefault="00AC205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18" w:type="dxa"/>
            <w:tcBorders>
              <w:top w:val="single" w:sz="18" w:space="0" w:color="000000"/>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54,990</w:t>
            </w:r>
          </w:p>
        </w:tc>
        <w:tc>
          <w:tcPr>
            <w:tcW w:w="1318" w:type="dxa"/>
            <w:tcBorders>
              <w:top w:val="single" w:sz="18" w:space="0" w:color="000000"/>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4,116</w:t>
            </w:r>
          </w:p>
        </w:tc>
        <w:tc>
          <w:tcPr>
            <w:tcW w:w="1455" w:type="dxa"/>
            <w:tcBorders>
              <w:top w:val="single" w:sz="18" w:space="0" w:color="000000"/>
              <w:left w:val="nil"/>
              <w:bottom w:val="nil"/>
              <w:right w:val="nil"/>
            </w:tcBorders>
            <w:shd w:val="clear" w:color="auto" w:fill="FFFFFF"/>
          </w:tcPr>
          <w:p w:rsidR="00AC2051" w:rsidRDefault="00AC2051">
            <w:pPr>
              <w:autoSpaceDE w:val="0"/>
              <w:autoSpaceDN w:val="0"/>
              <w:adjustRightInd w:val="0"/>
              <w:spacing w:after="0" w:line="240" w:lineRule="auto"/>
              <w:rPr>
                <w:rFonts w:ascii="Times New Roman" w:hAnsi="Times New Roman"/>
                <w:sz w:val="24"/>
                <w:szCs w:val="24"/>
              </w:rPr>
            </w:pPr>
          </w:p>
        </w:tc>
        <w:tc>
          <w:tcPr>
            <w:tcW w:w="1000" w:type="dxa"/>
            <w:tcBorders>
              <w:top w:val="single" w:sz="18" w:space="0" w:color="000000"/>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13,358</w:t>
            </w:r>
          </w:p>
        </w:tc>
        <w:tc>
          <w:tcPr>
            <w:tcW w:w="1000" w:type="dxa"/>
            <w:tcBorders>
              <w:top w:val="single" w:sz="18" w:space="0" w:color="000000"/>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AC2051" w:rsidTr="00AC2051">
        <w:trPr>
          <w:cantSplit/>
        </w:trPr>
        <w:tc>
          <w:tcPr>
            <w:tcW w:w="8167" w:type="dxa"/>
            <w:vMerge/>
            <w:tcBorders>
              <w:top w:val="single" w:sz="18" w:space="0" w:color="000000"/>
              <w:left w:val="nil"/>
              <w:bottom w:val="single" w:sz="18" w:space="0" w:color="000000"/>
              <w:right w:val="nil"/>
            </w:tcBorders>
            <w:vAlign w:val="center"/>
            <w:hideMark/>
          </w:tcPr>
          <w:p w:rsidR="00AC2051" w:rsidRDefault="00AC2051">
            <w:pPr>
              <w:spacing w:after="0" w:line="240" w:lineRule="auto"/>
              <w:rPr>
                <w:rFonts w:ascii="Arial" w:hAnsi="Arial" w:cs="Arial"/>
                <w:color w:val="000000"/>
                <w:sz w:val="18"/>
                <w:szCs w:val="18"/>
              </w:rPr>
            </w:pPr>
          </w:p>
        </w:tc>
        <w:tc>
          <w:tcPr>
            <w:tcW w:w="1349" w:type="dxa"/>
            <w:tcBorders>
              <w:top w:val="nil"/>
              <w:left w:val="nil"/>
              <w:bottom w:val="single" w:sz="18" w:space="0" w:color="000000"/>
              <w:right w:val="nil"/>
            </w:tcBorders>
            <w:shd w:val="clear" w:color="auto" w:fill="FFFFFF"/>
            <w:vAlign w:val="center"/>
            <w:hideMark/>
          </w:tcPr>
          <w:p w:rsidR="00AC2051" w:rsidRDefault="00AC205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ethnicidentity</w:t>
            </w:r>
          </w:p>
        </w:tc>
        <w:tc>
          <w:tcPr>
            <w:tcW w:w="1318" w:type="dxa"/>
            <w:tcBorders>
              <w:top w:val="nil"/>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,586</w:t>
            </w:r>
          </w:p>
        </w:tc>
        <w:tc>
          <w:tcPr>
            <w:tcW w:w="1318" w:type="dxa"/>
            <w:tcBorders>
              <w:top w:val="nil"/>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,229</w:t>
            </w:r>
          </w:p>
        </w:tc>
        <w:tc>
          <w:tcPr>
            <w:tcW w:w="1455" w:type="dxa"/>
            <w:tcBorders>
              <w:top w:val="nil"/>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,275</w:t>
            </w:r>
          </w:p>
        </w:tc>
        <w:tc>
          <w:tcPr>
            <w:tcW w:w="1000" w:type="dxa"/>
            <w:tcBorders>
              <w:top w:val="nil"/>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2,558</w:t>
            </w:r>
          </w:p>
        </w:tc>
        <w:tc>
          <w:tcPr>
            <w:tcW w:w="1000" w:type="dxa"/>
            <w:tcBorders>
              <w:top w:val="nil"/>
              <w:left w:val="nil"/>
              <w:bottom w:val="single" w:sz="18" w:space="0" w:color="000000"/>
              <w:right w:val="nil"/>
            </w:tcBorders>
            <w:shd w:val="clear" w:color="auto" w:fill="FFFFFF"/>
            <w:hideMark/>
          </w:tcPr>
          <w:p w:rsidR="00AC2051" w:rsidRDefault="00AC2051">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,012</w:t>
            </w:r>
          </w:p>
        </w:tc>
      </w:tr>
      <w:tr w:rsidR="00AC2051" w:rsidTr="00AC2051">
        <w:trPr>
          <w:cantSplit/>
        </w:trPr>
        <w:tc>
          <w:tcPr>
            <w:tcW w:w="8167" w:type="dxa"/>
            <w:gridSpan w:val="7"/>
            <w:tcBorders>
              <w:top w:val="nil"/>
              <w:left w:val="nil"/>
              <w:bottom w:val="nil"/>
              <w:right w:val="nil"/>
            </w:tcBorders>
            <w:shd w:val="clear" w:color="auto" w:fill="FFFFFF"/>
            <w:hideMark/>
          </w:tcPr>
          <w:p w:rsidR="00AC2051" w:rsidRDefault="00AC205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Dependent Variable: asertifitas</w:t>
            </w:r>
          </w:p>
        </w:tc>
      </w:tr>
    </w:tbl>
    <w:p w:rsidR="00AC2051" w:rsidRDefault="00AC2051" w:rsidP="00117C2A">
      <w:pPr>
        <w:spacing w:after="0" w:line="240" w:lineRule="auto"/>
        <w:ind w:firstLine="284"/>
        <w:jc w:val="both"/>
        <w:rPr>
          <w:rFonts w:ascii="Times New Roman" w:eastAsia="Times New Roman" w:hAnsi="Times New Roman"/>
          <w:sz w:val="24"/>
          <w:szCs w:val="24"/>
          <w:lang w:val="id-ID"/>
        </w:rPr>
        <w:sectPr w:rsidR="00AC2051" w:rsidSect="00AC2051">
          <w:type w:val="continuous"/>
          <w:pgSz w:w="11906" w:h="16838"/>
          <w:pgMar w:top="1440" w:right="1440" w:bottom="1440" w:left="1440" w:header="708" w:footer="708" w:gutter="0"/>
          <w:cols w:space="708"/>
          <w:docGrid w:linePitch="360"/>
        </w:sectPr>
      </w:pPr>
    </w:p>
    <w:p w:rsidR="00AC2051" w:rsidRPr="00117C2A" w:rsidRDefault="00AC2051" w:rsidP="00117C2A">
      <w:pPr>
        <w:spacing w:after="0" w:line="240" w:lineRule="auto"/>
        <w:ind w:firstLine="284"/>
        <w:jc w:val="both"/>
        <w:rPr>
          <w:rFonts w:ascii="Times New Roman" w:eastAsia="Times New Roman" w:hAnsi="Times New Roman"/>
          <w:sz w:val="24"/>
          <w:szCs w:val="24"/>
          <w:lang w:val="id-ID"/>
        </w:rPr>
      </w:pPr>
    </w:p>
    <w:p w:rsidR="00B7548A" w:rsidRDefault="00B7548A" w:rsidP="006E6506">
      <w:pPr>
        <w:spacing w:after="0" w:line="240" w:lineRule="auto"/>
        <w:ind w:firstLine="284"/>
        <w:jc w:val="both"/>
        <w:rPr>
          <w:rFonts w:ascii="Times New Roman" w:eastAsia="Times New Roman" w:hAnsi="Times New Roman"/>
          <w:sz w:val="24"/>
          <w:szCs w:val="24"/>
          <w:lang w:val="id-ID"/>
        </w:rPr>
        <w:sectPr w:rsidR="00B7548A" w:rsidSect="00E83E74">
          <w:type w:val="continuous"/>
          <w:pgSz w:w="11906" w:h="16838"/>
          <w:pgMar w:top="1440" w:right="1440" w:bottom="1440" w:left="1440" w:header="708" w:footer="708" w:gutter="0"/>
          <w:cols w:space="708"/>
          <w:docGrid w:linePitch="360"/>
        </w:sectPr>
      </w:pPr>
    </w:p>
    <w:p w:rsidR="006E6506" w:rsidRDefault="006E6506" w:rsidP="006E6506">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Berdasarkan hasil yang dapat dilihat di tabel 10 diperoleh konstanta sebesar 54.900 dan koefisien regresi 0.586. Maka diperoleh persamaan.</w:t>
      </w:r>
    </w:p>
    <w:p w:rsidR="006E6506" w:rsidRDefault="006E6506" w:rsidP="006E6506">
      <w:pPr>
        <w:autoSpaceDE w:val="0"/>
        <w:autoSpaceDN w:val="0"/>
        <w:adjustRightInd w:val="0"/>
        <w:spacing w:after="0" w:line="240" w:lineRule="auto"/>
        <w:jc w:val="both"/>
        <w:rPr>
          <w:rFonts w:ascii="Times New Roman" w:hAnsi="Times New Roman"/>
          <w:sz w:val="24"/>
          <w:szCs w:val="24"/>
          <w:vertAlign w:val="superscript"/>
        </w:rPr>
      </w:pPr>
      <w:r>
        <w:rPr>
          <w:rFonts w:ascii="Times New Roman" w:hAnsi="Times New Roman"/>
          <w:sz w:val="24"/>
          <w:szCs w:val="24"/>
        </w:rPr>
        <w:t>Y= a + bX</w:t>
      </w:r>
    </w:p>
    <w:p w:rsidR="006E6506" w:rsidRDefault="006E6506" w:rsidP="006E65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Keterangan:</w:t>
      </w:r>
    </w:p>
    <w:p w:rsidR="006E6506" w:rsidRDefault="006E6506" w:rsidP="006E65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 = Nilai prediksi variabel dependen</w:t>
      </w:r>
    </w:p>
    <w:p w:rsidR="006E6506" w:rsidRDefault="006E6506" w:rsidP="006E65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 Konstanta, </w:t>
      </w:r>
      <w:r>
        <w:rPr>
          <w:rFonts w:ascii="Times New Roman" w:hAnsi="Times New Roman"/>
          <w:sz w:val="24"/>
          <w:szCs w:val="24"/>
          <w:lang w:val="id-ID"/>
        </w:rPr>
        <w:t>y</w:t>
      </w:r>
      <w:r>
        <w:rPr>
          <w:rFonts w:ascii="Times New Roman" w:hAnsi="Times New Roman"/>
          <w:sz w:val="24"/>
          <w:szCs w:val="24"/>
        </w:rPr>
        <w:t>aitu nilai Y jika X=0</w:t>
      </w:r>
    </w:p>
    <w:p w:rsidR="006E6506" w:rsidRDefault="006E6506" w:rsidP="006E65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 Koefisien regresi</w:t>
      </w:r>
    </w:p>
    <w:p w:rsidR="006E6506" w:rsidRDefault="006E6506" w:rsidP="006E6506">
      <w:pPr>
        <w:spacing w:after="0" w:line="240" w:lineRule="auto"/>
        <w:jc w:val="both"/>
        <w:rPr>
          <w:rFonts w:ascii="Times New Roman" w:eastAsia="Times New Roman" w:hAnsi="Times New Roman"/>
          <w:sz w:val="24"/>
          <w:szCs w:val="24"/>
          <w:lang w:val="id-ID"/>
        </w:rPr>
      </w:pPr>
      <w:r>
        <w:rPr>
          <w:rFonts w:ascii="Times New Roman" w:hAnsi="Times New Roman"/>
          <w:sz w:val="24"/>
          <w:szCs w:val="24"/>
        </w:rPr>
        <w:t>X = Variabel independen</w:t>
      </w:r>
    </w:p>
    <w:p w:rsidR="006E6506" w:rsidRDefault="006E6506" w:rsidP="006E6506">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Dengan persamaan regresi tersebut menunjukkan bahwa apabila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 xml:space="preserve">bernilai 0 maka nilai asertifitasnya 54.900. Selanjutnya bilai koefisien regresi 0.568 menunjukkan bahwa setiap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 xml:space="preserve">individu meningkat 1% maka asertifitasnya meningkat 0.568. </w:t>
      </w:r>
    </w:p>
    <w:p w:rsidR="00F372CB" w:rsidRDefault="00F372CB" w:rsidP="006E6506">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Berdasarkan persamaan regresi tersebut menunjukkan bahwa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memberikan pengaruh positif terhadap asertifitas pada Mahasiswa Suku Sunda.</w:t>
      </w:r>
    </w:p>
    <w:p w:rsidR="00F372CB" w:rsidRDefault="00F372CB" w:rsidP="00F372CB">
      <w:pPr>
        <w:spacing w:after="0" w:line="240" w:lineRule="auto"/>
        <w:rPr>
          <w:rFonts w:ascii="Times New Roman" w:eastAsia="Times New Roman" w:hAnsi="Times New Roman"/>
          <w:b/>
          <w:bCs/>
          <w:sz w:val="24"/>
          <w:szCs w:val="24"/>
          <w:lang w:val="id-ID"/>
        </w:rPr>
      </w:pPr>
    </w:p>
    <w:p w:rsidR="00F372CB" w:rsidRDefault="00F372CB" w:rsidP="00F372CB">
      <w:pPr>
        <w:spacing w:after="0" w:line="240" w:lineRule="auto"/>
        <w:rPr>
          <w:rFonts w:ascii="Times New Roman" w:eastAsia="Times New Roman" w:hAnsi="Times New Roman"/>
          <w:b/>
          <w:bCs/>
          <w:sz w:val="24"/>
          <w:szCs w:val="24"/>
          <w:lang w:val="id-ID"/>
        </w:rPr>
      </w:pPr>
      <w:r>
        <w:rPr>
          <w:rFonts w:ascii="Times New Roman" w:eastAsia="Times New Roman" w:hAnsi="Times New Roman"/>
          <w:b/>
          <w:bCs/>
          <w:sz w:val="24"/>
          <w:szCs w:val="24"/>
          <w:lang w:val="id-ID"/>
        </w:rPr>
        <w:t>Pembahasan</w:t>
      </w:r>
    </w:p>
    <w:p w:rsidR="00F372CB" w:rsidRDefault="00E6078A" w:rsidP="00E6078A">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Hipotesis awal peneliti bahwa </w:t>
      </w:r>
      <w:r>
        <w:rPr>
          <w:rFonts w:ascii="Times New Roman" w:eastAsia="Times New Roman" w:hAnsi="Times New Roman"/>
          <w:i/>
          <w:iCs/>
          <w:sz w:val="24"/>
          <w:szCs w:val="24"/>
          <w:lang w:val="id-ID"/>
        </w:rPr>
        <w:t xml:space="preserve">ethnic identity </w:t>
      </w:r>
      <w:r>
        <w:rPr>
          <w:rFonts w:ascii="Times New Roman" w:eastAsia="Times New Roman" w:hAnsi="Times New Roman"/>
          <w:sz w:val="24"/>
          <w:szCs w:val="24"/>
          <w:lang w:val="id-ID"/>
        </w:rPr>
        <w:t xml:space="preserve">memberikan pengaruh negatif terhadap asertifitas mahasiswa suku Sunda dikarenakan masyarakat Sunda yang dikenal tidak asertif. Hal ini dikarenakan banyaknya aturan seperti </w:t>
      </w:r>
      <w:r>
        <w:rPr>
          <w:rFonts w:ascii="Times New Roman" w:eastAsia="Times New Roman" w:hAnsi="Times New Roman"/>
          <w:i/>
          <w:iCs/>
          <w:sz w:val="24"/>
          <w:szCs w:val="24"/>
          <w:lang w:val="id-ID"/>
        </w:rPr>
        <w:t>leuir biwir hawara pikir</w:t>
      </w:r>
      <w:r w:rsidR="00772961">
        <w:rPr>
          <w:rFonts w:ascii="Times New Roman" w:eastAsia="Times New Roman" w:hAnsi="Times New Roman"/>
          <w:sz w:val="24"/>
          <w:szCs w:val="24"/>
          <w:lang w:val="id-ID"/>
        </w:rPr>
        <w:t xml:space="preserve"> yang artinya dalam setiap pembicaraan harus dipikirkan terlebi dahulu supaya tidak terjadi kesalahan dalam menangkap maksud pembicaraan. Serta aturan </w:t>
      </w:r>
      <w:r w:rsidR="00772961">
        <w:rPr>
          <w:rFonts w:ascii="Times New Roman" w:eastAsia="Times New Roman" w:hAnsi="Times New Roman"/>
          <w:i/>
          <w:iCs/>
          <w:sz w:val="24"/>
          <w:szCs w:val="24"/>
          <w:lang w:val="id-ID"/>
        </w:rPr>
        <w:t xml:space="preserve">ulah pagirang-girang tampian </w:t>
      </w:r>
      <w:r w:rsidR="00772961">
        <w:rPr>
          <w:rFonts w:ascii="Times New Roman" w:eastAsia="Times New Roman" w:hAnsi="Times New Roman"/>
          <w:sz w:val="24"/>
          <w:szCs w:val="24"/>
          <w:lang w:val="id-ID"/>
        </w:rPr>
        <w:lastRenderedPageBreak/>
        <w:t>artinya jangan membuat orang sakit hati dengan perkataan kita. Menurut Novianti dan Tjalla (2015) anak dari orangtua yang berasal dari suku Sunda kurang mampu berkomunikasi secara asertif karena mereka merasa cemas apabila mengabaikan sisi kebudayaannya. Maka dari hasil penelitian tersebut bahwa dalam budaya Sunda terdapat aturan untuk tidak berkomunikasi secara asertif.</w:t>
      </w:r>
    </w:p>
    <w:p w:rsidR="00772961" w:rsidRPr="00772961" w:rsidRDefault="00772961" w:rsidP="00772961">
      <w:pPr>
        <w:spacing w:after="0" w:line="240" w:lineRule="auto"/>
        <w:ind w:firstLine="284"/>
        <w:jc w:val="both"/>
        <w:rPr>
          <w:rFonts w:asciiTheme="majorBidi" w:hAnsiTheme="majorBidi" w:cstheme="majorBidi"/>
          <w:sz w:val="24"/>
          <w:szCs w:val="24"/>
          <w:lang w:val="id-ID"/>
        </w:rPr>
      </w:pPr>
      <w:r>
        <w:rPr>
          <w:rFonts w:ascii="Times New Roman" w:eastAsia="Times New Roman" w:hAnsi="Times New Roman"/>
          <w:sz w:val="24"/>
          <w:szCs w:val="24"/>
          <w:lang w:val="id-ID"/>
        </w:rPr>
        <w:t xml:space="preserve">Aturan tidak berkomunikasi secara asertif ini dikarenakan adanya </w:t>
      </w:r>
      <w:r>
        <w:rPr>
          <w:rFonts w:ascii="Times New Roman" w:eastAsia="Times New Roman" w:hAnsi="Times New Roman"/>
          <w:i/>
          <w:iCs/>
          <w:sz w:val="24"/>
          <w:szCs w:val="24"/>
          <w:lang w:val="id-ID"/>
        </w:rPr>
        <w:t xml:space="preserve">undak usuk basa. </w:t>
      </w:r>
      <w:r>
        <w:rPr>
          <w:rFonts w:asciiTheme="majorBidi" w:hAnsiTheme="majorBidi" w:cstheme="majorBidi"/>
          <w:sz w:val="24"/>
          <w:szCs w:val="24"/>
        </w:rPr>
        <w:t>Adanya</w:t>
      </w:r>
      <w:r>
        <w:rPr>
          <w:rFonts w:asciiTheme="majorBidi" w:hAnsiTheme="majorBidi" w:cstheme="majorBidi"/>
          <w:i/>
          <w:iCs/>
          <w:sz w:val="24"/>
          <w:szCs w:val="24"/>
        </w:rPr>
        <w:t xml:space="preserve"> undak usuk basa</w:t>
      </w:r>
      <w:r>
        <w:rPr>
          <w:rFonts w:asciiTheme="majorBidi" w:hAnsiTheme="majorBidi" w:cstheme="majorBidi"/>
          <w:sz w:val="24"/>
          <w:szCs w:val="24"/>
        </w:rPr>
        <w:t xml:space="preserve"> bertujuan untuk saling </w:t>
      </w:r>
      <w:proofErr w:type="gramStart"/>
      <w:r>
        <w:rPr>
          <w:rFonts w:asciiTheme="majorBidi" w:hAnsiTheme="majorBidi" w:cstheme="majorBidi"/>
          <w:sz w:val="24"/>
          <w:szCs w:val="24"/>
        </w:rPr>
        <w:t>menghargai  dan</w:t>
      </w:r>
      <w:proofErr w:type="gramEnd"/>
      <w:r>
        <w:rPr>
          <w:rFonts w:asciiTheme="majorBidi" w:hAnsiTheme="majorBidi" w:cstheme="majorBidi"/>
          <w:sz w:val="24"/>
          <w:szCs w:val="24"/>
        </w:rPr>
        <w:t xml:space="preserve"> menghormati antar sesama. Hal ini tentu saja diiringi dengan raut muka, </w:t>
      </w:r>
      <w:proofErr w:type="gramStart"/>
      <w:r>
        <w:rPr>
          <w:rFonts w:asciiTheme="majorBidi" w:hAnsiTheme="majorBidi" w:cstheme="majorBidi"/>
          <w:sz w:val="24"/>
          <w:szCs w:val="24"/>
        </w:rPr>
        <w:t>gaya</w:t>
      </w:r>
      <w:proofErr w:type="gramEnd"/>
      <w:r>
        <w:rPr>
          <w:rFonts w:asciiTheme="majorBidi" w:hAnsiTheme="majorBidi" w:cstheme="majorBidi"/>
          <w:sz w:val="24"/>
          <w:szCs w:val="24"/>
        </w:rPr>
        <w:t xml:space="preserve"> pengucapan serta gerakan tubuh yang sopan.</w:t>
      </w:r>
      <w:r>
        <w:rPr>
          <w:rFonts w:asciiTheme="majorBidi" w:hAnsiTheme="majorBidi" w:cstheme="majorBidi"/>
          <w:sz w:val="24"/>
          <w:szCs w:val="24"/>
          <w:lang w:val="id-ID"/>
        </w:rPr>
        <w:t xml:space="preserve"> </w:t>
      </w:r>
      <w:proofErr w:type="gramStart"/>
      <w:r>
        <w:rPr>
          <w:rFonts w:ascii="Times New Roman" w:hAnsi="Times New Roman"/>
          <w:sz w:val="24"/>
        </w:rPr>
        <w:t xml:space="preserve">Rosidi (2010) membagi </w:t>
      </w:r>
      <w:r>
        <w:rPr>
          <w:rFonts w:ascii="Times New Roman" w:hAnsi="Times New Roman"/>
          <w:i/>
          <w:iCs/>
          <w:sz w:val="24"/>
        </w:rPr>
        <w:t xml:space="preserve">undak usuk </w:t>
      </w:r>
      <w:r>
        <w:rPr>
          <w:rFonts w:ascii="Times New Roman" w:hAnsi="Times New Roman"/>
          <w:sz w:val="24"/>
        </w:rPr>
        <w:t xml:space="preserve">bahasa Sunda kedalam 4 tingkatan, yaitu </w:t>
      </w:r>
      <w:r>
        <w:rPr>
          <w:rFonts w:ascii="Times New Roman" w:hAnsi="Times New Roman"/>
          <w:i/>
          <w:iCs/>
          <w:sz w:val="24"/>
        </w:rPr>
        <w:t xml:space="preserve">kasar, sedeng, lemes, </w:t>
      </w:r>
      <w:r>
        <w:rPr>
          <w:rFonts w:ascii="Times New Roman" w:hAnsi="Times New Roman"/>
          <w:sz w:val="24"/>
        </w:rPr>
        <w:t>dan</w:t>
      </w:r>
      <w:r>
        <w:rPr>
          <w:rFonts w:ascii="Times New Roman" w:hAnsi="Times New Roman"/>
          <w:i/>
          <w:iCs/>
          <w:sz w:val="24"/>
        </w:rPr>
        <w:t xml:space="preserve"> lemes pisan.</w:t>
      </w:r>
      <w:proofErr w:type="gramEnd"/>
      <w:r>
        <w:rPr>
          <w:rFonts w:ascii="Times New Roman" w:hAnsi="Times New Roman"/>
          <w:i/>
          <w:iCs/>
          <w:sz w:val="24"/>
        </w:rPr>
        <w:t xml:space="preserve"> </w:t>
      </w:r>
      <w:r>
        <w:rPr>
          <w:rFonts w:ascii="Times New Roman" w:hAnsi="Times New Roman"/>
          <w:sz w:val="24"/>
        </w:rPr>
        <w:t xml:space="preserve">Namun terkadang ada </w:t>
      </w:r>
      <w:proofErr w:type="gramStart"/>
      <w:r>
        <w:rPr>
          <w:rFonts w:ascii="Times New Roman" w:hAnsi="Times New Roman"/>
          <w:sz w:val="24"/>
        </w:rPr>
        <w:t>cara</w:t>
      </w:r>
      <w:proofErr w:type="gramEnd"/>
      <w:r>
        <w:rPr>
          <w:rFonts w:ascii="Times New Roman" w:hAnsi="Times New Roman"/>
          <w:sz w:val="24"/>
        </w:rPr>
        <w:t xml:space="preserve"> pengucapan yang </w:t>
      </w:r>
      <w:r>
        <w:rPr>
          <w:rFonts w:ascii="Times New Roman" w:hAnsi="Times New Roman"/>
          <w:i/>
          <w:iCs/>
          <w:sz w:val="24"/>
        </w:rPr>
        <w:t xml:space="preserve">kasar pisan </w:t>
      </w:r>
      <w:r>
        <w:rPr>
          <w:rFonts w:ascii="Times New Roman" w:hAnsi="Times New Roman"/>
          <w:sz w:val="24"/>
        </w:rPr>
        <w:t xml:space="preserve">yang biasa disebutkan untuk perilaku yang ditunjukkan oleh binatang. Karena tingkatan bahasa itu, masyarakat sunda sangat memperhatikan </w:t>
      </w:r>
      <w:proofErr w:type="gramStart"/>
      <w:r>
        <w:rPr>
          <w:rFonts w:ascii="Times New Roman" w:hAnsi="Times New Roman"/>
          <w:sz w:val="24"/>
        </w:rPr>
        <w:t>gaya</w:t>
      </w:r>
      <w:proofErr w:type="gramEnd"/>
      <w:r>
        <w:rPr>
          <w:rFonts w:ascii="Times New Roman" w:hAnsi="Times New Roman"/>
          <w:sz w:val="24"/>
        </w:rPr>
        <w:t xml:space="preserve"> komunikasi antar sesamanya</w:t>
      </w:r>
    </w:p>
    <w:p w:rsidR="00772961" w:rsidRPr="00DB12F6" w:rsidRDefault="00772961" w:rsidP="00B7548A">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lang w:val="id-ID"/>
        </w:rPr>
        <w:t xml:space="preserve"> Penggunaan </w:t>
      </w:r>
      <w:r>
        <w:rPr>
          <w:rFonts w:asciiTheme="majorBidi" w:hAnsiTheme="majorBidi" w:cstheme="majorBidi"/>
          <w:i/>
          <w:iCs/>
          <w:sz w:val="24"/>
          <w:szCs w:val="24"/>
          <w:lang w:val="id-ID"/>
        </w:rPr>
        <w:t xml:space="preserve">undak usuk basa </w:t>
      </w:r>
      <w:r>
        <w:rPr>
          <w:rFonts w:asciiTheme="majorBidi" w:hAnsiTheme="majorBidi" w:cstheme="majorBidi"/>
          <w:sz w:val="24"/>
          <w:szCs w:val="24"/>
          <w:lang w:val="id-ID"/>
        </w:rPr>
        <w:t xml:space="preserve">ini harus memperhatikan usia lawan bicara. </w:t>
      </w:r>
      <w:r w:rsidR="00DB12F6">
        <w:rPr>
          <w:rFonts w:asciiTheme="majorBidi" w:hAnsiTheme="majorBidi" w:cstheme="majorBidi"/>
          <w:sz w:val="24"/>
          <w:szCs w:val="24"/>
        </w:rPr>
        <w:t xml:space="preserve">. Dalam Ekadjati (1995) ke-6 kategori tersebut adalah 1) </w:t>
      </w:r>
      <w:r w:rsidR="00DB12F6">
        <w:rPr>
          <w:rFonts w:asciiTheme="majorBidi" w:hAnsiTheme="majorBidi" w:cstheme="majorBidi"/>
          <w:i/>
          <w:iCs/>
          <w:sz w:val="24"/>
          <w:szCs w:val="24"/>
        </w:rPr>
        <w:t xml:space="preserve">orok </w:t>
      </w:r>
      <w:r w:rsidR="00DB12F6">
        <w:rPr>
          <w:rFonts w:asciiTheme="majorBidi" w:hAnsiTheme="majorBidi" w:cstheme="majorBidi"/>
          <w:sz w:val="24"/>
          <w:szCs w:val="24"/>
        </w:rPr>
        <w:t>(bayi) yang berusia sejak lahir sampai usia 12 bulan; 2)</w:t>
      </w:r>
      <w:r w:rsidR="00DB12F6">
        <w:rPr>
          <w:rFonts w:asciiTheme="majorBidi" w:hAnsiTheme="majorBidi" w:cstheme="majorBidi"/>
          <w:i/>
          <w:iCs/>
          <w:sz w:val="24"/>
          <w:szCs w:val="24"/>
        </w:rPr>
        <w:t xml:space="preserve">budak </w:t>
      </w:r>
      <w:r w:rsidR="00DB12F6">
        <w:rPr>
          <w:rFonts w:asciiTheme="majorBidi" w:hAnsiTheme="majorBidi" w:cstheme="majorBidi"/>
          <w:sz w:val="24"/>
          <w:szCs w:val="24"/>
        </w:rPr>
        <w:t xml:space="preserve">(anak-anak) yang berusia 1 – 5 tahun; 3) </w:t>
      </w:r>
      <w:r w:rsidR="00DB12F6">
        <w:rPr>
          <w:rFonts w:asciiTheme="majorBidi" w:hAnsiTheme="majorBidi" w:cstheme="majorBidi"/>
          <w:i/>
          <w:iCs/>
          <w:sz w:val="24"/>
          <w:szCs w:val="24"/>
        </w:rPr>
        <w:t xml:space="preserve">bujang </w:t>
      </w:r>
      <w:r w:rsidR="00DB12F6">
        <w:rPr>
          <w:rFonts w:asciiTheme="majorBidi" w:hAnsiTheme="majorBidi" w:cstheme="majorBidi"/>
          <w:sz w:val="24"/>
          <w:szCs w:val="24"/>
        </w:rPr>
        <w:t xml:space="preserve">atau </w:t>
      </w:r>
      <w:r w:rsidR="00DB12F6">
        <w:rPr>
          <w:rFonts w:asciiTheme="majorBidi" w:hAnsiTheme="majorBidi" w:cstheme="majorBidi"/>
          <w:i/>
          <w:iCs/>
          <w:sz w:val="24"/>
          <w:szCs w:val="24"/>
        </w:rPr>
        <w:t xml:space="preserve">jajaka </w:t>
      </w:r>
      <w:r w:rsidR="00DB12F6">
        <w:rPr>
          <w:rFonts w:asciiTheme="majorBidi" w:hAnsiTheme="majorBidi" w:cstheme="majorBidi"/>
          <w:sz w:val="24"/>
          <w:szCs w:val="24"/>
        </w:rPr>
        <w:t xml:space="preserve">bagi laki-laki dan </w:t>
      </w:r>
      <w:r w:rsidR="00DB12F6">
        <w:rPr>
          <w:rFonts w:asciiTheme="majorBidi" w:hAnsiTheme="majorBidi" w:cstheme="majorBidi"/>
          <w:i/>
          <w:iCs/>
          <w:sz w:val="24"/>
          <w:szCs w:val="24"/>
        </w:rPr>
        <w:t xml:space="preserve">lanjang, mojang </w:t>
      </w:r>
      <w:r w:rsidR="00DB12F6">
        <w:rPr>
          <w:rFonts w:asciiTheme="majorBidi" w:hAnsiTheme="majorBidi" w:cstheme="majorBidi"/>
          <w:sz w:val="24"/>
          <w:szCs w:val="24"/>
        </w:rPr>
        <w:t xml:space="preserve">atau </w:t>
      </w:r>
      <w:r w:rsidR="00DB12F6">
        <w:rPr>
          <w:rFonts w:asciiTheme="majorBidi" w:hAnsiTheme="majorBidi" w:cstheme="majorBidi"/>
          <w:i/>
          <w:iCs/>
          <w:sz w:val="24"/>
          <w:szCs w:val="24"/>
        </w:rPr>
        <w:t xml:space="preserve">parawan </w:t>
      </w:r>
      <w:r w:rsidR="00DB12F6">
        <w:rPr>
          <w:rFonts w:asciiTheme="majorBidi" w:hAnsiTheme="majorBidi" w:cstheme="majorBidi"/>
          <w:sz w:val="24"/>
          <w:szCs w:val="24"/>
        </w:rPr>
        <w:t xml:space="preserve">bagi </w:t>
      </w:r>
      <w:r w:rsidR="00DB12F6">
        <w:rPr>
          <w:rFonts w:asciiTheme="majorBidi" w:hAnsiTheme="majorBidi" w:cstheme="majorBidi"/>
          <w:sz w:val="24"/>
          <w:szCs w:val="24"/>
        </w:rPr>
        <w:lastRenderedPageBreak/>
        <w:t xml:space="preserve">perempuan. </w:t>
      </w:r>
      <w:proofErr w:type="gramStart"/>
      <w:r w:rsidR="00DB12F6">
        <w:rPr>
          <w:rFonts w:asciiTheme="majorBidi" w:hAnsiTheme="majorBidi" w:cstheme="majorBidi"/>
          <w:sz w:val="24"/>
          <w:szCs w:val="24"/>
        </w:rPr>
        <w:t>Usianya berkisar antara 16-25 tahun; 4)</w:t>
      </w:r>
      <w:r w:rsidR="00DB12F6">
        <w:rPr>
          <w:rFonts w:asciiTheme="majorBidi" w:hAnsiTheme="majorBidi" w:cstheme="majorBidi"/>
          <w:i/>
          <w:iCs/>
          <w:sz w:val="24"/>
          <w:szCs w:val="24"/>
        </w:rPr>
        <w:t xml:space="preserve"> sawawa </w:t>
      </w:r>
      <w:r w:rsidR="00DB12F6">
        <w:rPr>
          <w:rFonts w:asciiTheme="majorBidi" w:hAnsiTheme="majorBidi" w:cstheme="majorBidi"/>
          <w:sz w:val="24"/>
          <w:szCs w:val="24"/>
        </w:rPr>
        <w:t>(dewasa) yang berusia antara 26-40 tahun; 5)</w:t>
      </w:r>
      <w:r w:rsidR="00DB12F6">
        <w:rPr>
          <w:rFonts w:asciiTheme="majorBidi" w:hAnsiTheme="majorBidi" w:cstheme="majorBidi"/>
          <w:i/>
          <w:iCs/>
          <w:sz w:val="24"/>
          <w:szCs w:val="24"/>
        </w:rPr>
        <w:t xml:space="preserve"> tengah tuwuh </w:t>
      </w:r>
      <w:r w:rsidR="00DB12F6">
        <w:rPr>
          <w:rFonts w:asciiTheme="majorBidi" w:hAnsiTheme="majorBidi" w:cstheme="majorBidi"/>
          <w:sz w:val="24"/>
          <w:szCs w:val="24"/>
        </w:rPr>
        <w:t xml:space="preserve">(madya) yang berusia 41-50 tahun; 6) </w:t>
      </w:r>
      <w:r w:rsidR="00DB12F6">
        <w:rPr>
          <w:rFonts w:asciiTheme="majorBidi" w:hAnsiTheme="majorBidi" w:cstheme="majorBidi"/>
          <w:i/>
          <w:iCs/>
          <w:sz w:val="24"/>
          <w:szCs w:val="24"/>
        </w:rPr>
        <w:t xml:space="preserve">kolot </w:t>
      </w:r>
      <w:r w:rsidR="00DB12F6">
        <w:rPr>
          <w:rFonts w:asciiTheme="majorBidi" w:hAnsiTheme="majorBidi" w:cstheme="majorBidi"/>
          <w:sz w:val="24"/>
          <w:szCs w:val="24"/>
        </w:rPr>
        <w:t>(tua) yang berumur 51 tahun.</w:t>
      </w:r>
      <w:proofErr w:type="gramEnd"/>
      <w:r w:rsidR="00DB12F6">
        <w:rPr>
          <w:rFonts w:asciiTheme="majorBidi" w:hAnsiTheme="majorBidi" w:cstheme="majorBidi"/>
          <w:sz w:val="24"/>
          <w:szCs w:val="24"/>
        </w:rPr>
        <w:t xml:space="preserve"> Kategori </w:t>
      </w:r>
      <w:proofErr w:type="gramStart"/>
      <w:r w:rsidR="00DB12F6">
        <w:rPr>
          <w:rFonts w:asciiTheme="majorBidi" w:hAnsiTheme="majorBidi" w:cstheme="majorBidi"/>
          <w:sz w:val="24"/>
          <w:szCs w:val="24"/>
        </w:rPr>
        <w:t>usia</w:t>
      </w:r>
      <w:proofErr w:type="gramEnd"/>
      <w:r w:rsidR="00DB12F6">
        <w:rPr>
          <w:rFonts w:asciiTheme="majorBidi" w:hAnsiTheme="majorBidi" w:cstheme="majorBidi"/>
          <w:sz w:val="24"/>
          <w:szCs w:val="24"/>
        </w:rPr>
        <w:t xml:space="preserve"> ini dapat berbeda-beda pada tiap daerah, kelompok sosial serta status orang bersangkutan. </w:t>
      </w:r>
      <w:r w:rsidR="00DB12F6">
        <w:rPr>
          <w:rFonts w:ascii="Times New Roman" w:hAnsi="Times New Roman"/>
          <w:sz w:val="24"/>
          <w:lang w:val="id-ID"/>
        </w:rPr>
        <w:t xml:space="preserve">Dengan adanya aturan inilah yang memungkinkan masyarakat suku Sunda tidak bisa berkomunikasi secara asertif. </w:t>
      </w:r>
    </w:p>
    <w:p w:rsidR="00DB12F6" w:rsidRDefault="00DB12F6" w:rsidP="00772961">
      <w:pPr>
        <w:spacing w:after="0" w:line="240" w:lineRule="auto"/>
        <w:ind w:firstLine="284"/>
        <w:jc w:val="both"/>
        <w:rPr>
          <w:rFonts w:asciiTheme="majorBidi" w:hAnsiTheme="majorBidi" w:cstheme="majorBidi"/>
          <w:sz w:val="24"/>
          <w:szCs w:val="24"/>
          <w:lang w:val="id-ID"/>
        </w:rPr>
      </w:pPr>
      <w:r>
        <w:rPr>
          <w:rFonts w:ascii="Times New Roman" w:hAnsi="Times New Roman"/>
          <w:sz w:val="24"/>
          <w:lang w:val="id-ID"/>
        </w:rPr>
        <w:t xml:space="preserve">Dalam penelitian yang dilakukan terhadap mahasiswa, hasilnya bahwa </w:t>
      </w:r>
      <w:r>
        <w:rPr>
          <w:rFonts w:ascii="Times New Roman" w:hAnsi="Times New Roman"/>
          <w:i/>
          <w:iCs/>
          <w:sz w:val="24"/>
          <w:lang w:val="id-ID"/>
        </w:rPr>
        <w:t xml:space="preserve">ethnic identity </w:t>
      </w:r>
      <w:r>
        <w:rPr>
          <w:rFonts w:ascii="Times New Roman" w:hAnsi="Times New Roman"/>
          <w:sz w:val="24"/>
          <w:lang w:val="id-ID"/>
        </w:rPr>
        <w:t xml:space="preserve">memberikan pengaruh positif terhadap asertifitas mahasiswa suku Sunda. </w:t>
      </w:r>
      <w:proofErr w:type="gramStart"/>
      <w:r>
        <w:rPr>
          <w:rFonts w:asciiTheme="majorBidi" w:hAnsiTheme="majorBidi" w:cstheme="majorBidi"/>
          <w:sz w:val="24"/>
          <w:szCs w:val="24"/>
        </w:rPr>
        <w:t xml:space="preserve">Artinya, </w:t>
      </w:r>
      <w:r>
        <w:rPr>
          <w:rFonts w:asciiTheme="majorBidi" w:hAnsiTheme="majorBidi" w:cstheme="majorBidi"/>
          <w:i/>
          <w:iCs/>
          <w:sz w:val="24"/>
          <w:szCs w:val="24"/>
        </w:rPr>
        <w:t xml:space="preserve">undak usuk basa </w:t>
      </w:r>
      <w:r>
        <w:rPr>
          <w:rFonts w:asciiTheme="majorBidi" w:hAnsiTheme="majorBidi" w:cstheme="majorBidi"/>
          <w:sz w:val="24"/>
          <w:szCs w:val="24"/>
        </w:rPr>
        <w:t>yang menjadi aturan dalam berkomunikasi tidak digunakan dengan baik.</w:t>
      </w:r>
      <w:proofErr w:type="gramEnd"/>
      <w:r>
        <w:rPr>
          <w:rFonts w:asciiTheme="majorBidi" w:hAnsiTheme="majorBidi" w:cstheme="majorBidi"/>
          <w:sz w:val="24"/>
          <w:szCs w:val="24"/>
        </w:rPr>
        <w:t xml:space="preserve"> Menurut Setiawan  (2017)  bahwa pada awalnya masyarakat sunda adalah manusia yang berkomunikasi tanpa aturan yang membuatnya asertif, namun karena terjajah berabad-abad lamanya oleh masyarakat Jawa sehingga masyarakat Sunda menjadi sangat memperhatikan </w:t>
      </w:r>
      <w:r>
        <w:rPr>
          <w:rFonts w:asciiTheme="majorBidi" w:hAnsiTheme="majorBidi" w:cstheme="majorBidi"/>
          <w:i/>
          <w:iCs/>
          <w:sz w:val="24"/>
          <w:szCs w:val="24"/>
        </w:rPr>
        <w:t xml:space="preserve">undak usuk basa </w:t>
      </w:r>
      <w:r>
        <w:rPr>
          <w:rFonts w:asciiTheme="majorBidi" w:hAnsiTheme="majorBidi" w:cstheme="majorBidi"/>
          <w:sz w:val="24"/>
          <w:szCs w:val="24"/>
        </w:rPr>
        <w:t>yang mengikat dan dapat menjadi pembatas untuk tidak berbicara sesuai dengan keinginan.</w:t>
      </w:r>
    </w:p>
    <w:p w:rsidR="00044CEC" w:rsidRDefault="00044CEC" w:rsidP="00044CEC">
      <w:pPr>
        <w:spacing w:after="0" w:line="240" w:lineRule="auto"/>
        <w:ind w:firstLine="284"/>
        <w:jc w:val="both"/>
        <w:rPr>
          <w:rFonts w:asciiTheme="majorBidi" w:hAnsiTheme="majorBidi" w:cstheme="majorBidi"/>
          <w:sz w:val="24"/>
          <w:szCs w:val="24"/>
        </w:rPr>
      </w:pPr>
      <w:proofErr w:type="gramStart"/>
      <w:r>
        <w:rPr>
          <w:rFonts w:asciiTheme="majorBidi" w:hAnsiTheme="majorBidi" w:cstheme="majorBidi"/>
          <w:sz w:val="24"/>
          <w:szCs w:val="24"/>
        </w:rPr>
        <w:t xml:space="preserve">Kenyataannya, </w:t>
      </w:r>
      <w:r w:rsidRPr="00E73E21">
        <w:rPr>
          <w:rFonts w:asciiTheme="majorBidi" w:hAnsiTheme="majorBidi" w:cstheme="majorBidi"/>
          <w:i/>
          <w:iCs/>
          <w:sz w:val="24"/>
          <w:szCs w:val="24"/>
        </w:rPr>
        <w:t>undak usuk basa</w:t>
      </w:r>
      <w:r>
        <w:rPr>
          <w:rFonts w:asciiTheme="majorBidi" w:hAnsiTheme="majorBidi" w:cstheme="majorBidi"/>
          <w:sz w:val="24"/>
          <w:szCs w:val="24"/>
        </w:rPr>
        <w:t xml:space="preserve"> mulai merasuk ke tataran Sunda baru dimulai pada abad ke-17.</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Disaat sebagian tatar Sunda ada dibawah kekuasaan Mataram, terutama di wilayah Priangan Ciamis, Tasikmalaya, Garut, Bandung, Sumedang dan Cianjur.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Seperti yang telah dijelaskan Ekadjati (1995) bahwa tatar Sunda pada awalnya priangan hanya terdapat dua daerah yang berdiri sndiri, yaitu Sumedang dan Galuh.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 1595 wilayah Galuh dikuasai oleh Mataram dibawah pemerintahan Panembahan Senopati.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 setelah kekuasaan Mataram beraih ke tangan Sultan Aguung, Sumedang berserah diri juga ke kerajaan Mataram.</w:t>
      </w:r>
      <w:proofErr w:type="gramEnd"/>
      <w:r>
        <w:rPr>
          <w:rFonts w:asciiTheme="majorBidi" w:hAnsiTheme="majorBidi" w:cstheme="majorBidi"/>
          <w:sz w:val="24"/>
          <w:szCs w:val="24"/>
        </w:rPr>
        <w:t xml:space="preserve"> </w:t>
      </w:r>
    </w:p>
    <w:p w:rsidR="00044CEC" w:rsidRDefault="00044CEC" w:rsidP="00044CEC">
      <w:pPr>
        <w:spacing w:after="0" w:line="240" w:lineRule="auto"/>
        <w:ind w:firstLine="284"/>
        <w:jc w:val="both"/>
        <w:rPr>
          <w:rFonts w:asciiTheme="majorBidi" w:hAnsiTheme="majorBidi" w:cstheme="majorBidi"/>
          <w:sz w:val="24"/>
          <w:szCs w:val="24"/>
          <w:lang w:val="id-ID"/>
        </w:rPr>
      </w:pPr>
      <w:proofErr w:type="gramStart"/>
      <w:r>
        <w:rPr>
          <w:rFonts w:asciiTheme="majorBidi" w:hAnsiTheme="majorBidi" w:cstheme="majorBidi"/>
          <w:sz w:val="24"/>
          <w:szCs w:val="24"/>
        </w:rPr>
        <w:t>Salah satu dampak dari kekuasaan Mataram di tatar Sunda adalah adanya hierarki sosial melalui bahasa.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Bahasa Sunda yang sebelumnya tidak mengenal stratifikasi, pelan-pelan mulai mengenal tingkatan yaitu halus, sedang dan kasar </w:t>
      </w:r>
      <w:r>
        <w:rPr>
          <w:rFonts w:asciiTheme="majorBidi" w:hAnsiTheme="majorBidi" w:cstheme="majorBidi"/>
          <w:sz w:val="24"/>
          <w:szCs w:val="24"/>
        </w:rPr>
        <w:lastRenderedPageBreak/>
        <w:t>yang mengadopsi tingkatan bahasa Jawa yang menerapkan bahasa kasar</w:t>
      </w:r>
      <w:r w:rsidRPr="004C7367">
        <w:rPr>
          <w:rFonts w:asciiTheme="majorBidi" w:hAnsiTheme="majorBidi" w:cstheme="majorBidi"/>
          <w:i/>
          <w:iCs/>
          <w:sz w:val="24"/>
          <w:szCs w:val="24"/>
        </w:rPr>
        <w:t>/ngoko</w:t>
      </w:r>
      <w:r>
        <w:rPr>
          <w:rFonts w:asciiTheme="majorBidi" w:hAnsiTheme="majorBidi" w:cstheme="majorBidi"/>
          <w:sz w:val="24"/>
          <w:szCs w:val="24"/>
        </w:rPr>
        <w:t xml:space="preserve"> dan bahasa halus/</w:t>
      </w:r>
      <w:r w:rsidRPr="004C7367">
        <w:rPr>
          <w:rFonts w:asciiTheme="majorBidi" w:hAnsiTheme="majorBidi" w:cstheme="majorBidi"/>
          <w:i/>
          <w:iCs/>
          <w:sz w:val="24"/>
          <w:szCs w:val="24"/>
        </w:rPr>
        <w:t>kromo</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Hierarki bahasa yang dikenal di pusat-pusat kekuasaan Mataram di Jawa menerapkan tingkatan bahasa </w:t>
      </w:r>
      <w:r>
        <w:rPr>
          <w:rFonts w:asciiTheme="majorBidi" w:hAnsiTheme="majorBidi" w:cstheme="majorBidi"/>
          <w:i/>
          <w:iCs/>
          <w:sz w:val="24"/>
          <w:szCs w:val="24"/>
        </w:rPr>
        <w:t xml:space="preserve">strata krama inggil-krama mady-ngoko </w:t>
      </w:r>
      <w:r>
        <w:rPr>
          <w:rFonts w:asciiTheme="majorBidi" w:hAnsiTheme="majorBidi" w:cstheme="majorBidi"/>
          <w:sz w:val="24"/>
          <w:szCs w:val="24"/>
        </w:rPr>
        <w:t xml:space="preserve">yang diadaptasi kedalam bahasa Sunda menjadi </w:t>
      </w:r>
      <w:r>
        <w:rPr>
          <w:rFonts w:asciiTheme="majorBidi" w:hAnsiTheme="majorBidi" w:cstheme="majorBidi"/>
          <w:i/>
          <w:iCs/>
          <w:sz w:val="24"/>
          <w:szCs w:val="24"/>
        </w:rPr>
        <w:t xml:space="preserve">lemes sedeng </w:t>
      </w:r>
      <w:r>
        <w:rPr>
          <w:rFonts w:asciiTheme="majorBidi" w:hAnsiTheme="majorBidi" w:cstheme="majorBidi"/>
          <w:sz w:val="24"/>
          <w:szCs w:val="24"/>
        </w:rPr>
        <w:t xml:space="preserve">dan </w:t>
      </w:r>
      <w:r>
        <w:rPr>
          <w:rFonts w:asciiTheme="majorBidi" w:hAnsiTheme="majorBidi" w:cstheme="majorBidi"/>
          <w:i/>
          <w:iCs/>
          <w:sz w:val="24"/>
          <w:szCs w:val="24"/>
        </w:rPr>
        <w:t>kasar.</w:t>
      </w:r>
      <w:proofErr w:type="gramEnd"/>
      <w:r>
        <w:rPr>
          <w:rFonts w:asciiTheme="majorBidi" w:hAnsiTheme="majorBidi" w:cstheme="majorBidi"/>
          <w:i/>
          <w:iCs/>
          <w:sz w:val="24"/>
          <w:szCs w:val="24"/>
        </w:rPr>
        <w:t xml:space="preserve"> </w:t>
      </w:r>
      <w:proofErr w:type="gramStart"/>
      <w:r>
        <w:rPr>
          <w:rFonts w:asciiTheme="majorBidi" w:hAnsiTheme="majorBidi" w:cstheme="majorBidi"/>
          <w:sz w:val="24"/>
          <w:szCs w:val="24"/>
        </w:rPr>
        <w:t>Jadi bisa dikatakan adanya hierarki/tingkatan bahasa dalam bahasa Sunda di tatar Sunda terjadi setelah abad ke-17 saat tatar Sunda ditaklukkan kerajaan Mataram dan menancapkan pengaruhnya kedalam tatanan Sunda.</w:t>
      </w:r>
      <w:proofErr w:type="gramEnd"/>
    </w:p>
    <w:p w:rsidR="00044CEC" w:rsidRDefault="00044CEC" w:rsidP="00044CEC">
      <w:pPr>
        <w:spacing w:after="0" w:line="240" w:lineRule="auto"/>
        <w:ind w:firstLine="284"/>
        <w:jc w:val="both"/>
        <w:rPr>
          <w:rFonts w:asciiTheme="majorBidi" w:hAnsiTheme="majorBidi" w:cstheme="majorBidi"/>
          <w:sz w:val="24"/>
          <w:szCs w:val="24"/>
          <w:lang w:val="id-ID"/>
        </w:rPr>
      </w:pPr>
      <w:r w:rsidRPr="00044CEC">
        <w:rPr>
          <w:rFonts w:asciiTheme="majorBidi" w:hAnsiTheme="majorBidi" w:cstheme="majorBidi"/>
          <w:sz w:val="24"/>
          <w:szCs w:val="24"/>
          <w:lang w:val="id-ID"/>
        </w:rPr>
        <w:t xml:space="preserve">Berdasarkan penelitian ini juga menunjukkan bahwa daerah yang berbatasan langsung dengan wilayah yang dikuasai oleh Mataram seperti Cirebon yang merupakan wewengkon Timur Laut daerah Sunda  bahwa </w:t>
      </w:r>
      <w:r w:rsidRPr="00044CEC">
        <w:rPr>
          <w:rFonts w:asciiTheme="majorBidi" w:hAnsiTheme="majorBidi" w:cstheme="majorBidi"/>
          <w:i/>
          <w:iCs/>
          <w:sz w:val="24"/>
          <w:szCs w:val="24"/>
          <w:lang w:val="id-ID"/>
        </w:rPr>
        <w:t xml:space="preserve">ethnic identity </w:t>
      </w:r>
      <w:r w:rsidRPr="00044CEC">
        <w:rPr>
          <w:rFonts w:asciiTheme="majorBidi" w:hAnsiTheme="majorBidi" w:cstheme="majorBidi"/>
          <w:sz w:val="24"/>
          <w:szCs w:val="24"/>
          <w:lang w:val="id-ID"/>
        </w:rPr>
        <w:t xml:space="preserve">memberikan pengaruh yang sangat signifikan yaitu 71.6% terhadap kemampuan asertifitasnya dengan koefisien regresi -1,692. </w:t>
      </w:r>
      <w:proofErr w:type="gramStart"/>
      <w:r>
        <w:rPr>
          <w:rFonts w:asciiTheme="majorBidi" w:hAnsiTheme="majorBidi" w:cstheme="majorBidi"/>
          <w:sz w:val="24"/>
          <w:szCs w:val="24"/>
        </w:rPr>
        <w:t>Hal ini dikarenakan pengaruh yang diberikan oleh Budaya Jawa lebih dominan dibandingkan dengan pengaruh yang berasal dari budaya Sunda.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Berbeda halnya dengan yang terjadi di wewengkon Barat yang meliputi Banten.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Koefisien regresinya menunjukkan bahwa setiap bertambahnya </w:t>
      </w:r>
      <w:r>
        <w:rPr>
          <w:rFonts w:asciiTheme="majorBidi" w:hAnsiTheme="majorBidi" w:cstheme="majorBidi"/>
          <w:i/>
          <w:iCs/>
          <w:sz w:val="24"/>
          <w:szCs w:val="24"/>
        </w:rPr>
        <w:t xml:space="preserve">ethnic identity </w:t>
      </w:r>
      <w:r>
        <w:rPr>
          <w:rFonts w:asciiTheme="majorBidi" w:hAnsiTheme="majorBidi" w:cstheme="majorBidi"/>
          <w:sz w:val="24"/>
          <w:szCs w:val="24"/>
        </w:rPr>
        <w:t>seseorang maka kemampuan asertifnya bertambah sebesar 1.396.</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Hal ini menunjukkan memang pada dasarnya masyarakat Sunda adalah masyarakat yang tidak menggunakan </w:t>
      </w:r>
      <w:r>
        <w:rPr>
          <w:rFonts w:asciiTheme="majorBidi" w:hAnsiTheme="majorBidi" w:cstheme="majorBidi"/>
          <w:i/>
          <w:iCs/>
          <w:sz w:val="24"/>
          <w:szCs w:val="24"/>
        </w:rPr>
        <w:t xml:space="preserve">undak usuk basa </w:t>
      </w:r>
      <w:r>
        <w:rPr>
          <w:rFonts w:asciiTheme="majorBidi" w:hAnsiTheme="majorBidi" w:cstheme="majorBidi"/>
          <w:sz w:val="24"/>
          <w:szCs w:val="24"/>
        </w:rPr>
        <w:t>yang mengakibatkan masyarakat Sunda merupakan maysarakat yang berkomunikasi seara asertif.</w:t>
      </w:r>
      <w:proofErr w:type="gramEnd"/>
    </w:p>
    <w:p w:rsidR="00044CEC" w:rsidRDefault="00044CEC" w:rsidP="00044CEC">
      <w:pPr>
        <w:spacing w:after="0" w:line="240" w:lineRule="auto"/>
        <w:ind w:firstLine="284"/>
        <w:jc w:val="both"/>
        <w:rPr>
          <w:rFonts w:asciiTheme="majorBidi" w:hAnsiTheme="majorBidi" w:cstheme="majorBidi"/>
          <w:sz w:val="24"/>
          <w:szCs w:val="24"/>
          <w:lang w:val="id-ID"/>
        </w:rPr>
      </w:pPr>
      <w:r>
        <w:rPr>
          <w:rFonts w:asciiTheme="majorBidi" w:hAnsiTheme="majorBidi" w:cstheme="majorBidi"/>
          <w:sz w:val="24"/>
          <w:szCs w:val="24"/>
        </w:rPr>
        <w:t xml:space="preserve">Selain itu, Kota Bandung sebagai ibukota provinsi terpadat se-Indonesia membuat proses akulturasi budaya menjadi hal yang biasa ditemui di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ini. Oleh karenanya, meskipun </w:t>
      </w:r>
      <w:r>
        <w:rPr>
          <w:rFonts w:asciiTheme="majorBidi" w:hAnsiTheme="majorBidi" w:cstheme="majorBidi"/>
          <w:i/>
          <w:iCs/>
          <w:sz w:val="24"/>
          <w:szCs w:val="24"/>
        </w:rPr>
        <w:t xml:space="preserve">ethnic identity </w:t>
      </w:r>
      <w:r>
        <w:rPr>
          <w:rFonts w:asciiTheme="majorBidi" w:hAnsiTheme="majorBidi" w:cstheme="majorBidi"/>
          <w:sz w:val="24"/>
          <w:szCs w:val="24"/>
        </w:rPr>
        <w:t xml:space="preserve">yang dimiliki mahasiswa tergolong tinggi, tetap saja karena adanya akulturasi budaya yang semakin hari semakin banyak terjadi membuat banyak nilai-nilai budaya Sunda terutama yang mengatur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berkomunikasi mulai ditinggalkan. </w:t>
      </w:r>
    </w:p>
    <w:p w:rsidR="00044CEC" w:rsidRPr="00044CEC" w:rsidRDefault="00044CEC" w:rsidP="00044CEC">
      <w:pPr>
        <w:spacing w:after="0" w:line="240" w:lineRule="auto"/>
        <w:ind w:firstLine="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Usia juga memberikan pengaruh terhadap gaya komunikasi pada mahasiswa. </w:t>
      </w:r>
      <w:r w:rsidRPr="00044CEC">
        <w:rPr>
          <w:rFonts w:asciiTheme="majorBidi" w:hAnsiTheme="majorBidi" w:cstheme="majorBidi"/>
          <w:sz w:val="24"/>
          <w:szCs w:val="24"/>
          <w:lang w:val="id-ID"/>
        </w:rPr>
        <w:t xml:space="preserve">Menurut Ekadjati (1995) pergaulan dalam usia pemuda/pemudi ini lebih banyak bentuk dan jenisnya, serta ruang lingkupnya lebih luas dan kompleks daripada pergaulan di kalangan anank-anak. </w:t>
      </w:r>
      <w:r>
        <w:rPr>
          <w:rFonts w:asciiTheme="majorBidi" w:hAnsiTheme="majorBidi" w:cstheme="majorBidi"/>
          <w:sz w:val="24"/>
          <w:szCs w:val="24"/>
        </w:rPr>
        <w:t xml:space="preserve">Hal ini menguatkan bahwa responden dalam penelitian yang termasuk kedalam kategori </w:t>
      </w:r>
      <w:r>
        <w:rPr>
          <w:rFonts w:asciiTheme="majorBidi" w:hAnsiTheme="majorBidi" w:cstheme="majorBidi"/>
          <w:i/>
          <w:iCs/>
          <w:sz w:val="24"/>
          <w:szCs w:val="24"/>
        </w:rPr>
        <w:t xml:space="preserve">jajaka/mojang </w:t>
      </w:r>
      <w:r>
        <w:rPr>
          <w:rFonts w:asciiTheme="majorBidi" w:hAnsiTheme="majorBidi" w:cstheme="majorBidi"/>
          <w:sz w:val="24"/>
          <w:szCs w:val="24"/>
        </w:rPr>
        <w:t xml:space="preserve">mengalami banyak perubahan dalam </w:t>
      </w:r>
      <w:r>
        <w:rPr>
          <w:rFonts w:asciiTheme="majorBidi" w:hAnsiTheme="majorBidi" w:cstheme="majorBidi"/>
          <w:i/>
          <w:iCs/>
          <w:sz w:val="24"/>
          <w:szCs w:val="24"/>
        </w:rPr>
        <w:t>ethnic identity-</w:t>
      </w:r>
      <w:r>
        <w:rPr>
          <w:rFonts w:asciiTheme="majorBidi" w:hAnsiTheme="majorBidi" w:cstheme="majorBidi"/>
          <w:sz w:val="24"/>
          <w:szCs w:val="24"/>
        </w:rPr>
        <w:t xml:space="preserve">nya dikarenakan pergaulan yang luas dengan berbagai macam individu yang berbeda-beda dari </w:t>
      </w:r>
      <w:proofErr w:type="gramStart"/>
      <w:r>
        <w:rPr>
          <w:rFonts w:asciiTheme="majorBidi" w:hAnsiTheme="majorBidi" w:cstheme="majorBidi"/>
          <w:sz w:val="24"/>
          <w:szCs w:val="24"/>
        </w:rPr>
        <w:t>segi  asal</w:t>
      </w:r>
      <w:proofErr w:type="gramEnd"/>
      <w:r>
        <w:rPr>
          <w:rFonts w:asciiTheme="majorBidi" w:hAnsiTheme="majorBidi" w:cstheme="majorBidi"/>
          <w:sz w:val="24"/>
          <w:szCs w:val="24"/>
        </w:rPr>
        <w:t xml:space="preserve"> etnis, budaya dan aturan dalam berperilaku. </w:t>
      </w:r>
      <w:proofErr w:type="gramStart"/>
      <w:r>
        <w:rPr>
          <w:rFonts w:asciiTheme="majorBidi" w:hAnsiTheme="majorBidi" w:cstheme="majorBidi"/>
          <w:sz w:val="24"/>
          <w:szCs w:val="24"/>
        </w:rPr>
        <w:t xml:space="preserve">Sehingga </w:t>
      </w:r>
      <w:r>
        <w:rPr>
          <w:rFonts w:asciiTheme="majorBidi" w:hAnsiTheme="majorBidi" w:cstheme="majorBidi"/>
          <w:i/>
          <w:iCs/>
          <w:sz w:val="24"/>
          <w:szCs w:val="24"/>
        </w:rPr>
        <w:t xml:space="preserve">undak usuk basa </w:t>
      </w:r>
      <w:r>
        <w:rPr>
          <w:rFonts w:asciiTheme="majorBidi" w:hAnsiTheme="majorBidi" w:cstheme="majorBidi"/>
          <w:sz w:val="24"/>
          <w:szCs w:val="24"/>
        </w:rPr>
        <w:t>yang menjadi aturan dalam berkomunikasi dalam budaya Sunda menjadi terkikis demi menyesuaikan diri dengan pola komunikasi yang berlaku pada multi etnis.</w:t>
      </w:r>
      <w:proofErr w:type="gramEnd"/>
    </w:p>
    <w:p w:rsidR="00B7548A" w:rsidRDefault="00044CEC" w:rsidP="00B7548A">
      <w:pPr>
        <w:spacing w:after="0" w:line="240" w:lineRule="auto"/>
        <w:ind w:firstLine="284"/>
        <w:jc w:val="both"/>
        <w:rPr>
          <w:rFonts w:asciiTheme="majorBidi" w:hAnsiTheme="majorBidi" w:cstheme="majorBidi"/>
          <w:sz w:val="24"/>
          <w:szCs w:val="24"/>
          <w:lang w:val="id-ID"/>
        </w:rPr>
      </w:pPr>
      <w:proofErr w:type="gramStart"/>
      <w:r>
        <w:rPr>
          <w:rFonts w:asciiTheme="majorBidi" w:hAnsiTheme="majorBidi" w:cstheme="majorBidi"/>
          <w:sz w:val="24"/>
          <w:szCs w:val="24"/>
        </w:rPr>
        <w:t>Selain hal diatas, semakin majunya tingkat pendidikan yang didapatkan oleh masyarakat Sunda dirasakan menjadi faktor pendorong yang cukup kuat dalam meningkatkan kemampuan berkomunikasi secara asertif.</w:t>
      </w:r>
      <w:proofErr w:type="gramEnd"/>
      <w:r>
        <w:rPr>
          <w:rFonts w:asciiTheme="majorBidi" w:hAnsiTheme="majorBidi" w:cstheme="majorBidi"/>
          <w:sz w:val="24"/>
          <w:szCs w:val="24"/>
        </w:rPr>
        <w:t xml:space="preserve">  Hal ini sesuai dengan pendapat yang dikemukakan oleh Rathus&amp; Nevid (1983) yang menjelaskan tentang 6 faktor yang mempengaruhi perkembangan perilaku asertif yaitu:</w:t>
      </w:r>
    </w:p>
    <w:p w:rsidR="00B7548A" w:rsidRDefault="00044CEC" w:rsidP="00B7548A">
      <w:pPr>
        <w:spacing w:after="0" w:line="240" w:lineRule="auto"/>
        <w:ind w:firstLine="284"/>
        <w:jc w:val="both"/>
        <w:rPr>
          <w:rFonts w:asciiTheme="majorBidi" w:hAnsiTheme="majorBidi" w:cstheme="majorBidi"/>
          <w:sz w:val="24"/>
          <w:szCs w:val="24"/>
          <w:lang w:val="id-ID"/>
        </w:rPr>
      </w:pPr>
      <w:proofErr w:type="gramStart"/>
      <w:r w:rsidRPr="00B7548A">
        <w:rPr>
          <w:rFonts w:asciiTheme="majorBidi" w:hAnsiTheme="majorBidi" w:cstheme="majorBidi"/>
          <w:b/>
          <w:bCs/>
          <w:i/>
          <w:iCs/>
          <w:sz w:val="24"/>
          <w:szCs w:val="24"/>
        </w:rPr>
        <w:t>Jenis kelamin.</w:t>
      </w:r>
      <w:proofErr w:type="gramEnd"/>
      <w:r w:rsidRPr="00B7548A">
        <w:rPr>
          <w:rFonts w:asciiTheme="majorBidi" w:hAnsiTheme="majorBidi" w:cstheme="majorBidi"/>
          <w:sz w:val="24"/>
          <w:szCs w:val="24"/>
        </w:rPr>
        <w:t xml:space="preserve"> </w:t>
      </w:r>
      <w:proofErr w:type="gramStart"/>
      <w:r w:rsidRPr="00B7548A">
        <w:rPr>
          <w:rFonts w:asciiTheme="majorBidi" w:hAnsiTheme="majorBidi" w:cstheme="majorBidi"/>
          <w:sz w:val="24"/>
          <w:szCs w:val="24"/>
        </w:rPr>
        <w:t>Perempuan pada umumnya lebih sulit asertif seperti mengungkapkan perasaan dan pikiran dibandingkan dengan laki-laki.</w:t>
      </w:r>
      <w:proofErr w:type="gramEnd"/>
      <w:r w:rsidRPr="00B7548A">
        <w:rPr>
          <w:rFonts w:asciiTheme="majorBidi" w:hAnsiTheme="majorBidi" w:cstheme="majorBidi"/>
          <w:sz w:val="24"/>
          <w:szCs w:val="24"/>
        </w:rPr>
        <w:t xml:space="preserve"> </w:t>
      </w:r>
      <w:proofErr w:type="gramStart"/>
      <w:r w:rsidRPr="00B7548A">
        <w:rPr>
          <w:rFonts w:asciiTheme="majorBidi" w:hAnsiTheme="majorBidi" w:cstheme="majorBidi"/>
          <w:sz w:val="24"/>
          <w:szCs w:val="24"/>
        </w:rPr>
        <w:t xml:space="preserve">Dalam penelitian ini koefisien determinasi antara </w:t>
      </w:r>
      <w:r w:rsidRPr="00B7548A">
        <w:rPr>
          <w:rFonts w:asciiTheme="majorBidi" w:hAnsiTheme="majorBidi" w:cstheme="majorBidi"/>
          <w:i/>
          <w:iCs/>
          <w:sz w:val="24"/>
          <w:szCs w:val="24"/>
        </w:rPr>
        <w:t xml:space="preserve">ethnic identity </w:t>
      </w:r>
      <w:r w:rsidRPr="00B7548A">
        <w:rPr>
          <w:rFonts w:asciiTheme="majorBidi" w:hAnsiTheme="majorBidi" w:cstheme="majorBidi"/>
          <w:sz w:val="24"/>
          <w:szCs w:val="24"/>
        </w:rPr>
        <w:t>terhadap asertifitas sebesar 1.1% dan pada responden laki-laki sebesar 9.2%.</w:t>
      </w:r>
      <w:proofErr w:type="gramEnd"/>
    </w:p>
    <w:p w:rsidR="00B7548A" w:rsidRDefault="00044CEC" w:rsidP="00B7548A">
      <w:pPr>
        <w:spacing w:after="0" w:line="240" w:lineRule="auto"/>
        <w:ind w:firstLine="284"/>
        <w:jc w:val="both"/>
        <w:rPr>
          <w:rFonts w:asciiTheme="majorBidi" w:hAnsiTheme="majorBidi" w:cstheme="majorBidi"/>
          <w:sz w:val="24"/>
          <w:szCs w:val="24"/>
          <w:lang w:val="id-ID"/>
        </w:rPr>
      </w:pPr>
      <w:r w:rsidRPr="00B7548A">
        <w:rPr>
          <w:rFonts w:asciiTheme="majorBidi" w:hAnsiTheme="majorBidi" w:cstheme="majorBidi"/>
          <w:sz w:val="24"/>
          <w:szCs w:val="24"/>
          <w:lang w:val="id-ID"/>
        </w:rPr>
        <w:t xml:space="preserve">Dalam budaya sunda dikenal istilah </w:t>
      </w:r>
      <w:r w:rsidRPr="00B7548A">
        <w:rPr>
          <w:rFonts w:asciiTheme="majorBidi" w:hAnsiTheme="majorBidi" w:cstheme="majorBidi"/>
          <w:i/>
          <w:iCs/>
          <w:sz w:val="24"/>
          <w:szCs w:val="24"/>
          <w:lang w:val="id-ID"/>
        </w:rPr>
        <w:t xml:space="preserve">awewe dulang tinande </w:t>
      </w:r>
      <w:r w:rsidRPr="00B7548A">
        <w:rPr>
          <w:rFonts w:asciiTheme="majorBidi" w:hAnsiTheme="majorBidi" w:cstheme="majorBidi"/>
          <w:sz w:val="24"/>
          <w:szCs w:val="24"/>
          <w:lang w:val="id-ID"/>
        </w:rPr>
        <w:t xml:space="preserve">serta istilah </w:t>
      </w:r>
      <w:r w:rsidRPr="00B7548A">
        <w:rPr>
          <w:rFonts w:asciiTheme="majorBidi" w:hAnsiTheme="majorBidi" w:cstheme="majorBidi"/>
          <w:i/>
          <w:iCs/>
          <w:sz w:val="24"/>
          <w:szCs w:val="24"/>
          <w:lang w:val="id-ID"/>
        </w:rPr>
        <w:t xml:space="preserve">awewe pondok lengkah, </w:t>
      </w:r>
      <w:r w:rsidRPr="00B7548A">
        <w:rPr>
          <w:rFonts w:asciiTheme="majorBidi" w:hAnsiTheme="majorBidi" w:cstheme="majorBidi"/>
          <w:sz w:val="24"/>
          <w:szCs w:val="24"/>
          <w:lang w:val="id-ID"/>
        </w:rPr>
        <w:t xml:space="preserve">yang artinya perempuan tidak diperkenankan untuk keluar jauh dari rumah dan harus patuh terhadap semua permintaan laki-laki. </w:t>
      </w:r>
      <w:r w:rsidRPr="00B7548A">
        <w:rPr>
          <w:rFonts w:asciiTheme="majorBidi" w:hAnsiTheme="majorBidi" w:cstheme="majorBidi"/>
          <w:sz w:val="24"/>
          <w:szCs w:val="24"/>
        </w:rPr>
        <w:t xml:space="preserve">Pakem budaya ini menjadi aturan bahwa perempuan hanya diperkenankan untuk mengurusi urusan domestik rumah tangga atau dikenal dengan istilah </w:t>
      </w:r>
      <w:r w:rsidRPr="00B7548A">
        <w:rPr>
          <w:rFonts w:asciiTheme="majorBidi" w:hAnsiTheme="majorBidi" w:cstheme="majorBidi"/>
          <w:i/>
          <w:iCs/>
          <w:sz w:val="24"/>
          <w:szCs w:val="24"/>
        </w:rPr>
        <w:t xml:space="preserve">tilu </w:t>
      </w:r>
      <w:proofErr w:type="gramStart"/>
      <w:r w:rsidRPr="00B7548A">
        <w:rPr>
          <w:rFonts w:asciiTheme="majorBidi" w:hAnsiTheme="majorBidi" w:cstheme="majorBidi"/>
          <w:i/>
          <w:iCs/>
          <w:sz w:val="24"/>
          <w:szCs w:val="24"/>
        </w:rPr>
        <w:t>ur</w:t>
      </w:r>
      <w:proofErr w:type="gramEnd"/>
      <w:r w:rsidRPr="00B7548A">
        <w:rPr>
          <w:rFonts w:asciiTheme="majorBidi" w:hAnsiTheme="majorBidi" w:cstheme="majorBidi"/>
          <w:i/>
          <w:iCs/>
          <w:sz w:val="24"/>
          <w:szCs w:val="24"/>
        </w:rPr>
        <w:t xml:space="preserve">. Tilu </w:t>
      </w:r>
      <w:proofErr w:type="gramStart"/>
      <w:r w:rsidRPr="00B7548A">
        <w:rPr>
          <w:rFonts w:asciiTheme="majorBidi" w:hAnsiTheme="majorBidi" w:cstheme="majorBidi"/>
          <w:i/>
          <w:iCs/>
          <w:sz w:val="24"/>
          <w:szCs w:val="24"/>
        </w:rPr>
        <w:t>ur</w:t>
      </w:r>
      <w:proofErr w:type="gramEnd"/>
      <w:r w:rsidRPr="00B7548A">
        <w:rPr>
          <w:rFonts w:asciiTheme="majorBidi" w:hAnsiTheme="majorBidi" w:cstheme="majorBidi"/>
          <w:i/>
          <w:iCs/>
          <w:sz w:val="24"/>
          <w:szCs w:val="24"/>
        </w:rPr>
        <w:t xml:space="preserve"> </w:t>
      </w:r>
      <w:r w:rsidRPr="00B7548A">
        <w:rPr>
          <w:rFonts w:asciiTheme="majorBidi" w:hAnsiTheme="majorBidi" w:cstheme="majorBidi"/>
          <w:sz w:val="24"/>
          <w:szCs w:val="24"/>
        </w:rPr>
        <w:t xml:space="preserve">ini merupakan kepanjangan dari </w:t>
      </w:r>
      <w:r w:rsidRPr="00B7548A">
        <w:rPr>
          <w:rFonts w:asciiTheme="majorBidi" w:hAnsiTheme="majorBidi" w:cstheme="majorBidi"/>
          <w:i/>
          <w:iCs/>
          <w:sz w:val="24"/>
          <w:szCs w:val="24"/>
        </w:rPr>
        <w:t xml:space="preserve">sumur, dapur, kasur. </w:t>
      </w:r>
      <w:proofErr w:type="gramStart"/>
      <w:r w:rsidRPr="00B7548A">
        <w:rPr>
          <w:rFonts w:asciiTheme="majorBidi" w:hAnsiTheme="majorBidi" w:cstheme="majorBidi"/>
          <w:i/>
          <w:iCs/>
          <w:sz w:val="24"/>
          <w:szCs w:val="24"/>
        </w:rPr>
        <w:t xml:space="preserve">Sumur </w:t>
      </w:r>
      <w:r w:rsidRPr="00B7548A">
        <w:rPr>
          <w:rFonts w:asciiTheme="majorBidi" w:hAnsiTheme="majorBidi" w:cstheme="majorBidi"/>
          <w:sz w:val="24"/>
          <w:szCs w:val="24"/>
        </w:rPr>
        <w:t xml:space="preserve">berarti tugas </w:t>
      </w:r>
      <w:r w:rsidRPr="00B7548A">
        <w:rPr>
          <w:rFonts w:asciiTheme="majorBidi" w:hAnsiTheme="majorBidi" w:cstheme="majorBidi"/>
          <w:sz w:val="24"/>
          <w:szCs w:val="24"/>
        </w:rPr>
        <w:lastRenderedPageBreak/>
        <w:t xml:space="preserve">perempuan adalah mencuci, </w:t>
      </w:r>
      <w:r w:rsidRPr="00B7548A">
        <w:rPr>
          <w:rFonts w:asciiTheme="majorBidi" w:hAnsiTheme="majorBidi" w:cstheme="majorBidi"/>
          <w:i/>
          <w:iCs/>
          <w:sz w:val="24"/>
          <w:szCs w:val="24"/>
        </w:rPr>
        <w:t xml:space="preserve">dapur </w:t>
      </w:r>
      <w:r w:rsidRPr="00B7548A">
        <w:rPr>
          <w:rFonts w:asciiTheme="majorBidi" w:hAnsiTheme="majorBidi" w:cstheme="majorBidi"/>
          <w:sz w:val="24"/>
          <w:szCs w:val="24"/>
        </w:rPr>
        <w:t xml:space="preserve">berarti tugas perempuan adalah memasak, dan </w:t>
      </w:r>
      <w:r w:rsidRPr="00B7548A">
        <w:rPr>
          <w:rFonts w:asciiTheme="majorBidi" w:hAnsiTheme="majorBidi" w:cstheme="majorBidi"/>
          <w:i/>
          <w:iCs/>
          <w:sz w:val="24"/>
          <w:szCs w:val="24"/>
        </w:rPr>
        <w:t xml:space="preserve">kasur </w:t>
      </w:r>
      <w:r w:rsidRPr="00B7548A">
        <w:rPr>
          <w:rFonts w:asciiTheme="majorBidi" w:hAnsiTheme="majorBidi" w:cstheme="majorBidi"/>
          <w:sz w:val="24"/>
          <w:szCs w:val="24"/>
        </w:rPr>
        <w:t>berarti tugas perempuan adalah melayani kebutuhan biologis suami.</w:t>
      </w:r>
      <w:proofErr w:type="gramEnd"/>
      <w:r w:rsidRPr="00B7548A">
        <w:rPr>
          <w:rFonts w:asciiTheme="majorBidi" w:hAnsiTheme="majorBidi" w:cstheme="majorBidi"/>
          <w:sz w:val="24"/>
          <w:szCs w:val="24"/>
        </w:rPr>
        <w:t xml:space="preserve"> </w:t>
      </w:r>
      <w:proofErr w:type="gramStart"/>
      <w:r w:rsidRPr="00B7548A">
        <w:rPr>
          <w:rFonts w:asciiTheme="majorBidi" w:hAnsiTheme="majorBidi" w:cstheme="majorBidi"/>
          <w:sz w:val="24"/>
          <w:szCs w:val="24"/>
        </w:rPr>
        <w:t>Sedangkan urusan yang termasuk ranah publik merupakan urusan laki-laki.</w:t>
      </w:r>
      <w:proofErr w:type="gramEnd"/>
      <w:r w:rsidRPr="00B7548A">
        <w:rPr>
          <w:rFonts w:asciiTheme="majorBidi" w:hAnsiTheme="majorBidi" w:cstheme="majorBidi"/>
          <w:sz w:val="24"/>
          <w:szCs w:val="24"/>
        </w:rPr>
        <w:t xml:space="preserve"> </w:t>
      </w:r>
    </w:p>
    <w:p w:rsidR="00B7548A" w:rsidRDefault="00044CEC" w:rsidP="00B7548A">
      <w:pPr>
        <w:spacing w:after="0" w:line="240" w:lineRule="auto"/>
        <w:ind w:firstLine="284"/>
        <w:jc w:val="both"/>
        <w:rPr>
          <w:rFonts w:asciiTheme="majorBidi" w:hAnsiTheme="majorBidi" w:cstheme="majorBidi"/>
          <w:sz w:val="24"/>
          <w:szCs w:val="24"/>
          <w:lang w:val="id-ID"/>
        </w:rPr>
      </w:pPr>
      <w:proofErr w:type="gramStart"/>
      <w:r w:rsidRPr="00B7548A">
        <w:rPr>
          <w:rFonts w:asciiTheme="majorBidi" w:hAnsiTheme="majorBidi" w:cstheme="majorBidi"/>
          <w:sz w:val="24"/>
          <w:szCs w:val="24"/>
        </w:rPr>
        <w:t xml:space="preserve">Apabila ada perempuan yang ikut terlibat dalam ranah yang menjadi urusan laki-laki perempuan tersebut disebut sebagai </w:t>
      </w:r>
      <w:r w:rsidRPr="00B7548A">
        <w:rPr>
          <w:rFonts w:asciiTheme="majorBidi" w:hAnsiTheme="majorBidi" w:cstheme="majorBidi"/>
          <w:i/>
          <w:iCs/>
          <w:sz w:val="24"/>
          <w:szCs w:val="24"/>
        </w:rPr>
        <w:t xml:space="preserve">awewe jalingkak </w:t>
      </w:r>
      <w:r w:rsidRPr="00B7548A">
        <w:rPr>
          <w:rFonts w:asciiTheme="majorBidi" w:hAnsiTheme="majorBidi" w:cstheme="majorBidi"/>
          <w:sz w:val="24"/>
          <w:szCs w:val="24"/>
        </w:rPr>
        <w:t>yang artinya perempuan tomboy.</w:t>
      </w:r>
      <w:proofErr w:type="gramEnd"/>
      <w:r w:rsidRPr="00B7548A">
        <w:rPr>
          <w:rFonts w:asciiTheme="majorBidi" w:hAnsiTheme="majorBidi" w:cstheme="majorBidi"/>
          <w:sz w:val="24"/>
          <w:szCs w:val="24"/>
        </w:rPr>
        <w:t xml:space="preserve"> </w:t>
      </w:r>
      <w:proofErr w:type="gramStart"/>
      <w:r w:rsidRPr="00B7548A">
        <w:rPr>
          <w:rFonts w:asciiTheme="majorBidi" w:hAnsiTheme="majorBidi" w:cstheme="majorBidi"/>
          <w:sz w:val="24"/>
          <w:szCs w:val="24"/>
        </w:rPr>
        <w:t xml:space="preserve">Dalam budaya Sunda </w:t>
      </w:r>
      <w:r w:rsidRPr="00B7548A">
        <w:rPr>
          <w:rFonts w:asciiTheme="majorBidi" w:hAnsiTheme="majorBidi" w:cstheme="majorBidi"/>
          <w:i/>
          <w:iCs/>
          <w:sz w:val="24"/>
          <w:szCs w:val="24"/>
        </w:rPr>
        <w:t xml:space="preserve">awewe jalingkak </w:t>
      </w:r>
      <w:r w:rsidRPr="00B7548A">
        <w:rPr>
          <w:rFonts w:asciiTheme="majorBidi" w:hAnsiTheme="majorBidi" w:cstheme="majorBidi"/>
          <w:sz w:val="24"/>
          <w:szCs w:val="24"/>
        </w:rPr>
        <w:t xml:space="preserve">ini berkonotasi negatif, sehingga perempuan Sunda berusaha untuk menjaga jarak dari ranah publik supaya tidak disebut sebagai </w:t>
      </w:r>
      <w:r w:rsidRPr="00B7548A">
        <w:rPr>
          <w:rFonts w:asciiTheme="majorBidi" w:hAnsiTheme="majorBidi" w:cstheme="majorBidi"/>
          <w:i/>
          <w:iCs/>
          <w:sz w:val="24"/>
          <w:szCs w:val="24"/>
        </w:rPr>
        <w:t>awewe jalingkak.</w:t>
      </w:r>
      <w:proofErr w:type="gramEnd"/>
    </w:p>
    <w:p w:rsidR="00B7548A" w:rsidRDefault="00044CEC" w:rsidP="00B7548A">
      <w:pPr>
        <w:spacing w:after="0" w:line="240" w:lineRule="auto"/>
        <w:ind w:firstLine="284"/>
        <w:jc w:val="both"/>
        <w:rPr>
          <w:rFonts w:asciiTheme="majorBidi" w:hAnsiTheme="majorBidi" w:cstheme="majorBidi"/>
          <w:sz w:val="24"/>
          <w:szCs w:val="24"/>
          <w:lang w:val="id-ID"/>
        </w:rPr>
      </w:pPr>
      <w:r w:rsidRPr="00B7548A">
        <w:rPr>
          <w:rFonts w:asciiTheme="majorBidi" w:hAnsiTheme="majorBidi" w:cstheme="majorBidi"/>
          <w:sz w:val="24"/>
          <w:szCs w:val="24"/>
          <w:lang w:val="id-ID"/>
        </w:rPr>
        <w:t xml:space="preserve">Dari aturan inilah yang membuat kemampuan komunikasi yang dimiliki perempuan Sunda tidak sebaik kemampuan berkomunikasi pada dimiliki laki-laki Sunda. </w:t>
      </w:r>
      <w:r w:rsidRPr="00B7548A">
        <w:rPr>
          <w:rFonts w:asciiTheme="majorBidi" w:hAnsiTheme="majorBidi" w:cstheme="majorBidi"/>
          <w:sz w:val="24"/>
          <w:szCs w:val="24"/>
        </w:rPr>
        <w:t xml:space="preserve">Padahal dalam budaya Sunda </w:t>
      </w:r>
      <w:r w:rsidRPr="00B7548A">
        <w:rPr>
          <w:rFonts w:asciiTheme="majorBidi" w:hAnsiTheme="majorBidi" w:cstheme="majorBidi"/>
          <w:i/>
          <w:iCs/>
          <w:sz w:val="24"/>
          <w:szCs w:val="24"/>
        </w:rPr>
        <w:t xml:space="preserve">buhun, </w:t>
      </w:r>
      <w:r w:rsidRPr="00B7548A">
        <w:rPr>
          <w:rFonts w:asciiTheme="majorBidi" w:hAnsiTheme="majorBidi" w:cstheme="majorBidi"/>
          <w:sz w:val="24"/>
          <w:szCs w:val="24"/>
        </w:rPr>
        <w:t xml:space="preserve">kedudukan antara laki-laki dan perempuan adalah </w:t>
      </w:r>
      <w:proofErr w:type="gramStart"/>
      <w:r w:rsidRPr="00B7548A">
        <w:rPr>
          <w:rFonts w:asciiTheme="majorBidi" w:hAnsiTheme="majorBidi" w:cstheme="majorBidi"/>
          <w:sz w:val="24"/>
          <w:szCs w:val="24"/>
        </w:rPr>
        <w:t>sama</w:t>
      </w:r>
      <w:proofErr w:type="gramEnd"/>
      <w:r w:rsidRPr="00B7548A">
        <w:rPr>
          <w:rFonts w:asciiTheme="majorBidi" w:hAnsiTheme="majorBidi" w:cstheme="majorBidi"/>
          <w:sz w:val="24"/>
          <w:szCs w:val="24"/>
        </w:rPr>
        <w:t xml:space="preserve">, bahkan perempuan lebih diutamakan. Adanya istilah </w:t>
      </w:r>
      <w:r w:rsidRPr="00B7548A">
        <w:rPr>
          <w:rFonts w:asciiTheme="majorBidi" w:hAnsiTheme="majorBidi" w:cstheme="majorBidi"/>
          <w:i/>
          <w:iCs/>
          <w:sz w:val="24"/>
          <w:szCs w:val="24"/>
        </w:rPr>
        <w:t xml:space="preserve">indung tunggul rahayu, bapa tangkal darajat </w:t>
      </w:r>
      <w:r w:rsidRPr="00B7548A">
        <w:rPr>
          <w:rFonts w:asciiTheme="majorBidi" w:hAnsiTheme="majorBidi" w:cstheme="majorBidi"/>
          <w:sz w:val="24"/>
          <w:szCs w:val="24"/>
        </w:rPr>
        <w:t xml:space="preserve">yang artinya segala keselamatan, kebahagiaan dan kesejahteraan adalah </w:t>
      </w:r>
      <w:proofErr w:type="gramStart"/>
      <w:r w:rsidRPr="00B7548A">
        <w:rPr>
          <w:rFonts w:asciiTheme="majorBidi" w:hAnsiTheme="majorBidi" w:cstheme="majorBidi"/>
          <w:sz w:val="24"/>
          <w:szCs w:val="24"/>
        </w:rPr>
        <w:t>doa</w:t>
      </w:r>
      <w:proofErr w:type="gramEnd"/>
      <w:r w:rsidRPr="00B7548A">
        <w:rPr>
          <w:rFonts w:asciiTheme="majorBidi" w:hAnsiTheme="majorBidi" w:cstheme="majorBidi"/>
          <w:sz w:val="24"/>
          <w:szCs w:val="24"/>
        </w:rPr>
        <w:t xml:space="preserve"> ibu dan bapak. Kemudian ada istilah </w:t>
      </w:r>
      <w:r w:rsidRPr="00B7548A">
        <w:rPr>
          <w:rFonts w:asciiTheme="majorBidi" w:hAnsiTheme="majorBidi" w:cstheme="majorBidi"/>
          <w:i/>
          <w:iCs/>
          <w:sz w:val="24"/>
          <w:szCs w:val="24"/>
        </w:rPr>
        <w:t xml:space="preserve">indung nu ngakandung bapa nu ngayuga, </w:t>
      </w:r>
      <w:r w:rsidRPr="00B7548A">
        <w:rPr>
          <w:rFonts w:asciiTheme="majorBidi" w:hAnsiTheme="majorBidi" w:cstheme="majorBidi"/>
          <w:sz w:val="24"/>
          <w:szCs w:val="24"/>
        </w:rPr>
        <w:t xml:space="preserve">artinya tak </w:t>
      </w:r>
      <w:proofErr w:type="gramStart"/>
      <w:r w:rsidRPr="00B7548A">
        <w:rPr>
          <w:rFonts w:asciiTheme="majorBidi" w:hAnsiTheme="majorBidi" w:cstheme="majorBidi"/>
          <w:sz w:val="24"/>
          <w:szCs w:val="24"/>
        </w:rPr>
        <w:t>akan</w:t>
      </w:r>
      <w:proofErr w:type="gramEnd"/>
      <w:r w:rsidRPr="00B7548A">
        <w:rPr>
          <w:rFonts w:asciiTheme="majorBidi" w:hAnsiTheme="majorBidi" w:cstheme="majorBidi"/>
          <w:sz w:val="24"/>
          <w:szCs w:val="24"/>
        </w:rPr>
        <w:t xml:space="preserve"> ada anak tanpa kasih sayang ibu dan bapak. </w:t>
      </w:r>
      <w:proofErr w:type="gramStart"/>
      <w:r w:rsidRPr="00B7548A">
        <w:rPr>
          <w:rFonts w:asciiTheme="majorBidi" w:hAnsiTheme="majorBidi" w:cstheme="majorBidi"/>
          <w:sz w:val="24"/>
          <w:szCs w:val="24"/>
        </w:rPr>
        <w:t xml:space="preserve">Dari kedua istilah tersebut posisi </w:t>
      </w:r>
      <w:r w:rsidRPr="00B7548A">
        <w:rPr>
          <w:rFonts w:asciiTheme="majorBidi" w:hAnsiTheme="majorBidi" w:cstheme="majorBidi"/>
          <w:i/>
          <w:iCs/>
          <w:sz w:val="24"/>
          <w:szCs w:val="24"/>
        </w:rPr>
        <w:t xml:space="preserve">indung </w:t>
      </w:r>
      <w:r w:rsidRPr="00B7548A">
        <w:rPr>
          <w:rFonts w:asciiTheme="majorBidi" w:hAnsiTheme="majorBidi" w:cstheme="majorBidi"/>
          <w:sz w:val="24"/>
          <w:szCs w:val="24"/>
        </w:rPr>
        <w:t xml:space="preserve">sebagai perempuan lebih diutamakan dibandingkan </w:t>
      </w:r>
      <w:r w:rsidRPr="00B7548A">
        <w:rPr>
          <w:rFonts w:asciiTheme="majorBidi" w:hAnsiTheme="majorBidi" w:cstheme="majorBidi"/>
          <w:i/>
          <w:iCs/>
          <w:sz w:val="24"/>
          <w:szCs w:val="24"/>
        </w:rPr>
        <w:t xml:space="preserve">bapa </w:t>
      </w:r>
      <w:r w:rsidRPr="00B7548A">
        <w:rPr>
          <w:rFonts w:asciiTheme="majorBidi" w:hAnsiTheme="majorBidi" w:cstheme="majorBidi"/>
          <w:sz w:val="24"/>
          <w:szCs w:val="24"/>
        </w:rPr>
        <w:t>atau laki-laki.</w:t>
      </w:r>
      <w:proofErr w:type="gramEnd"/>
      <w:r w:rsidRPr="00B7548A">
        <w:rPr>
          <w:rFonts w:asciiTheme="majorBidi" w:hAnsiTheme="majorBidi" w:cstheme="majorBidi"/>
          <w:sz w:val="24"/>
          <w:szCs w:val="24"/>
        </w:rPr>
        <w:t xml:space="preserve"> </w:t>
      </w:r>
      <w:proofErr w:type="gramStart"/>
      <w:r w:rsidRPr="00B7548A">
        <w:rPr>
          <w:rFonts w:asciiTheme="majorBidi" w:hAnsiTheme="majorBidi" w:cstheme="majorBidi"/>
          <w:sz w:val="24"/>
          <w:szCs w:val="24"/>
        </w:rPr>
        <w:t>Nampaknya pergeseran ini juga merupakan dampak yang ditimbulkan dari adanya penjajahan dari Mataram dan Belanda, sehingga suku Sunda yang awalnya masyarakat legaliter menjadi masyarakat feodal yang patriarki.</w:t>
      </w:r>
      <w:proofErr w:type="gramEnd"/>
    </w:p>
    <w:p w:rsidR="00B7548A" w:rsidRDefault="00B7548A" w:rsidP="00B7548A">
      <w:pPr>
        <w:spacing w:after="0" w:line="240" w:lineRule="auto"/>
        <w:ind w:firstLine="284"/>
        <w:jc w:val="both"/>
        <w:rPr>
          <w:rFonts w:asciiTheme="majorBidi" w:hAnsiTheme="majorBidi" w:cstheme="majorBidi"/>
          <w:sz w:val="24"/>
          <w:szCs w:val="24"/>
          <w:lang w:val="id-ID"/>
        </w:rPr>
      </w:pPr>
      <w:r w:rsidRPr="00B7548A">
        <w:rPr>
          <w:rFonts w:asciiTheme="majorBidi" w:hAnsiTheme="majorBidi" w:cstheme="majorBidi"/>
          <w:b/>
          <w:bCs/>
          <w:i/>
          <w:iCs/>
          <w:sz w:val="24"/>
          <w:szCs w:val="24"/>
          <w:lang w:val="id-ID"/>
        </w:rPr>
        <w:t>Se</w:t>
      </w:r>
      <w:r w:rsidR="00044CEC" w:rsidRPr="00B7548A">
        <w:rPr>
          <w:rFonts w:asciiTheme="majorBidi" w:hAnsiTheme="majorBidi" w:cstheme="majorBidi"/>
          <w:b/>
          <w:bCs/>
          <w:i/>
          <w:iCs/>
          <w:sz w:val="24"/>
          <w:szCs w:val="24"/>
        </w:rPr>
        <w:t>lf esteem.</w:t>
      </w:r>
      <w:r w:rsidR="00044CEC" w:rsidRPr="00B7548A">
        <w:rPr>
          <w:rFonts w:asciiTheme="majorBidi" w:hAnsiTheme="majorBidi" w:cstheme="majorBidi"/>
          <w:i/>
          <w:iCs/>
          <w:sz w:val="24"/>
          <w:szCs w:val="24"/>
        </w:rPr>
        <w:t xml:space="preserve"> </w:t>
      </w:r>
      <w:proofErr w:type="gramStart"/>
      <w:r w:rsidR="00044CEC" w:rsidRPr="00B7548A">
        <w:rPr>
          <w:rFonts w:asciiTheme="majorBidi" w:hAnsiTheme="majorBidi" w:cstheme="majorBidi"/>
          <w:sz w:val="24"/>
          <w:szCs w:val="24"/>
        </w:rPr>
        <w:t>Keyakinan seseorang turut mempengaruhi kemampuan untuk melakukan penyesuaian diri dengan lingkungan.</w:t>
      </w:r>
      <w:proofErr w:type="gramEnd"/>
      <w:r w:rsidR="00044CEC" w:rsidRPr="00B7548A">
        <w:rPr>
          <w:rFonts w:asciiTheme="majorBidi" w:hAnsiTheme="majorBidi" w:cstheme="majorBidi"/>
          <w:sz w:val="24"/>
          <w:szCs w:val="24"/>
        </w:rPr>
        <w:t xml:space="preserve"> Orang yang memiliki keyakinan diri yang tinggi memiliki kekhawatiran sosial yang rendah sehingga mampu mengungkapkan pendapat dan perasaan tanpa merugikan orang </w:t>
      </w:r>
      <w:proofErr w:type="gramStart"/>
      <w:r w:rsidR="00044CEC" w:rsidRPr="00B7548A">
        <w:rPr>
          <w:rFonts w:asciiTheme="majorBidi" w:hAnsiTheme="majorBidi" w:cstheme="majorBidi"/>
          <w:sz w:val="24"/>
          <w:szCs w:val="24"/>
        </w:rPr>
        <w:t>lain</w:t>
      </w:r>
      <w:proofErr w:type="gramEnd"/>
      <w:r w:rsidR="00044CEC" w:rsidRPr="00B7548A">
        <w:rPr>
          <w:rFonts w:asciiTheme="majorBidi" w:hAnsiTheme="majorBidi" w:cstheme="majorBidi"/>
          <w:sz w:val="24"/>
          <w:szCs w:val="24"/>
        </w:rPr>
        <w:t xml:space="preserve"> dan diri sendiri.</w:t>
      </w:r>
    </w:p>
    <w:p w:rsidR="00B7548A" w:rsidRDefault="00044CEC" w:rsidP="00B7548A">
      <w:pPr>
        <w:spacing w:after="0" w:line="240" w:lineRule="auto"/>
        <w:ind w:firstLine="284"/>
        <w:jc w:val="both"/>
        <w:rPr>
          <w:rFonts w:asciiTheme="majorBidi" w:hAnsiTheme="majorBidi" w:cstheme="majorBidi"/>
          <w:sz w:val="24"/>
          <w:szCs w:val="24"/>
          <w:lang w:val="id-ID"/>
        </w:rPr>
      </w:pPr>
      <w:proofErr w:type="gramStart"/>
      <w:r w:rsidRPr="00B7548A">
        <w:rPr>
          <w:rFonts w:asciiTheme="majorBidi" w:hAnsiTheme="majorBidi" w:cstheme="majorBidi"/>
          <w:b/>
          <w:bCs/>
          <w:i/>
          <w:iCs/>
          <w:sz w:val="24"/>
          <w:szCs w:val="24"/>
        </w:rPr>
        <w:t>Kebudayaan.</w:t>
      </w:r>
      <w:proofErr w:type="gramEnd"/>
      <w:r w:rsidRPr="00B7548A">
        <w:rPr>
          <w:rFonts w:asciiTheme="majorBidi" w:hAnsiTheme="majorBidi" w:cstheme="majorBidi"/>
          <w:sz w:val="24"/>
          <w:szCs w:val="24"/>
        </w:rPr>
        <w:t xml:space="preserve"> Tuntutan lingkungan menentuakan batas-batas perilaku, dimana </w:t>
      </w:r>
      <w:r w:rsidRPr="00B7548A">
        <w:rPr>
          <w:rFonts w:asciiTheme="majorBidi" w:hAnsiTheme="majorBidi" w:cstheme="majorBidi"/>
          <w:sz w:val="24"/>
          <w:szCs w:val="24"/>
        </w:rPr>
        <w:lastRenderedPageBreak/>
        <w:t xml:space="preserve">batas-batas perilaku itu sesuai dengan </w:t>
      </w:r>
      <w:proofErr w:type="gramStart"/>
      <w:r w:rsidRPr="00B7548A">
        <w:rPr>
          <w:rFonts w:asciiTheme="majorBidi" w:hAnsiTheme="majorBidi" w:cstheme="majorBidi"/>
          <w:sz w:val="24"/>
          <w:szCs w:val="24"/>
        </w:rPr>
        <w:t>usia</w:t>
      </w:r>
      <w:proofErr w:type="gramEnd"/>
      <w:r w:rsidRPr="00B7548A">
        <w:rPr>
          <w:rFonts w:asciiTheme="majorBidi" w:hAnsiTheme="majorBidi" w:cstheme="majorBidi"/>
          <w:sz w:val="24"/>
          <w:szCs w:val="24"/>
        </w:rPr>
        <w:t>, jenis kelamin, dan status sosial seseorang.</w:t>
      </w:r>
    </w:p>
    <w:p w:rsidR="00B7548A" w:rsidRDefault="00044CEC" w:rsidP="00B7548A">
      <w:pPr>
        <w:spacing w:after="0" w:line="240" w:lineRule="auto"/>
        <w:ind w:firstLine="284"/>
        <w:jc w:val="both"/>
        <w:rPr>
          <w:rFonts w:asciiTheme="majorBidi" w:hAnsiTheme="majorBidi" w:cstheme="majorBidi"/>
          <w:sz w:val="24"/>
          <w:szCs w:val="24"/>
          <w:lang w:val="id-ID"/>
        </w:rPr>
      </w:pPr>
      <w:proofErr w:type="gramStart"/>
      <w:r w:rsidRPr="00B7548A">
        <w:rPr>
          <w:rFonts w:asciiTheme="majorBidi" w:hAnsiTheme="majorBidi" w:cstheme="majorBidi"/>
          <w:b/>
          <w:bCs/>
          <w:i/>
          <w:iCs/>
          <w:sz w:val="24"/>
          <w:szCs w:val="24"/>
        </w:rPr>
        <w:t>Tingkat pendidikan.</w:t>
      </w:r>
      <w:proofErr w:type="gramEnd"/>
      <w:r w:rsidRPr="00B7548A">
        <w:rPr>
          <w:rFonts w:asciiTheme="majorBidi" w:hAnsiTheme="majorBidi" w:cstheme="majorBidi"/>
          <w:sz w:val="24"/>
          <w:szCs w:val="24"/>
        </w:rPr>
        <w:t xml:space="preserve"> </w:t>
      </w:r>
      <w:proofErr w:type="gramStart"/>
      <w:r w:rsidRPr="00B7548A">
        <w:rPr>
          <w:rFonts w:asciiTheme="majorBidi" w:hAnsiTheme="majorBidi" w:cstheme="majorBidi"/>
          <w:sz w:val="24"/>
          <w:szCs w:val="24"/>
        </w:rPr>
        <w:t>Semakin tinggi tingkat pendidikan seseorang, semakin luas wawasan berpikir sehingga memiliki kemampuan untuk mengembangkan diri dengan lebih terbuka.</w:t>
      </w:r>
      <w:proofErr w:type="gramEnd"/>
    </w:p>
    <w:p w:rsidR="00B7548A" w:rsidRDefault="00044CEC" w:rsidP="00B7548A">
      <w:pPr>
        <w:spacing w:after="0" w:line="240" w:lineRule="auto"/>
        <w:ind w:firstLine="284"/>
        <w:jc w:val="both"/>
        <w:rPr>
          <w:rFonts w:asciiTheme="majorBidi" w:hAnsiTheme="majorBidi" w:cstheme="majorBidi"/>
          <w:sz w:val="24"/>
          <w:szCs w:val="24"/>
          <w:lang w:val="id-ID"/>
        </w:rPr>
      </w:pPr>
      <w:proofErr w:type="gramStart"/>
      <w:r w:rsidRPr="00B7548A">
        <w:rPr>
          <w:rFonts w:asciiTheme="majorBidi" w:hAnsiTheme="majorBidi" w:cstheme="majorBidi"/>
          <w:b/>
          <w:bCs/>
          <w:i/>
          <w:iCs/>
          <w:sz w:val="24"/>
          <w:szCs w:val="24"/>
        </w:rPr>
        <w:t>Tipe kepribadian.</w:t>
      </w:r>
      <w:proofErr w:type="gramEnd"/>
      <w:r w:rsidRPr="00B7548A">
        <w:rPr>
          <w:rFonts w:asciiTheme="majorBidi" w:hAnsiTheme="majorBidi" w:cstheme="majorBidi"/>
          <w:sz w:val="24"/>
          <w:szCs w:val="24"/>
        </w:rPr>
        <w:t xml:space="preserve"> Dalam situasi yang </w:t>
      </w:r>
      <w:proofErr w:type="gramStart"/>
      <w:r w:rsidRPr="00B7548A">
        <w:rPr>
          <w:rFonts w:asciiTheme="majorBidi" w:hAnsiTheme="majorBidi" w:cstheme="majorBidi"/>
          <w:sz w:val="24"/>
          <w:szCs w:val="24"/>
        </w:rPr>
        <w:t>sama</w:t>
      </w:r>
      <w:proofErr w:type="gramEnd"/>
      <w:r w:rsidRPr="00B7548A">
        <w:rPr>
          <w:rFonts w:asciiTheme="majorBidi" w:hAnsiTheme="majorBidi" w:cstheme="majorBidi"/>
          <w:sz w:val="24"/>
          <w:szCs w:val="24"/>
        </w:rPr>
        <w:t xml:space="preserve"> tidak semua individu memberikan respon yang sama hal ini dipengaruhi oleh tipe kepribadian seseorang. Dengan tipe kepribadian tertentu seseorang </w:t>
      </w:r>
      <w:proofErr w:type="gramStart"/>
      <w:r w:rsidRPr="00B7548A">
        <w:rPr>
          <w:rFonts w:asciiTheme="majorBidi" w:hAnsiTheme="majorBidi" w:cstheme="majorBidi"/>
          <w:sz w:val="24"/>
          <w:szCs w:val="24"/>
        </w:rPr>
        <w:t>akan</w:t>
      </w:r>
      <w:proofErr w:type="gramEnd"/>
      <w:r w:rsidRPr="00B7548A">
        <w:rPr>
          <w:rFonts w:asciiTheme="majorBidi" w:hAnsiTheme="majorBidi" w:cstheme="majorBidi"/>
          <w:sz w:val="24"/>
          <w:szCs w:val="24"/>
        </w:rPr>
        <w:t xml:space="preserve"> bertingkah laku berbeda dengan individu yang memiliki tipe kepribadian lain.</w:t>
      </w:r>
    </w:p>
    <w:p w:rsidR="00044CEC" w:rsidRPr="00B7548A" w:rsidRDefault="00044CEC" w:rsidP="00B7548A">
      <w:pPr>
        <w:spacing w:after="0" w:line="240" w:lineRule="auto"/>
        <w:ind w:firstLine="284"/>
        <w:jc w:val="both"/>
        <w:rPr>
          <w:rFonts w:asciiTheme="majorBidi" w:hAnsiTheme="majorBidi" w:cstheme="majorBidi"/>
          <w:sz w:val="24"/>
          <w:szCs w:val="24"/>
        </w:rPr>
      </w:pPr>
      <w:proofErr w:type="gramStart"/>
      <w:r w:rsidRPr="00B7548A">
        <w:rPr>
          <w:rFonts w:asciiTheme="majorBidi" w:hAnsiTheme="majorBidi" w:cstheme="majorBidi"/>
          <w:b/>
          <w:bCs/>
          <w:i/>
          <w:iCs/>
          <w:sz w:val="24"/>
          <w:szCs w:val="24"/>
        </w:rPr>
        <w:t>Situasi tertentu lingkungan sekitarnya.</w:t>
      </w:r>
      <w:proofErr w:type="gramEnd"/>
      <w:r w:rsidRPr="00B7548A">
        <w:rPr>
          <w:rFonts w:asciiTheme="majorBidi" w:hAnsiTheme="majorBidi" w:cstheme="majorBidi"/>
          <w:sz w:val="24"/>
          <w:szCs w:val="24"/>
        </w:rPr>
        <w:t xml:space="preserve"> Dalam berperilaku seseorang </w:t>
      </w:r>
      <w:proofErr w:type="gramStart"/>
      <w:r w:rsidRPr="00B7548A">
        <w:rPr>
          <w:rFonts w:asciiTheme="majorBidi" w:hAnsiTheme="majorBidi" w:cstheme="majorBidi"/>
          <w:sz w:val="24"/>
          <w:szCs w:val="24"/>
        </w:rPr>
        <w:t>akan</w:t>
      </w:r>
      <w:proofErr w:type="gramEnd"/>
      <w:r w:rsidRPr="00B7548A">
        <w:rPr>
          <w:rFonts w:asciiTheme="majorBidi" w:hAnsiTheme="majorBidi" w:cstheme="majorBidi"/>
          <w:sz w:val="24"/>
          <w:szCs w:val="24"/>
        </w:rPr>
        <w:t xml:space="preserve"> melihat kondisi dan situasi dalam arti luas, misalnya posisi kerja antara atasan dan bawahan. Situasi dalam kehidupan tertentu </w:t>
      </w:r>
      <w:proofErr w:type="gramStart"/>
      <w:r w:rsidRPr="00B7548A">
        <w:rPr>
          <w:rFonts w:asciiTheme="majorBidi" w:hAnsiTheme="majorBidi" w:cstheme="majorBidi"/>
          <w:sz w:val="24"/>
          <w:szCs w:val="24"/>
        </w:rPr>
        <w:t>akan</w:t>
      </w:r>
      <w:proofErr w:type="gramEnd"/>
      <w:r w:rsidRPr="00B7548A">
        <w:rPr>
          <w:rFonts w:asciiTheme="majorBidi" w:hAnsiTheme="majorBidi" w:cstheme="majorBidi"/>
          <w:sz w:val="24"/>
          <w:szCs w:val="24"/>
        </w:rPr>
        <w:t xml:space="preserve"> dikuatirkan mengganggu.</w:t>
      </w:r>
    </w:p>
    <w:p w:rsidR="00044CEC" w:rsidRDefault="00044CEC" w:rsidP="00B7548A">
      <w:pPr>
        <w:pStyle w:val="ListParagraph"/>
        <w:spacing w:after="0" w:line="240" w:lineRule="auto"/>
        <w:ind w:left="0" w:firstLine="284"/>
        <w:jc w:val="both"/>
        <w:rPr>
          <w:rFonts w:asciiTheme="majorBidi" w:hAnsiTheme="majorBidi" w:cstheme="majorBidi"/>
          <w:sz w:val="24"/>
          <w:szCs w:val="24"/>
          <w:lang w:val="id-ID"/>
        </w:rPr>
      </w:pPr>
      <w:proofErr w:type="gramStart"/>
      <w:r>
        <w:rPr>
          <w:rFonts w:asciiTheme="majorBidi" w:hAnsiTheme="majorBidi" w:cstheme="majorBidi"/>
          <w:sz w:val="24"/>
          <w:szCs w:val="24"/>
        </w:rPr>
        <w:t>Berdasarkan penelitian yang telah dilakukan oleh Rathus&amp; Nevid (1983) memperkuat bahwa responden yang berasal dari perguruan tinggi memang memiliki kecenderungan untuk berkomunikasi secara asertif yang baik.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Sehingga meskipun </w:t>
      </w:r>
      <w:r>
        <w:rPr>
          <w:rFonts w:asciiTheme="majorBidi" w:hAnsiTheme="majorBidi" w:cstheme="majorBidi"/>
          <w:i/>
          <w:iCs/>
          <w:sz w:val="24"/>
          <w:szCs w:val="24"/>
        </w:rPr>
        <w:t xml:space="preserve">ethnic identity </w:t>
      </w:r>
      <w:r>
        <w:rPr>
          <w:rFonts w:asciiTheme="majorBidi" w:hAnsiTheme="majorBidi" w:cstheme="majorBidi"/>
          <w:sz w:val="24"/>
          <w:szCs w:val="24"/>
        </w:rPr>
        <w:t>yang dimiliki tergolong kedalam kategori baik, kemampuan secara asertifnya pun baik karena dalam situasi dan lingkungan sekitrnya menuntut untuk dapat berkomunikasi secara sertif.</w:t>
      </w:r>
      <w:proofErr w:type="gramEnd"/>
    </w:p>
    <w:p w:rsidR="00B7548A" w:rsidRDefault="00B7548A" w:rsidP="00B7548A">
      <w:pPr>
        <w:pStyle w:val="ListParagraph"/>
        <w:spacing w:after="0" w:line="240" w:lineRule="auto"/>
        <w:ind w:left="0" w:firstLine="709"/>
        <w:jc w:val="both"/>
        <w:rPr>
          <w:rFonts w:asciiTheme="majorBidi" w:hAnsiTheme="majorBidi" w:cstheme="majorBidi"/>
          <w:sz w:val="24"/>
          <w:szCs w:val="24"/>
        </w:rPr>
      </w:pPr>
      <w:proofErr w:type="gramStart"/>
      <w:r>
        <w:rPr>
          <w:rFonts w:asciiTheme="majorBidi" w:hAnsiTheme="majorBidi" w:cstheme="majorBidi"/>
          <w:sz w:val="24"/>
          <w:szCs w:val="24"/>
        </w:rPr>
        <w:t>Berdasarkan pemaparan diatas, peneliti dapat menarik 2 poin yang mempengaruhi kemampuan asertifitas mahasiswa yang berasal dari etnis Sunda tetap tinggi.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Poin pertama adalah aturan dalam berkomunikasi yang dianut oleh masyarakat Sunda yaitu </w:t>
      </w:r>
      <w:r>
        <w:rPr>
          <w:rFonts w:asciiTheme="majorBidi" w:hAnsiTheme="majorBidi" w:cstheme="majorBidi"/>
          <w:i/>
          <w:iCs/>
          <w:sz w:val="24"/>
          <w:szCs w:val="24"/>
        </w:rPr>
        <w:t>undak usuk basa</w:t>
      </w:r>
      <w:r>
        <w:rPr>
          <w:rFonts w:asciiTheme="majorBidi" w:hAnsiTheme="majorBidi" w:cstheme="majorBidi"/>
          <w:sz w:val="24"/>
          <w:szCs w:val="24"/>
        </w:rPr>
        <w:t>, ternyata bukan berasal dari budaya Sunda asli.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Melainkan hasil dari politik feodalisme kerajaan Mataram yang beretnis Jawa.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Sehingga aturan </w:t>
      </w:r>
      <w:r>
        <w:rPr>
          <w:rFonts w:asciiTheme="majorBidi" w:hAnsiTheme="majorBidi" w:cstheme="majorBidi"/>
          <w:i/>
          <w:iCs/>
          <w:sz w:val="24"/>
          <w:szCs w:val="24"/>
        </w:rPr>
        <w:t xml:space="preserve">undak usuk basa </w:t>
      </w:r>
      <w:r>
        <w:rPr>
          <w:rFonts w:asciiTheme="majorBidi" w:hAnsiTheme="majorBidi" w:cstheme="majorBidi"/>
          <w:sz w:val="24"/>
          <w:szCs w:val="24"/>
        </w:rPr>
        <w:t>tidak dipakai secara menyeluruh oleh msayarakat Sunda.</w:t>
      </w:r>
      <w:proofErr w:type="gramEnd"/>
      <w:r>
        <w:rPr>
          <w:rFonts w:asciiTheme="majorBidi" w:hAnsiTheme="majorBidi" w:cstheme="majorBidi"/>
          <w:sz w:val="24"/>
          <w:szCs w:val="24"/>
        </w:rPr>
        <w:t xml:space="preserve"> Dan pada dasarnya masyarakat Sunda adalah masyarakat yang tidak memiliki aturan yang mengikat dan ketat dengan siapa kita berbicara, memperhatikan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lawan bicara dan </w:t>
      </w:r>
      <w:r>
        <w:rPr>
          <w:rFonts w:asciiTheme="majorBidi" w:hAnsiTheme="majorBidi" w:cstheme="majorBidi"/>
          <w:sz w:val="24"/>
          <w:szCs w:val="24"/>
        </w:rPr>
        <w:lastRenderedPageBreak/>
        <w:t xml:space="preserve">bagaimana tingkatan dalam kedudukan sosial. </w:t>
      </w:r>
    </w:p>
    <w:p w:rsidR="00B7548A" w:rsidRDefault="00B7548A" w:rsidP="00B7548A">
      <w:pPr>
        <w:pStyle w:val="ListParagraph"/>
        <w:spacing w:after="0" w:line="240" w:lineRule="auto"/>
        <w:ind w:left="0" w:firstLine="709"/>
        <w:jc w:val="both"/>
        <w:rPr>
          <w:rFonts w:asciiTheme="majorBidi" w:hAnsiTheme="majorBidi" w:cstheme="majorBidi"/>
          <w:sz w:val="24"/>
          <w:szCs w:val="24"/>
        </w:rPr>
      </w:pPr>
      <w:proofErr w:type="gramStart"/>
      <w:r>
        <w:rPr>
          <w:rFonts w:asciiTheme="majorBidi" w:hAnsiTheme="majorBidi" w:cstheme="majorBidi"/>
          <w:sz w:val="24"/>
          <w:szCs w:val="24"/>
        </w:rPr>
        <w:t>Poin kedua adalah tingkat pendidikan yang didapatkan oleh responden sudah masuk ke jenjang perguruan tinggi, membuat situasi dan tuntutan lingkungan mengharuskan untuk dapat berkomunikasi secara asertif.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lingkungan kampus, budaya yang berlaku adalah budaya legaliter.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Sehingga bukan hanya karena keluasan wawasan yang menjadi penyebab responden mampu berkomunikasi secara luas, namun karena didikan legaliter yang berlaku di lingkungan kampus membuat mahasiswa dapat dengan bebas mengungkapkan pendapat dan perasaannya secara asertif tanpa takut membentur aturan yang membelenggu kebebasan berkomunikasi.</w:t>
      </w:r>
      <w:proofErr w:type="gramEnd"/>
    </w:p>
    <w:p w:rsidR="00B7548A" w:rsidRPr="00B7548A" w:rsidRDefault="00B7548A" w:rsidP="00B7548A">
      <w:pPr>
        <w:pStyle w:val="ListParagraph"/>
        <w:spacing w:after="0" w:line="240" w:lineRule="auto"/>
        <w:ind w:left="0" w:firstLine="284"/>
        <w:jc w:val="both"/>
        <w:rPr>
          <w:rFonts w:asciiTheme="majorBidi" w:hAnsiTheme="majorBidi" w:cstheme="majorBidi"/>
          <w:sz w:val="24"/>
          <w:szCs w:val="24"/>
          <w:lang w:val="id-ID"/>
        </w:rPr>
      </w:pPr>
      <w:proofErr w:type="gramStart"/>
      <w:r>
        <w:rPr>
          <w:rFonts w:asciiTheme="majorBidi" w:hAnsiTheme="majorBidi" w:cstheme="majorBidi"/>
          <w:sz w:val="24"/>
          <w:szCs w:val="24"/>
        </w:rPr>
        <w:t>Selain kedua poin diatas, adanya perkembangan zaman yang mengakibatkan porses akulturasi budaya berjalan dengan cepat membuat kemampuan untuk berkomunikasi secara asertif sangat dibutuhkan.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Sehingga </w:t>
      </w:r>
      <w:r>
        <w:rPr>
          <w:rFonts w:asciiTheme="majorBidi" w:hAnsiTheme="majorBidi" w:cstheme="majorBidi"/>
          <w:i/>
          <w:iCs/>
          <w:sz w:val="24"/>
          <w:szCs w:val="24"/>
        </w:rPr>
        <w:t xml:space="preserve">ethnic identity </w:t>
      </w:r>
      <w:r>
        <w:rPr>
          <w:rFonts w:asciiTheme="majorBidi" w:hAnsiTheme="majorBidi" w:cstheme="majorBidi"/>
          <w:sz w:val="24"/>
          <w:szCs w:val="24"/>
        </w:rPr>
        <w:t>memberikan pengaruh positif terhadap kemampuan asertifitas pada mahasiswa suku Sunda yang kuliah di UIN Sunan Gunung Djati Bandung.</w:t>
      </w:r>
      <w:proofErr w:type="gramEnd"/>
    </w:p>
    <w:p w:rsidR="00044CEC" w:rsidRPr="00044CEC" w:rsidRDefault="00044CEC" w:rsidP="00044CEC">
      <w:pPr>
        <w:spacing w:after="0" w:line="240" w:lineRule="auto"/>
        <w:ind w:firstLine="284"/>
        <w:jc w:val="both"/>
        <w:rPr>
          <w:rFonts w:ascii="Times New Roman" w:eastAsia="Times New Roman" w:hAnsi="Times New Roman"/>
          <w:sz w:val="24"/>
          <w:szCs w:val="24"/>
        </w:rPr>
      </w:pPr>
    </w:p>
    <w:p w:rsidR="009A2A62" w:rsidRDefault="009A2A62" w:rsidP="00F5299F">
      <w:pPr>
        <w:spacing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Simpulan </w:t>
      </w:r>
      <w:r>
        <w:rPr>
          <w:rFonts w:ascii="Times New Roman" w:eastAsia="Times New Roman" w:hAnsi="Times New Roman"/>
          <w:b/>
          <w:sz w:val="24"/>
          <w:szCs w:val="24"/>
          <w:lang w:val="id-ID"/>
        </w:rPr>
        <w:t>d</w:t>
      </w:r>
      <w:r>
        <w:rPr>
          <w:rFonts w:ascii="Times New Roman" w:eastAsia="Times New Roman" w:hAnsi="Times New Roman"/>
          <w:b/>
          <w:sz w:val="24"/>
          <w:szCs w:val="24"/>
        </w:rPr>
        <w:t>an Saran</w:t>
      </w:r>
    </w:p>
    <w:p w:rsidR="00F372CB" w:rsidRDefault="00F372CB" w:rsidP="00F372CB">
      <w:pPr>
        <w:spacing w:after="0" w:line="240" w:lineRule="auto"/>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Simpulan</w:t>
      </w:r>
    </w:p>
    <w:p w:rsidR="00F372CB" w:rsidRPr="00F372CB" w:rsidRDefault="00F372CB" w:rsidP="00B7548A">
      <w:pPr>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rPr>
        <w:t xml:space="preserve">Dari penelitian ini didapatkan kesimpulan bahwa </w:t>
      </w:r>
      <w:r>
        <w:rPr>
          <w:rFonts w:asciiTheme="majorBidi" w:hAnsiTheme="majorBidi" w:cstheme="majorBidi"/>
          <w:i/>
          <w:iCs/>
          <w:sz w:val="24"/>
          <w:szCs w:val="24"/>
        </w:rPr>
        <w:t xml:space="preserve">ethnic </w:t>
      </w:r>
      <w:proofErr w:type="gramStart"/>
      <w:r>
        <w:rPr>
          <w:rFonts w:asciiTheme="majorBidi" w:hAnsiTheme="majorBidi" w:cstheme="majorBidi"/>
          <w:i/>
          <w:iCs/>
          <w:sz w:val="24"/>
          <w:szCs w:val="24"/>
        </w:rPr>
        <w:t xml:space="preserve">identtity </w:t>
      </w:r>
      <w:r>
        <w:rPr>
          <w:rFonts w:asciiTheme="majorBidi" w:hAnsiTheme="majorBidi" w:cstheme="majorBidi"/>
          <w:sz w:val="24"/>
          <w:szCs w:val="24"/>
        </w:rPr>
        <w:t xml:space="preserve"> berpengaruh</w:t>
      </w:r>
      <w:proofErr w:type="gramEnd"/>
      <w:r>
        <w:rPr>
          <w:rFonts w:asciiTheme="majorBidi" w:hAnsiTheme="majorBidi" w:cstheme="majorBidi"/>
          <w:sz w:val="24"/>
          <w:szCs w:val="24"/>
        </w:rPr>
        <w:t xml:space="preserve"> terhadap kemampuan asertifitas pada mahasiswa UIN Sunan Gunung Djati Bandung dikarenakan signifikansi dibawah 0.05 yaitu 0.012. </w:t>
      </w:r>
      <w:proofErr w:type="gramStart"/>
      <w:r>
        <w:rPr>
          <w:rFonts w:asciiTheme="majorBidi" w:hAnsiTheme="majorBidi" w:cstheme="majorBidi"/>
          <w:sz w:val="24"/>
          <w:szCs w:val="24"/>
        </w:rPr>
        <w:t xml:space="preserve">Selanjutnya melihat hasil koefisien determinasi didapatkan hasil pengaruh </w:t>
      </w:r>
      <w:r>
        <w:rPr>
          <w:rFonts w:asciiTheme="majorBidi" w:hAnsiTheme="majorBidi" w:cstheme="majorBidi"/>
          <w:i/>
          <w:iCs/>
          <w:sz w:val="24"/>
          <w:szCs w:val="24"/>
        </w:rPr>
        <w:t xml:space="preserve">ethnic identity </w:t>
      </w:r>
      <w:r>
        <w:rPr>
          <w:rFonts w:asciiTheme="majorBidi" w:hAnsiTheme="majorBidi" w:cstheme="majorBidi"/>
          <w:sz w:val="24"/>
          <w:szCs w:val="24"/>
        </w:rPr>
        <w:t>terhadap asertifitas sebesar 7.6%.</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Maka dapat disimpulkan bahwa pengaruh </w:t>
      </w:r>
      <w:r>
        <w:rPr>
          <w:rFonts w:asciiTheme="majorBidi" w:hAnsiTheme="majorBidi" w:cstheme="majorBidi"/>
          <w:i/>
          <w:iCs/>
          <w:sz w:val="24"/>
          <w:szCs w:val="24"/>
        </w:rPr>
        <w:t xml:space="preserve">ethnic identity </w:t>
      </w:r>
      <w:r>
        <w:rPr>
          <w:rFonts w:asciiTheme="majorBidi" w:hAnsiTheme="majorBidi" w:cstheme="majorBidi"/>
          <w:sz w:val="24"/>
          <w:szCs w:val="24"/>
        </w:rPr>
        <w:t>terhadap asertifitas tidak signifikan.</w:t>
      </w:r>
      <w:proofErr w:type="gramEnd"/>
      <w:r>
        <w:rPr>
          <w:rFonts w:asciiTheme="majorBidi" w:hAnsiTheme="majorBidi" w:cstheme="majorBidi"/>
          <w:sz w:val="24"/>
          <w:szCs w:val="24"/>
          <w:lang w:val="id-ID"/>
        </w:rPr>
        <w:t xml:space="preserve"> Dan Koefisien regresi yang diperoleh bahwa tiap kenaikan 1% </w:t>
      </w:r>
      <w:r>
        <w:rPr>
          <w:rFonts w:asciiTheme="majorBidi" w:hAnsiTheme="majorBidi" w:cstheme="majorBidi"/>
          <w:i/>
          <w:iCs/>
          <w:sz w:val="24"/>
          <w:szCs w:val="24"/>
          <w:lang w:val="id-ID"/>
        </w:rPr>
        <w:t xml:space="preserve">ethnic identity </w:t>
      </w:r>
      <w:r>
        <w:rPr>
          <w:rFonts w:asciiTheme="majorBidi" w:hAnsiTheme="majorBidi" w:cstheme="majorBidi"/>
          <w:sz w:val="24"/>
          <w:szCs w:val="24"/>
          <w:lang w:val="id-ID"/>
        </w:rPr>
        <w:t xml:space="preserve">berpengaruh positif terhadap kemampuan asertifitas sebesar 0.568. </w:t>
      </w:r>
    </w:p>
    <w:p w:rsidR="00F372CB" w:rsidRPr="00F372CB" w:rsidRDefault="00F372CB" w:rsidP="00F372CB">
      <w:pPr>
        <w:spacing w:after="0" w:line="240" w:lineRule="auto"/>
        <w:jc w:val="both"/>
        <w:rPr>
          <w:rFonts w:ascii="Times New Roman" w:eastAsia="Times New Roman" w:hAnsi="Times New Roman"/>
          <w:b/>
          <w:bCs/>
          <w:sz w:val="24"/>
          <w:szCs w:val="24"/>
        </w:rPr>
      </w:pPr>
    </w:p>
    <w:p w:rsidR="00F372CB" w:rsidRPr="00F372CB" w:rsidRDefault="00F372CB" w:rsidP="00F372CB">
      <w:pPr>
        <w:spacing w:after="0" w:line="240" w:lineRule="auto"/>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Saran</w:t>
      </w:r>
    </w:p>
    <w:p w:rsidR="00F372CB" w:rsidRDefault="00F372CB" w:rsidP="00B55441">
      <w:pPr>
        <w:spacing w:after="0" w:line="240" w:lineRule="auto"/>
        <w:ind w:firstLine="426"/>
        <w:jc w:val="both"/>
        <w:rPr>
          <w:rFonts w:asciiTheme="majorBidi" w:hAnsiTheme="majorBidi" w:cstheme="majorBidi"/>
          <w:sz w:val="24"/>
          <w:szCs w:val="24"/>
          <w:lang w:val="id-ID"/>
        </w:rPr>
      </w:pPr>
      <w:r>
        <w:rPr>
          <w:rFonts w:ascii="Times New Roman" w:eastAsia="Times New Roman" w:hAnsi="Times New Roman"/>
          <w:b/>
          <w:bCs/>
          <w:sz w:val="24"/>
          <w:szCs w:val="24"/>
          <w:lang w:val="id-ID"/>
        </w:rPr>
        <w:lastRenderedPageBreak/>
        <w:t xml:space="preserve">Saran bagi subjek. </w:t>
      </w:r>
      <w:r w:rsidR="00B55441">
        <w:rPr>
          <w:rFonts w:ascii="Times New Roman" w:eastAsia="Times New Roman" w:hAnsi="Times New Roman"/>
          <w:sz w:val="24"/>
          <w:szCs w:val="24"/>
          <w:lang w:val="id-ID"/>
        </w:rPr>
        <w:t xml:space="preserve">Mempertahankan kualitas </w:t>
      </w:r>
      <w:r w:rsidR="00B55441">
        <w:rPr>
          <w:rFonts w:ascii="Times New Roman" w:eastAsia="Times New Roman" w:hAnsi="Times New Roman"/>
          <w:i/>
          <w:iCs/>
          <w:sz w:val="24"/>
          <w:szCs w:val="24"/>
          <w:lang w:val="id-ID"/>
        </w:rPr>
        <w:t xml:space="preserve">ethnic identity </w:t>
      </w:r>
      <w:r w:rsidR="00B55441">
        <w:rPr>
          <w:rFonts w:ascii="Times New Roman" w:eastAsia="Times New Roman" w:hAnsi="Times New Roman"/>
          <w:sz w:val="24"/>
          <w:szCs w:val="24"/>
          <w:lang w:val="id-ID"/>
        </w:rPr>
        <w:t>dan terus tingkatkan untuk menjaga keutuhan budaya yang dimiliki</w:t>
      </w:r>
      <w:r w:rsidR="00B55441">
        <w:rPr>
          <w:rFonts w:asciiTheme="majorBidi" w:hAnsiTheme="majorBidi" w:cstheme="majorBidi"/>
          <w:sz w:val="24"/>
          <w:szCs w:val="24"/>
          <w:lang w:val="id-ID"/>
        </w:rPr>
        <w:t xml:space="preserve"> serta</w:t>
      </w:r>
      <w:r w:rsidRPr="00B55441">
        <w:rPr>
          <w:rFonts w:asciiTheme="majorBidi" w:hAnsiTheme="majorBidi" w:cstheme="majorBidi"/>
          <w:sz w:val="24"/>
          <w:szCs w:val="24"/>
          <w:lang w:val="id-ID"/>
        </w:rPr>
        <w:t xml:space="preserve"> kemampuan berkomunikasi secara asertif untuk lebih ditingkatkan lagi. </w:t>
      </w:r>
      <w:proofErr w:type="gramStart"/>
      <w:r>
        <w:rPr>
          <w:rFonts w:asciiTheme="majorBidi" w:hAnsiTheme="majorBidi" w:cstheme="majorBidi"/>
          <w:sz w:val="24"/>
          <w:szCs w:val="24"/>
        </w:rPr>
        <w:t>Karena tugas dan fungsi mahasiswa mensyaratkan untuk dapat melakukan komunikasi secara asertif tanpa melihat berasal dari etnis mana mahasiswa itu berasal.</w:t>
      </w:r>
      <w:proofErr w:type="gramEnd"/>
      <w:r w:rsidR="00B55441">
        <w:rPr>
          <w:rFonts w:asciiTheme="majorBidi" w:hAnsiTheme="majorBidi" w:cstheme="majorBidi"/>
          <w:sz w:val="24"/>
          <w:szCs w:val="24"/>
          <w:lang w:val="id-ID"/>
        </w:rPr>
        <w:t xml:space="preserve"> Karena dengan meningkatkn </w:t>
      </w:r>
      <w:r w:rsidR="00B55441">
        <w:rPr>
          <w:rFonts w:asciiTheme="majorBidi" w:hAnsiTheme="majorBidi" w:cstheme="majorBidi"/>
          <w:i/>
          <w:iCs/>
          <w:sz w:val="24"/>
          <w:szCs w:val="24"/>
          <w:lang w:val="id-ID"/>
        </w:rPr>
        <w:t xml:space="preserve">ethnic identity </w:t>
      </w:r>
      <w:r w:rsidR="00B55441">
        <w:rPr>
          <w:rFonts w:asciiTheme="majorBidi" w:hAnsiTheme="majorBidi" w:cstheme="majorBidi"/>
          <w:sz w:val="24"/>
          <w:szCs w:val="24"/>
          <w:lang w:val="id-ID"/>
        </w:rPr>
        <w:t>akan meningkatkan pula kemampuan asertifitasnya.</w:t>
      </w:r>
    </w:p>
    <w:p w:rsidR="009A2A62" w:rsidRDefault="00B55441" w:rsidP="00B55441">
      <w:pPr>
        <w:spacing w:after="0" w:line="240" w:lineRule="auto"/>
        <w:ind w:firstLine="426"/>
        <w:jc w:val="both"/>
        <w:rPr>
          <w:rFonts w:ascii="Times New Roman" w:eastAsia="Times New Roman" w:hAnsi="Times New Roman"/>
          <w:sz w:val="24"/>
          <w:szCs w:val="24"/>
          <w:lang w:val="id-ID"/>
        </w:rPr>
      </w:pPr>
      <w:r>
        <w:rPr>
          <w:rFonts w:asciiTheme="majorBidi" w:hAnsiTheme="majorBidi" w:cstheme="majorBidi"/>
          <w:b/>
          <w:bCs/>
          <w:sz w:val="24"/>
          <w:szCs w:val="24"/>
          <w:lang w:val="id-ID"/>
        </w:rPr>
        <w:t xml:space="preserve">Saran untuk penelitian selanjutnya. </w:t>
      </w:r>
      <w:r>
        <w:rPr>
          <w:rFonts w:asciiTheme="majorBidi" w:hAnsiTheme="majorBidi" w:cstheme="majorBidi"/>
          <w:sz w:val="24"/>
          <w:szCs w:val="24"/>
          <w:lang w:val="id-ID"/>
        </w:rPr>
        <w:t>Tingkatkan jumlah sampel yang dilibatkan dalam penelitian, serta kembangkan subjek penelitian bukan hanya terhadp mahasisw namun juga masyarakat secara umum agar dapat t</w:t>
      </w:r>
      <w:r w:rsidR="00DB12F6">
        <w:rPr>
          <w:rFonts w:asciiTheme="majorBidi" w:hAnsiTheme="majorBidi" w:cstheme="majorBidi"/>
          <w:sz w:val="24"/>
          <w:szCs w:val="24"/>
          <w:lang w:val="id-ID"/>
        </w:rPr>
        <w:t>ergambar bagaimana kemampuan ko</w:t>
      </w:r>
      <w:r>
        <w:rPr>
          <w:rFonts w:asciiTheme="majorBidi" w:hAnsiTheme="majorBidi" w:cstheme="majorBidi"/>
          <w:sz w:val="24"/>
          <w:szCs w:val="24"/>
          <w:lang w:val="id-ID"/>
        </w:rPr>
        <w:t xml:space="preserve">munikasi secara asertif pada masyarakat suku Sunda. </w:t>
      </w:r>
    </w:p>
    <w:p w:rsidR="009A2A62" w:rsidRPr="00DB12F6" w:rsidRDefault="009A2A62" w:rsidP="00F5299F">
      <w:pPr>
        <w:spacing w:after="0" w:line="240" w:lineRule="auto"/>
        <w:jc w:val="both"/>
        <w:rPr>
          <w:rFonts w:ascii="Times New Roman" w:eastAsia="Times New Roman" w:hAnsi="Times New Roman"/>
          <w:sz w:val="24"/>
          <w:szCs w:val="24"/>
          <w:lang w:val="id-ID"/>
        </w:rPr>
      </w:pPr>
    </w:p>
    <w:p w:rsidR="009A2A62" w:rsidRPr="00B7548A" w:rsidRDefault="00B7548A" w:rsidP="00B7548A">
      <w:pPr>
        <w:spacing w:after="120" w:line="240" w:lineRule="auto"/>
        <w:jc w:val="center"/>
        <w:rPr>
          <w:rFonts w:ascii="Times New Roman" w:eastAsia="Times New Roman" w:hAnsi="Times New Roman"/>
          <w:b/>
          <w:sz w:val="24"/>
          <w:szCs w:val="24"/>
          <w:lang w:val="id-ID"/>
        </w:rPr>
      </w:pPr>
      <w:r>
        <w:rPr>
          <w:rFonts w:ascii="Times New Roman" w:eastAsia="Times New Roman" w:hAnsi="Times New Roman"/>
          <w:b/>
          <w:sz w:val="24"/>
          <w:szCs w:val="24"/>
        </w:rPr>
        <w:t>Daftar Pustaka</w:t>
      </w:r>
    </w:p>
    <w:p w:rsidR="000977FE" w:rsidRPr="009E5CE6" w:rsidRDefault="000977FE" w:rsidP="00420CC8">
      <w:pPr>
        <w:spacing w:after="0" w:line="240" w:lineRule="auto"/>
        <w:ind w:left="426" w:hanging="426"/>
        <w:rPr>
          <w:rFonts w:asciiTheme="majorBidi" w:hAnsiTheme="majorBidi" w:cstheme="majorBidi"/>
          <w:color w:val="333333"/>
          <w:sz w:val="24"/>
          <w:szCs w:val="24"/>
          <w:shd w:val="clear" w:color="auto" w:fill="FFFFFF"/>
        </w:rPr>
      </w:pPr>
      <w:proofErr w:type="gramStart"/>
      <w:r w:rsidRPr="009E5CE6">
        <w:rPr>
          <w:rFonts w:asciiTheme="majorBidi" w:hAnsiTheme="majorBidi" w:cstheme="majorBidi"/>
          <w:color w:val="333333"/>
          <w:sz w:val="24"/>
          <w:szCs w:val="24"/>
          <w:shd w:val="clear" w:color="auto" w:fill="FFFFFF"/>
        </w:rPr>
        <w:t>Alber</w:t>
      </w:r>
      <w:r>
        <w:rPr>
          <w:rFonts w:asciiTheme="majorBidi" w:hAnsiTheme="majorBidi" w:cstheme="majorBidi"/>
          <w:color w:val="333333"/>
          <w:sz w:val="24"/>
          <w:szCs w:val="24"/>
          <w:shd w:val="clear" w:color="auto" w:fill="FFFFFF"/>
        </w:rPr>
        <w:t>ti, R. E., &amp; Emmons, M. L. (2017).</w:t>
      </w:r>
      <w:proofErr w:type="gramEnd"/>
      <w:r>
        <w:rPr>
          <w:rFonts w:asciiTheme="majorBidi" w:hAnsiTheme="majorBidi" w:cstheme="majorBidi"/>
          <w:color w:val="333333"/>
          <w:sz w:val="24"/>
          <w:szCs w:val="24"/>
          <w:shd w:val="clear" w:color="auto" w:fill="FFFFFF"/>
        </w:rPr>
        <w:t xml:space="preserve"> Your perfect right</w:t>
      </w:r>
      <w:r w:rsidRPr="009E5CE6">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 xml:space="preserve">tenth </w:t>
      </w:r>
      <w:proofErr w:type="gramStart"/>
      <w:r>
        <w:rPr>
          <w:rFonts w:asciiTheme="majorBidi" w:hAnsiTheme="majorBidi" w:cstheme="majorBidi"/>
          <w:color w:val="333333"/>
          <w:sz w:val="24"/>
          <w:szCs w:val="24"/>
          <w:shd w:val="clear" w:color="auto" w:fill="FFFFFF"/>
        </w:rPr>
        <w:t>edition :</w:t>
      </w:r>
      <w:proofErr w:type="gramEnd"/>
      <w:r>
        <w:rPr>
          <w:rFonts w:asciiTheme="majorBidi" w:hAnsiTheme="majorBidi" w:cstheme="majorBidi"/>
          <w:color w:val="333333"/>
          <w:sz w:val="24"/>
          <w:szCs w:val="24"/>
          <w:shd w:val="clear" w:color="auto" w:fill="FFFFFF"/>
        </w:rPr>
        <w:t xml:space="preserve"> </w:t>
      </w:r>
      <w:r w:rsidRPr="00420CC8">
        <w:rPr>
          <w:rFonts w:asciiTheme="majorBidi" w:hAnsiTheme="majorBidi" w:cstheme="majorBidi"/>
          <w:i/>
          <w:iCs/>
          <w:color w:val="333333"/>
          <w:sz w:val="24"/>
          <w:szCs w:val="24"/>
          <w:shd w:val="clear" w:color="auto" w:fill="FFFFFF"/>
        </w:rPr>
        <w:t>Assertiveness and equality in your life and relationship</w:t>
      </w:r>
      <w:r>
        <w:rPr>
          <w:rFonts w:asciiTheme="majorBidi" w:hAnsiTheme="majorBidi" w:cstheme="majorBidi"/>
          <w:color w:val="333333"/>
          <w:sz w:val="24"/>
          <w:szCs w:val="24"/>
          <w:shd w:val="clear" w:color="auto" w:fill="FFFFFF"/>
        </w:rPr>
        <w:t>. Oakland: New Harbinger Publication</w:t>
      </w:r>
      <w:proofErr w:type="gramStart"/>
      <w:r>
        <w:rPr>
          <w:rFonts w:asciiTheme="majorBidi" w:hAnsiTheme="majorBidi" w:cstheme="majorBidi"/>
          <w:color w:val="333333"/>
          <w:sz w:val="24"/>
          <w:szCs w:val="24"/>
          <w:shd w:val="clear" w:color="auto" w:fill="FFFFFF"/>
        </w:rPr>
        <w:t>,Inc</w:t>
      </w:r>
      <w:proofErr w:type="gramEnd"/>
      <w:r>
        <w:rPr>
          <w:rFonts w:asciiTheme="majorBidi" w:hAnsiTheme="majorBidi" w:cstheme="majorBidi"/>
          <w:color w:val="333333"/>
          <w:sz w:val="24"/>
          <w:szCs w:val="24"/>
          <w:shd w:val="clear" w:color="auto" w:fill="FFFFFF"/>
        </w:rPr>
        <w:t>.</w:t>
      </w:r>
    </w:p>
    <w:p w:rsidR="000977FE" w:rsidRPr="00FC0593" w:rsidRDefault="000977FE" w:rsidP="000977FE">
      <w:pPr>
        <w:spacing w:after="0" w:line="240" w:lineRule="auto"/>
        <w:ind w:left="426" w:hanging="426"/>
        <w:rPr>
          <w:rFonts w:ascii="Times New Roman" w:hAnsi="Times New Roman"/>
          <w:i/>
          <w:sz w:val="24"/>
        </w:rPr>
      </w:pPr>
      <w:proofErr w:type="gramStart"/>
      <w:r>
        <w:rPr>
          <w:rFonts w:ascii="Times New Roman" w:hAnsi="Times New Roman"/>
          <w:sz w:val="24"/>
        </w:rPr>
        <w:t>Andayani.</w:t>
      </w:r>
      <w:proofErr w:type="gramEnd"/>
      <w:r>
        <w:rPr>
          <w:rFonts w:ascii="Times New Roman" w:hAnsi="Times New Roman"/>
          <w:sz w:val="24"/>
        </w:rPr>
        <w:t xml:space="preserve"> T</w:t>
      </w:r>
      <w:proofErr w:type="gramStart"/>
      <w:r>
        <w:rPr>
          <w:rFonts w:ascii="Times New Roman" w:hAnsi="Times New Roman"/>
          <w:sz w:val="24"/>
        </w:rPr>
        <w:t>,Mardiyanto</w:t>
      </w:r>
      <w:proofErr w:type="gramEnd"/>
      <w:r>
        <w:rPr>
          <w:rFonts w:ascii="Times New Roman" w:hAnsi="Times New Roman"/>
          <w:sz w:val="24"/>
        </w:rPr>
        <w:t xml:space="preserve">. </w:t>
      </w:r>
      <w:proofErr w:type="gramStart"/>
      <w:r>
        <w:rPr>
          <w:rFonts w:ascii="Times New Roman" w:hAnsi="Times New Roman"/>
          <w:sz w:val="24"/>
        </w:rPr>
        <w:t xml:space="preserve">(2015). </w:t>
      </w:r>
      <w:r w:rsidRPr="00A173C8">
        <w:rPr>
          <w:rFonts w:ascii="Times New Roman" w:hAnsi="Times New Roman"/>
          <w:i/>
          <w:iCs/>
          <w:sz w:val="24"/>
        </w:rPr>
        <w:t>Perbedaan asertivitas antara mahasiswa etnik minang dan batak</w:t>
      </w:r>
      <w:r>
        <w:rPr>
          <w:rFonts w:ascii="Times New Roman" w:hAnsi="Times New Roman"/>
          <w:sz w:val="24"/>
        </w:rPr>
        <w:t>.</w:t>
      </w:r>
      <w:proofErr w:type="gramEnd"/>
      <w:r>
        <w:rPr>
          <w:rFonts w:ascii="Times New Roman" w:hAnsi="Times New Roman"/>
          <w:sz w:val="24"/>
        </w:rPr>
        <w:t xml:space="preserve"> </w:t>
      </w:r>
      <w:r w:rsidRPr="00A173C8">
        <w:rPr>
          <w:rFonts w:ascii="Times New Roman" w:hAnsi="Times New Roman"/>
          <w:iCs/>
          <w:sz w:val="24"/>
        </w:rPr>
        <w:t>Jurnal RAP UNPI.Vol.6, No.1, 33-34</w:t>
      </w:r>
    </w:p>
    <w:p w:rsidR="000977FE" w:rsidRDefault="000977FE" w:rsidP="000977FE">
      <w:pPr>
        <w:spacing w:after="0" w:line="240" w:lineRule="auto"/>
        <w:ind w:left="426" w:hanging="426"/>
        <w:rPr>
          <w:rFonts w:ascii="Times New Roman" w:hAnsi="Times New Roman"/>
          <w:sz w:val="24"/>
          <w:szCs w:val="24"/>
        </w:rPr>
      </w:pPr>
      <w:proofErr w:type="gramStart"/>
      <w:r w:rsidRPr="00BD76E4">
        <w:rPr>
          <w:rFonts w:ascii="Times New Roman" w:hAnsi="Times New Roman"/>
          <w:sz w:val="24"/>
          <w:szCs w:val="24"/>
        </w:rPr>
        <w:t>Azwar, S. (2008).</w:t>
      </w:r>
      <w:proofErr w:type="gramEnd"/>
      <w:r w:rsidRPr="00BD76E4">
        <w:rPr>
          <w:rFonts w:ascii="Times New Roman" w:hAnsi="Times New Roman"/>
          <w:sz w:val="24"/>
          <w:szCs w:val="24"/>
        </w:rPr>
        <w:t xml:space="preserve"> </w:t>
      </w:r>
      <w:proofErr w:type="gramStart"/>
      <w:r>
        <w:rPr>
          <w:rFonts w:ascii="Times New Roman" w:hAnsi="Times New Roman"/>
          <w:i/>
          <w:sz w:val="24"/>
          <w:szCs w:val="24"/>
        </w:rPr>
        <w:t>Penyusunan skala p</w:t>
      </w:r>
      <w:r w:rsidRPr="00466B25">
        <w:rPr>
          <w:rFonts w:ascii="Times New Roman" w:hAnsi="Times New Roman"/>
          <w:i/>
          <w:sz w:val="24"/>
          <w:szCs w:val="24"/>
        </w:rPr>
        <w:t>sikologi.</w:t>
      </w:r>
      <w:proofErr w:type="gramEnd"/>
      <w:r w:rsidRPr="00BD76E4">
        <w:rPr>
          <w:rFonts w:ascii="Times New Roman" w:hAnsi="Times New Roman"/>
          <w:sz w:val="24"/>
          <w:szCs w:val="24"/>
        </w:rPr>
        <w:t xml:space="preserve"> Yogyakarta: Pustaka Pelajar.</w:t>
      </w:r>
    </w:p>
    <w:p w:rsidR="000977FE" w:rsidRPr="006E03B6" w:rsidRDefault="000977FE" w:rsidP="000977FE">
      <w:pPr>
        <w:spacing w:after="0" w:line="240" w:lineRule="auto"/>
        <w:ind w:left="426" w:hanging="426"/>
        <w:rPr>
          <w:rFonts w:ascii="Times New Roman" w:eastAsia="Times New Roman" w:hAnsi="Times New Roman"/>
          <w:sz w:val="24"/>
          <w:szCs w:val="24"/>
          <w:lang w:eastAsia="id-ID"/>
        </w:rPr>
      </w:pPr>
      <w:proofErr w:type="gramStart"/>
      <w:r>
        <w:rPr>
          <w:rFonts w:ascii="Times New Roman" w:hAnsi="Times New Roman"/>
          <w:sz w:val="24"/>
          <w:szCs w:val="24"/>
        </w:rPr>
        <w:t>Azwar,</w:t>
      </w:r>
      <w:r w:rsidRPr="00C53D2B">
        <w:rPr>
          <w:rFonts w:ascii="Times New Roman" w:hAnsi="Times New Roman"/>
          <w:sz w:val="24"/>
          <w:szCs w:val="24"/>
        </w:rPr>
        <w:t xml:space="preserve"> S. </w:t>
      </w:r>
      <w:r>
        <w:rPr>
          <w:rFonts w:ascii="Times New Roman" w:hAnsi="Times New Roman"/>
          <w:sz w:val="24"/>
          <w:szCs w:val="24"/>
        </w:rPr>
        <w:t>(</w:t>
      </w:r>
      <w:r w:rsidRPr="00C53D2B">
        <w:rPr>
          <w:rFonts w:ascii="Times New Roman" w:hAnsi="Times New Roman"/>
          <w:sz w:val="24"/>
          <w:szCs w:val="24"/>
        </w:rPr>
        <w:t>2013</w:t>
      </w:r>
      <w:r>
        <w:rPr>
          <w:rFonts w:ascii="Times New Roman" w:hAnsi="Times New Roman"/>
          <w:sz w:val="24"/>
          <w:szCs w:val="24"/>
        </w:rPr>
        <w:t>)</w:t>
      </w:r>
      <w:r w:rsidRPr="00C53D2B">
        <w:rPr>
          <w:rFonts w:ascii="Times New Roman" w:hAnsi="Times New Roman"/>
          <w:sz w:val="24"/>
          <w:szCs w:val="24"/>
        </w:rPr>
        <w:t>.</w:t>
      </w:r>
      <w:proofErr w:type="gramEnd"/>
      <w:r w:rsidRPr="00C53D2B">
        <w:rPr>
          <w:rFonts w:ascii="Times New Roman" w:hAnsi="Times New Roman"/>
          <w:sz w:val="24"/>
          <w:szCs w:val="24"/>
        </w:rPr>
        <w:t xml:space="preserve"> </w:t>
      </w:r>
      <w:proofErr w:type="gramStart"/>
      <w:r>
        <w:rPr>
          <w:rFonts w:ascii="Times New Roman" w:hAnsi="Times New Roman"/>
          <w:i/>
          <w:sz w:val="24"/>
          <w:szCs w:val="24"/>
        </w:rPr>
        <w:t>Metode p</w:t>
      </w:r>
      <w:r w:rsidRPr="003C2A0E">
        <w:rPr>
          <w:rFonts w:ascii="Times New Roman" w:hAnsi="Times New Roman"/>
          <w:i/>
          <w:sz w:val="24"/>
          <w:szCs w:val="24"/>
        </w:rPr>
        <w:t>enelitian</w:t>
      </w:r>
      <w:r w:rsidRPr="00C53D2B">
        <w:rPr>
          <w:rFonts w:ascii="Times New Roman" w:hAnsi="Times New Roman"/>
          <w:sz w:val="24"/>
          <w:szCs w:val="24"/>
        </w:rPr>
        <w:t>.</w:t>
      </w:r>
      <w:proofErr w:type="gramEnd"/>
      <w:r w:rsidRPr="00C53D2B">
        <w:rPr>
          <w:rFonts w:ascii="Times New Roman" w:hAnsi="Times New Roman"/>
          <w:sz w:val="24"/>
          <w:szCs w:val="24"/>
        </w:rPr>
        <w:t xml:space="preserve"> Yogyakarta: Pustaka Pelajar</w:t>
      </w:r>
      <w:r>
        <w:rPr>
          <w:rFonts w:ascii="Times New Roman" w:hAnsi="Times New Roman"/>
          <w:sz w:val="24"/>
          <w:szCs w:val="24"/>
        </w:rPr>
        <w:t>.</w:t>
      </w:r>
    </w:p>
    <w:p w:rsidR="000977FE" w:rsidRPr="00FC0593" w:rsidRDefault="000977FE" w:rsidP="000977FE">
      <w:pPr>
        <w:spacing w:after="0" w:line="240" w:lineRule="auto"/>
        <w:ind w:left="426" w:hanging="426"/>
        <w:rPr>
          <w:rFonts w:ascii="Times New Roman" w:hAnsi="Times New Roman"/>
          <w:i/>
          <w:sz w:val="24"/>
        </w:rPr>
      </w:pPr>
      <w:proofErr w:type="gramStart"/>
      <w:r>
        <w:rPr>
          <w:rFonts w:ascii="Times New Roman" w:hAnsi="Times New Roman"/>
          <w:sz w:val="24"/>
        </w:rPr>
        <w:t>Castedo.</w:t>
      </w:r>
      <w:proofErr w:type="gramEnd"/>
      <w:r>
        <w:rPr>
          <w:rFonts w:ascii="Times New Roman" w:hAnsi="Times New Roman"/>
          <w:sz w:val="24"/>
        </w:rPr>
        <w:t xml:space="preserve"> </w:t>
      </w:r>
      <w:proofErr w:type="gramStart"/>
      <w:r>
        <w:rPr>
          <w:rFonts w:ascii="Times New Roman" w:hAnsi="Times New Roman"/>
          <w:sz w:val="24"/>
        </w:rPr>
        <w:t>Juste.</w:t>
      </w:r>
      <w:proofErr w:type="gramEnd"/>
      <w:r>
        <w:rPr>
          <w:rFonts w:ascii="Times New Roman" w:hAnsi="Times New Roman"/>
          <w:sz w:val="24"/>
        </w:rPr>
        <w:t xml:space="preserve"> Alonso. (2015). Social comptence: evaluation of assertiveness in Spanish adolescent. </w:t>
      </w:r>
      <w:r>
        <w:rPr>
          <w:rFonts w:ascii="Times New Roman" w:hAnsi="Times New Roman"/>
          <w:i/>
          <w:sz w:val="24"/>
        </w:rPr>
        <w:t>Psycholoical Report: Relationships &amp; Communication 116, 1, 219-229</w:t>
      </w:r>
    </w:p>
    <w:p w:rsidR="000977FE" w:rsidRDefault="000977FE" w:rsidP="000977FE">
      <w:pPr>
        <w:spacing w:after="0" w:line="240" w:lineRule="auto"/>
        <w:ind w:left="426" w:hanging="426"/>
        <w:rPr>
          <w:rFonts w:ascii="Times New Roman" w:hAnsi="Times New Roman"/>
          <w:sz w:val="24"/>
        </w:rPr>
      </w:pPr>
      <w:proofErr w:type="gramStart"/>
      <w:r w:rsidRPr="006340AD">
        <w:rPr>
          <w:rFonts w:ascii="Times New Roman" w:hAnsi="Times New Roman"/>
          <w:sz w:val="24"/>
        </w:rPr>
        <w:t>Delamater, R. J., &amp; McNamara, J. R. (1986).</w:t>
      </w:r>
      <w:proofErr w:type="gramEnd"/>
      <w:r w:rsidRPr="006340AD">
        <w:rPr>
          <w:rFonts w:ascii="Times New Roman" w:hAnsi="Times New Roman"/>
          <w:sz w:val="24"/>
        </w:rPr>
        <w:t xml:space="preserve"> </w:t>
      </w:r>
      <w:proofErr w:type="gramStart"/>
      <w:r w:rsidRPr="006340AD">
        <w:rPr>
          <w:rFonts w:ascii="Times New Roman" w:hAnsi="Times New Roman"/>
          <w:sz w:val="24"/>
        </w:rPr>
        <w:t>The social impact of assertiveness-Research findings and clinical implications.</w:t>
      </w:r>
      <w:proofErr w:type="gramEnd"/>
      <w:r w:rsidRPr="006340AD">
        <w:rPr>
          <w:rFonts w:ascii="Times New Roman" w:hAnsi="Times New Roman"/>
          <w:sz w:val="24"/>
        </w:rPr>
        <w:t xml:space="preserve"> Behavior</w:t>
      </w:r>
    </w:p>
    <w:p w:rsidR="000977FE" w:rsidRPr="00D429A2" w:rsidRDefault="000977FE" w:rsidP="000977FE">
      <w:pPr>
        <w:spacing w:after="0" w:line="240" w:lineRule="auto"/>
        <w:ind w:left="426" w:hanging="426"/>
        <w:rPr>
          <w:rFonts w:ascii="Times New Roman" w:hAnsi="Times New Roman"/>
          <w:sz w:val="24"/>
        </w:rPr>
      </w:pPr>
      <w:r>
        <w:rPr>
          <w:rFonts w:ascii="Times New Roman" w:hAnsi="Times New Roman"/>
          <w:sz w:val="24"/>
        </w:rPr>
        <w:t xml:space="preserve">Ekadjati, E.S (1995). </w:t>
      </w:r>
      <w:r>
        <w:rPr>
          <w:rFonts w:ascii="Times New Roman" w:hAnsi="Times New Roman"/>
          <w:i/>
          <w:iCs/>
          <w:sz w:val="24"/>
        </w:rPr>
        <w:t xml:space="preserve">Kebudayaan Sunda (Suatu Pendekatan Sejarah). </w:t>
      </w:r>
      <w:r>
        <w:rPr>
          <w:rFonts w:ascii="Times New Roman" w:hAnsi="Times New Roman"/>
          <w:sz w:val="24"/>
        </w:rPr>
        <w:t>Jakarta: Pustaka Jaya.</w:t>
      </w:r>
    </w:p>
    <w:p w:rsidR="000977FE" w:rsidRDefault="000977FE" w:rsidP="000977FE">
      <w:pPr>
        <w:spacing w:after="0" w:line="240" w:lineRule="auto"/>
        <w:ind w:left="426" w:hanging="426"/>
        <w:rPr>
          <w:rFonts w:ascii="Times New Roman" w:hAnsi="Times New Roman"/>
          <w:sz w:val="24"/>
        </w:rPr>
      </w:pPr>
      <w:r>
        <w:rPr>
          <w:rFonts w:ascii="Times New Roman" w:hAnsi="Times New Roman"/>
          <w:sz w:val="24"/>
        </w:rPr>
        <w:lastRenderedPageBreak/>
        <w:t>Elizabeth Scott, M. S.</w:t>
      </w:r>
      <w:r w:rsidRPr="00826517">
        <w:rPr>
          <w:rFonts w:ascii="Times New Roman" w:hAnsi="Times New Roman"/>
          <w:sz w:val="24"/>
        </w:rPr>
        <w:t xml:space="preserve"> </w:t>
      </w:r>
      <w:r>
        <w:rPr>
          <w:rFonts w:ascii="Times New Roman" w:hAnsi="Times New Roman"/>
          <w:sz w:val="24"/>
        </w:rPr>
        <w:t>(</w:t>
      </w:r>
      <w:r w:rsidRPr="00826517">
        <w:rPr>
          <w:rFonts w:ascii="Times New Roman" w:hAnsi="Times New Roman"/>
          <w:sz w:val="24"/>
        </w:rPr>
        <w:t>2006). About.com updated: Reduce Stress with Increased Assertiveness</w:t>
      </w:r>
    </w:p>
    <w:p w:rsidR="000977FE" w:rsidRPr="00D12F12" w:rsidRDefault="000977FE" w:rsidP="000977FE">
      <w:pPr>
        <w:spacing w:after="0" w:line="240" w:lineRule="auto"/>
        <w:ind w:left="426" w:hanging="426"/>
        <w:rPr>
          <w:rFonts w:ascii="Times New Roman" w:hAnsi="Times New Roman"/>
          <w:sz w:val="24"/>
        </w:rPr>
      </w:pPr>
      <w:r>
        <w:rPr>
          <w:rFonts w:ascii="Times New Roman" w:hAnsi="Times New Roman"/>
          <w:sz w:val="24"/>
        </w:rPr>
        <w:t>Fuadah</w:t>
      </w:r>
      <w:proofErr w:type="gramStart"/>
      <w:r>
        <w:rPr>
          <w:rFonts w:ascii="Times New Roman" w:hAnsi="Times New Roman"/>
          <w:sz w:val="24"/>
        </w:rPr>
        <w:t>,I</w:t>
      </w:r>
      <w:proofErr w:type="gramEnd"/>
      <w:r>
        <w:rPr>
          <w:rFonts w:ascii="Times New Roman" w:hAnsi="Times New Roman"/>
          <w:sz w:val="24"/>
        </w:rPr>
        <w:t xml:space="preserve">. (2013). </w:t>
      </w:r>
      <w:proofErr w:type="gramStart"/>
      <w:r>
        <w:rPr>
          <w:rFonts w:ascii="Times New Roman" w:hAnsi="Times New Roman"/>
          <w:i/>
          <w:iCs/>
          <w:sz w:val="24"/>
        </w:rPr>
        <w:t>Gambaran Asertivitas Orang Sunda Sebagai Perokok Pasif.</w:t>
      </w:r>
      <w:proofErr w:type="gramEnd"/>
      <w:r>
        <w:rPr>
          <w:rFonts w:ascii="Times New Roman" w:hAnsi="Times New Roman"/>
          <w:i/>
          <w:iCs/>
          <w:sz w:val="24"/>
        </w:rPr>
        <w:t xml:space="preserve"> </w:t>
      </w:r>
    </w:p>
    <w:p w:rsidR="000977FE" w:rsidRPr="000A2E6D" w:rsidRDefault="000977FE" w:rsidP="000977FE">
      <w:pPr>
        <w:spacing w:after="0" w:line="240" w:lineRule="auto"/>
        <w:ind w:left="426" w:hanging="426"/>
        <w:rPr>
          <w:rFonts w:ascii="Times New Roman" w:hAnsi="Times New Roman"/>
          <w:i/>
          <w:iCs/>
          <w:sz w:val="24"/>
        </w:rPr>
      </w:pPr>
      <w:r>
        <w:rPr>
          <w:rFonts w:ascii="Times New Roman" w:hAnsi="Times New Roman"/>
          <w:sz w:val="24"/>
        </w:rPr>
        <w:t>Ghozali</w:t>
      </w:r>
      <w:proofErr w:type="gramStart"/>
      <w:r>
        <w:rPr>
          <w:rFonts w:ascii="Times New Roman" w:hAnsi="Times New Roman"/>
          <w:sz w:val="24"/>
        </w:rPr>
        <w:t>,I</w:t>
      </w:r>
      <w:proofErr w:type="gramEnd"/>
      <w:r>
        <w:rPr>
          <w:rFonts w:ascii="Times New Roman" w:hAnsi="Times New Roman"/>
          <w:sz w:val="24"/>
        </w:rPr>
        <w:t xml:space="preserve">.(2013). </w:t>
      </w:r>
      <w:proofErr w:type="gramStart"/>
      <w:r>
        <w:rPr>
          <w:rFonts w:ascii="Times New Roman" w:hAnsi="Times New Roman"/>
          <w:i/>
          <w:iCs/>
          <w:sz w:val="24"/>
        </w:rPr>
        <w:t>Aplikasi Analisis Multivariat dengan Program SPSS (edisi ketujuh).</w:t>
      </w:r>
      <w:proofErr w:type="gramEnd"/>
      <w:r>
        <w:rPr>
          <w:rFonts w:ascii="Times New Roman" w:hAnsi="Times New Roman"/>
          <w:i/>
          <w:iCs/>
          <w:sz w:val="24"/>
        </w:rPr>
        <w:t xml:space="preserve"> </w:t>
      </w:r>
      <w:r>
        <w:rPr>
          <w:rFonts w:ascii="Times New Roman" w:hAnsi="Times New Roman"/>
          <w:sz w:val="24"/>
        </w:rPr>
        <w:t>Semarang: Bulan Penerbit UNDIP.</w:t>
      </w:r>
      <w:r>
        <w:rPr>
          <w:rFonts w:ascii="Times New Roman" w:hAnsi="Times New Roman"/>
          <w:i/>
          <w:iCs/>
          <w:sz w:val="24"/>
        </w:rPr>
        <w:t xml:space="preserve"> </w:t>
      </w:r>
    </w:p>
    <w:p w:rsidR="000977FE" w:rsidRDefault="000977FE" w:rsidP="000977FE">
      <w:pPr>
        <w:spacing w:after="0" w:line="240" w:lineRule="auto"/>
        <w:ind w:left="426" w:hanging="426"/>
        <w:rPr>
          <w:rFonts w:ascii="Times New Roman" w:hAnsi="Times New Roman"/>
          <w:i/>
          <w:sz w:val="24"/>
        </w:rPr>
      </w:pPr>
      <w:r>
        <w:rPr>
          <w:rFonts w:ascii="Times New Roman" w:hAnsi="Times New Roman"/>
          <w:sz w:val="24"/>
        </w:rPr>
        <w:t xml:space="preserve">Green, J. (2016). </w:t>
      </w:r>
      <w:proofErr w:type="gramStart"/>
      <w:r>
        <w:rPr>
          <w:rFonts w:ascii="Times New Roman" w:hAnsi="Times New Roman"/>
          <w:sz w:val="24"/>
        </w:rPr>
        <w:t>Enhancing assertiveness in district nurse specialist practice.</w:t>
      </w:r>
      <w:proofErr w:type="gramEnd"/>
      <w:r>
        <w:rPr>
          <w:rFonts w:ascii="Times New Roman" w:hAnsi="Times New Roman"/>
          <w:sz w:val="24"/>
        </w:rPr>
        <w:t xml:space="preserve"> </w:t>
      </w:r>
      <w:r>
        <w:rPr>
          <w:rFonts w:ascii="Times New Roman" w:hAnsi="Times New Roman"/>
          <w:i/>
          <w:sz w:val="24"/>
        </w:rPr>
        <w:t xml:space="preserve">British Journal </w:t>
      </w:r>
    </w:p>
    <w:p w:rsidR="000977FE" w:rsidRPr="00614B0D" w:rsidRDefault="000977FE" w:rsidP="000977FE">
      <w:pPr>
        <w:spacing w:after="0" w:line="240" w:lineRule="auto"/>
        <w:ind w:left="426" w:hanging="426"/>
        <w:rPr>
          <w:rFonts w:asciiTheme="majorBidi" w:hAnsiTheme="majorBidi" w:cstheme="majorBidi"/>
          <w:sz w:val="24"/>
          <w:szCs w:val="24"/>
        </w:rPr>
      </w:pPr>
      <w:r>
        <w:rPr>
          <w:rFonts w:asciiTheme="majorBidi" w:hAnsiTheme="majorBidi" w:cstheme="majorBidi"/>
          <w:sz w:val="24"/>
          <w:szCs w:val="24"/>
        </w:rPr>
        <w:t>Hasan</w:t>
      </w:r>
      <w:proofErr w:type="gramStart"/>
      <w:r>
        <w:rPr>
          <w:rFonts w:asciiTheme="majorBidi" w:hAnsiTheme="majorBidi" w:cstheme="majorBidi"/>
          <w:sz w:val="24"/>
          <w:szCs w:val="24"/>
        </w:rPr>
        <w:t>,M.I</w:t>
      </w:r>
      <w:proofErr w:type="gramEnd"/>
      <w:r>
        <w:rPr>
          <w:rFonts w:asciiTheme="majorBidi" w:hAnsiTheme="majorBidi" w:cstheme="majorBidi"/>
          <w:sz w:val="24"/>
          <w:szCs w:val="24"/>
        </w:rPr>
        <w:t>.(2008)</w:t>
      </w:r>
      <w:r>
        <w:rPr>
          <w:rFonts w:asciiTheme="majorBidi" w:hAnsiTheme="majorBidi" w:cstheme="majorBidi"/>
          <w:i/>
          <w:iCs/>
          <w:sz w:val="24"/>
          <w:szCs w:val="24"/>
        </w:rPr>
        <w:t xml:space="preserve">. Pokok-pokok Materi Statistik 1 (Statistik Deskriptif). </w:t>
      </w:r>
      <w:r>
        <w:rPr>
          <w:rFonts w:asciiTheme="majorBidi" w:hAnsiTheme="majorBidi" w:cstheme="majorBidi"/>
          <w:sz w:val="24"/>
          <w:szCs w:val="24"/>
        </w:rPr>
        <w:t>Jakarta: Bumi Aksara.</w:t>
      </w:r>
    </w:p>
    <w:p w:rsidR="000977FE" w:rsidRPr="009E5CE6" w:rsidRDefault="000977FE" w:rsidP="000977FE">
      <w:pPr>
        <w:spacing w:after="0" w:line="240" w:lineRule="auto"/>
        <w:ind w:left="426" w:hanging="426"/>
        <w:rPr>
          <w:rFonts w:asciiTheme="majorBidi" w:hAnsiTheme="majorBidi" w:cstheme="majorBidi"/>
          <w:sz w:val="24"/>
          <w:szCs w:val="24"/>
        </w:rPr>
      </w:pPr>
      <w:r>
        <w:rPr>
          <w:rFonts w:asciiTheme="majorBidi" w:hAnsiTheme="majorBidi" w:cstheme="majorBidi"/>
          <w:sz w:val="24"/>
          <w:szCs w:val="24"/>
        </w:rPr>
        <w:t>H</w:t>
      </w:r>
      <w:r w:rsidRPr="009E5CE6">
        <w:rPr>
          <w:rFonts w:asciiTheme="majorBidi" w:hAnsiTheme="majorBidi" w:cstheme="majorBidi"/>
          <w:sz w:val="24"/>
          <w:szCs w:val="24"/>
        </w:rPr>
        <w:t>idayah</w:t>
      </w:r>
      <w:r>
        <w:rPr>
          <w:rFonts w:asciiTheme="majorBidi" w:hAnsiTheme="majorBidi" w:cstheme="majorBidi"/>
          <w:sz w:val="24"/>
          <w:szCs w:val="24"/>
        </w:rPr>
        <w:t>, Z.</w:t>
      </w:r>
      <w:r w:rsidRPr="009E5CE6">
        <w:rPr>
          <w:rFonts w:asciiTheme="majorBidi" w:hAnsiTheme="majorBidi" w:cstheme="majorBidi"/>
          <w:sz w:val="24"/>
          <w:szCs w:val="24"/>
        </w:rPr>
        <w:t xml:space="preserve"> (2015). </w:t>
      </w:r>
      <w:r w:rsidRPr="009E5CE6">
        <w:rPr>
          <w:rFonts w:asciiTheme="majorBidi" w:hAnsiTheme="majorBidi" w:cstheme="majorBidi"/>
          <w:i/>
          <w:iCs/>
        </w:rPr>
        <w:t xml:space="preserve">Ensiklopedia </w:t>
      </w:r>
      <w:r>
        <w:rPr>
          <w:rFonts w:asciiTheme="majorBidi" w:hAnsiTheme="majorBidi" w:cstheme="majorBidi"/>
          <w:i/>
          <w:iCs/>
        </w:rPr>
        <w:t>Suku Bangsa d</w:t>
      </w:r>
      <w:r w:rsidRPr="009E5CE6">
        <w:rPr>
          <w:rFonts w:asciiTheme="majorBidi" w:hAnsiTheme="majorBidi" w:cstheme="majorBidi"/>
          <w:i/>
          <w:iCs/>
        </w:rPr>
        <w:t>i Indonesia.</w:t>
      </w:r>
      <w:r w:rsidRPr="009E5CE6">
        <w:rPr>
          <w:rFonts w:asciiTheme="majorBidi" w:hAnsiTheme="majorBidi" w:cstheme="majorBidi"/>
          <w:sz w:val="24"/>
          <w:szCs w:val="24"/>
        </w:rPr>
        <w:t xml:space="preserve"> </w:t>
      </w:r>
      <w:r>
        <w:rPr>
          <w:rFonts w:asciiTheme="majorBidi" w:hAnsiTheme="majorBidi" w:cstheme="majorBidi"/>
          <w:sz w:val="24"/>
          <w:szCs w:val="24"/>
        </w:rPr>
        <w:t xml:space="preserve">Jakarta: </w:t>
      </w:r>
      <w:r w:rsidRPr="009E5CE6">
        <w:rPr>
          <w:rFonts w:asciiTheme="majorBidi" w:hAnsiTheme="majorBidi" w:cstheme="majorBidi"/>
          <w:sz w:val="24"/>
          <w:szCs w:val="24"/>
        </w:rPr>
        <w:t>Yayasan Pustaka Obor Indonesia.</w:t>
      </w:r>
    </w:p>
    <w:p w:rsidR="000977FE" w:rsidRPr="00FC0593" w:rsidRDefault="000977FE" w:rsidP="000977FE">
      <w:pPr>
        <w:spacing w:after="0" w:line="240" w:lineRule="auto"/>
        <w:ind w:left="426" w:hanging="426"/>
        <w:rPr>
          <w:rFonts w:ascii="Times New Roman" w:hAnsi="Times New Roman"/>
          <w:i/>
          <w:sz w:val="24"/>
        </w:rPr>
      </w:pPr>
      <w:proofErr w:type="gramStart"/>
      <w:r>
        <w:rPr>
          <w:rFonts w:ascii="Times New Roman" w:hAnsi="Times New Roman"/>
          <w:sz w:val="24"/>
        </w:rPr>
        <w:t>Iwamoto, Kenji &amp; Liu, Ming.</w:t>
      </w:r>
      <w:proofErr w:type="gramEnd"/>
      <w:r>
        <w:rPr>
          <w:rFonts w:ascii="Times New Roman" w:hAnsi="Times New Roman"/>
          <w:sz w:val="24"/>
        </w:rPr>
        <w:t xml:space="preserve"> (2010). </w:t>
      </w:r>
      <w:proofErr w:type="gramStart"/>
      <w:r>
        <w:rPr>
          <w:rFonts w:ascii="Times New Roman" w:hAnsi="Times New Roman"/>
          <w:sz w:val="24"/>
        </w:rPr>
        <w:t>The</w:t>
      </w:r>
      <w:proofErr w:type="gramEnd"/>
      <w:r>
        <w:rPr>
          <w:rFonts w:ascii="Times New Roman" w:hAnsi="Times New Roman"/>
          <w:sz w:val="24"/>
        </w:rPr>
        <w:t xml:space="preserve"> impact of racial identity, ethnic identitym asian values, and race related on asian americans and asian internasional college student psychological well being. </w:t>
      </w:r>
      <w:proofErr w:type="gramStart"/>
      <w:r>
        <w:rPr>
          <w:rFonts w:ascii="Times New Roman" w:hAnsi="Times New Roman"/>
          <w:i/>
          <w:sz w:val="24"/>
        </w:rPr>
        <w:t>Journal of Counseling Psychology.</w:t>
      </w:r>
      <w:proofErr w:type="gramEnd"/>
      <w:r>
        <w:rPr>
          <w:rFonts w:ascii="Times New Roman" w:hAnsi="Times New Roman"/>
          <w:i/>
          <w:sz w:val="24"/>
        </w:rPr>
        <w:t xml:space="preserve"> </w:t>
      </w:r>
      <w:proofErr w:type="gramStart"/>
      <w:r>
        <w:rPr>
          <w:rFonts w:ascii="Times New Roman" w:hAnsi="Times New Roman"/>
          <w:i/>
          <w:sz w:val="24"/>
        </w:rPr>
        <w:t>Vol 57.</w:t>
      </w:r>
      <w:proofErr w:type="gramEnd"/>
      <w:r>
        <w:rPr>
          <w:rFonts w:ascii="Times New Roman" w:hAnsi="Times New Roman"/>
          <w:i/>
          <w:sz w:val="24"/>
        </w:rPr>
        <w:t xml:space="preserve"> No 1, 79-91</w:t>
      </w:r>
    </w:p>
    <w:p w:rsidR="000977FE" w:rsidRDefault="000977FE" w:rsidP="000977FE">
      <w:pPr>
        <w:spacing w:after="0" w:line="240" w:lineRule="auto"/>
        <w:ind w:left="426" w:hanging="426"/>
        <w:rPr>
          <w:rFonts w:ascii="Times New Roman" w:eastAsia="Times New Roman" w:hAnsi="Times New Roman"/>
          <w:sz w:val="24"/>
          <w:szCs w:val="24"/>
        </w:rPr>
      </w:pPr>
      <w:proofErr w:type="gramStart"/>
      <w:r w:rsidRPr="00C53D2B">
        <w:rPr>
          <w:rFonts w:ascii="Times New Roman" w:eastAsia="Times New Roman" w:hAnsi="Times New Roman"/>
          <w:sz w:val="24"/>
          <w:szCs w:val="24"/>
        </w:rPr>
        <w:t>Kerlinger.</w:t>
      </w:r>
      <w:proofErr w:type="gramEnd"/>
      <w:r w:rsidRPr="00C53D2B">
        <w:rPr>
          <w:rFonts w:ascii="Times New Roman" w:eastAsia="Times New Roman" w:hAnsi="Times New Roman"/>
          <w:sz w:val="24"/>
          <w:szCs w:val="24"/>
        </w:rPr>
        <w:t xml:space="preserve"> </w:t>
      </w:r>
      <w:proofErr w:type="gramStart"/>
      <w:r>
        <w:rPr>
          <w:rFonts w:ascii="Times New Roman" w:eastAsia="Times New Roman" w:hAnsi="Times New Roman"/>
          <w:sz w:val="24"/>
          <w:szCs w:val="24"/>
        </w:rPr>
        <w:t>(</w:t>
      </w:r>
      <w:r w:rsidRPr="00C53D2B">
        <w:rPr>
          <w:rFonts w:ascii="Times New Roman" w:eastAsia="Times New Roman" w:hAnsi="Times New Roman"/>
          <w:sz w:val="24"/>
          <w:szCs w:val="24"/>
        </w:rPr>
        <w:t>2006</w:t>
      </w:r>
      <w:r>
        <w:rPr>
          <w:rFonts w:ascii="Times New Roman" w:eastAsia="Times New Roman" w:hAnsi="Times New Roman"/>
          <w:sz w:val="24"/>
          <w:szCs w:val="24"/>
        </w:rPr>
        <w:t>)</w:t>
      </w:r>
      <w:r w:rsidRPr="00C53D2B">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i/>
          <w:sz w:val="24"/>
          <w:szCs w:val="24"/>
        </w:rPr>
        <w:t>Asas–asas penelitian behavio</w:t>
      </w:r>
      <w:r w:rsidRPr="00C53D2B">
        <w:rPr>
          <w:rFonts w:ascii="Times New Roman" w:eastAsia="Times New Roman" w:hAnsi="Times New Roman"/>
          <w:i/>
          <w:sz w:val="24"/>
          <w:szCs w:val="24"/>
        </w:rPr>
        <w:t>r</w:t>
      </w:r>
      <w:r>
        <w:rPr>
          <w:rFonts w:ascii="Times New Roman" w:eastAsia="Times New Roman" w:hAnsi="Times New Roman"/>
          <w:i/>
          <w:sz w:val="24"/>
          <w:szCs w:val="24"/>
        </w:rPr>
        <w:t>al</w:t>
      </w:r>
      <w:r w:rsidRPr="00C53D2B">
        <w:rPr>
          <w:rFonts w:ascii="Times New Roman" w:eastAsia="Times New Roman" w:hAnsi="Times New Roman"/>
          <w:sz w:val="24"/>
          <w:szCs w:val="24"/>
        </w:rPr>
        <w:t>.</w:t>
      </w:r>
      <w:proofErr w:type="gramEnd"/>
      <w:r w:rsidRPr="00C53D2B">
        <w:rPr>
          <w:rFonts w:ascii="Times New Roman" w:eastAsia="Times New Roman" w:hAnsi="Times New Roman"/>
          <w:sz w:val="24"/>
          <w:szCs w:val="24"/>
        </w:rPr>
        <w:t xml:space="preserve"> Yogyakarta:</w:t>
      </w:r>
      <w:r>
        <w:rPr>
          <w:rFonts w:ascii="Times New Roman" w:eastAsia="Times New Roman" w:hAnsi="Times New Roman"/>
          <w:sz w:val="24"/>
          <w:szCs w:val="24"/>
        </w:rPr>
        <w:t xml:space="preserve"> </w:t>
      </w:r>
      <w:r w:rsidRPr="00C53D2B">
        <w:rPr>
          <w:rFonts w:ascii="Times New Roman" w:eastAsia="Times New Roman" w:hAnsi="Times New Roman"/>
          <w:sz w:val="24"/>
          <w:szCs w:val="24"/>
        </w:rPr>
        <w:t>Gadjah Mada University Press.</w:t>
      </w:r>
    </w:p>
    <w:p w:rsidR="000977FE" w:rsidRDefault="000977FE" w:rsidP="000977FE">
      <w:pPr>
        <w:spacing w:after="0" w:line="240" w:lineRule="auto"/>
        <w:ind w:left="426" w:hanging="426"/>
        <w:rPr>
          <w:rFonts w:ascii="Times New Roman" w:hAnsi="Times New Roman"/>
          <w:i/>
          <w:sz w:val="24"/>
        </w:rPr>
      </w:pPr>
      <w:proofErr w:type="gramStart"/>
      <w:r>
        <w:rPr>
          <w:rFonts w:ascii="Times New Roman" w:hAnsi="Times New Roman"/>
          <w:sz w:val="24"/>
        </w:rPr>
        <w:t>Kubany, dkk.</w:t>
      </w:r>
      <w:proofErr w:type="gramEnd"/>
      <w:r>
        <w:rPr>
          <w:rFonts w:ascii="Times New Roman" w:hAnsi="Times New Roman"/>
          <w:sz w:val="24"/>
        </w:rPr>
        <w:t xml:space="preserve"> (1992). Impact of assertive and accusatory communication of distress and anger: a verbal component analysis. </w:t>
      </w:r>
      <w:proofErr w:type="gramStart"/>
      <w:r>
        <w:rPr>
          <w:rFonts w:ascii="Times New Roman" w:hAnsi="Times New Roman"/>
          <w:i/>
          <w:sz w:val="24"/>
        </w:rPr>
        <w:t>Aggressive Behavior.</w:t>
      </w:r>
      <w:proofErr w:type="gramEnd"/>
      <w:r>
        <w:rPr>
          <w:rFonts w:ascii="Times New Roman" w:hAnsi="Times New Roman"/>
          <w:i/>
          <w:sz w:val="24"/>
        </w:rPr>
        <w:t xml:space="preserve"> Vol 18, Pages 337-347</w:t>
      </w:r>
    </w:p>
    <w:p w:rsidR="000977FE" w:rsidRPr="00C1218D" w:rsidRDefault="000977FE" w:rsidP="000977FE">
      <w:pPr>
        <w:spacing w:after="0" w:line="240" w:lineRule="auto"/>
        <w:ind w:left="426" w:hanging="426"/>
        <w:rPr>
          <w:rFonts w:ascii="Times New Roman" w:eastAsia="Times New Roman" w:hAnsi="Times New Roman"/>
          <w:sz w:val="24"/>
          <w:szCs w:val="24"/>
          <w:lang w:eastAsia="id-ID"/>
        </w:rPr>
      </w:pPr>
      <w:proofErr w:type="gramStart"/>
      <w:r>
        <w:rPr>
          <w:rFonts w:ascii="Times New Roman" w:eastAsia="Times New Roman" w:hAnsi="Times New Roman"/>
          <w:sz w:val="24"/>
          <w:szCs w:val="24"/>
          <w:lang w:eastAsia="id-ID"/>
        </w:rPr>
        <w:t>Martin, R.A., &amp; Poland, E.Y. (1980).</w:t>
      </w:r>
      <w:proofErr w:type="gramEnd"/>
      <w:r>
        <w:rPr>
          <w:rFonts w:ascii="Times New Roman" w:eastAsia="Times New Roman" w:hAnsi="Times New Roman"/>
          <w:sz w:val="24"/>
          <w:szCs w:val="24"/>
          <w:lang w:eastAsia="id-ID"/>
        </w:rPr>
        <w:t xml:space="preserve"> </w:t>
      </w:r>
      <w:r>
        <w:rPr>
          <w:rFonts w:ascii="Times New Roman" w:eastAsia="Times New Roman" w:hAnsi="Times New Roman"/>
          <w:i/>
          <w:iCs/>
          <w:sz w:val="24"/>
          <w:szCs w:val="24"/>
          <w:lang w:eastAsia="id-ID"/>
        </w:rPr>
        <w:t xml:space="preserve">Learning to </w:t>
      </w:r>
      <w:proofErr w:type="gramStart"/>
      <w:r>
        <w:rPr>
          <w:rFonts w:ascii="Times New Roman" w:eastAsia="Times New Roman" w:hAnsi="Times New Roman"/>
          <w:i/>
          <w:iCs/>
          <w:sz w:val="24"/>
          <w:szCs w:val="24"/>
          <w:lang w:eastAsia="id-ID"/>
        </w:rPr>
        <w:t>change :</w:t>
      </w:r>
      <w:proofErr w:type="gramEnd"/>
      <w:r>
        <w:rPr>
          <w:rFonts w:ascii="Times New Roman" w:eastAsia="Times New Roman" w:hAnsi="Times New Roman"/>
          <w:i/>
          <w:iCs/>
          <w:sz w:val="24"/>
          <w:szCs w:val="24"/>
          <w:lang w:eastAsia="id-ID"/>
        </w:rPr>
        <w:t xml:space="preserve"> a self-management approach to adjustment. </w:t>
      </w:r>
      <w:r>
        <w:rPr>
          <w:rFonts w:ascii="Times New Roman" w:eastAsia="Times New Roman" w:hAnsi="Times New Roman"/>
          <w:sz w:val="24"/>
          <w:szCs w:val="24"/>
          <w:lang w:eastAsia="id-ID"/>
        </w:rPr>
        <w:t>New York: Mc. Graw Hill</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proofErr w:type="gramStart"/>
      <w:r w:rsidRPr="00B976EE">
        <w:rPr>
          <w:rFonts w:ascii="Times New Roman" w:eastAsia="Times New Roman" w:hAnsi="Times New Roman"/>
          <w:sz w:val="24"/>
          <w:szCs w:val="24"/>
          <w:lang w:eastAsia="id-ID"/>
        </w:rPr>
        <w:t>Mayer, F. (2003).</w:t>
      </w:r>
      <w:proofErr w:type="gramEnd"/>
      <w:r w:rsidRPr="00B976EE">
        <w:rPr>
          <w:rFonts w:ascii="Times New Roman" w:eastAsia="Times New Roman" w:hAnsi="Times New Roman"/>
          <w:sz w:val="24"/>
          <w:szCs w:val="24"/>
          <w:lang w:eastAsia="id-ID"/>
        </w:rPr>
        <w:t xml:space="preserve"> </w:t>
      </w:r>
      <w:proofErr w:type="gramStart"/>
      <w:r w:rsidRPr="00B976EE">
        <w:rPr>
          <w:rFonts w:ascii="Times New Roman" w:eastAsia="Times New Roman" w:hAnsi="Times New Roman"/>
          <w:sz w:val="24"/>
          <w:szCs w:val="24"/>
          <w:lang w:eastAsia="id-ID"/>
        </w:rPr>
        <w:t>Effective interpersonal communications in a multi-cultural work environment.</w:t>
      </w:r>
      <w:proofErr w:type="gramEnd"/>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Novianti, M.C. &amp; Tjalla, A</w:t>
      </w:r>
      <w:proofErr w:type="gramStart"/>
      <w:r>
        <w:rPr>
          <w:rFonts w:ascii="Times New Roman" w:eastAsia="Times New Roman" w:hAnsi="Times New Roman"/>
          <w:sz w:val="24"/>
          <w:szCs w:val="24"/>
          <w:lang w:eastAsia="id-ID"/>
        </w:rPr>
        <w:t>..</w:t>
      </w:r>
      <w:proofErr w:type="gramEnd"/>
      <w:r>
        <w:rPr>
          <w:rFonts w:ascii="Times New Roman" w:eastAsia="Times New Roman" w:hAnsi="Times New Roman"/>
          <w:sz w:val="24"/>
          <w:szCs w:val="24"/>
          <w:lang w:eastAsia="id-ID"/>
        </w:rPr>
        <w:t xml:space="preserve"> </w:t>
      </w:r>
      <w:proofErr w:type="gramStart"/>
      <w:r>
        <w:rPr>
          <w:rFonts w:ascii="Times New Roman" w:eastAsia="Times New Roman" w:hAnsi="Times New Roman"/>
          <w:sz w:val="24"/>
          <w:szCs w:val="24"/>
          <w:lang w:eastAsia="id-ID"/>
        </w:rPr>
        <w:t xml:space="preserve">(2008). </w:t>
      </w:r>
      <w:r>
        <w:rPr>
          <w:rFonts w:ascii="Times New Roman" w:eastAsia="Times New Roman" w:hAnsi="Times New Roman"/>
          <w:i/>
          <w:iCs/>
          <w:sz w:val="24"/>
          <w:szCs w:val="24"/>
          <w:lang w:eastAsia="id-ID"/>
        </w:rPr>
        <w:t>Assertive Behavior on Early Teen.</w:t>
      </w:r>
      <w:proofErr w:type="gramEnd"/>
      <w:r>
        <w:rPr>
          <w:rFonts w:ascii="Times New Roman" w:eastAsia="Times New Roman" w:hAnsi="Times New Roman"/>
          <w:i/>
          <w:iCs/>
          <w:sz w:val="24"/>
          <w:szCs w:val="24"/>
          <w:lang w:eastAsia="id-ID"/>
        </w:rPr>
        <w:t xml:space="preserve"> </w:t>
      </w:r>
      <w:proofErr w:type="gramStart"/>
      <w:r>
        <w:rPr>
          <w:rFonts w:ascii="Times New Roman" w:eastAsia="Times New Roman" w:hAnsi="Times New Roman"/>
          <w:sz w:val="24"/>
          <w:szCs w:val="24"/>
          <w:lang w:eastAsia="id-ID"/>
        </w:rPr>
        <w:t>Gunadarma University.</w:t>
      </w:r>
      <w:proofErr w:type="gramEnd"/>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sidRPr="00AB3C16">
        <w:rPr>
          <w:rFonts w:ascii="Times New Roman" w:eastAsia="Times New Roman" w:hAnsi="Times New Roman"/>
          <w:sz w:val="24"/>
          <w:szCs w:val="24"/>
          <w:lang w:eastAsia="id-ID"/>
        </w:rPr>
        <w:t xml:space="preserve">Parham, J. B., Lewis, C. C., Fretwell, C. E., Irwin, J. G., &amp; Schrimsher, M. R. (2015). Influences on assertiveness: gender, national culture, and ethnicity. </w:t>
      </w:r>
      <w:r w:rsidRPr="00AB3C16">
        <w:rPr>
          <w:rFonts w:ascii="Times New Roman" w:eastAsia="Times New Roman" w:hAnsi="Times New Roman"/>
          <w:i/>
          <w:iCs/>
          <w:sz w:val="24"/>
          <w:szCs w:val="24"/>
          <w:lang w:eastAsia="id-ID"/>
        </w:rPr>
        <w:t>Journal of Management Development</w:t>
      </w:r>
      <w:r w:rsidRPr="00AB3C16">
        <w:rPr>
          <w:rFonts w:ascii="Times New Roman" w:eastAsia="Times New Roman" w:hAnsi="Times New Roman"/>
          <w:sz w:val="24"/>
          <w:szCs w:val="24"/>
          <w:lang w:eastAsia="id-ID"/>
        </w:rPr>
        <w:t xml:space="preserve">, </w:t>
      </w:r>
      <w:r w:rsidRPr="00AB3C16">
        <w:rPr>
          <w:rFonts w:ascii="Times New Roman" w:eastAsia="Times New Roman" w:hAnsi="Times New Roman"/>
          <w:i/>
          <w:iCs/>
          <w:sz w:val="24"/>
          <w:szCs w:val="24"/>
          <w:lang w:eastAsia="id-ID"/>
        </w:rPr>
        <w:t>34</w:t>
      </w:r>
      <w:r w:rsidRPr="00AB3C16">
        <w:rPr>
          <w:rFonts w:ascii="Times New Roman" w:eastAsia="Times New Roman" w:hAnsi="Times New Roman"/>
          <w:sz w:val="24"/>
          <w:szCs w:val="24"/>
          <w:lang w:eastAsia="id-ID"/>
        </w:rPr>
        <w:t>(4), 421-439.</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hAnsi="Times New Roman"/>
          <w:sz w:val="24"/>
          <w:szCs w:val="24"/>
          <w:lang w:val="id-ID"/>
        </w:rPr>
        <w:lastRenderedPageBreak/>
        <w:t xml:space="preserve">Phinney. Jean S, Ong. Anthony D. (2007). Concetualization and Measurement of Ethnic Identity: Current Status and Future Directions, </w:t>
      </w:r>
      <w:r>
        <w:rPr>
          <w:rFonts w:ascii="Times New Roman" w:hAnsi="Times New Roman"/>
          <w:i/>
          <w:iCs/>
          <w:sz w:val="24"/>
          <w:szCs w:val="24"/>
          <w:lang w:val="id-ID"/>
        </w:rPr>
        <w:t xml:space="preserve">Journal of Counseling Psychology 54 </w:t>
      </w:r>
      <w:r>
        <w:rPr>
          <w:rFonts w:ascii="Times New Roman" w:hAnsi="Times New Roman"/>
          <w:sz w:val="24"/>
          <w:szCs w:val="24"/>
          <w:lang w:val="id-ID"/>
        </w:rPr>
        <w:t>(3), 271-281.</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proofErr w:type="gramStart"/>
      <w:r>
        <w:rPr>
          <w:rFonts w:ascii="Times New Roman" w:hAnsi="Times New Roman"/>
          <w:sz w:val="24"/>
        </w:rPr>
        <w:t>Pourjali &amp; Zaenaghash.</w:t>
      </w:r>
      <w:proofErr w:type="gramEnd"/>
      <w:r>
        <w:rPr>
          <w:rFonts w:ascii="Times New Roman" w:hAnsi="Times New Roman"/>
          <w:sz w:val="24"/>
        </w:rPr>
        <w:t xml:space="preserve"> </w:t>
      </w:r>
      <w:proofErr w:type="gramStart"/>
      <w:r>
        <w:rPr>
          <w:rFonts w:ascii="Times New Roman" w:hAnsi="Times New Roman"/>
          <w:sz w:val="24"/>
        </w:rPr>
        <w:t xml:space="preserve">(2010). Relationship between aseertiveness and the power </w:t>
      </w:r>
      <w:r>
        <w:rPr>
          <w:rFonts w:ascii="Times New Roman" w:hAnsi="Times New Roman"/>
          <w:sz w:val="24"/>
          <w:lang w:val="en-GB"/>
        </w:rPr>
        <w:t>o</w:t>
      </w:r>
      <w:r>
        <w:rPr>
          <w:rFonts w:ascii="Times New Roman" w:hAnsi="Times New Roman"/>
          <w:sz w:val="24"/>
        </w:rPr>
        <w:t>f saying no with mental health among undergraduate student.</w:t>
      </w:r>
      <w:proofErr w:type="gramEnd"/>
      <w:r>
        <w:rPr>
          <w:rFonts w:ascii="Times New Roman" w:hAnsi="Times New Roman"/>
          <w:sz w:val="24"/>
        </w:rPr>
        <w:t xml:space="preserve"> </w:t>
      </w:r>
      <w:r>
        <w:rPr>
          <w:rFonts w:ascii="Times New Roman" w:hAnsi="Times New Roman"/>
          <w:i/>
          <w:sz w:val="24"/>
        </w:rPr>
        <w:t>Procedia Social and Behavioral Science 9, 137-141</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hAnsi="Times New Roman"/>
          <w:sz w:val="24"/>
        </w:rPr>
        <w:t>Pratiwi, Eka. (2015). Pengaruh budaya jawa dan harga diri terhadap asertivitas pada remaja siswa kelas X di SMA Negeri 3 Ponorogo.</w:t>
      </w:r>
      <w:r>
        <w:rPr>
          <w:rFonts w:ascii="Times New Roman" w:hAnsi="Times New Roman"/>
          <w:i/>
          <w:sz w:val="24"/>
        </w:rPr>
        <w:t xml:space="preserve"> </w:t>
      </w:r>
      <w:proofErr w:type="gramStart"/>
      <w:r>
        <w:rPr>
          <w:rFonts w:ascii="Times New Roman" w:hAnsi="Times New Roman"/>
          <w:i/>
          <w:sz w:val="24"/>
        </w:rPr>
        <w:t>eJournal</w:t>
      </w:r>
      <w:proofErr w:type="gramEnd"/>
      <w:r>
        <w:rPr>
          <w:rFonts w:ascii="Times New Roman" w:hAnsi="Times New Roman"/>
          <w:i/>
          <w:sz w:val="24"/>
        </w:rPr>
        <w:t xml:space="preserve"> Psikologi, 3(1): 348-357</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hAnsi="Times New Roman"/>
          <w:iCs/>
          <w:sz w:val="24"/>
        </w:rPr>
        <w:t>Priatno</w:t>
      </w:r>
      <w:proofErr w:type="gramStart"/>
      <w:r>
        <w:rPr>
          <w:rFonts w:ascii="Times New Roman" w:hAnsi="Times New Roman"/>
          <w:iCs/>
          <w:sz w:val="24"/>
        </w:rPr>
        <w:t>,D</w:t>
      </w:r>
      <w:proofErr w:type="gramEnd"/>
      <w:r>
        <w:rPr>
          <w:rFonts w:ascii="Times New Roman" w:hAnsi="Times New Roman"/>
          <w:iCs/>
          <w:sz w:val="24"/>
        </w:rPr>
        <w:t xml:space="preserve">. (2012). </w:t>
      </w:r>
      <w:proofErr w:type="gramStart"/>
      <w:r>
        <w:rPr>
          <w:rFonts w:ascii="Times New Roman" w:hAnsi="Times New Roman"/>
          <w:i/>
          <w:sz w:val="24"/>
        </w:rPr>
        <w:t>Cara Kilat Belajar Analisis Data dengan SPSS.20.</w:t>
      </w:r>
      <w:proofErr w:type="gramEnd"/>
      <w:r>
        <w:rPr>
          <w:rFonts w:ascii="Times New Roman" w:hAnsi="Times New Roman"/>
          <w:i/>
          <w:sz w:val="24"/>
        </w:rPr>
        <w:t xml:space="preserve"> </w:t>
      </w:r>
      <w:r>
        <w:rPr>
          <w:rFonts w:ascii="Times New Roman" w:hAnsi="Times New Roman"/>
          <w:iCs/>
          <w:sz w:val="24"/>
        </w:rPr>
        <w:t>Yogyakarta: Andi Publisher.</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hAnsi="Times New Roman"/>
          <w:iCs/>
          <w:sz w:val="24"/>
        </w:rPr>
        <w:t>Priatno</w:t>
      </w:r>
      <w:proofErr w:type="gramStart"/>
      <w:r>
        <w:rPr>
          <w:rFonts w:ascii="Times New Roman" w:hAnsi="Times New Roman"/>
          <w:iCs/>
          <w:sz w:val="24"/>
        </w:rPr>
        <w:t>,D</w:t>
      </w:r>
      <w:proofErr w:type="gramEnd"/>
      <w:r>
        <w:rPr>
          <w:rFonts w:ascii="Times New Roman" w:hAnsi="Times New Roman"/>
          <w:iCs/>
          <w:sz w:val="24"/>
        </w:rPr>
        <w:t xml:space="preserve">. (2013). </w:t>
      </w:r>
      <w:proofErr w:type="gramStart"/>
      <w:r>
        <w:rPr>
          <w:rFonts w:ascii="Times New Roman" w:hAnsi="Times New Roman"/>
          <w:i/>
          <w:sz w:val="24"/>
        </w:rPr>
        <w:t>Analisis Korelasi, Regresi dan Multivariat dengan SPSS.</w:t>
      </w:r>
      <w:proofErr w:type="gramEnd"/>
      <w:r>
        <w:rPr>
          <w:rFonts w:ascii="Times New Roman" w:hAnsi="Times New Roman"/>
          <w:i/>
          <w:sz w:val="24"/>
        </w:rPr>
        <w:t xml:space="preserve"> </w:t>
      </w:r>
      <w:r>
        <w:rPr>
          <w:rFonts w:ascii="Times New Roman" w:hAnsi="Times New Roman"/>
          <w:iCs/>
          <w:sz w:val="24"/>
        </w:rPr>
        <w:t>Yogyakarta: Gava Media.</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proofErr w:type="gramStart"/>
      <w:r>
        <w:rPr>
          <w:rFonts w:ascii="Times New Roman" w:hAnsi="Times New Roman"/>
          <w:iCs/>
          <w:sz w:val="24"/>
        </w:rPr>
        <w:t>Rathus, S.A. &amp; Nevid, J.S. (1983).</w:t>
      </w:r>
      <w:proofErr w:type="gramEnd"/>
      <w:r w:rsidRPr="00735865">
        <w:rPr>
          <w:rFonts w:ascii="Times New Roman" w:hAnsi="Times New Roman"/>
          <w:i/>
          <w:sz w:val="24"/>
        </w:rPr>
        <w:t xml:space="preserve"> Adjustment and growth: </w:t>
      </w:r>
      <w:r>
        <w:rPr>
          <w:rFonts w:ascii="Times New Roman" w:hAnsi="Times New Roman"/>
          <w:i/>
          <w:sz w:val="24"/>
        </w:rPr>
        <w:t>The Challenges of Life (2</w:t>
      </w:r>
      <w:r>
        <w:rPr>
          <w:rFonts w:ascii="Times New Roman" w:hAnsi="Times New Roman"/>
          <w:i/>
          <w:sz w:val="24"/>
          <w:vertAlign w:val="superscript"/>
        </w:rPr>
        <w:t xml:space="preserve">nd </w:t>
      </w:r>
      <w:proofErr w:type="gramStart"/>
      <w:r>
        <w:rPr>
          <w:rFonts w:ascii="Times New Roman" w:hAnsi="Times New Roman"/>
          <w:iCs/>
          <w:sz w:val="24"/>
          <w:vertAlign w:val="superscript"/>
        </w:rPr>
        <w:t>ed</w:t>
      </w:r>
      <w:proofErr w:type="gramEnd"/>
      <w:r>
        <w:rPr>
          <w:rFonts w:ascii="Times New Roman" w:hAnsi="Times New Roman"/>
          <w:iCs/>
          <w:sz w:val="24"/>
        </w:rPr>
        <w:t>). New York: CBS Collage Publishing.</w:t>
      </w: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F01901" w:rsidRDefault="00F01901" w:rsidP="000977FE">
      <w:pPr>
        <w:spacing w:after="0" w:line="240" w:lineRule="auto"/>
        <w:ind w:left="426" w:hanging="426"/>
        <w:rPr>
          <w:rFonts w:ascii="Times New Roman" w:hAnsi="Times New Roman"/>
          <w:iCs/>
          <w:sz w:val="24"/>
          <w:lang w:val="id-ID"/>
        </w:rPr>
      </w:pP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hAnsi="Times New Roman"/>
          <w:iCs/>
          <w:sz w:val="24"/>
        </w:rPr>
        <w:t xml:space="preserve">Rosidi, A. (2010). </w:t>
      </w:r>
      <w:r>
        <w:rPr>
          <w:rFonts w:ascii="Times New Roman" w:hAnsi="Times New Roman"/>
          <w:i/>
          <w:sz w:val="24"/>
        </w:rPr>
        <w:t xml:space="preserve">Mencari Sosok Manusia Sunda. </w:t>
      </w:r>
      <w:r>
        <w:rPr>
          <w:rFonts w:ascii="Times New Roman" w:hAnsi="Times New Roman"/>
          <w:iCs/>
          <w:sz w:val="24"/>
        </w:rPr>
        <w:t>Jakarta: Pustaka Jaya.</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 xml:space="preserve">Rosidi, A. (2011). </w:t>
      </w:r>
      <w:r>
        <w:rPr>
          <w:rFonts w:ascii="Times New Roman" w:eastAsia="Times New Roman" w:hAnsi="Times New Roman"/>
          <w:i/>
          <w:sz w:val="24"/>
          <w:szCs w:val="24"/>
          <w:lang w:eastAsia="id-ID"/>
        </w:rPr>
        <w:t>Kritik Ajip Rosidi Tentang Orang Sunda</w:t>
      </w:r>
      <w:proofErr w:type="gramStart"/>
      <w:r>
        <w:rPr>
          <w:rFonts w:ascii="Times New Roman" w:eastAsia="Times New Roman" w:hAnsi="Times New Roman"/>
          <w:i/>
          <w:sz w:val="24"/>
          <w:szCs w:val="24"/>
          <w:lang w:eastAsia="id-ID"/>
        </w:rPr>
        <w:t>..</w:t>
      </w:r>
      <w:proofErr w:type="gramEnd"/>
      <w:r>
        <w:rPr>
          <w:rFonts w:ascii="Times New Roman" w:eastAsia="Times New Roman" w:hAnsi="Times New Roman"/>
          <w:i/>
          <w:sz w:val="24"/>
          <w:szCs w:val="24"/>
          <w:lang w:eastAsia="id-ID"/>
        </w:rPr>
        <w:t xml:space="preserve"> </w:t>
      </w:r>
      <w:r>
        <w:rPr>
          <w:rFonts w:ascii="Times New Roman" w:eastAsia="Times New Roman" w:hAnsi="Times New Roman"/>
          <w:sz w:val="24"/>
          <w:szCs w:val="24"/>
          <w:lang w:eastAsia="id-ID"/>
        </w:rPr>
        <w:t>Tempo.Co. Diakses pada 14/06/2017</w:t>
      </w:r>
    </w:p>
    <w:p w:rsidR="000977FE" w:rsidRDefault="000977FE" w:rsidP="000977FE">
      <w:pPr>
        <w:spacing w:after="0" w:line="240" w:lineRule="auto"/>
        <w:ind w:left="426" w:hanging="426"/>
        <w:rPr>
          <w:rFonts w:ascii="Times New Roman" w:eastAsia="Times New Roman" w:hAnsi="Times New Roman"/>
          <w:sz w:val="24"/>
          <w:szCs w:val="24"/>
          <w:lang w:val="id-ID" w:eastAsia="id-ID"/>
        </w:rPr>
      </w:pPr>
      <w:r>
        <w:rPr>
          <w:rFonts w:ascii="Times New Roman" w:hAnsi="Times New Roman"/>
          <w:sz w:val="24"/>
          <w:szCs w:val="24"/>
        </w:rPr>
        <w:t xml:space="preserve">Sarwono, J. (2009). </w:t>
      </w:r>
      <w:proofErr w:type="gramStart"/>
      <w:r w:rsidRPr="00026DFA">
        <w:rPr>
          <w:rFonts w:ascii="Times New Roman" w:hAnsi="Times New Roman"/>
          <w:i/>
          <w:sz w:val="24"/>
          <w:szCs w:val="24"/>
        </w:rPr>
        <w:t>Statistik itu mudah panduan lengkap untuk belajar komputasi statistik menggunakan SPSS 16.</w:t>
      </w:r>
      <w:proofErr w:type="gramEnd"/>
      <w:r>
        <w:rPr>
          <w:rFonts w:ascii="Times New Roman" w:hAnsi="Times New Roman"/>
          <w:sz w:val="24"/>
          <w:szCs w:val="24"/>
        </w:rPr>
        <w:t xml:space="preserve"> Yogyakarta: Andi Yogyakarta.</w:t>
      </w:r>
    </w:p>
    <w:p w:rsidR="000977FE" w:rsidRPr="000977FE" w:rsidRDefault="000977FE" w:rsidP="000977FE">
      <w:pPr>
        <w:spacing w:after="0" w:line="240" w:lineRule="auto"/>
        <w:ind w:left="426" w:hanging="426"/>
        <w:rPr>
          <w:rFonts w:ascii="Times New Roman" w:eastAsia="Times New Roman" w:hAnsi="Times New Roman"/>
          <w:sz w:val="24"/>
          <w:szCs w:val="24"/>
          <w:lang w:eastAsia="id-ID"/>
        </w:rPr>
      </w:pPr>
      <w:r>
        <w:rPr>
          <w:rFonts w:ascii="Times New Roman" w:hAnsi="Times New Roman"/>
          <w:sz w:val="24"/>
          <w:szCs w:val="24"/>
        </w:rPr>
        <w:t xml:space="preserve">Setiawan, H. (2017). </w:t>
      </w:r>
      <w:proofErr w:type="gramStart"/>
      <w:r>
        <w:rPr>
          <w:rFonts w:ascii="Times New Roman" w:hAnsi="Times New Roman"/>
          <w:i/>
          <w:iCs/>
          <w:sz w:val="24"/>
          <w:szCs w:val="24"/>
        </w:rPr>
        <w:t>Tanah dan Air Sunda.</w:t>
      </w:r>
      <w:proofErr w:type="gramEnd"/>
      <w:r>
        <w:rPr>
          <w:rFonts w:ascii="Times New Roman" w:hAnsi="Times New Roman"/>
          <w:i/>
          <w:iCs/>
          <w:sz w:val="24"/>
          <w:szCs w:val="24"/>
        </w:rPr>
        <w:t xml:space="preserve"> </w:t>
      </w:r>
      <w:r>
        <w:rPr>
          <w:rFonts w:ascii="Times New Roman" w:hAnsi="Times New Roman"/>
          <w:sz w:val="24"/>
          <w:szCs w:val="24"/>
        </w:rPr>
        <w:t xml:space="preserve">Depok: </w:t>
      </w:r>
      <w:proofErr w:type="gramStart"/>
      <w:r>
        <w:rPr>
          <w:rFonts w:ascii="Times New Roman" w:hAnsi="Times New Roman"/>
          <w:sz w:val="24"/>
          <w:szCs w:val="24"/>
        </w:rPr>
        <w:t>Api</w:t>
      </w:r>
      <w:proofErr w:type="gramEnd"/>
      <w:r>
        <w:rPr>
          <w:rFonts w:ascii="Times New Roman" w:hAnsi="Times New Roman"/>
          <w:sz w:val="24"/>
          <w:szCs w:val="24"/>
        </w:rPr>
        <w:t xml:space="preserve"> Kecil.</w:t>
      </w:r>
    </w:p>
    <w:p w:rsidR="000977FE" w:rsidRDefault="000977FE" w:rsidP="000977FE">
      <w:pPr>
        <w:spacing w:line="240" w:lineRule="auto"/>
        <w:ind w:left="851" w:hanging="851"/>
        <w:rPr>
          <w:rFonts w:ascii="Times New Roman" w:eastAsia="Times New Roman" w:hAnsi="Times New Roman"/>
          <w:sz w:val="24"/>
          <w:szCs w:val="24"/>
          <w:lang w:eastAsia="id-ID"/>
        </w:rPr>
      </w:pPr>
      <w:proofErr w:type="gramStart"/>
      <w:r>
        <w:rPr>
          <w:rFonts w:ascii="Times New Roman" w:eastAsia="Times New Roman" w:hAnsi="Times New Roman"/>
          <w:sz w:val="24"/>
          <w:szCs w:val="24"/>
          <w:lang w:eastAsia="id-ID"/>
        </w:rPr>
        <w:t>Sugiyono.</w:t>
      </w:r>
      <w:proofErr w:type="gramEnd"/>
      <w:r>
        <w:rPr>
          <w:rFonts w:ascii="Times New Roman" w:eastAsia="Times New Roman" w:hAnsi="Times New Roman"/>
          <w:sz w:val="24"/>
          <w:szCs w:val="24"/>
          <w:lang w:eastAsia="id-ID"/>
        </w:rPr>
        <w:t xml:space="preserve"> (2012). </w:t>
      </w:r>
      <w:r>
        <w:rPr>
          <w:rFonts w:ascii="Times New Roman" w:eastAsia="Times New Roman" w:hAnsi="Times New Roman"/>
          <w:i/>
          <w:sz w:val="24"/>
          <w:szCs w:val="24"/>
          <w:lang w:eastAsia="id-ID"/>
        </w:rPr>
        <w:t xml:space="preserve">Metode Penelitian Kuantitatif Kualitatif dan R&amp;D. </w:t>
      </w:r>
      <w:r>
        <w:rPr>
          <w:rFonts w:ascii="Times New Roman" w:eastAsia="Times New Roman" w:hAnsi="Times New Roman"/>
          <w:sz w:val="24"/>
          <w:szCs w:val="24"/>
          <w:lang w:eastAsia="id-ID"/>
        </w:rPr>
        <w:t>Bandung: Alfabeta</w:t>
      </w:r>
    </w:p>
    <w:p w:rsidR="00420CC8" w:rsidRPr="000977FE" w:rsidRDefault="00420CC8" w:rsidP="00B55441">
      <w:pPr>
        <w:spacing w:after="0" w:line="240" w:lineRule="auto"/>
        <w:ind w:left="851" w:hanging="851"/>
        <w:jc w:val="both"/>
        <w:rPr>
          <w:rFonts w:ascii="Times New Roman" w:hAnsi="Times New Roman"/>
          <w:sz w:val="24"/>
          <w:szCs w:val="24"/>
        </w:rPr>
      </w:pPr>
    </w:p>
    <w:sectPr w:rsidR="00420CC8" w:rsidRPr="000977FE" w:rsidSect="000977FE">
      <w:type w:val="continuous"/>
      <w:pgSz w:w="11906" w:h="16838"/>
      <w:pgMar w:top="1440" w:right="1440" w:bottom="1440" w:left="141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79E"/>
    <w:multiLevelType w:val="hybridMultilevel"/>
    <w:tmpl w:val="6FF6C486"/>
    <w:lvl w:ilvl="0" w:tplc="3710D5D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63D64A17"/>
    <w:multiLevelType w:val="hybridMultilevel"/>
    <w:tmpl w:val="7A7664DA"/>
    <w:lvl w:ilvl="0" w:tplc="000061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5A"/>
    <w:rsid w:val="0001180F"/>
    <w:rsid w:val="000246CB"/>
    <w:rsid w:val="00044CEC"/>
    <w:rsid w:val="00067281"/>
    <w:rsid w:val="000977FE"/>
    <w:rsid w:val="000A7165"/>
    <w:rsid w:val="000D2149"/>
    <w:rsid w:val="00117C2A"/>
    <w:rsid w:val="0013372B"/>
    <w:rsid w:val="002110D3"/>
    <w:rsid w:val="00250594"/>
    <w:rsid w:val="003427A5"/>
    <w:rsid w:val="003602C6"/>
    <w:rsid w:val="00367BE4"/>
    <w:rsid w:val="003F1C6A"/>
    <w:rsid w:val="00407642"/>
    <w:rsid w:val="00420CC8"/>
    <w:rsid w:val="00472D3B"/>
    <w:rsid w:val="00496812"/>
    <w:rsid w:val="004B0D91"/>
    <w:rsid w:val="00675825"/>
    <w:rsid w:val="006B25B4"/>
    <w:rsid w:val="006C0A67"/>
    <w:rsid w:val="006D52E8"/>
    <w:rsid w:val="006E6506"/>
    <w:rsid w:val="00772961"/>
    <w:rsid w:val="007B16F0"/>
    <w:rsid w:val="008800ED"/>
    <w:rsid w:val="008B72C4"/>
    <w:rsid w:val="009245FB"/>
    <w:rsid w:val="009811B6"/>
    <w:rsid w:val="009A2A62"/>
    <w:rsid w:val="009A7EF8"/>
    <w:rsid w:val="009B3E59"/>
    <w:rsid w:val="00A51361"/>
    <w:rsid w:val="00A86A33"/>
    <w:rsid w:val="00A86AE3"/>
    <w:rsid w:val="00AA1F30"/>
    <w:rsid w:val="00AC2051"/>
    <w:rsid w:val="00AD0A8B"/>
    <w:rsid w:val="00AE104A"/>
    <w:rsid w:val="00AF62C6"/>
    <w:rsid w:val="00B55441"/>
    <w:rsid w:val="00B7548A"/>
    <w:rsid w:val="00C3642A"/>
    <w:rsid w:val="00C45244"/>
    <w:rsid w:val="00CA484D"/>
    <w:rsid w:val="00CA66CB"/>
    <w:rsid w:val="00CA6993"/>
    <w:rsid w:val="00CE0ABB"/>
    <w:rsid w:val="00CF7CA2"/>
    <w:rsid w:val="00DB12F6"/>
    <w:rsid w:val="00DD3B1B"/>
    <w:rsid w:val="00DD7175"/>
    <w:rsid w:val="00DE11BF"/>
    <w:rsid w:val="00DF086F"/>
    <w:rsid w:val="00DF7870"/>
    <w:rsid w:val="00E1305A"/>
    <w:rsid w:val="00E6078A"/>
    <w:rsid w:val="00E83E74"/>
    <w:rsid w:val="00EB614B"/>
    <w:rsid w:val="00EC3C32"/>
    <w:rsid w:val="00F0135F"/>
    <w:rsid w:val="00F01901"/>
    <w:rsid w:val="00F372CB"/>
    <w:rsid w:val="00F5299F"/>
    <w:rsid w:val="00FF10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5A"/>
    <w:rPr>
      <w:rFonts w:ascii="Calibri" w:eastAsia="Calibri" w:hAnsi="Calibri" w:cs="Times New Roman"/>
      <w:lang w:val="en-US"/>
    </w:rPr>
  </w:style>
  <w:style w:type="paragraph" w:styleId="Heading2">
    <w:name w:val="heading 2"/>
    <w:basedOn w:val="Normal"/>
    <w:next w:val="Normal"/>
    <w:link w:val="Heading2Char"/>
    <w:uiPriority w:val="9"/>
    <w:unhideWhenUsed/>
    <w:qFormat/>
    <w:rsid w:val="003427A5"/>
    <w:pPr>
      <w:spacing w:after="0" w:line="480" w:lineRule="auto"/>
      <w:outlineLvl w:val="1"/>
    </w:pPr>
    <w:rPr>
      <w:rFonts w:asciiTheme="majorBidi" w:eastAsiaTheme="minorHAnsi" w:hAnsiTheme="majorBidi" w:cstheme="majorBid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1305A"/>
    <w:pPr>
      <w:spacing w:after="120"/>
    </w:pPr>
  </w:style>
  <w:style w:type="character" w:customStyle="1" w:styleId="BodyTextChar">
    <w:name w:val="Body Text Char"/>
    <w:basedOn w:val="DefaultParagraphFont"/>
    <w:link w:val="BodyText"/>
    <w:uiPriority w:val="99"/>
    <w:rsid w:val="00E1305A"/>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CA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A66CB"/>
    <w:rPr>
      <w:rFonts w:ascii="Courier New" w:eastAsia="Times New Roman" w:hAnsi="Courier New" w:cs="Courier New"/>
      <w:sz w:val="20"/>
      <w:szCs w:val="20"/>
      <w:lang w:eastAsia="id-ID"/>
    </w:rPr>
  </w:style>
  <w:style w:type="paragraph" w:styleId="NoSpacing">
    <w:name w:val="No Spacing"/>
    <w:uiPriority w:val="1"/>
    <w:qFormat/>
    <w:rsid w:val="00CA66CB"/>
    <w:pPr>
      <w:spacing w:after="0" w:line="240" w:lineRule="auto"/>
    </w:pPr>
    <w:rPr>
      <w:rFonts w:ascii="Calibri" w:eastAsia="Calibri" w:hAnsi="Calibri" w:cs="Times New Roman"/>
      <w:lang w:val="en-US"/>
    </w:rPr>
  </w:style>
  <w:style w:type="character" w:styleId="Strong">
    <w:name w:val="Strong"/>
    <w:uiPriority w:val="22"/>
    <w:qFormat/>
    <w:rsid w:val="009A2A62"/>
    <w:rPr>
      <w:b/>
      <w:bCs/>
    </w:rPr>
  </w:style>
  <w:style w:type="character" w:styleId="Emphasis">
    <w:name w:val="Emphasis"/>
    <w:uiPriority w:val="20"/>
    <w:qFormat/>
    <w:rsid w:val="009A2A62"/>
    <w:rPr>
      <w:i/>
      <w:iCs/>
    </w:rPr>
  </w:style>
  <w:style w:type="paragraph" w:styleId="ListParagraph">
    <w:name w:val="List Paragraph"/>
    <w:aliases w:val="citation"/>
    <w:basedOn w:val="Normal"/>
    <w:link w:val="ListParagraphChar"/>
    <w:uiPriority w:val="34"/>
    <w:qFormat/>
    <w:rsid w:val="009A2A62"/>
    <w:pPr>
      <w:ind w:left="720"/>
      <w:contextualSpacing/>
    </w:pPr>
  </w:style>
  <w:style w:type="character" w:customStyle="1" w:styleId="ListParagraphChar">
    <w:name w:val="List Paragraph Char"/>
    <w:aliases w:val="citation Char"/>
    <w:link w:val="ListParagraph"/>
    <w:uiPriority w:val="34"/>
    <w:locked/>
    <w:rsid w:val="009A2A62"/>
    <w:rPr>
      <w:rFonts w:ascii="Calibri" w:eastAsia="Calibri" w:hAnsi="Calibri" w:cs="Times New Roman"/>
      <w:lang w:val="en-US"/>
    </w:rPr>
  </w:style>
  <w:style w:type="character" w:customStyle="1" w:styleId="Heading2Char">
    <w:name w:val="Heading 2 Char"/>
    <w:basedOn w:val="DefaultParagraphFont"/>
    <w:link w:val="Heading2"/>
    <w:uiPriority w:val="9"/>
    <w:rsid w:val="003427A5"/>
    <w:rPr>
      <w:rFonts w:asciiTheme="majorBidi" w:hAnsiTheme="majorBidi" w:cstheme="majorBidi"/>
      <w:b/>
      <w:bCs/>
      <w:sz w:val="24"/>
      <w:szCs w:val="24"/>
    </w:rPr>
  </w:style>
  <w:style w:type="paragraph" w:styleId="BalloonText">
    <w:name w:val="Balloon Text"/>
    <w:basedOn w:val="Normal"/>
    <w:link w:val="BalloonTextChar"/>
    <w:uiPriority w:val="99"/>
    <w:semiHidden/>
    <w:unhideWhenUsed/>
    <w:rsid w:val="00DD3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1B"/>
    <w:rPr>
      <w:rFonts w:ascii="Tahoma" w:eastAsia="Calibri" w:hAnsi="Tahoma" w:cs="Tahoma"/>
      <w:sz w:val="16"/>
      <w:szCs w:val="16"/>
      <w:lang w:val="en-US"/>
    </w:rPr>
  </w:style>
  <w:style w:type="character" w:styleId="Hyperlink">
    <w:name w:val="Hyperlink"/>
    <w:basedOn w:val="DefaultParagraphFont"/>
    <w:uiPriority w:val="99"/>
    <w:unhideWhenUsed/>
    <w:rsid w:val="00B55441"/>
    <w:rPr>
      <w:color w:val="0000FF" w:themeColor="hyperlink"/>
      <w:u w:val="single"/>
    </w:rPr>
  </w:style>
  <w:style w:type="character" w:customStyle="1" w:styleId="tlid-translation">
    <w:name w:val="tlid-translation"/>
    <w:basedOn w:val="DefaultParagraphFont"/>
    <w:rsid w:val="006C0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5A"/>
    <w:rPr>
      <w:rFonts w:ascii="Calibri" w:eastAsia="Calibri" w:hAnsi="Calibri" w:cs="Times New Roman"/>
      <w:lang w:val="en-US"/>
    </w:rPr>
  </w:style>
  <w:style w:type="paragraph" w:styleId="Heading2">
    <w:name w:val="heading 2"/>
    <w:basedOn w:val="Normal"/>
    <w:next w:val="Normal"/>
    <w:link w:val="Heading2Char"/>
    <w:uiPriority w:val="9"/>
    <w:unhideWhenUsed/>
    <w:qFormat/>
    <w:rsid w:val="003427A5"/>
    <w:pPr>
      <w:spacing w:after="0" w:line="480" w:lineRule="auto"/>
      <w:outlineLvl w:val="1"/>
    </w:pPr>
    <w:rPr>
      <w:rFonts w:asciiTheme="majorBidi" w:eastAsiaTheme="minorHAnsi" w:hAnsiTheme="majorBidi" w:cstheme="majorBid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1305A"/>
    <w:pPr>
      <w:spacing w:after="120"/>
    </w:pPr>
  </w:style>
  <w:style w:type="character" w:customStyle="1" w:styleId="BodyTextChar">
    <w:name w:val="Body Text Char"/>
    <w:basedOn w:val="DefaultParagraphFont"/>
    <w:link w:val="BodyText"/>
    <w:uiPriority w:val="99"/>
    <w:rsid w:val="00E1305A"/>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CA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A66CB"/>
    <w:rPr>
      <w:rFonts w:ascii="Courier New" w:eastAsia="Times New Roman" w:hAnsi="Courier New" w:cs="Courier New"/>
      <w:sz w:val="20"/>
      <w:szCs w:val="20"/>
      <w:lang w:eastAsia="id-ID"/>
    </w:rPr>
  </w:style>
  <w:style w:type="paragraph" w:styleId="NoSpacing">
    <w:name w:val="No Spacing"/>
    <w:uiPriority w:val="1"/>
    <w:qFormat/>
    <w:rsid w:val="00CA66CB"/>
    <w:pPr>
      <w:spacing w:after="0" w:line="240" w:lineRule="auto"/>
    </w:pPr>
    <w:rPr>
      <w:rFonts w:ascii="Calibri" w:eastAsia="Calibri" w:hAnsi="Calibri" w:cs="Times New Roman"/>
      <w:lang w:val="en-US"/>
    </w:rPr>
  </w:style>
  <w:style w:type="character" w:styleId="Strong">
    <w:name w:val="Strong"/>
    <w:uiPriority w:val="22"/>
    <w:qFormat/>
    <w:rsid w:val="009A2A62"/>
    <w:rPr>
      <w:b/>
      <w:bCs/>
    </w:rPr>
  </w:style>
  <w:style w:type="character" w:styleId="Emphasis">
    <w:name w:val="Emphasis"/>
    <w:uiPriority w:val="20"/>
    <w:qFormat/>
    <w:rsid w:val="009A2A62"/>
    <w:rPr>
      <w:i/>
      <w:iCs/>
    </w:rPr>
  </w:style>
  <w:style w:type="paragraph" w:styleId="ListParagraph">
    <w:name w:val="List Paragraph"/>
    <w:aliases w:val="citation"/>
    <w:basedOn w:val="Normal"/>
    <w:link w:val="ListParagraphChar"/>
    <w:uiPriority w:val="34"/>
    <w:qFormat/>
    <w:rsid w:val="009A2A62"/>
    <w:pPr>
      <w:ind w:left="720"/>
      <w:contextualSpacing/>
    </w:pPr>
  </w:style>
  <w:style w:type="character" w:customStyle="1" w:styleId="ListParagraphChar">
    <w:name w:val="List Paragraph Char"/>
    <w:aliases w:val="citation Char"/>
    <w:link w:val="ListParagraph"/>
    <w:uiPriority w:val="34"/>
    <w:locked/>
    <w:rsid w:val="009A2A62"/>
    <w:rPr>
      <w:rFonts w:ascii="Calibri" w:eastAsia="Calibri" w:hAnsi="Calibri" w:cs="Times New Roman"/>
      <w:lang w:val="en-US"/>
    </w:rPr>
  </w:style>
  <w:style w:type="character" w:customStyle="1" w:styleId="Heading2Char">
    <w:name w:val="Heading 2 Char"/>
    <w:basedOn w:val="DefaultParagraphFont"/>
    <w:link w:val="Heading2"/>
    <w:uiPriority w:val="9"/>
    <w:rsid w:val="003427A5"/>
    <w:rPr>
      <w:rFonts w:asciiTheme="majorBidi" w:hAnsiTheme="majorBidi" w:cstheme="majorBidi"/>
      <w:b/>
      <w:bCs/>
      <w:sz w:val="24"/>
      <w:szCs w:val="24"/>
    </w:rPr>
  </w:style>
  <w:style w:type="paragraph" w:styleId="BalloonText">
    <w:name w:val="Balloon Text"/>
    <w:basedOn w:val="Normal"/>
    <w:link w:val="BalloonTextChar"/>
    <w:uiPriority w:val="99"/>
    <w:semiHidden/>
    <w:unhideWhenUsed/>
    <w:rsid w:val="00DD3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1B"/>
    <w:rPr>
      <w:rFonts w:ascii="Tahoma" w:eastAsia="Calibri" w:hAnsi="Tahoma" w:cs="Tahoma"/>
      <w:sz w:val="16"/>
      <w:szCs w:val="16"/>
      <w:lang w:val="en-US"/>
    </w:rPr>
  </w:style>
  <w:style w:type="character" w:styleId="Hyperlink">
    <w:name w:val="Hyperlink"/>
    <w:basedOn w:val="DefaultParagraphFont"/>
    <w:uiPriority w:val="99"/>
    <w:unhideWhenUsed/>
    <w:rsid w:val="00B55441"/>
    <w:rPr>
      <w:color w:val="0000FF" w:themeColor="hyperlink"/>
      <w:u w:val="single"/>
    </w:rPr>
  </w:style>
  <w:style w:type="character" w:customStyle="1" w:styleId="tlid-translation">
    <w:name w:val="tlid-translation"/>
    <w:basedOn w:val="DefaultParagraphFont"/>
    <w:rsid w:val="006C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8186">
      <w:bodyDiv w:val="1"/>
      <w:marLeft w:val="0"/>
      <w:marRight w:val="0"/>
      <w:marTop w:val="0"/>
      <w:marBottom w:val="0"/>
      <w:divBdr>
        <w:top w:val="none" w:sz="0" w:space="0" w:color="auto"/>
        <w:left w:val="none" w:sz="0" w:space="0" w:color="auto"/>
        <w:bottom w:val="none" w:sz="0" w:space="0" w:color="auto"/>
        <w:right w:val="none" w:sz="0" w:space="0" w:color="auto"/>
      </w:divBdr>
    </w:div>
    <w:div w:id="232090000">
      <w:bodyDiv w:val="1"/>
      <w:marLeft w:val="0"/>
      <w:marRight w:val="0"/>
      <w:marTop w:val="0"/>
      <w:marBottom w:val="0"/>
      <w:divBdr>
        <w:top w:val="none" w:sz="0" w:space="0" w:color="auto"/>
        <w:left w:val="none" w:sz="0" w:space="0" w:color="auto"/>
        <w:bottom w:val="none" w:sz="0" w:space="0" w:color="auto"/>
        <w:right w:val="none" w:sz="0" w:space="0" w:color="auto"/>
      </w:divBdr>
    </w:div>
    <w:div w:id="233048263">
      <w:bodyDiv w:val="1"/>
      <w:marLeft w:val="0"/>
      <w:marRight w:val="0"/>
      <w:marTop w:val="0"/>
      <w:marBottom w:val="0"/>
      <w:divBdr>
        <w:top w:val="none" w:sz="0" w:space="0" w:color="auto"/>
        <w:left w:val="none" w:sz="0" w:space="0" w:color="auto"/>
        <w:bottom w:val="none" w:sz="0" w:space="0" w:color="auto"/>
        <w:right w:val="none" w:sz="0" w:space="0" w:color="auto"/>
      </w:divBdr>
    </w:div>
    <w:div w:id="282150157">
      <w:bodyDiv w:val="1"/>
      <w:marLeft w:val="0"/>
      <w:marRight w:val="0"/>
      <w:marTop w:val="0"/>
      <w:marBottom w:val="0"/>
      <w:divBdr>
        <w:top w:val="none" w:sz="0" w:space="0" w:color="auto"/>
        <w:left w:val="none" w:sz="0" w:space="0" w:color="auto"/>
        <w:bottom w:val="none" w:sz="0" w:space="0" w:color="auto"/>
        <w:right w:val="none" w:sz="0" w:space="0" w:color="auto"/>
      </w:divBdr>
    </w:div>
    <w:div w:id="317684980">
      <w:bodyDiv w:val="1"/>
      <w:marLeft w:val="0"/>
      <w:marRight w:val="0"/>
      <w:marTop w:val="0"/>
      <w:marBottom w:val="0"/>
      <w:divBdr>
        <w:top w:val="none" w:sz="0" w:space="0" w:color="auto"/>
        <w:left w:val="none" w:sz="0" w:space="0" w:color="auto"/>
        <w:bottom w:val="none" w:sz="0" w:space="0" w:color="auto"/>
        <w:right w:val="none" w:sz="0" w:space="0" w:color="auto"/>
      </w:divBdr>
    </w:div>
    <w:div w:id="459305222">
      <w:bodyDiv w:val="1"/>
      <w:marLeft w:val="0"/>
      <w:marRight w:val="0"/>
      <w:marTop w:val="0"/>
      <w:marBottom w:val="0"/>
      <w:divBdr>
        <w:top w:val="none" w:sz="0" w:space="0" w:color="auto"/>
        <w:left w:val="none" w:sz="0" w:space="0" w:color="auto"/>
        <w:bottom w:val="none" w:sz="0" w:space="0" w:color="auto"/>
        <w:right w:val="none" w:sz="0" w:space="0" w:color="auto"/>
      </w:divBdr>
    </w:div>
    <w:div w:id="532428287">
      <w:bodyDiv w:val="1"/>
      <w:marLeft w:val="0"/>
      <w:marRight w:val="0"/>
      <w:marTop w:val="0"/>
      <w:marBottom w:val="0"/>
      <w:divBdr>
        <w:top w:val="none" w:sz="0" w:space="0" w:color="auto"/>
        <w:left w:val="none" w:sz="0" w:space="0" w:color="auto"/>
        <w:bottom w:val="none" w:sz="0" w:space="0" w:color="auto"/>
        <w:right w:val="none" w:sz="0" w:space="0" w:color="auto"/>
      </w:divBdr>
    </w:div>
    <w:div w:id="545607923">
      <w:bodyDiv w:val="1"/>
      <w:marLeft w:val="0"/>
      <w:marRight w:val="0"/>
      <w:marTop w:val="0"/>
      <w:marBottom w:val="0"/>
      <w:divBdr>
        <w:top w:val="none" w:sz="0" w:space="0" w:color="auto"/>
        <w:left w:val="none" w:sz="0" w:space="0" w:color="auto"/>
        <w:bottom w:val="none" w:sz="0" w:space="0" w:color="auto"/>
        <w:right w:val="none" w:sz="0" w:space="0" w:color="auto"/>
      </w:divBdr>
    </w:div>
    <w:div w:id="657923832">
      <w:bodyDiv w:val="1"/>
      <w:marLeft w:val="0"/>
      <w:marRight w:val="0"/>
      <w:marTop w:val="0"/>
      <w:marBottom w:val="0"/>
      <w:divBdr>
        <w:top w:val="none" w:sz="0" w:space="0" w:color="auto"/>
        <w:left w:val="none" w:sz="0" w:space="0" w:color="auto"/>
        <w:bottom w:val="none" w:sz="0" w:space="0" w:color="auto"/>
        <w:right w:val="none" w:sz="0" w:space="0" w:color="auto"/>
      </w:divBdr>
    </w:div>
    <w:div w:id="802965993">
      <w:bodyDiv w:val="1"/>
      <w:marLeft w:val="0"/>
      <w:marRight w:val="0"/>
      <w:marTop w:val="0"/>
      <w:marBottom w:val="0"/>
      <w:divBdr>
        <w:top w:val="none" w:sz="0" w:space="0" w:color="auto"/>
        <w:left w:val="none" w:sz="0" w:space="0" w:color="auto"/>
        <w:bottom w:val="none" w:sz="0" w:space="0" w:color="auto"/>
        <w:right w:val="none" w:sz="0" w:space="0" w:color="auto"/>
      </w:divBdr>
    </w:div>
    <w:div w:id="821508238">
      <w:bodyDiv w:val="1"/>
      <w:marLeft w:val="0"/>
      <w:marRight w:val="0"/>
      <w:marTop w:val="0"/>
      <w:marBottom w:val="0"/>
      <w:divBdr>
        <w:top w:val="none" w:sz="0" w:space="0" w:color="auto"/>
        <w:left w:val="none" w:sz="0" w:space="0" w:color="auto"/>
        <w:bottom w:val="none" w:sz="0" w:space="0" w:color="auto"/>
        <w:right w:val="none" w:sz="0" w:space="0" w:color="auto"/>
      </w:divBdr>
    </w:div>
    <w:div w:id="892153675">
      <w:bodyDiv w:val="1"/>
      <w:marLeft w:val="0"/>
      <w:marRight w:val="0"/>
      <w:marTop w:val="0"/>
      <w:marBottom w:val="0"/>
      <w:divBdr>
        <w:top w:val="none" w:sz="0" w:space="0" w:color="auto"/>
        <w:left w:val="none" w:sz="0" w:space="0" w:color="auto"/>
        <w:bottom w:val="none" w:sz="0" w:space="0" w:color="auto"/>
        <w:right w:val="none" w:sz="0" w:space="0" w:color="auto"/>
      </w:divBdr>
    </w:div>
    <w:div w:id="1001785401">
      <w:bodyDiv w:val="1"/>
      <w:marLeft w:val="0"/>
      <w:marRight w:val="0"/>
      <w:marTop w:val="0"/>
      <w:marBottom w:val="0"/>
      <w:divBdr>
        <w:top w:val="none" w:sz="0" w:space="0" w:color="auto"/>
        <w:left w:val="none" w:sz="0" w:space="0" w:color="auto"/>
        <w:bottom w:val="none" w:sz="0" w:space="0" w:color="auto"/>
        <w:right w:val="none" w:sz="0" w:space="0" w:color="auto"/>
      </w:divBdr>
    </w:div>
    <w:div w:id="1026101122">
      <w:bodyDiv w:val="1"/>
      <w:marLeft w:val="0"/>
      <w:marRight w:val="0"/>
      <w:marTop w:val="0"/>
      <w:marBottom w:val="0"/>
      <w:divBdr>
        <w:top w:val="none" w:sz="0" w:space="0" w:color="auto"/>
        <w:left w:val="none" w:sz="0" w:space="0" w:color="auto"/>
        <w:bottom w:val="none" w:sz="0" w:space="0" w:color="auto"/>
        <w:right w:val="none" w:sz="0" w:space="0" w:color="auto"/>
      </w:divBdr>
      <w:divsChild>
        <w:div w:id="746462478">
          <w:marLeft w:val="0"/>
          <w:marRight w:val="0"/>
          <w:marTop w:val="0"/>
          <w:marBottom w:val="0"/>
          <w:divBdr>
            <w:top w:val="none" w:sz="0" w:space="0" w:color="auto"/>
            <w:left w:val="none" w:sz="0" w:space="0" w:color="auto"/>
            <w:bottom w:val="none" w:sz="0" w:space="0" w:color="auto"/>
            <w:right w:val="none" w:sz="0" w:space="0" w:color="auto"/>
          </w:divBdr>
          <w:divsChild>
            <w:div w:id="5428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048">
      <w:bodyDiv w:val="1"/>
      <w:marLeft w:val="0"/>
      <w:marRight w:val="0"/>
      <w:marTop w:val="0"/>
      <w:marBottom w:val="0"/>
      <w:divBdr>
        <w:top w:val="none" w:sz="0" w:space="0" w:color="auto"/>
        <w:left w:val="none" w:sz="0" w:space="0" w:color="auto"/>
        <w:bottom w:val="none" w:sz="0" w:space="0" w:color="auto"/>
        <w:right w:val="none" w:sz="0" w:space="0" w:color="auto"/>
      </w:divBdr>
    </w:div>
    <w:div w:id="1238252109">
      <w:bodyDiv w:val="1"/>
      <w:marLeft w:val="0"/>
      <w:marRight w:val="0"/>
      <w:marTop w:val="0"/>
      <w:marBottom w:val="0"/>
      <w:divBdr>
        <w:top w:val="none" w:sz="0" w:space="0" w:color="auto"/>
        <w:left w:val="none" w:sz="0" w:space="0" w:color="auto"/>
        <w:bottom w:val="none" w:sz="0" w:space="0" w:color="auto"/>
        <w:right w:val="none" w:sz="0" w:space="0" w:color="auto"/>
      </w:divBdr>
    </w:div>
    <w:div w:id="1492210743">
      <w:bodyDiv w:val="1"/>
      <w:marLeft w:val="0"/>
      <w:marRight w:val="0"/>
      <w:marTop w:val="0"/>
      <w:marBottom w:val="0"/>
      <w:divBdr>
        <w:top w:val="none" w:sz="0" w:space="0" w:color="auto"/>
        <w:left w:val="none" w:sz="0" w:space="0" w:color="auto"/>
        <w:bottom w:val="none" w:sz="0" w:space="0" w:color="auto"/>
        <w:right w:val="none" w:sz="0" w:space="0" w:color="auto"/>
      </w:divBdr>
    </w:div>
    <w:div w:id="1502888866">
      <w:bodyDiv w:val="1"/>
      <w:marLeft w:val="0"/>
      <w:marRight w:val="0"/>
      <w:marTop w:val="0"/>
      <w:marBottom w:val="0"/>
      <w:divBdr>
        <w:top w:val="none" w:sz="0" w:space="0" w:color="auto"/>
        <w:left w:val="none" w:sz="0" w:space="0" w:color="auto"/>
        <w:bottom w:val="none" w:sz="0" w:space="0" w:color="auto"/>
        <w:right w:val="none" w:sz="0" w:space="0" w:color="auto"/>
      </w:divBdr>
    </w:div>
    <w:div w:id="1508248077">
      <w:bodyDiv w:val="1"/>
      <w:marLeft w:val="0"/>
      <w:marRight w:val="0"/>
      <w:marTop w:val="0"/>
      <w:marBottom w:val="0"/>
      <w:divBdr>
        <w:top w:val="none" w:sz="0" w:space="0" w:color="auto"/>
        <w:left w:val="none" w:sz="0" w:space="0" w:color="auto"/>
        <w:bottom w:val="none" w:sz="0" w:space="0" w:color="auto"/>
        <w:right w:val="none" w:sz="0" w:space="0" w:color="auto"/>
      </w:divBdr>
    </w:div>
    <w:div w:id="1533615515">
      <w:bodyDiv w:val="1"/>
      <w:marLeft w:val="0"/>
      <w:marRight w:val="0"/>
      <w:marTop w:val="0"/>
      <w:marBottom w:val="0"/>
      <w:divBdr>
        <w:top w:val="none" w:sz="0" w:space="0" w:color="auto"/>
        <w:left w:val="none" w:sz="0" w:space="0" w:color="auto"/>
        <w:bottom w:val="none" w:sz="0" w:space="0" w:color="auto"/>
        <w:right w:val="none" w:sz="0" w:space="0" w:color="auto"/>
      </w:divBdr>
    </w:div>
    <w:div w:id="1652753050">
      <w:bodyDiv w:val="1"/>
      <w:marLeft w:val="0"/>
      <w:marRight w:val="0"/>
      <w:marTop w:val="0"/>
      <w:marBottom w:val="0"/>
      <w:divBdr>
        <w:top w:val="none" w:sz="0" w:space="0" w:color="auto"/>
        <w:left w:val="none" w:sz="0" w:space="0" w:color="auto"/>
        <w:bottom w:val="none" w:sz="0" w:space="0" w:color="auto"/>
        <w:right w:val="none" w:sz="0" w:space="0" w:color="auto"/>
      </w:divBdr>
    </w:div>
    <w:div w:id="1667708181">
      <w:bodyDiv w:val="1"/>
      <w:marLeft w:val="0"/>
      <w:marRight w:val="0"/>
      <w:marTop w:val="0"/>
      <w:marBottom w:val="0"/>
      <w:divBdr>
        <w:top w:val="none" w:sz="0" w:space="0" w:color="auto"/>
        <w:left w:val="none" w:sz="0" w:space="0" w:color="auto"/>
        <w:bottom w:val="none" w:sz="0" w:space="0" w:color="auto"/>
        <w:right w:val="none" w:sz="0" w:space="0" w:color="auto"/>
      </w:divBdr>
    </w:div>
    <w:div w:id="1773939989">
      <w:bodyDiv w:val="1"/>
      <w:marLeft w:val="0"/>
      <w:marRight w:val="0"/>
      <w:marTop w:val="0"/>
      <w:marBottom w:val="0"/>
      <w:divBdr>
        <w:top w:val="none" w:sz="0" w:space="0" w:color="auto"/>
        <w:left w:val="none" w:sz="0" w:space="0" w:color="auto"/>
        <w:bottom w:val="none" w:sz="0" w:space="0" w:color="auto"/>
        <w:right w:val="none" w:sz="0" w:space="0" w:color="auto"/>
      </w:divBdr>
    </w:div>
    <w:div w:id="1787116699">
      <w:bodyDiv w:val="1"/>
      <w:marLeft w:val="0"/>
      <w:marRight w:val="0"/>
      <w:marTop w:val="0"/>
      <w:marBottom w:val="0"/>
      <w:divBdr>
        <w:top w:val="none" w:sz="0" w:space="0" w:color="auto"/>
        <w:left w:val="none" w:sz="0" w:space="0" w:color="auto"/>
        <w:bottom w:val="none" w:sz="0" w:space="0" w:color="auto"/>
        <w:right w:val="none" w:sz="0" w:space="0" w:color="auto"/>
      </w:divBdr>
    </w:div>
    <w:div w:id="1834949394">
      <w:bodyDiv w:val="1"/>
      <w:marLeft w:val="0"/>
      <w:marRight w:val="0"/>
      <w:marTop w:val="0"/>
      <w:marBottom w:val="0"/>
      <w:divBdr>
        <w:top w:val="none" w:sz="0" w:space="0" w:color="auto"/>
        <w:left w:val="none" w:sz="0" w:space="0" w:color="auto"/>
        <w:bottom w:val="none" w:sz="0" w:space="0" w:color="auto"/>
        <w:right w:val="none" w:sz="0" w:space="0" w:color="auto"/>
      </w:divBdr>
    </w:div>
    <w:div w:id="1919515859">
      <w:bodyDiv w:val="1"/>
      <w:marLeft w:val="0"/>
      <w:marRight w:val="0"/>
      <w:marTop w:val="0"/>
      <w:marBottom w:val="0"/>
      <w:divBdr>
        <w:top w:val="none" w:sz="0" w:space="0" w:color="auto"/>
        <w:left w:val="none" w:sz="0" w:space="0" w:color="auto"/>
        <w:bottom w:val="none" w:sz="0" w:space="0" w:color="auto"/>
        <w:right w:val="none" w:sz="0" w:space="0" w:color="auto"/>
      </w:divBdr>
    </w:div>
    <w:div w:id="1944604281">
      <w:bodyDiv w:val="1"/>
      <w:marLeft w:val="0"/>
      <w:marRight w:val="0"/>
      <w:marTop w:val="0"/>
      <w:marBottom w:val="0"/>
      <w:divBdr>
        <w:top w:val="none" w:sz="0" w:space="0" w:color="auto"/>
        <w:left w:val="none" w:sz="0" w:space="0" w:color="auto"/>
        <w:bottom w:val="none" w:sz="0" w:space="0" w:color="auto"/>
        <w:right w:val="none" w:sz="0" w:space="0" w:color="auto"/>
      </w:divBdr>
    </w:div>
    <w:div w:id="20333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ADED-E0FD-4FE2-B557-285422AF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12563</TotalTime>
  <Pages>13</Pages>
  <Words>5946</Words>
  <Characters>33895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calon sultan</dc:creator>
  <cp:keywords/>
  <dc:description/>
  <cp:lastModifiedBy>calon sultan</cp:lastModifiedBy>
  <cp:revision>4</cp:revision>
  <dcterms:created xsi:type="dcterms:W3CDTF">2018-09-24T04:18:00Z</dcterms:created>
  <dcterms:modified xsi:type="dcterms:W3CDTF">2019-04-16T02:31:00Z</dcterms:modified>
</cp:coreProperties>
</file>