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JPIB: Jurnal Psikologi Islam dan Budaya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ISSN Online 2615-8183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ISSN Cetak 2615-8191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rtl w:val="0"/>
        </w:rPr>
        <w:t>SURAT PERNYATAAN</w:t>
      </w:r>
    </w:p>
    <w:p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9"/>
        <w:tblW w:w="91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898"/>
        <w:gridCol w:w="1704"/>
        <w:gridCol w:w="2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NAMA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NIDN</w:t>
            </w:r>
          </w:p>
        </w:tc>
        <w:tc>
          <w:tcP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INSTITUSI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Penulis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rtl w:val="0"/>
              </w:rPr>
              <w:t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    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Ferdinal Asmin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197607232000031003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Dinas Kehutanan Provinsi Sumatera Barat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Penulis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rtl w:val="0"/>
              </w:rPr>
              <w:t>*</w:t>
            </w: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Penulis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rtl w:val="0"/>
              </w:rPr>
              <w:t>*</w:t>
            </w:r>
          </w:p>
        </w:tc>
        <w:tc>
          <w:tcPr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Judul Artikel</w:t>
            </w:r>
          </w:p>
        </w:tc>
        <w:tc>
          <w:tcPr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Modal Sosial Kognitif dalam Pengelolaan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val="en-US"/>
              </w:rPr>
              <w:t>Parak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dan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val="en-US"/>
              </w:rPr>
              <w:t xml:space="preserve">Rimbo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di Sumatera Barat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Dengan ini menyatakan bahwa : 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Artikel dengan judul tersebut di atas belum pernah diterbitkan ataupun sedang dalam proses review di jurnal lainnya serta bebas plagiarism.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Seluruh referensi yang digunakan telah tercantum di dalam daftar pustaka.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Bersedia mengikuti proses review di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JPIB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sampai dengan selesai.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Demikianlah surat pernyataan ini kami buat dengan sebenar-benarnya.        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</w:t>
      </w:r>
    </w:p>
    <w:tbl>
      <w:tblPr>
        <w:tblStyle w:val="20"/>
        <w:tblW w:w="924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3081"/>
        <w:gridCol w:w="308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en-US"/>
              </w:rPr>
              <w:t>Padang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en-US"/>
              </w:rPr>
              <w:t>9 Juni 2020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190500</wp:posOffset>
                  </wp:positionV>
                  <wp:extent cx="1398270" cy="1503680"/>
                  <wp:effectExtent l="0" t="0" r="0" b="0"/>
                  <wp:wrapNone/>
                  <wp:docPr id="1" name="Picture 1" descr="TTD_GAMBAR_FerdinalAsmin_20200424_09253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TD_GAMBAR_FerdinalAsmin_20200424_092530 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5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Yang membuat pernyataan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rtl w:val="0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</w:p>
        </w:tc>
        <w:tc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Penulis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en-US"/>
              </w:rPr>
              <w:t>Ferdinal Asmin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rtl w:val="0"/>
        </w:rPr>
        <w:t>*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Disesuaikan dengan jumlah Penulis</w:t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__________________________________________________________________________________________</w:t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Catatan:</w:t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Setelah surat pernyataan ini ditandatangani, hasil 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scan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dapat di-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upload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pada bagian 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suplementary file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saat melakukan 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submit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artikel</w:t>
      </w:r>
    </w:p>
    <w:sectPr>
      <w:pgSz w:w="11907" w:h="18711"/>
      <w:pgMar w:top="426" w:right="1440" w:bottom="567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08C4031"/>
    <w:rsid w:val="4DF26460"/>
    <w:rsid w:val="64DC6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14">
    <w:name w:val="Table Grid"/>
    <w:basedOn w:val="1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1"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Header Char"/>
    <w:basedOn w:val="12"/>
    <w:link w:val="9"/>
    <w:qFormat/>
    <w:uiPriority w:val="99"/>
  </w:style>
  <w:style w:type="character" w:customStyle="1" w:styleId="18">
    <w:name w:val="Footer Char"/>
    <w:basedOn w:val="12"/>
    <w:link w:val="8"/>
    <w:uiPriority w:val="99"/>
  </w:style>
  <w:style w:type="table" w:customStyle="1" w:styleId="19">
    <w:name w:val="_Style 19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20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Office_11.2.0.9396_F1E327BC-269C-435d-A152-05C5408002CA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2018-10-17T11:04:00Z</dcterms:created>
  <dc:creator>Lilis</dc:creator>
  <cp:lastModifiedBy>ferdinalasmin76</cp:lastModifiedBy>
  <dcterms:modified xsi:type="dcterms:W3CDTF">2020-06-09T14:01:21Z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